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6E" w:rsidRPr="00897F4B" w:rsidRDefault="00897F4B" w:rsidP="00894D6E">
      <w:pPr>
        <w:pStyle w:val="Otsikko3"/>
        <w:rPr>
          <w:rFonts w:ascii="Times New Roman" w:hAnsi="Times New Roman" w:cs="Times New Roman"/>
          <w:snapToGrid w:val="0"/>
          <w:sz w:val="24"/>
          <w:szCs w:val="24"/>
        </w:rPr>
      </w:pPr>
      <w:bookmarkStart w:id="0" w:name="_GoBack"/>
      <w:bookmarkEnd w:id="0"/>
      <w:r w:rsidRPr="00897F4B">
        <w:rPr>
          <w:rFonts w:ascii="Times New Roman" w:hAnsi="Times New Roman" w:cs="Times New Roman"/>
          <w:snapToGrid w:val="0"/>
          <w:sz w:val="24"/>
          <w:szCs w:val="24"/>
        </w:rPr>
        <w:t>Suo</w:t>
      </w:r>
      <w:r w:rsidR="00A15136" w:rsidRPr="00897F4B">
        <w:rPr>
          <w:rFonts w:ascii="Times New Roman" w:hAnsi="Times New Roman" w:cs="Times New Roman"/>
          <w:snapToGrid w:val="0"/>
          <w:sz w:val="24"/>
          <w:szCs w:val="24"/>
        </w:rPr>
        <w:t xml:space="preserve">-ELITE:n kokous </w:t>
      </w:r>
      <w:r w:rsidR="0009029A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F91EFA" w:rsidRPr="00897F4B">
        <w:rPr>
          <w:rFonts w:ascii="Times New Roman" w:hAnsi="Times New Roman" w:cs="Times New Roman"/>
          <w:snapToGrid w:val="0"/>
          <w:sz w:val="24"/>
          <w:szCs w:val="24"/>
        </w:rPr>
        <w:t>/2014</w:t>
      </w:r>
    </w:p>
    <w:p w:rsidR="007C0B13" w:rsidRDefault="007C0B13" w:rsidP="00894D6E">
      <w:pPr>
        <w:pStyle w:val="Otsikko1"/>
        <w:tabs>
          <w:tab w:val="clear" w:pos="360"/>
        </w:tabs>
        <w:rPr>
          <w:b/>
          <w:snapToGrid/>
          <w:szCs w:val="24"/>
        </w:rPr>
      </w:pPr>
    </w:p>
    <w:p w:rsidR="007C0B13" w:rsidRPr="007C0B13" w:rsidRDefault="007C0B13" w:rsidP="007C0B13"/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8110"/>
      </w:tblGrid>
      <w:tr w:rsidR="007C0B13" w:rsidTr="0010782B">
        <w:tc>
          <w:tcPr>
            <w:tcW w:w="1668" w:type="dxa"/>
          </w:tcPr>
          <w:p w:rsidR="007C0B13" w:rsidRDefault="007C0B13" w:rsidP="007C0B13">
            <w:r w:rsidRPr="0010782B">
              <w:rPr>
                <w:b/>
                <w:sz w:val="24"/>
                <w:szCs w:val="24"/>
              </w:rPr>
              <w:t>Aika:</w:t>
            </w:r>
          </w:p>
        </w:tc>
        <w:tc>
          <w:tcPr>
            <w:tcW w:w="8110" w:type="dxa"/>
          </w:tcPr>
          <w:p w:rsidR="007C0B13" w:rsidRPr="0019359B" w:rsidRDefault="0009029A" w:rsidP="007C0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  <w:r w:rsidR="007C0B13" w:rsidRPr="0019359B">
              <w:rPr>
                <w:sz w:val="24"/>
                <w:szCs w:val="24"/>
              </w:rPr>
              <w:t>.2014 klo 13.00-16.00</w:t>
            </w:r>
          </w:p>
          <w:p w:rsidR="007C0B13" w:rsidRDefault="007C0B13" w:rsidP="007C0B13"/>
        </w:tc>
      </w:tr>
      <w:tr w:rsidR="007C0B13" w:rsidTr="0010782B">
        <w:tc>
          <w:tcPr>
            <w:tcW w:w="1668" w:type="dxa"/>
          </w:tcPr>
          <w:p w:rsidR="007C0B13" w:rsidRDefault="007C0B13" w:rsidP="007C0B13">
            <w:r w:rsidRPr="0010782B">
              <w:rPr>
                <w:b/>
                <w:snapToGrid w:val="0"/>
                <w:sz w:val="24"/>
                <w:szCs w:val="24"/>
              </w:rPr>
              <w:t>Paikka:</w:t>
            </w:r>
          </w:p>
        </w:tc>
        <w:tc>
          <w:tcPr>
            <w:tcW w:w="8110" w:type="dxa"/>
          </w:tcPr>
          <w:p w:rsidR="007C0B13" w:rsidRPr="0010782B" w:rsidRDefault="007C0B13" w:rsidP="007C0B13">
            <w:pPr>
              <w:rPr>
                <w:snapToGrid w:val="0"/>
                <w:color w:val="FF0000"/>
                <w:sz w:val="24"/>
                <w:szCs w:val="24"/>
              </w:rPr>
            </w:pPr>
            <w:r w:rsidRPr="0010782B">
              <w:rPr>
                <w:snapToGrid w:val="0"/>
                <w:sz w:val="24"/>
                <w:szCs w:val="24"/>
              </w:rPr>
              <w:t>Maa- ja metsätalousministeriö,</w:t>
            </w:r>
            <w:r w:rsidR="00191D10">
              <w:rPr>
                <w:snapToGrid w:val="0"/>
                <w:sz w:val="24"/>
                <w:szCs w:val="24"/>
              </w:rPr>
              <w:t xml:space="preserve"> Kokoushuone </w:t>
            </w:r>
            <w:r w:rsidR="0009029A">
              <w:rPr>
                <w:snapToGrid w:val="0"/>
                <w:sz w:val="24"/>
                <w:szCs w:val="24"/>
              </w:rPr>
              <w:t>Tunturi</w:t>
            </w:r>
            <w:r w:rsidR="00191D10">
              <w:rPr>
                <w:snapToGrid w:val="0"/>
                <w:sz w:val="24"/>
                <w:szCs w:val="24"/>
              </w:rPr>
              <w:t>,</w:t>
            </w:r>
            <w:r w:rsidRPr="0010782B">
              <w:rPr>
                <w:snapToGrid w:val="0"/>
                <w:sz w:val="24"/>
                <w:szCs w:val="24"/>
              </w:rPr>
              <w:t xml:space="preserve"> Hallituskatu 3 A </w:t>
            </w:r>
          </w:p>
          <w:p w:rsidR="007C0B13" w:rsidRDefault="007C0B13" w:rsidP="007C0B13"/>
        </w:tc>
      </w:tr>
      <w:tr w:rsidR="007C0B13" w:rsidTr="0010782B">
        <w:tc>
          <w:tcPr>
            <w:tcW w:w="1668" w:type="dxa"/>
          </w:tcPr>
          <w:p w:rsidR="00F714F5" w:rsidRDefault="008C470C" w:rsidP="007C0B13">
            <w:r>
              <w:rPr>
                <w:b/>
                <w:snapToGrid w:val="0"/>
                <w:sz w:val="24"/>
                <w:szCs w:val="24"/>
              </w:rPr>
              <w:t>Läsnä</w:t>
            </w:r>
          </w:p>
          <w:p w:rsidR="00F714F5" w:rsidRPr="00F714F5" w:rsidRDefault="00F714F5" w:rsidP="00F714F5"/>
          <w:p w:rsidR="00F714F5" w:rsidRPr="00F714F5" w:rsidRDefault="00F714F5" w:rsidP="00F714F5"/>
          <w:p w:rsidR="00F714F5" w:rsidRPr="00F714F5" w:rsidRDefault="00F714F5" w:rsidP="00F714F5"/>
          <w:p w:rsidR="00F714F5" w:rsidRPr="00F714F5" w:rsidRDefault="00F714F5" w:rsidP="00F714F5"/>
          <w:p w:rsidR="00F714F5" w:rsidRPr="00F714F5" w:rsidRDefault="00F714F5" w:rsidP="00F714F5"/>
          <w:p w:rsidR="00F714F5" w:rsidRPr="00F714F5" w:rsidRDefault="00F714F5" w:rsidP="00F714F5"/>
          <w:p w:rsidR="00F714F5" w:rsidRPr="00F714F5" w:rsidRDefault="00F714F5" w:rsidP="00F714F5"/>
          <w:p w:rsidR="00F714F5" w:rsidRPr="00F714F5" w:rsidRDefault="00F714F5" w:rsidP="00F714F5"/>
          <w:p w:rsidR="00F714F5" w:rsidRPr="00F714F5" w:rsidRDefault="00F714F5" w:rsidP="00F714F5"/>
          <w:p w:rsidR="00F714F5" w:rsidRPr="00F714F5" w:rsidRDefault="00F714F5" w:rsidP="00F714F5"/>
          <w:p w:rsidR="00F714F5" w:rsidRPr="00F714F5" w:rsidRDefault="00F714F5" w:rsidP="00F714F5"/>
          <w:p w:rsidR="007C0B13" w:rsidRPr="00F714F5" w:rsidRDefault="007C0B13" w:rsidP="00F714F5"/>
        </w:tc>
        <w:tc>
          <w:tcPr>
            <w:tcW w:w="8110" w:type="dxa"/>
          </w:tcPr>
          <w:p w:rsidR="00302BCB" w:rsidRDefault="00302BCB" w:rsidP="0010782B">
            <w:pPr>
              <w:spacing w:line="276" w:lineRule="auto"/>
              <w:rPr>
                <w:sz w:val="22"/>
                <w:szCs w:val="22"/>
              </w:rPr>
            </w:pPr>
            <w:r w:rsidRPr="0010782B">
              <w:rPr>
                <w:sz w:val="22"/>
                <w:szCs w:val="22"/>
              </w:rPr>
              <w:t xml:space="preserve">Samuli Joensuu, </w:t>
            </w:r>
            <w:r>
              <w:rPr>
                <w:sz w:val="22"/>
                <w:szCs w:val="22"/>
              </w:rPr>
              <w:t>MMT, dosentti, Tapio (sihteeri) – puheenjohtajan sijainen</w:t>
            </w:r>
          </w:p>
          <w:p w:rsidR="007C0B13" w:rsidRPr="0010782B" w:rsidRDefault="007C0B13" w:rsidP="0010782B">
            <w:pPr>
              <w:spacing w:line="276" w:lineRule="auto"/>
              <w:rPr>
                <w:sz w:val="22"/>
                <w:szCs w:val="22"/>
              </w:rPr>
            </w:pPr>
            <w:r w:rsidRPr="0010782B">
              <w:rPr>
                <w:sz w:val="22"/>
                <w:szCs w:val="22"/>
              </w:rPr>
              <w:t>Tuomas Haapalehto, erikoissuunnittelija, Metsähallitus, Luontopalvelut (sihteeri)</w:t>
            </w:r>
          </w:p>
          <w:p w:rsidR="007C0B13" w:rsidRPr="0010782B" w:rsidRDefault="007C0B13" w:rsidP="0010782B">
            <w:pPr>
              <w:spacing w:line="276" w:lineRule="auto"/>
              <w:rPr>
                <w:sz w:val="22"/>
                <w:szCs w:val="22"/>
              </w:rPr>
            </w:pPr>
            <w:r w:rsidRPr="0010782B">
              <w:rPr>
                <w:sz w:val="22"/>
                <w:szCs w:val="22"/>
              </w:rPr>
              <w:t>Anu Islander, metsäasiantuntija, Metsäteollisuus ry</w:t>
            </w:r>
          </w:p>
          <w:p w:rsidR="007C0B13" w:rsidRPr="0010782B" w:rsidRDefault="007C0B13" w:rsidP="0010782B">
            <w:pPr>
              <w:spacing w:line="276" w:lineRule="auto"/>
              <w:rPr>
                <w:sz w:val="22"/>
                <w:szCs w:val="22"/>
              </w:rPr>
            </w:pPr>
            <w:r w:rsidRPr="0010782B">
              <w:rPr>
                <w:sz w:val="22"/>
                <w:szCs w:val="22"/>
              </w:rPr>
              <w:t>Arvo Ohtonen, biologi, Pohjois-Karjalan ELY-keskus</w:t>
            </w:r>
            <w:r w:rsidR="008C470C">
              <w:rPr>
                <w:sz w:val="22"/>
                <w:szCs w:val="22"/>
              </w:rPr>
              <w:t>, etänä klo 13.40 lähtien</w:t>
            </w:r>
          </w:p>
          <w:p w:rsidR="007C0B13" w:rsidRPr="0010782B" w:rsidRDefault="007C0B13" w:rsidP="0010782B">
            <w:pPr>
              <w:spacing w:line="276" w:lineRule="auto"/>
              <w:rPr>
                <w:sz w:val="22"/>
                <w:szCs w:val="22"/>
              </w:rPr>
            </w:pPr>
            <w:r w:rsidRPr="0010782B">
              <w:rPr>
                <w:sz w:val="22"/>
                <w:szCs w:val="22"/>
              </w:rPr>
              <w:t>Timo Orava, hankintapäällikkö, EPV Energia</w:t>
            </w:r>
          </w:p>
          <w:p w:rsidR="007C0B13" w:rsidRPr="0010782B" w:rsidRDefault="007C0B13" w:rsidP="0010782B">
            <w:pPr>
              <w:spacing w:line="276" w:lineRule="auto"/>
              <w:rPr>
                <w:sz w:val="22"/>
                <w:szCs w:val="22"/>
              </w:rPr>
            </w:pPr>
            <w:r w:rsidRPr="0010782B">
              <w:rPr>
                <w:sz w:val="22"/>
                <w:szCs w:val="22"/>
              </w:rPr>
              <w:t>Tapani Sallantaus, vanhempi tutkija, SYKE</w:t>
            </w:r>
          </w:p>
          <w:p w:rsidR="007C0B13" w:rsidRPr="0010782B" w:rsidRDefault="007C0B13" w:rsidP="0010782B">
            <w:pPr>
              <w:spacing w:line="276" w:lineRule="auto"/>
              <w:rPr>
                <w:sz w:val="22"/>
                <w:szCs w:val="22"/>
              </w:rPr>
            </w:pPr>
            <w:r w:rsidRPr="0010782B">
              <w:rPr>
                <w:sz w:val="22"/>
                <w:szCs w:val="22"/>
              </w:rPr>
              <w:t>Matti Seppälä, johtava luonnonhoidon asiantuntija, Suomen metsäkeskus</w:t>
            </w:r>
          </w:p>
          <w:p w:rsidR="007C0B13" w:rsidRPr="0010782B" w:rsidRDefault="007C0B13" w:rsidP="0010782B">
            <w:pPr>
              <w:spacing w:line="276" w:lineRule="auto"/>
              <w:rPr>
                <w:sz w:val="22"/>
                <w:szCs w:val="22"/>
              </w:rPr>
            </w:pPr>
            <w:r w:rsidRPr="0010782B">
              <w:rPr>
                <w:sz w:val="22"/>
                <w:szCs w:val="22"/>
              </w:rPr>
              <w:t>Tommi Siivonen, lakimies, MTK</w:t>
            </w:r>
          </w:p>
          <w:p w:rsidR="007C0B13" w:rsidRPr="0010782B" w:rsidRDefault="007C0B13" w:rsidP="0010782B">
            <w:pPr>
              <w:spacing w:line="276" w:lineRule="auto"/>
              <w:rPr>
                <w:sz w:val="22"/>
                <w:szCs w:val="22"/>
              </w:rPr>
            </w:pPr>
            <w:r w:rsidRPr="0010782B">
              <w:rPr>
                <w:sz w:val="22"/>
                <w:szCs w:val="22"/>
              </w:rPr>
              <w:t xml:space="preserve">Risto Sulkava, puheenjohtaja, Suomen luonnonsuojeluliitto </w:t>
            </w:r>
          </w:p>
          <w:p w:rsidR="00053828" w:rsidRDefault="00053828" w:rsidP="001078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Jussi Päivinen, Metsähallitus, Luontopalvelut</w:t>
            </w:r>
          </w:p>
          <w:p w:rsidR="00F714F5" w:rsidRDefault="00F714F5" w:rsidP="0010782B">
            <w:pPr>
              <w:spacing w:line="276" w:lineRule="auto"/>
              <w:rPr>
                <w:sz w:val="22"/>
                <w:szCs w:val="22"/>
              </w:rPr>
            </w:pPr>
          </w:p>
          <w:p w:rsidR="007C0B13" w:rsidRDefault="007C0B13" w:rsidP="008C470C">
            <w:pPr>
              <w:spacing w:line="276" w:lineRule="auto"/>
            </w:pPr>
          </w:p>
        </w:tc>
      </w:tr>
    </w:tbl>
    <w:p w:rsidR="00894D6E" w:rsidRPr="00897F4B" w:rsidRDefault="00894D6E">
      <w:pPr>
        <w:rPr>
          <w:sz w:val="24"/>
          <w:szCs w:val="24"/>
        </w:rPr>
      </w:pPr>
      <w:r w:rsidRPr="00897F4B">
        <w:rPr>
          <w:b/>
          <w:sz w:val="24"/>
          <w:szCs w:val="24"/>
        </w:rPr>
        <w:t>A</w:t>
      </w:r>
      <w:r w:rsidR="007E54FF">
        <w:rPr>
          <w:b/>
          <w:sz w:val="24"/>
          <w:szCs w:val="24"/>
        </w:rPr>
        <w:t>lustava a</w:t>
      </w:r>
      <w:r w:rsidRPr="00897F4B">
        <w:rPr>
          <w:b/>
          <w:sz w:val="24"/>
          <w:szCs w:val="24"/>
        </w:rPr>
        <w:t>sialista</w:t>
      </w:r>
    </w:p>
    <w:p w:rsidR="00894D6E" w:rsidRPr="00897F4B" w:rsidRDefault="00894D6E">
      <w:pPr>
        <w:rPr>
          <w:sz w:val="24"/>
          <w:szCs w:val="24"/>
        </w:rPr>
      </w:pPr>
    </w:p>
    <w:p w:rsidR="00894D6E" w:rsidRPr="00037B07" w:rsidRDefault="005654FA" w:rsidP="00EB4DD5">
      <w:pPr>
        <w:numPr>
          <w:ilvl w:val="0"/>
          <w:numId w:val="16"/>
        </w:numPr>
        <w:rPr>
          <w:b/>
          <w:sz w:val="24"/>
          <w:szCs w:val="24"/>
        </w:rPr>
      </w:pPr>
      <w:r w:rsidRPr="00037B07">
        <w:rPr>
          <w:b/>
          <w:sz w:val="24"/>
          <w:szCs w:val="24"/>
        </w:rPr>
        <w:t>Kokouksen avaus ja asialistan hyväksyminen</w:t>
      </w:r>
    </w:p>
    <w:p w:rsidR="00756A18" w:rsidRPr="00897F4B" w:rsidRDefault="00756A18" w:rsidP="00756A18">
      <w:pPr>
        <w:ind w:left="720"/>
        <w:rPr>
          <w:sz w:val="24"/>
          <w:szCs w:val="24"/>
        </w:rPr>
      </w:pPr>
      <w:r>
        <w:rPr>
          <w:sz w:val="24"/>
          <w:szCs w:val="24"/>
        </w:rPr>
        <w:t>Pj</w:t>
      </w:r>
      <w:r w:rsidR="00196B52">
        <w:rPr>
          <w:sz w:val="24"/>
          <w:szCs w:val="24"/>
        </w:rPr>
        <w:t>.</w:t>
      </w:r>
      <w:r>
        <w:rPr>
          <w:sz w:val="24"/>
          <w:szCs w:val="24"/>
        </w:rPr>
        <w:t xml:space="preserve"> avasi kokouksen ja asialista hyväksyttiin.</w:t>
      </w:r>
    </w:p>
    <w:p w:rsidR="000809BB" w:rsidRPr="00897F4B" w:rsidRDefault="000809BB">
      <w:pPr>
        <w:rPr>
          <w:sz w:val="24"/>
          <w:szCs w:val="24"/>
        </w:rPr>
      </w:pPr>
    </w:p>
    <w:p w:rsidR="0055777D" w:rsidRPr="00037B07" w:rsidRDefault="0055777D" w:rsidP="00EB4DD5">
      <w:pPr>
        <w:numPr>
          <w:ilvl w:val="0"/>
          <w:numId w:val="16"/>
        </w:numPr>
        <w:rPr>
          <w:b/>
          <w:sz w:val="24"/>
          <w:szCs w:val="24"/>
        </w:rPr>
      </w:pPr>
      <w:r w:rsidRPr="00037B07">
        <w:rPr>
          <w:b/>
          <w:sz w:val="24"/>
          <w:szCs w:val="24"/>
        </w:rPr>
        <w:t>Edellisen kokouksen muistion hyväksyminen</w:t>
      </w:r>
    </w:p>
    <w:p w:rsidR="00756A18" w:rsidRDefault="00FD752E" w:rsidP="00756A18">
      <w:pPr>
        <w:ind w:left="720"/>
        <w:rPr>
          <w:sz w:val="24"/>
          <w:szCs w:val="24"/>
        </w:rPr>
      </w:pPr>
      <w:r>
        <w:rPr>
          <w:sz w:val="24"/>
          <w:szCs w:val="24"/>
        </w:rPr>
        <w:t>Edellisen kokouksen muistio hyväksyttiin ilman muutoksia.</w:t>
      </w:r>
    </w:p>
    <w:p w:rsidR="0055777D" w:rsidRDefault="0055777D" w:rsidP="0055777D">
      <w:pPr>
        <w:pStyle w:val="Luettelokappale"/>
        <w:rPr>
          <w:sz w:val="24"/>
          <w:szCs w:val="24"/>
        </w:rPr>
      </w:pPr>
    </w:p>
    <w:p w:rsidR="00FD752E" w:rsidRPr="00037B07" w:rsidRDefault="0009029A" w:rsidP="00EB4DD5">
      <w:pPr>
        <w:numPr>
          <w:ilvl w:val="0"/>
          <w:numId w:val="16"/>
        </w:numPr>
        <w:rPr>
          <w:b/>
          <w:sz w:val="24"/>
          <w:szCs w:val="24"/>
        </w:rPr>
      </w:pPr>
      <w:r w:rsidRPr="00037B07">
        <w:rPr>
          <w:b/>
          <w:sz w:val="24"/>
          <w:szCs w:val="24"/>
        </w:rPr>
        <w:t>ELITE-menetelmän esittely (Jussi Päivinen)</w:t>
      </w:r>
      <w:r w:rsidR="002D5B9E" w:rsidRPr="00037B07">
        <w:rPr>
          <w:b/>
          <w:sz w:val="24"/>
          <w:szCs w:val="24"/>
        </w:rPr>
        <w:t xml:space="preserve">   </w:t>
      </w:r>
    </w:p>
    <w:p w:rsidR="00DE0E8A" w:rsidRDefault="00DE0E8A" w:rsidP="00FD752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Jussi </w:t>
      </w:r>
      <w:r w:rsidR="00196B52">
        <w:rPr>
          <w:sz w:val="24"/>
          <w:szCs w:val="24"/>
        </w:rPr>
        <w:t xml:space="preserve">P. </w:t>
      </w:r>
      <w:r>
        <w:rPr>
          <w:sz w:val="24"/>
          <w:szCs w:val="24"/>
        </w:rPr>
        <w:t xml:space="preserve">esitteli Suomen ELITE-mallin Janne Kotiahon laatiman esityksen </w:t>
      </w:r>
      <w:r w:rsidR="00037B07">
        <w:rPr>
          <w:sz w:val="24"/>
          <w:szCs w:val="24"/>
        </w:rPr>
        <w:t xml:space="preserve">ja metsäelinympäristöesimerkkien </w:t>
      </w:r>
      <w:r>
        <w:rPr>
          <w:sz w:val="24"/>
          <w:szCs w:val="24"/>
        </w:rPr>
        <w:t>avulla</w:t>
      </w:r>
      <w:r w:rsidR="00296A78">
        <w:rPr>
          <w:sz w:val="24"/>
          <w:szCs w:val="24"/>
        </w:rPr>
        <w:t xml:space="preserve"> (liite 1)</w:t>
      </w:r>
      <w:r>
        <w:rPr>
          <w:sz w:val="24"/>
          <w:szCs w:val="24"/>
        </w:rPr>
        <w:t xml:space="preserve">. </w:t>
      </w:r>
      <w:r w:rsidR="00196B52">
        <w:rPr>
          <w:sz w:val="24"/>
          <w:szCs w:val="24"/>
        </w:rPr>
        <w:t>Malli korvaa neliportaisen EU-konsultin laatiman mallin. Ma</w:t>
      </w:r>
      <w:r w:rsidR="00F043C0">
        <w:rPr>
          <w:sz w:val="24"/>
          <w:szCs w:val="24"/>
        </w:rPr>
        <w:t>llin täyttämisessä</w:t>
      </w:r>
      <w:r w:rsidR="00196B52">
        <w:rPr>
          <w:sz w:val="24"/>
          <w:szCs w:val="24"/>
        </w:rPr>
        <w:t xml:space="preserve"> on 10 askelta</w:t>
      </w:r>
      <w:r w:rsidR="00F043C0">
        <w:rPr>
          <w:sz w:val="24"/>
          <w:szCs w:val="24"/>
        </w:rPr>
        <w:t>:</w:t>
      </w:r>
    </w:p>
    <w:p w:rsidR="00F043C0" w:rsidRDefault="00F043C0" w:rsidP="00F043C0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tarkastelun kohde</w:t>
      </w:r>
      <w:r w:rsidR="00037B07">
        <w:rPr>
          <w:sz w:val="24"/>
          <w:szCs w:val="24"/>
        </w:rPr>
        <w:t xml:space="preserve"> määrittäminen</w:t>
      </w:r>
      <w:r>
        <w:rPr>
          <w:sz w:val="24"/>
          <w:szCs w:val="24"/>
        </w:rPr>
        <w:t>, jaottelu</w:t>
      </w:r>
      <w:r w:rsidR="004A08C0">
        <w:rPr>
          <w:sz w:val="24"/>
          <w:szCs w:val="24"/>
        </w:rPr>
        <w:t xml:space="preserve"> oltava</w:t>
      </w:r>
    </w:p>
    <w:p w:rsidR="00F043C0" w:rsidRDefault="00F043C0" w:rsidP="00F043C0">
      <w:pPr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ekologisesti perusteltu </w:t>
      </w:r>
    </w:p>
    <w:p w:rsidR="00F043C0" w:rsidRPr="00F043C0" w:rsidRDefault="00F043C0" w:rsidP="00F043C0">
      <w:pPr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tarkoituksenmukainen valtakunnan tasolla</w:t>
      </w:r>
    </w:p>
    <w:p w:rsidR="00F043C0" w:rsidRDefault="00037B07" w:rsidP="00F043C0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heikentyneiden tekijöiden määrittäminen</w:t>
      </w:r>
    </w:p>
    <w:p w:rsidR="00C9254B" w:rsidRDefault="00C9254B" w:rsidP="00C9254B">
      <w:pPr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monimuotoisuus</w:t>
      </w:r>
    </w:p>
    <w:p w:rsidR="00C9254B" w:rsidRDefault="00C9254B" w:rsidP="00C9254B">
      <w:pPr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ekosysteemipalvelut</w:t>
      </w:r>
    </w:p>
    <w:p w:rsidR="00C9254B" w:rsidRDefault="00C9254B" w:rsidP="00C9254B">
      <w:pPr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hiilitase</w:t>
      </w:r>
    </w:p>
    <w:p w:rsidR="00C9254B" w:rsidRDefault="00C9254B" w:rsidP="00C9254B">
      <w:pPr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ilmastonmuutoksen esto ja siihen sopeutuminen</w:t>
      </w:r>
    </w:p>
    <w:p w:rsidR="00C9254B" w:rsidRDefault="00C9254B" w:rsidP="00C9254B">
      <w:pPr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kaikille em. aspekteille tarvitaan heikentyneet tekijät</w:t>
      </w:r>
    </w:p>
    <w:p w:rsidR="00C9254B" w:rsidRDefault="00C9254B" w:rsidP="00C9254B">
      <w:pPr>
        <w:numPr>
          <w:ilvl w:val="2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esim. lahopuun määrä, puulajisuhteiden yksipuolistuminen</w:t>
      </w:r>
    </w:p>
    <w:p w:rsidR="00834215" w:rsidRDefault="00834215" w:rsidP="00037B07">
      <w:pPr>
        <w:ind w:firstLine="1304"/>
        <w:rPr>
          <w:sz w:val="24"/>
          <w:szCs w:val="24"/>
        </w:rPr>
      </w:pPr>
      <w:r>
        <w:rPr>
          <w:sz w:val="24"/>
          <w:szCs w:val="24"/>
        </w:rPr>
        <w:t>3-5. elinympäristön nykytilan määritys empiirisesti</w:t>
      </w:r>
    </w:p>
    <w:p w:rsidR="00834215" w:rsidRDefault="00834215" w:rsidP="00037B07">
      <w:pPr>
        <w:ind w:left="2608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67695">
        <w:rPr>
          <w:sz w:val="24"/>
          <w:szCs w:val="24"/>
        </w:rPr>
        <w:t xml:space="preserve">esim. </w:t>
      </w:r>
      <w:r>
        <w:rPr>
          <w:sz w:val="24"/>
          <w:szCs w:val="24"/>
        </w:rPr>
        <w:t>paljonko nykyinen lahopuun määrä on lähtötilan lahopuun määrästä?</w:t>
      </w:r>
    </w:p>
    <w:p w:rsidR="00834215" w:rsidRDefault="00834215" w:rsidP="00037B07">
      <w:pPr>
        <w:ind w:left="2608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27C6E">
        <w:rPr>
          <w:sz w:val="24"/>
          <w:szCs w:val="24"/>
        </w:rPr>
        <w:t>esim. m</w:t>
      </w:r>
      <w:r>
        <w:rPr>
          <w:sz w:val="24"/>
          <w:szCs w:val="24"/>
        </w:rPr>
        <w:t>ikä osuus elinympäristön kokonaistilasta riippuu lahopuusta?</w:t>
      </w:r>
    </w:p>
    <w:p w:rsidR="00B973F6" w:rsidRDefault="00967695" w:rsidP="00967695">
      <w:pPr>
        <w:ind w:left="3328"/>
        <w:rPr>
          <w:sz w:val="24"/>
          <w:szCs w:val="24"/>
        </w:rPr>
      </w:pPr>
      <w:r>
        <w:rPr>
          <w:sz w:val="24"/>
          <w:szCs w:val="24"/>
        </w:rPr>
        <w:t>-</w:t>
      </w:r>
      <w:r w:rsidR="00B973F6">
        <w:rPr>
          <w:sz w:val="24"/>
          <w:szCs w:val="24"/>
        </w:rPr>
        <w:t xml:space="preserve">asiantuntija-arvio tai </w:t>
      </w:r>
      <w:r>
        <w:rPr>
          <w:sz w:val="24"/>
          <w:szCs w:val="24"/>
        </w:rPr>
        <w:t>tutkimustietoon</w:t>
      </w:r>
      <w:r w:rsidR="00B973F6">
        <w:rPr>
          <w:sz w:val="24"/>
          <w:szCs w:val="24"/>
        </w:rPr>
        <w:t xml:space="preserve"> perustuva arvio</w:t>
      </w:r>
    </w:p>
    <w:p w:rsidR="00B973F6" w:rsidRDefault="00967695" w:rsidP="00037B07">
      <w:pPr>
        <w:ind w:left="2608"/>
        <w:rPr>
          <w:sz w:val="24"/>
          <w:szCs w:val="24"/>
        </w:rPr>
      </w:pPr>
      <w:r>
        <w:rPr>
          <w:sz w:val="24"/>
          <w:szCs w:val="24"/>
        </w:rPr>
        <w:t>5. esim. k</w:t>
      </w:r>
      <w:r w:rsidR="00B973F6">
        <w:rPr>
          <w:sz w:val="24"/>
          <w:szCs w:val="24"/>
        </w:rPr>
        <w:t>uinka paljon elinympäristön kokonaistila on heikentynyt nykyisellä lahopuun määrällä</w:t>
      </w:r>
    </w:p>
    <w:p w:rsidR="008C2486" w:rsidRDefault="008C2486" w:rsidP="00967695">
      <w:pPr>
        <w:ind w:left="3328"/>
        <w:rPr>
          <w:sz w:val="24"/>
          <w:szCs w:val="24"/>
        </w:rPr>
      </w:pPr>
      <w:r>
        <w:rPr>
          <w:sz w:val="24"/>
          <w:szCs w:val="24"/>
        </w:rPr>
        <w:t>= empiirinen mitta elinympäristön kokonaistilan heikentymiselle</w:t>
      </w:r>
    </w:p>
    <w:p w:rsidR="004A08C0" w:rsidRDefault="00877375" w:rsidP="00D44FE9">
      <w:pPr>
        <w:ind w:firstLine="130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D44FE9">
        <w:rPr>
          <w:sz w:val="24"/>
          <w:szCs w:val="24"/>
        </w:rPr>
        <w:t>Empiirinen 15 % tavoitteen määritys</w:t>
      </w:r>
    </w:p>
    <w:p w:rsidR="004A08C0" w:rsidRDefault="004A08C0" w:rsidP="00D44FE9">
      <w:pPr>
        <w:ind w:firstLine="1304"/>
        <w:rPr>
          <w:sz w:val="24"/>
          <w:szCs w:val="24"/>
        </w:rPr>
      </w:pPr>
      <w:r>
        <w:rPr>
          <w:sz w:val="24"/>
          <w:szCs w:val="24"/>
        </w:rPr>
        <w:t>7. Mitkä toimenpiteet vähentävät elinympäristön tilan heikentymistä?</w:t>
      </w:r>
    </w:p>
    <w:p w:rsidR="004A08C0" w:rsidRDefault="004A08C0" w:rsidP="00D44FE9">
      <w:pPr>
        <w:ind w:firstLine="1304"/>
        <w:rPr>
          <w:sz w:val="24"/>
          <w:szCs w:val="24"/>
        </w:rPr>
      </w:pPr>
      <w:r>
        <w:rPr>
          <w:sz w:val="24"/>
          <w:szCs w:val="24"/>
        </w:rPr>
        <w:tab/>
        <w:t>-olemassa olevat, uudet innovatiiviset, passiiviset ja aktiiviset</w:t>
      </w:r>
    </w:p>
    <w:p w:rsidR="004A08C0" w:rsidRDefault="004A08C0" w:rsidP="00D44FE9">
      <w:pPr>
        <w:ind w:firstLine="1304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-sekä tilaa edistävät että heikentävät tekijät</w:t>
      </w:r>
    </w:p>
    <w:p w:rsidR="004A08C0" w:rsidRDefault="004A08C0" w:rsidP="00D44FE9">
      <w:pPr>
        <w:ind w:firstLine="1304"/>
        <w:rPr>
          <w:sz w:val="24"/>
          <w:szCs w:val="24"/>
        </w:rPr>
      </w:pPr>
      <w:r>
        <w:rPr>
          <w:sz w:val="24"/>
          <w:szCs w:val="24"/>
        </w:rPr>
        <w:t>8. Kuinka paljon elinympäristön tila edistyy toimenpiteiden seurauksena?</w:t>
      </w:r>
    </w:p>
    <w:p w:rsidR="00877375" w:rsidRDefault="00967695" w:rsidP="00D44FE9">
      <w:pPr>
        <w:ind w:firstLine="1304"/>
        <w:rPr>
          <w:sz w:val="24"/>
          <w:szCs w:val="24"/>
        </w:rPr>
      </w:pPr>
      <w:r>
        <w:rPr>
          <w:sz w:val="24"/>
          <w:szCs w:val="24"/>
        </w:rPr>
        <w:t>9. Toimenpiteiden kustannusten määrittäminen</w:t>
      </w:r>
      <w:r w:rsidR="004A08C0">
        <w:rPr>
          <w:sz w:val="24"/>
          <w:szCs w:val="24"/>
        </w:rPr>
        <w:t>, €/ha</w:t>
      </w:r>
      <w:r w:rsidR="00D44FE9">
        <w:rPr>
          <w:sz w:val="24"/>
          <w:szCs w:val="24"/>
        </w:rPr>
        <w:tab/>
      </w:r>
    </w:p>
    <w:p w:rsidR="00D0136D" w:rsidRDefault="00D0136D" w:rsidP="00D44FE9">
      <w:pPr>
        <w:ind w:firstLine="1304"/>
        <w:rPr>
          <w:sz w:val="24"/>
          <w:szCs w:val="24"/>
        </w:rPr>
      </w:pPr>
      <w:r>
        <w:rPr>
          <w:sz w:val="24"/>
          <w:szCs w:val="24"/>
        </w:rPr>
        <w:t>10. Päätetään priorisointi</w:t>
      </w:r>
    </w:p>
    <w:p w:rsidR="00CD109B" w:rsidRDefault="00CD109B" w:rsidP="00CD109B">
      <w:pPr>
        <w:rPr>
          <w:sz w:val="24"/>
          <w:szCs w:val="24"/>
        </w:rPr>
      </w:pPr>
    </w:p>
    <w:p w:rsidR="00CD109B" w:rsidRDefault="00CD109B" w:rsidP="004021C4">
      <w:pPr>
        <w:ind w:left="720"/>
        <w:rPr>
          <w:sz w:val="24"/>
          <w:szCs w:val="24"/>
        </w:rPr>
      </w:pPr>
      <w:r>
        <w:rPr>
          <w:sz w:val="24"/>
          <w:szCs w:val="24"/>
        </w:rPr>
        <w:t>Kes</w:t>
      </w:r>
      <w:r w:rsidR="00EC1CF2">
        <w:rPr>
          <w:sz w:val="24"/>
          <w:szCs w:val="24"/>
        </w:rPr>
        <w:t>kusteltiin Jussin esityksestä. Todettiin, että i</w:t>
      </w:r>
      <w:r>
        <w:rPr>
          <w:sz w:val="24"/>
          <w:szCs w:val="24"/>
        </w:rPr>
        <w:t xml:space="preserve">sojen pinta-alojen esittämisessä ryhmän ulkopuolella oltava tarkkana väärien käsitysten välttämiseksi. Jussi korosti </w:t>
      </w:r>
      <w:r w:rsidR="00EC1CF2">
        <w:rPr>
          <w:sz w:val="24"/>
          <w:szCs w:val="24"/>
        </w:rPr>
        <w:t>varsinaisen ELITE</w:t>
      </w:r>
      <w:r w:rsidR="003934B5">
        <w:rPr>
          <w:sz w:val="24"/>
          <w:szCs w:val="24"/>
        </w:rPr>
        <w:t xml:space="preserve">–ryhmän roolia poliittisessa keskustelussa. Ekosysteemipalvelut arvioidaan monimuotoisuuden tavoin mahdollisimman tarkasti, vähintään </w:t>
      </w:r>
      <w:r w:rsidR="00EC1CF2">
        <w:rPr>
          <w:sz w:val="24"/>
          <w:szCs w:val="24"/>
        </w:rPr>
        <w:t xml:space="preserve">asteikolla </w:t>
      </w:r>
      <w:r w:rsidR="003934B5">
        <w:rPr>
          <w:sz w:val="24"/>
          <w:szCs w:val="24"/>
        </w:rPr>
        <w:t>+,-,0.</w:t>
      </w:r>
      <w:r w:rsidR="00117DDE">
        <w:rPr>
          <w:sz w:val="24"/>
          <w:szCs w:val="24"/>
        </w:rPr>
        <w:t xml:space="preserve"> Lähtötaso</w:t>
      </w:r>
      <w:r w:rsidR="00826B02">
        <w:rPr>
          <w:sz w:val="24"/>
          <w:szCs w:val="24"/>
        </w:rPr>
        <w:t>n mä</w:t>
      </w:r>
      <w:r w:rsidR="00EC1CF2">
        <w:rPr>
          <w:sz w:val="24"/>
          <w:szCs w:val="24"/>
        </w:rPr>
        <w:t>ärittäminen nähtiin tärkeäksi. S</w:t>
      </w:r>
      <w:r w:rsidR="00826B02">
        <w:rPr>
          <w:sz w:val="24"/>
          <w:szCs w:val="24"/>
        </w:rPr>
        <w:t xml:space="preserve">oiden osalta luonnontila </w:t>
      </w:r>
      <w:r w:rsidR="00EC1CF2">
        <w:rPr>
          <w:sz w:val="24"/>
          <w:szCs w:val="24"/>
        </w:rPr>
        <w:t>on selkeä lähtökohta, koska v</w:t>
      </w:r>
      <w:r w:rsidR="00826B02">
        <w:rPr>
          <w:sz w:val="24"/>
          <w:szCs w:val="24"/>
        </w:rPr>
        <w:t xml:space="preserve">esitalouden luonnontilaisuus määrittelee suon luontaisen kehityksen. </w:t>
      </w:r>
      <w:r w:rsidR="00C252BD">
        <w:rPr>
          <w:sz w:val="24"/>
          <w:szCs w:val="24"/>
        </w:rPr>
        <w:t>Soiden osalta merkittäviä hyötyjä voitaneen saavuttaa suhteellisen helposti verrattuna esim. metsäelinympäristöihin.</w:t>
      </w:r>
      <w:r w:rsidR="0032456A">
        <w:rPr>
          <w:sz w:val="24"/>
          <w:szCs w:val="24"/>
        </w:rPr>
        <w:t xml:space="preserve"> Korostettiin, että </w:t>
      </w:r>
      <w:r w:rsidR="00B9414F">
        <w:rPr>
          <w:sz w:val="24"/>
          <w:szCs w:val="24"/>
        </w:rPr>
        <w:t>jo tehdyt toimenpiteet huomioidaan nykytilan määrittämisen kautta.</w:t>
      </w:r>
    </w:p>
    <w:p w:rsidR="002529F3" w:rsidRDefault="002529F3" w:rsidP="004021C4">
      <w:pPr>
        <w:ind w:left="720"/>
        <w:rPr>
          <w:sz w:val="24"/>
          <w:szCs w:val="24"/>
        </w:rPr>
      </w:pPr>
    </w:p>
    <w:p w:rsidR="000809BB" w:rsidRPr="00897F4B" w:rsidRDefault="00AB1C76" w:rsidP="00FD752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Jussi tarjosi ryhmälle mahdollisuutta, että </w:t>
      </w:r>
      <w:r w:rsidR="00DE0E8A">
        <w:rPr>
          <w:sz w:val="24"/>
          <w:szCs w:val="24"/>
        </w:rPr>
        <w:t xml:space="preserve">Jussi P., Janne Kotiaho ja Tuomas H. valmistelevat </w:t>
      </w:r>
      <w:r>
        <w:rPr>
          <w:sz w:val="24"/>
          <w:szCs w:val="24"/>
        </w:rPr>
        <w:t>esimerkkejä Excel-taulukon täytöstä</w:t>
      </w:r>
      <w:r w:rsidR="00DE0E8A">
        <w:rPr>
          <w:sz w:val="24"/>
          <w:szCs w:val="24"/>
        </w:rPr>
        <w:t xml:space="preserve"> seuraavaa kokousta varten tässä kokouksessa saatavien ohjeiden perusteella. </w:t>
      </w:r>
      <w:r>
        <w:rPr>
          <w:sz w:val="24"/>
          <w:szCs w:val="24"/>
        </w:rPr>
        <w:t>Päätettiin hyväksyä tarjous.</w:t>
      </w:r>
      <w:r w:rsidR="003717AB" w:rsidRPr="00897F4B">
        <w:rPr>
          <w:sz w:val="24"/>
          <w:szCs w:val="24"/>
        </w:rPr>
        <w:tab/>
      </w:r>
    </w:p>
    <w:p w:rsidR="00BD3AB9" w:rsidRDefault="00BD3AB9" w:rsidP="0009029A">
      <w:pPr>
        <w:pStyle w:val="Luettelokappale"/>
        <w:ind w:left="0"/>
        <w:rPr>
          <w:sz w:val="24"/>
          <w:szCs w:val="24"/>
        </w:rPr>
      </w:pPr>
    </w:p>
    <w:p w:rsidR="00BD3AB9" w:rsidRPr="00A06CDE" w:rsidRDefault="00BD3AB9" w:rsidP="00EB4DD5">
      <w:pPr>
        <w:numPr>
          <w:ilvl w:val="0"/>
          <w:numId w:val="16"/>
        </w:numPr>
        <w:rPr>
          <w:b/>
          <w:sz w:val="24"/>
          <w:szCs w:val="24"/>
        </w:rPr>
      </w:pPr>
      <w:r w:rsidRPr="00A06CDE">
        <w:rPr>
          <w:b/>
          <w:sz w:val="24"/>
          <w:szCs w:val="24"/>
        </w:rPr>
        <w:t>Keskeiset suoelinympäristöjen ekologista laatua kuvaavat tekijät</w:t>
      </w:r>
    </w:p>
    <w:p w:rsidR="00C379EE" w:rsidRPr="00C379EE" w:rsidRDefault="0019604C" w:rsidP="00C379EE">
      <w:pPr>
        <w:ind w:firstLine="720"/>
        <w:rPr>
          <w:sz w:val="24"/>
          <w:szCs w:val="24"/>
          <w:u w:val="single"/>
        </w:rPr>
      </w:pPr>
      <w:r w:rsidRPr="00C379EE">
        <w:rPr>
          <w:sz w:val="24"/>
          <w:szCs w:val="24"/>
          <w:u w:val="single"/>
        </w:rPr>
        <w:t>M</w:t>
      </w:r>
      <w:r w:rsidR="00BD3AB9" w:rsidRPr="00C379EE">
        <w:rPr>
          <w:sz w:val="24"/>
          <w:szCs w:val="24"/>
          <w:u w:val="single"/>
        </w:rPr>
        <w:t>onimuotoisuuden kannalta</w:t>
      </w:r>
      <w:r w:rsidR="00C379EE" w:rsidRPr="00C379EE">
        <w:rPr>
          <w:sz w:val="24"/>
          <w:szCs w:val="24"/>
          <w:u w:val="single"/>
        </w:rPr>
        <w:t>:</w:t>
      </w:r>
    </w:p>
    <w:p w:rsidR="002D2856" w:rsidRPr="0019604C" w:rsidRDefault="0019604C" w:rsidP="00C379EE">
      <w:pPr>
        <w:ind w:left="720"/>
        <w:rPr>
          <w:sz w:val="24"/>
          <w:szCs w:val="24"/>
        </w:rPr>
      </w:pPr>
      <w:r>
        <w:rPr>
          <w:sz w:val="24"/>
          <w:szCs w:val="24"/>
        </w:rPr>
        <w:t>E</w:t>
      </w:r>
      <w:r w:rsidR="002D2856" w:rsidRPr="0019604C">
        <w:rPr>
          <w:sz w:val="24"/>
          <w:szCs w:val="24"/>
        </w:rPr>
        <w:t xml:space="preserve">d. kokouksessa käsiteltyjen </w:t>
      </w:r>
      <w:r w:rsidRPr="0019604C">
        <w:rPr>
          <w:sz w:val="24"/>
          <w:szCs w:val="24"/>
        </w:rPr>
        <w:t xml:space="preserve">seikkojen </w:t>
      </w:r>
      <w:r w:rsidR="002D2856" w:rsidRPr="0019604C">
        <w:rPr>
          <w:sz w:val="24"/>
          <w:szCs w:val="24"/>
        </w:rPr>
        <w:t>lisäksi korostettiin puuston määrän merkitystä</w:t>
      </w:r>
      <w:r>
        <w:rPr>
          <w:sz w:val="24"/>
          <w:szCs w:val="24"/>
        </w:rPr>
        <w:t xml:space="preserve">; todettiin, että </w:t>
      </w:r>
      <w:r w:rsidR="002D2856" w:rsidRPr="0019604C">
        <w:rPr>
          <w:sz w:val="24"/>
          <w:szCs w:val="24"/>
        </w:rPr>
        <w:t xml:space="preserve">vesitalous on tärkein </w:t>
      </w:r>
      <w:r>
        <w:rPr>
          <w:sz w:val="24"/>
          <w:szCs w:val="24"/>
        </w:rPr>
        <w:t xml:space="preserve">suoelinympäristöjen </w:t>
      </w:r>
      <w:r w:rsidR="002D2856" w:rsidRPr="0019604C">
        <w:rPr>
          <w:sz w:val="24"/>
          <w:szCs w:val="24"/>
        </w:rPr>
        <w:t xml:space="preserve">tilaa määrittävä tekijä, esimerkiksi korvissa puustorakenne ja </w:t>
      </w:r>
      <w:r>
        <w:rPr>
          <w:sz w:val="24"/>
          <w:szCs w:val="24"/>
        </w:rPr>
        <w:t xml:space="preserve">puuston </w:t>
      </w:r>
      <w:r w:rsidR="002D2856" w:rsidRPr="0019604C">
        <w:rPr>
          <w:sz w:val="24"/>
          <w:szCs w:val="24"/>
        </w:rPr>
        <w:t xml:space="preserve">määrä </w:t>
      </w:r>
      <w:r>
        <w:rPr>
          <w:sz w:val="24"/>
          <w:szCs w:val="24"/>
        </w:rPr>
        <w:t xml:space="preserve">ovat </w:t>
      </w:r>
      <w:r w:rsidR="002D2856" w:rsidRPr="0019604C">
        <w:rPr>
          <w:sz w:val="24"/>
          <w:szCs w:val="24"/>
        </w:rPr>
        <w:t xml:space="preserve">merkittäviä </w:t>
      </w:r>
      <w:r>
        <w:rPr>
          <w:sz w:val="24"/>
          <w:szCs w:val="24"/>
        </w:rPr>
        <w:t xml:space="preserve">sekä </w:t>
      </w:r>
      <w:r w:rsidR="00181F53" w:rsidRPr="0019604C">
        <w:rPr>
          <w:sz w:val="24"/>
          <w:szCs w:val="24"/>
        </w:rPr>
        <w:t xml:space="preserve">lahopuun määrä </w:t>
      </w:r>
      <w:r>
        <w:rPr>
          <w:sz w:val="24"/>
          <w:szCs w:val="24"/>
        </w:rPr>
        <w:t xml:space="preserve">ovat </w:t>
      </w:r>
      <w:r w:rsidR="00181F53" w:rsidRPr="0019604C">
        <w:rPr>
          <w:sz w:val="24"/>
          <w:szCs w:val="24"/>
        </w:rPr>
        <w:t xml:space="preserve">myös </w:t>
      </w:r>
      <w:r>
        <w:rPr>
          <w:sz w:val="24"/>
          <w:szCs w:val="24"/>
        </w:rPr>
        <w:t>tärkeitä tekijöitä</w:t>
      </w:r>
      <w:r w:rsidR="00C379EE">
        <w:rPr>
          <w:sz w:val="24"/>
          <w:szCs w:val="24"/>
        </w:rPr>
        <w:t>.</w:t>
      </w:r>
    </w:p>
    <w:p w:rsidR="003A028E" w:rsidRDefault="0019604C" w:rsidP="00C379EE">
      <w:pPr>
        <w:ind w:left="720"/>
        <w:rPr>
          <w:sz w:val="24"/>
          <w:szCs w:val="24"/>
        </w:rPr>
      </w:pPr>
      <w:r>
        <w:rPr>
          <w:sz w:val="24"/>
          <w:szCs w:val="24"/>
        </w:rPr>
        <w:t>Risto S. esitti, että</w:t>
      </w:r>
      <w:r w:rsidR="00181F53">
        <w:rPr>
          <w:sz w:val="24"/>
          <w:szCs w:val="24"/>
        </w:rPr>
        <w:t xml:space="preserve"> vain konkreettiset </w:t>
      </w:r>
      <w:r>
        <w:rPr>
          <w:sz w:val="24"/>
          <w:szCs w:val="24"/>
        </w:rPr>
        <w:t xml:space="preserve">realisoituneet </w:t>
      </w:r>
      <w:r w:rsidR="00181F53">
        <w:rPr>
          <w:sz w:val="24"/>
          <w:szCs w:val="24"/>
        </w:rPr>
        <w:t>toimenpiteet</w:t>
      </w:r>
      <w:r w:rsidR="00A2263F">
        <w:rPr>
          <w:sz w:val="24"/>
          <w:szCs w:val="24"/>
        </w:rPr>
        <w:t xml:space="preserve"> otetaan</w:t>
      </w:r>
      <w:r w:rsidR="009D7168">
        <w:rPr>
          <w:sz w:val="24"/>
          <w:szCs w:val="24"/>
        </w:rPr>
        <w:t xml:space="preserve"> huomioon laskennassa</w:t>
      </w:r>
      <w:r w:rsidR="00E10033">
        <w:rPr>
          <w:sz w:val="24"/>
          <w:szCs w:val="24"/>
        </w:rPr>
        <w:t xml:space="preserve"> (esim. metsälain uudistuksen tuomien mahdollisuuksien realisoituminen)</w:t>
      </w:r>
      <w:r w:rsidR="00C379EE">
        <w:rPr>
          <w:sz w:val="24"/>
          <w:szCs w:val="24"/>
        </w:rPr>
        <w:t xml:space="preserve">. Todettiin, että </w:t>
      </w:r>
      <w:r w:rsidR="00E10033">
        <w:rPr>
          <w:sz w:val="24"/>
          <w:szCs w:val="24"/>
        </w:rPr>
        <w:t>pienialaiset elinympäristöt kuten letot voidaan huomioida priorisointivaiheessa kut</w:t>
      </w:r>
      <w:r w:rsidR="00C379EE">
        <w:rPr>
          <w:sz w:val="24"/>
          <w:szCs w:val="24"/>
        </w:rPr>
        <w:t xml:space="preserve">en esim. direktiiviluontotyypitkin. Suojelutoimenpiteet kuten soidensuojelun täydennysohjelma nähtiin tarpeelliseksi huomioida ennallistamistoimenpiteinä. Kunnostusojituskelvottomat ojituskohteet ja laajojen kuivahtaneita aapasoiden reunaojien tukkiminen tarjoavat kustannustehokkaita ennallistamiskohteita. </w:t>
      </w:r>
    </w:p>
    <w:p w:rsidR="00BD3AB9" w:rsidRPr="00C379EE" w:rsidRDefault="00C379EE" w:rsidP="00C379EE">
      <w:pPr>
        <w:ind w:firstLine="720"/>
        <w:rPr>
          <w:sz w:val="24"/>
          <w:szCs w:val="24"/>
          <w:u w:val="single"/>
        </w:rPr>
      </w:pPr>
      <w:r w:rsidRPr="00C379EE">
        <w:rPr>
          <w:sz w:val="24"/>
          <w:szCs w:val="24"/>
          <w:u w:val="single"/>
        </w:rPr>
        <w:t>H</w:t>
      </w:r>
      <w:r w:rsidR="00BD3AB9" w:rsidRPr="00C379EE">
        <w:rPr>
          <w:sz w:val="24"/>
          <w:szCs w:val="24"/>
          <w:u w:val="single"/>
        </w:rPr>
        <w:t xml:space="preserve">iilensidonnan </w:t>
      </w:r>
      <w:r w:rsidR="00936D9D" w:rsidRPr="00C379EE">
        <w:rPr>
          <w:sz w:val="24"/>
          <w:szCs w:val="24"/>
          <w:u w:val="single"/>
        </w:rPr>
        <w:t xml:space="preserve">ja hiilen </w:t>
      </w:r>
      <w:r w:rsidR="0009029A" w:rsidRPr="00C379EE">
        <w:rPr>
          <w:sz w:val="24"/>
          <w:szCs w:val="24"/>
          <w:u w:val="single"/>
        </w:rPr>
        <w:t>varasto</w:t>
      </w:r>
      <w:r w:rsidR="00936D9D" w:rsidRPr="00C379EE">
        <w:rPr>
          <w:sz w:val="24"/>
          <w:szCs w:val="24"/>
          <w:u w:val="single"/>
        </w:rPr>
        <w:t>inni</w:t>
      </w:r>
      <w:r w:rsidR="0009029A" w:rsidRPr="00C379EE">
        <w:rPr>
          <w:sz w:val="24"/>
          <w:szCs w:val="24"/>
          <w:u w:val="single"/>
        </w:rPr>
        <w:t xml:space="preserve">n </w:t>
      </w:r>
      <w:r w:rsidR="00BD3AB9" w:rsidRPr="00C379EE">
        <w:rPr>
          <w:sz w:val="24"/>
          <w:szCs w:val="24"/>
          <w:u w:val="single"/>
        </w:rPr>
        <w:t>kannalta</w:t>
      </w:r>
      <w:r w:rsidR="00595E64">
        <w:rPr>
          <w:sz w:val="24"/>
          <w:szCs w:val="24"/>
          <w:u w:val="single"/>
        </w:rPr>
        <w:t>:</w:t>
      </w:r>
    </w:p>
    <w:p w:rsidR="00A47965" w:rsidRDefault="00C379EE" w:rsidP="00C379E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Vilkkaan keskustelun jälkeen todettiin, että ennallistamisen ja luonnon tilaa heikentävien toimenpiteiden </w:t>
      </w:r>
      <w:r w:rsidR="00D96957">
        <w:rPr>
          <w:sz w:val="24"/>
          <w:szCs w:val="24"/>
        </w:rPr>
        <w:t xml:space="preserve">yksityiskohtaiset </w:t>
      </w:r>
      <w:r>
        <w:rPr>
          <w:sz w:val="24"/>
          <w:szCs w:val="24"/>
        </w:rPr>
        <w:t xml:space="preserve">vaikutukset hiilen sidontaan ja varastointiin tunnetaan useiden toimenpiteiden osalta heikosti. Lopputulemaan vaikuttavat lisäksi esim. tarkastelun aikajänne, suotyyppi, </w:t>
      </w:r>
      <w:r w:rsidR="00D96957">
        <w:rPr>
          <w:sz w:val="24"/>
          <w:szCs w:val="24"/>
        </w:rPr>
        <w:t xml:space="preserve">maantieteellinen sijainti. Ilmastovaikutusten arvioiminen lisää haastavuutta. </w:t>
      </w:r>
    </w:p>
    <w:p w:rsidR="008B2862" w:rsidRDefault="00D96957" w:rsidP="00D96957">
      <w:pPr>
        <w:ind w:left="720"/>
        <w:rPr>
          <w:sz w:val="24"/>
          <w:szCs w:val="24"/>
        </w:rPr>
      </w:pPr>
      <w:r>
        <w:rPr>
          <w:sz w:val="24"/>
          <w:szCs w:val="24"/>
        </w:rPr>
        <w:t>Nähtiin tarpeelliseksi saada jokaisen jäsenen perusteltu näkemys esim. Excel-taulukon kommenttikenttään. Todettiin, että monimuotoisuusvaikutusten kaltaisia esimerkkejä ei tässä yhteydessä ole mahdollista esittää.</w:t>
      </w:r>
    </w:p>
    <w:p w:rsidR="00BD3AB9" w:rsidRDefault="00D96957" w:rsidP="00D96957">
      <w:pPr>
        <w:ind w:firstLine="720"/>
        <w:rPr>
          <w:sz w:val="24"/>
          <w:szCs w:val="24"/>
          <w:u w:val="single"/>
        </w:rPr>
      </w:pPr>
      <w:r w:rsidRPr="00D96957">
        <w:rPr>
          <w:sz w:val="24"/>
          <w:szCs w:val="24"/>
          <w:u w:val="single"/>
        </w:rPr>
        <w:t>I</w:t>
      </w:r>
      <w:r w:rsidR="00BD3AB9" w:rsidRPr="00D96957">
        <w:rPr>
          <w:sz w:val="24"/>
          <w:szCs w:val="24"/>
          <w:u w:val="single"/>
        </w:rPr>
        <w:t xml:space="preserve">lmastonmuutoksen ehkäisemisen </w:t>
      </w:r>
      <w:r w:rsidR="0009029A" w:rsidRPr="00D96957">
        <w:rPr>
          <w:sz w:val="24"/>
          <w:szCs w:val="24"/>
          <w:u w:val="single"/>
        </w:rPr>
        <w:t xml:space="preserve">ja sopeutumisen </w:t>
      </w:r>
      <w:r w:rsidR="00BD3AB9" w:rsidRPr="00D96957">
        <w:rPr>
          <w:sz w:val="24"/>
          <w:szCs w:val="24"/>
          <w:u w:val="single"/>
        </w:rPr>
        <w:t>kannalta</w:t>
      </w:r>
      <w:r w:rsidR="00595E64">
        <w:rPr>
          <w:sz w:val="24"/>
          <w:szCs w:val="24"/>
          <w:u w:val="single"/>
        </w:rPr>
        <w:t>:</w:t>
      </w:r>
    </w:p>
    <w:p w:rsidR="00D96957" w:rsidRPr="00D96957" w:rsidRDefault="00D96957" w:rsidP="00D96957">
      <w:pPr>
        <w:ind w:left="720"/>
        <w:rPr>
          <w:sz w:val="24"/>
          <w:szCs w:val="24"/>
        </w:rPr>
      </w:pPr>
      <w:r>
        <w:rPr>
          <w:sz w:val="24"/>
          <w:szCs w:val="24"/>
        </w:rPr>
        <w:t>Todettiin, että monimuotoisuusvaikutusten kaltaisia esimerkkejä ei tässä yhteydessä ole mahdollista esittää.</w:t>
      </w:r>
    </w:p>
    <w:p w:rsidR="00BD3AB9" w:rsidRPr="00D96957" w:rsidRDefault="00D96957" w:rsidP="00D96957">
      <w:pPr>
        <w:ind w:firstLine="720"/>
        <w:rPr>
          <w:sz w:val="24"/>
          <w:szCs w:val="24"/>
          <w:u w:val="single"/>
        </w:rPr>
      </w:pPr>
      <w:r w:rsidRPr="00D96957">
        <w:rPr>
          <w:sz w:val="24"/>
          <w:szCs w:val="24"/>
          <w:u w:val="single"/>
        </w:rPr>
        <w:t>M</w:t>
      </w:r>
      <w:r w:rsidR="00BD3AB9" w:rsidRPr="00D96957">
        <w:rPr>
          <w:sz w:val="24"/>
          <w:szCs w:val="24"/>
          <w:u w:val="single"/>
        </w:rPr>
        <w:t>uiden ekosysteemipalvelujen kannalta</w:t>
      </w:r>
      <w:r w:rsidR="00595E64">
        <w:rPr>
          <w:sz w:val="24"/>
          <w:szCs w:val="24"/>
          <w:u w:val="single"/>
        </w:rPr>
        <w:t>:</w:t>
      </w:r>
    </w:p>
    <w:p w:rsidR="00130E4D" w:rsidRPr="00BD3AB9" w:rsidRDefault="00D96957" w:rsidP="00595E6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Todettiin, että suon reunaojien tukkimisella </w:t>
      </w:r>
      <w:r w:rsidR="008E3648">
        <w:rPr>
          <w:sz w:val="24"/>
          <w:szCs w:val="24"/>
        </w:rPr>
        <w:t xml:space="preserve">ja ojitusvesien suunnitelmallisella ohjaamisella </w:t>
      </w:r>
      <w:r>
        <w:rPr>
          <w:sz w:val="24"/>
          <w:szCs w:val="24"/>
        </w:rPr>
        <w:t>saavutettavat monimuotoisuus- ja vesiensuojeluhyödyt o</w:t>
      </w:r>
      <w:r w:rsidR="008E3648">
        <w:rPr>
          <w:sz w:val="24"/>
          <w:szCs w:val="24"/>
        </w:rPr>
        <w:t>n</w:t>
      </w:r>
      <w:r>
        <w:rPr>
          <w:sz w:val="24"/>
          <w:szCs w:val="24"/>
        </w:rPr>
        <w:t xml:space="preserve"> yksi useita maanomistajia kiinnostava</w:t>
      </w:r>
      <w:r w:rsidR="00595E64">
        <w:rPr>
          <w:sz w:val="24"/>
          <w:szCs w:val="24"/>
        </w:rPr>
        <w:t xml:space="preserve"> win-win –tilanne.</w:t>
      </w:r>
      <w:r w:rsidR="005906FB">
        <w:rPr>
          <w:sz w:val="24"/>
          <w:szCs w:val="24"/>
        </w:rPr>
        <w:t xml:space="preserve"> Yleisesti ottaen nähtiin, että ekosysteemipalveluhyötyjen arvioiminen on tällä aikataululla ja ilman konkreettisia esimerkkejä tai toimenpiteitä vaikeaa.</w:t>
      </w:r>
      <w:r w:rsidR="005906FB" w:rsidRPr="005906FB">
        <w:rPr>
          <w:sz w:val="24"/>
          <w:szCs w:val="24"/>
        </w:rPr>
        <w:t xml:space="preserve"> </w:t>
      </w:r>
      <w:r w:rsidR="005906FB">
        <w:rPr>
          <w:sz w:val="24"/>
          <w:szCs w:val="24"/>
        </w:rPr>
        <w:t>Tästä syystä olisi järkevää keskittyä ensin monimuotoisuusvaikutuksien ja toimenpiteiden arvioimiseen.</w:t>
      </w:r>
    </w:p>
    <w:p w:rsidR="006C38A1" w:rsidRDefault="005906FB" w:rsidP="005906FB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Päätettiin</w:t>
      </w:r>
      <w:r w:rsidR="006C38A1">
        <w:rPr>
          <w:sz w:val="24"/>
          <w:szCs w:val="24"/>
        </w:rPr>
        <w:t>, että J</w:t>
      </w:r>
      <w:r>
        <w:rPr>
          <w:sz w:val="24"/>
          <w:szCs w:val="24"/>
        </w:rPr>
        <w:t>.</w:t>
      </w:r>
      <w:r w:rsidR="006C38A1">
        <w:rPr>
          <w:sz w:val="24"/>
          <w:szCs w:val="24"/>
        </w:rPr>
        <w:t>K</w:t>
      </w:r>
      <w:r>
        <w:rPr>
          <w:sz w:val="24"/>
          <w:szCs w:val="24"/>
        </w:rPr>
        <w:t>otiaho</w:t>
      </w:r>
      <w:r w:rsidR="006C38A1">
        <w:rPr>
          <w:sz w:val="24"/>
          <w:szCs w:val="24"/>
        </w:rPr>
        <w:t>, J</w:t>
      </w:r>
      <w:r>
        <w:rPr>
          <w:sz w:val="24"/>
          <w:szCs w:val="24"/>
        </w:rPr>
        <w:t>.</w:t>
      </w:r>
      <w:r w:rsidR="006C38A1">
        <w:rPr>
          <w:sz w:val="24"/>
          <w:szCs w:val="24"/>
        </w:rPr>
        <w:t>P</w:t>
      </w:r>
      <w:r>
        <w:rPr>
          <w:sz w:val="24"/>
          <w:szCs w:val="24"/>
        </w:rPr>
        <w:t>äivinen</w:t>
      </w:r>
      <w:r w:rsidR="006C38A1">
        <w:rPr>
          <w:sz w:val="24"/>
          <w:szCs w:val="24"/>
        </w:rPr>
        <w:t xml:space="preserve"> ja T</w:t>
      </w:r>
      <w:r>
        <w:rPr>
          <w:sz w:val="24"/>
          <w:szCs w:val="24"/>
        </w:rPr>
        <w:t xml:space="preserve">.Haapalehto </w:t>
      </w:r>
      <w:r w:rsidR="006C38A1">
        <w:rPr>
          <w:sz w:val="24"/>
          <w:szCs w:val="24"/>
        </w:rPr>
        <w:t>valmistelevat esimerkkejä</w:t>
      </w:r>
      <w:r>
        <w:rPr>
          <w:sz w:val="24"/>
          <w:szCs w:val="24"/>
        </w:rPr>
        <w:t xml:space="preserve"> monimuotoisuusvaikutusten arvioinnin osalta. Esimerkit käsitellään seuraavassa kokouksessa.</w:t>
      </w:r>
    </w:p>
    <w:p w:rsidR="001B2836" w:rsidRDefault="001B2836" w:rsidP="001B2836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Riston ehdotus: ennallistaminen, ennallistuminen, erirakenteiskasvatuksen lisääminen,  veden ohjaaminen rantaluhdille tai ojittamattomille soille; keidas- ja aap</w:t>
      </w:r>
      <w:r w:rsidR="00477A3D">
        <w:rPr>
          <w:sz w:val="24"/>
          <w:szCs w:val="24"/>
        </w:rPr>
        <w:t>asoiden erilainen käyttäytymine</w:t>
      </w:r>
      <w:r>
        <w:rPr>
          <w:sz w:val="24"/>
          <w:szCs w:val="24"/>
        </w:rPr>
        <w:t>n huomioitava?</w:t>
      </w:r>
    </w:p>
    <w:p w:rsidR="00BD3AB9" w:rsidRDefault="00BD3AB9" w:rsidP="00BD3AB9">
      <w:pPr>
        <w:pStyle w:val="Luettelokappale"/>
        <w:rPr>
          <w:sz w:val="24"/>
          <w:szCs w:val="24"/>
        </w:rPr>
      </w:pPr>
    </w:p>
    <w:p w:rsidR="000125C7" w:rsidRDefault="00BD3AB9" w:rsidP="00EB4DD5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Elinympäristöjen tilan edistämisen </w:t>
      </w:r>
      <w:r w:rsidR="005654FA" w:rsidRPr="00897F4B">
        <w:rPr>
          <w:sz w:val="24"/>
          <w:szCs w:val="24"/>
        </w:rPr>
        <w:t>keinot</w:t>
      </w:r>
      <w:r w:rsidR="00AE71BD" w:rsidRPr="00897F4B">
        <w:rPr>
          <w:sz w:val="24"/>
          <w:szCs w:val="24"/>
        </w:rPr>
        <w:t xml:space="preserve"> </w:t>
      </w:r>
      <w:r w:rsidR="00897F4B">
        <w:rPr>
          <w:sz w:val="24"/>
          <w:szCs w:val="24"/>
        </w:rPr>
        <w:t>suo</w:t>
      </w:r>
      <w:r>
        <w:rPr>
          <w:sz w:val="24"/>
          <w:szCs w:val="24"/>
        </w:rPr>
        <w:t>elin</w:t>
      </w:r>
      <w:r w:rsidR="0052293A" w:rsidRPr="00897F4B">
        <w:rPr>
          <w:sz w:val="24"/>
          <w:szCs w:val="24"/>
        </w:rPr>
        <w:t>ympäristöissä</w:t>
      </w:r>
    </w:p>
    <w:p w:rsidR="00E71BC8" w:rsidRDefault="00E71BC8" w:rsidP="00E71BC8">
      <w:pPr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Pj esitteli TH:n laatimaa listausta tiedossa olevista ennallistamismenetelmistä</w:t>
      </w:r>
    </w:p>
    <w:p w:rsidR="00E71BC8" w:rsidRDefault="00744979" w:rsidP="00E71BC8">
      <w:pPr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kannattanee vähentää toimen</w:t>
      </w:r>
      <w:r w:rsidR="00E71BC8">
        <w:rPr>
          <w:sz w:val="24"/>
          <w:szCs w:val="24"/>
        </w:rPr>
        <w:t>piteitä</w:t>
      </w:r>
    </w:p>
    <w:p w:rsidR="00744979" w:rsidRDefault="00744979" w:rsidP="00E71BC8">
      <w:pPr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metsänhoidon menetelmät lisättävä (esim. jatkuva kasvatus korvissa), samoin ehkä puuston poisto ja ojien tukkeutumaan jättäminen</w:t>
      </w:r>
    </w:p>
    <w:p w:rsidR="002B4D12" w:rsidRDefault="00B54463" w:rsidP="00E71BC8">
      <w:pPr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LIFE-kytkös hyödynnettävä</w:t>
      </w:r>
    </w:p>
    <w:p w:rsidR="001B2836" w:rsidRPr="00897F4B" w:rsidRDefault="001B2836" w:rsidP="00477A3D">
      <w:pPr>
        <w:ind w:left="1080"/>
        <w:rPr>
          <w:sz w:val="24"/>
          <w:szCs w:val="24"/>
        </w:rPr>
      </w:pPr>
    </w:p>
    <w:p w:rsidR="00587DAE" w:rsidRPr="00897F4B" w:rsidRDefault="00587DAE">
      <w:pPr>
        <w:rPr>
          <w:sz w:val="24"/>
          <w:szCs w:val="24"/>
        </w:rPr>
      </w:pPr>
    </w:p>
    <w:p w:rsidR="0008147E" w:rsidRDefault="005654FA" w:rsidP="00EB4DD5">
      <w:pPr>
        <w:numPr>
          <w:ilvl w:val="0"/>
          <w:numId w:val="16"/>
        </w:numPr>
        <w:rPr>
          <w:sz w:val="24"/>
          <w:szCs w:val="24"/>
        </w:rPr>
      </w:pPr>
      <w:r w:rsidRPr="00897F4B">
        <w:rPr>
          <w:sz w:val="24"/>
          <w:szCs w:val="24"/>
        </w:rPr>
        <w:t>S</w:t>
      </w:r>
      <w:r w:rsidR="002D5B9E" w:rsidRPr="00897F4B">
        <w:rPr>
          <w:sz w:val="24"/>
          <w:szCs w:val="24"/>
        </w:rPr>
        <w:t>euraavat</w:t>
      </w:r>
      <w:r w:rsidR="0008147E" w:rsidRPr="00897F4B">
        <w:rPr>
          <w:sz w:val="24"/>
          <w:szCs w:val="24"/>
        </w:rPr>
        <w:t xml:space="preserve"> kokoukset</w:t>
      </w:r>
    </w:p>
    <w:p w:rsidR="00477A3D" w:rsidRPr="00897F4B" w:rsidRDefault="00477A3D" w:rsidP="00477A3D">
      <w:pPr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19.5.2014 MMM</w:t>
      </w:r>
      <w:r w:rsidR="00E4512E">
        <w:rPr>
          <w:sz w:val="24"/>
          <w:szCs w:val="24"/>
        </w:rPr>
        <w:t xml:space="preserve"> klo 13-16</w:t>
      </w:r>
    </w:p>
    <w:p w:rsidR="0008147E" w:rsidRPr="00897F4B" w:rsidRDefault="0008147E">
      <w:pPr>
        <w:rPr>
          <w:sz w:val="24"/>
          <w:szCs w:val="24"/>
        </w:rPr>
      </w:pPr>
    </w:p>
    <w:p w:rsidR="0008147E" w:rsidRPr="00897F4B" w:rsidRDefault="0008147E" w:rsidP="00EB4DD5">
      <w:pPr>
        <w:numPr>
          <w:ilvl w:val="0"/>
          <w:numId w:val="16"/>
        </w:numPr>
        <w:rPr>
          <w:sz w:val="24"/>
          <w:szCs w:val="24"/>
        </w:rPr>
      </w:pPr>
      <w:r w:rsidRPr="00897F4B">
        <w:rPr>
          <w:sz w:val="24"/>
          <w:szCs w:val="24"/>
        </w:rPr>
        <w:t>Kokouksen päättäminen</w:t>
      </w:r>
    </w:p>
    <w:sectPr w:rsidR="0008147E" w:rsidRPr="00897F4B" w:rsidSect="00BD3AB9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C4B"/>
    <w:multiLevelType w:val="hybridMultilevel"/>
    <w:tmpl w:val="7CAA22E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5A1C"/>
    <w:multiLevelType w:val="hybridMultilevel"/>
    <w:tmpl w:val="7488DEA6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56BFC"/>
    <w:multiLevelType w:val="hybridMultilevel"/>
    <w:tmpl w:val="876CA2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A698A"/>
    <w:multiLevelType w:val="hybridMultilevel"/>
    <w:tmpl w:val="2DD48B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14A71"/>
    <w:multiLevelType w:val="hybridMultilevel"/>
    <w:tmpl w:val="498A9C7C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A54FF"/>
    <w:multiLevelType w:val="hybridMultilevel"/>
    <w:tmpl w:val="F86AB9DA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2F4AC2"/>
    <w:multiLevelType w:val="hybridMultilevel"/>
    <w:tmpl w:val="5768A30C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0605C9"/>
    <w:multiLevelType w:val="hybridMultilevel"/>
    <w:tmpl w:val="650E1EB2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5380C"/>
    <w:multiLevelType w:val="hybridMultilevel"/>
    <w:tmpl w:val="B4F6D784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AD1858"/>
    <w:multiLevelType w:val="hybridMultilevel"/>
    <w:tmpl w:val="957A0B3E"/>
    <w:lvl w:ilvl="0" w:tplc="A20C4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93B02"/>
    <w:multiLevelType w:val="hybridMultilevel"/>
    <w:tmpl w:val="C228EF68"/>
    <w:lvl w:ilvl="0" w:tplc="BFC43F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E42326"/>
    <w:multiLevelType w:val="hybridMultilevel"/>
    <w:tmpl w:val="241806FC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8D7A93"/>
    <w:multiLevelType w:val="hybridMultilevel"/>
    <w:tmpl w:val="7BF6EE8C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DA1F0A"/>
    <w:multiLevelType w:val="hybridMultilevel"/>
    <w:tmpl w:val="E7E862BC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3857CA"/>
    <w:multiLevelType w:val="hybridMultilevel"/>
    <w:tmpl w:val="A47CB560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0F1644"/>
    <w:multiLevelType w:val="hybridMultilevel"/>
    <w:tmpl w:val="A2F668E4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F82CC1"/>
    <w:multiLevelType w:val="hybridMultilevel"/>
    <w:tmpl w:val="26222F7C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495AF3"/>
    <w:multiLevelType w:val="hybridMultilevel"/>
    <w:tmpl w:val="80A83766"/>
    <w:lvl w:ilvl="0" w:tplc="F530FD5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385" w:hanging="360"/>
      </w:pPr>
    </w:lvl>
    <w:lvl w:ilvl="2" w:tplc="040B001B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4"/>
  </w:num>
  <w:num w:numId="5">
    <w:abstractNumId w:val="11"/>
  </w:num>
  <w:num w:numId="6">
    <w:abstractNumId w:val="5"/>
  </w:num>
  <w:num w:numId="7">
    <w:abstractNumId w:val="7"/>
  </w:num>
  <w:num w:numId="8">
    <w:abstractNumId w:val="16"/>
  </w:num>
  <w:num w:numId="9">
    <w:abstractNumId w:val="1"/>
  </w:num>
  <w:num w:numId="10">
    <w:abstractNumId w:val="4"/>
  </w:num>
  <w:num w:numId="11">
    <w:abstractNumId w:val="15"/>
  </w:num>
  <w:num w:numId="12">
    <w:abstractNumId w:val="13"/>
  </w:num>
  <w:num w:numId="13">
    <w:abstractNumId w:val="9"/>
  </w:num>
  <w:num w:numId="14">
    <w:abstractNumId w:val="3"/>
  </w:num>
  <w:num w:numId="15">
    <w:abstractNumId w:val="0"/>
  </w:num>
  <w:num w:numId="16">
    <w:abstractNumId w:val="2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4D6E"/>
    <w:rsid w:val="00001533"/>
    <w:rsid w:val="0000650D"/>
    <w:rsid w:val="00010564"/>
    <w:rsid w:val="000125C7"/>
    <w:rsid w:val="0003501F"/>
    <w:rsid w:val="00035FF8"/>
    <w:rsid w:val="00037B07"/>
    <w:rsid w:val="00041EB4"/>
    <w:rsid w:val="0004306E"/>
    <w:rsid w:val="00043ABE"/>
    <w:rsid w:val="00053828"/>
    <w:rsid w:val="000564C0"/>
    <w:rsid w:val="00070BAA"/>
    <w:rsid w:val="000809BB"/>
    <w:rsid w:val="00080CD2"/>
    <w:rsid w:val="0008147E"/>
    <w:rsid w:val="00081792"/>
    <w:rsid w:val="0008576B"/>
    <w:rsid w:val="0008690B"/>
    <w:rsid w:val="0009029A"/>
    <w:rsid w:val="000E68CA"/>
    <w:rsid w:val="001043BD"/>
    <w:rsid w:val="0010782B"/>
    <w:rsid w:val="00117DDE"/>
    <w:rsid w:val="00130E4D"/>
    <w:rsid w:val="00181F53"/>
    <w:rsid w:val="00191D10"/>
    <w:rsid w:val="0019359B"/>
    <w:rsid w:val="001947D4"/>
    <w:rsid w:val="0019604C"/>
    <w:rsid w:val="00196B52"/>
    <w:rsid w:val="001A28A5"/>
    <w:rsid w:val="001B2836"/>
    <w:rsid w:val="001C2F70"/>
    <w:rsid w:val="001D0FCC"/>
    <w:rsid w:val="001F1CB9"/>
    <w:rsid w:val="0021787E"/>
    <w:rsid w:val="00226DEF"/>
    <w:rsid w:val="002529F3"/>
    <w:rsid w:val="00255DCF"/>
    <w:rsid w:val="00256ABF"/>
    <w:rsid w:val="002720F5"/>
    <w:rsid w:val="002964EA"/>
    <w:rsid w:val="00296A78"/>
    <w:rsid w:val="002B191E"/>
    <w:rsid w:val="002B4D12"/>
    <w:rsid w:val="002C5B49"/>
    <w:rsid w:val="002C6B9B"/>
    <w:rsid w:val="002D2856"/>
    <w:rsid w:val="002D3E65"/>
    <w:rsid w:val="002D5B9E"/>
    <w:rsid w:val="002D74C3"/>
    <w:rsid w:val="002E25C9"/>
    <w:rsid w:val="002E41EB"/>
    <w:rsid w:val="00302BCB"/>
    <w:rsid w:val="0032456A"/>
    <w:rsid w:val="0034302C"/>
    <w:rsid w:val="0035138A"/>
    <w:rsid w:val="003717AB"/>
    <w:rsid w:val="00391747"/>
    <w:rsid w:val="003934B5"/>
    <w:rsid w:val="00394E14"/>
    <w:rsid w:val="003A028E"/>
    <w:rsid w:val="003B1ED1"/>
    <w:rsid w:val="003B35A1"/>
    <w:rsid w:val="003F64C1"/>
    <w:rsid w:val="004021C4"/>
    <w:rsid w:val="00411606"/>
    <w:rsid w:val="00477A3D"/>
    <w:rsid w:val="00481494"/>
    <w:rsid w:val="00484E44"/>
    <w:rsid w:val="004A08C0"/>
    <w:rsid w:val="004A3335"/>
    <w:rsid w:val="004B5CB8"/>
    <w:rsid w:val="004C23C6"/>
    <w:rsid w:val="004C4ADC"/>
    <w:rsid w:val="004E22F5"/>
    <w:rsid w:val="0052293A"/>
    <w:rsid w:val="00557163"/>
    <w:rsid w:val="0055777D"/>
    <w:rsid w:val="005654FA"/>
    <w:rsid w:val="00587DAE"/>
    <w:rsid w:val="005906FB"/>
    <w:rsid w:val="00595E64"/>
    <w:rsid w:val="005C201A"/>
    <w:rsid w:val="005F73AD"/>
    <w:rsid w:val="00614097"/>
    <w:rsid w:val="00621A4B"/>
    <w:rsid w:val="006B0CA7"/>
    <w:rsid w:val="006C38A1"/>
    <w:rsid w:val="006D6565"/>
    <w:rsid w:val="006E7097"/>
    <w:rsid w:val="006F6398"/>
    <w:rsid w:val="0070191C"/>
    <w:rsid w:val="00737B93"/>
    <w:rsid w:val="00744979"/>
    <w:rsid w:val="00751053"/>
    <w:rsid w:val="00756A18"/>
    <w:rsid w:val="007572F3"/>
    <w:rsid w:val="007C0B13"/>
    <w:rsid w:val="007C6BE5"/>
    <w:rsid w:val="007E54FF"/>
    <w:rsid w:val="00826B02"/>
    <w:rsid w:val="00834215"/>
    <w:rsid w:val="00841759"/>
    <w:rsid w:val="0087112A"/>
    <w:rsid w:val="00875349"/>
    <w:rsid w:val="00877375"/>
    <w:rsid w:val="00885C10"/>
    <w:rsid w:val="00890445"/>
    <w:rsid w:val="00894D6E"/>
    <w:rsid w:val="00894FE6"/>
    <w:rsid w:val="00897F4B"/>
    <w:rsid w:val="008B0BDA"/>
    <w:rsid w:val="008B2862"/>
    <w:rsid w:val="008B59BD"/>
    <w:rsid w:val="008C1302"/>
    <w:rsid w:val="008C2486"/>
    <w:rsid w:val="008C3D95"/>
    <w:rsid w:val="008C470C"/>
    <w:rsid w:val="008E3648"/>
    <w:rsid w:val="00901BD6"/>
    <w:rsid w:val="00936D9D"/>
    <w:rsid w:val="00947203"/>
    <w:rsid w:val="00967695"/>
    <w:rsid w:val="00967C80"/>
    <w:rsid w:val="0098488B"/>
    <w:rsid w:val="009B38AA"/>
    <w:rsid w:val="009D7168"/>
    <w:rsid w:val="009F2C6C"/>
    <w:rsid w:val="00A06CDE"/>
    <w:rsid w:val="00A07FA0"/>
    <w:rsid w:val="00A15136"/>
    <w:rsid w:val="00A2263F"/>
    <w:rsid w:val="00A345B0"/>
    <w:rsid w:val="00A47965"/>
    <w:rsid w:val="00A86DCA"/>
    <w:rsid w:val="00A8721C"/>
    <w:rsid w:val="00A874EE"/>
    <w:rsid w:val="00AA05C7"/>
    <w:rsid w:val="00AB1C76"/>
    <w:rsid w:val="00AB1E5A"/>
    <w:rsid w:val="00AE02D9"/>
    <w:rsid w:val="00AE71BD"/>
    <w:rsid w:val="00AF1A7B"/>
    <w:rsid w:val="00AF52E1"/>
    <w:rsid w:val="00B42429"/>
    <w:rsid w:val="00B54463"/>
    <w:rsid w:val="00B677F1"/>
    <w:rsid w:val="00B77C97"/>
    <w:rsid w:val="00B8030E"/>
    <w:rsid w:val="00B9414F"/>
    <w:rsid w:val="00B973F6"/>
    <w:rsid w:val="00BD3AB9"/>
    <w:rsid w:val="00C07361"/>
    <w:rsid w:val="00C16372"/>
    <w:rsid w:val="00C252BD"/>
    <w:rsid w:val="00C27C6E"/>
    <w:rsid w:val="00C3129C"/>
    <w:rsid w:val="00C379EE"/>
    <w:rsid w:val="00C37AD5"/>
    <w:rsid w:val="00C40386"/>
    <w:rsid w:val="00C669A6"/>
    <w:rsid w:val="00C72C64"/>
    <w:rsid w:val="00C9254B"/>
    <w:rsid w:val="00CB1E7D"/>
    <w:rsid w:val="00CB4B8B"/>
    <w:rsid w:val="00CD0FA9"/>
    <w:rsid w:val="00CD109B"/>
    <w:rsid w:val="00D0136D"/>
    <w:rsid w:val="00D0211D"/>
    <w:rsid w:val="00D20A3A"/>
    <w:rsid w:val="00D44FE9"/>
    <w:rsid w:val="00D96957"/>
    <w:rsid w:val="00DA6FF9"/>
    <w:rsid w:val="00DB5A20"/>
    <w:rsid w:val="00DB5CD8"/>
    <w:rsid w:val="00DC3FD3"/>
    <w:rsid w:val="00DE0E8A"/>
    <w:rsid w:val="00DE1A76"/>
    <w:rsid w:val="00E10033"/>
    <w:rsid w:val="00E2129A"/>
    <w:rsid w:val="00E27512"/>
    <w:rsid w:val="00E32F73"/>
    <w:rsid w:val="00E35483"/>
    <w:rsid w:val="00E44EB2"/>
    <w:rsid w:val="00E4512E"/>
    <w:rsid w:val="00E56DBB"/>
    <w:rsid w:val="00E71BC8"/>
    <w:rsid w:val="00E930FC"/>
    <w:rsid w:val="00E95EE5"/>
    <w:rsid w:val="00EB4DD5"/>
    <w:rsid w:val="00EC1CF2"/>
    <w:rsid w:val="00EC759D"/>
    <w:rsid w:val="00ED2A2C"/>
    <w:rsid w:val="00ED4E73"/>
    <w:rsid w:val="00F043C0"/>
    <w:rsid w:val="00F05365"/>
    <w:rsid w:val="00F11FAF"/>
    <w:rsid w:val="00F15AEE"/>
    <w:rsid w:val="00F32EB7"/>
    <w:rsid w:val="00F41033"/>
    <w:rsid w:val="00F51DDB"/>
    <w:rsid w:val="00F5687E"/>
    <w:rsid w:val="00F60561"/>
    <w:rsid w:val="00F714F5"/>
    <w:rsid w:val="00F86CF9"/>
    <w:rsid w:val="00F91EFA"/>
    <w:rsid w:val="00FA11C6"/>
    <w:rsid w:val="00FA268D"/>
    <w:rsid w:val="00FA28B9"/>
    <w:rsid w:val="00FA2FC5"/>
    <w:rsid w:val="00FD752E"/>
    <w:rsid w:val="00FD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894D6E"/>
  </w:style>
  <w:style w:type="paragraph" w:styleId="Otsikko1">
    <w:name w:val="heading 1"/>
    <w:basedOn w:val="Normaali"/>
    <w:next w:val="Normaali"/>
    <w:qFormat/>
    <w:rsid w:val="00894D6E"/>
    <w:pPr>
      <w:keepNext/>
      <w:tabs>
        <w:tab w:val="left" w:pos="360"/>
      </w:tabs>
      <w:outlineLvl w:val="0"/>
    </w:pPr>
    <w:rPr>
      <w:snapToGrid w:val="0"/>
      <w:sz w:val="24"/>
    </w:rPr>
  </w:style>
  <w:style w:type="paragraph" w:styleId="Otsikko3">
    <w:name w:val="heading 3"/>
    <w:basedOn w:val="Normaali"/>
    <w:next w:val="Normaali"/>
    <w:qFormat/>
    <w:rsid w:val="00894D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rsid w:val="00894D6E"/>
    <w:pPr>
      <w:ind w:left="1305"/>
    </w:pPr>
    <w:rPr>
      <w:sz w:val="28"/>
    </w:rPr>
  </w:style>
  <w:style w:type="character" w:styleId="Hyperlinkki">
    <w:name w:val="Hyperlink"/>
    <w:basedOn w:val="Kappaleenoletusfontti"/>
    <w:uiPriority w:val="99"/>
    <w:rsid w:val="001043BD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967C80"/>
    <w:pPr>
      <w:ind w:left="720"/>
    </w:pPr>
  </w:style>
  <w:style w:type="table" w:styleId="TaulukkoRuudukko">
    <w:name w:val="Table Grid"/>
    <w:basedOn w:val="Normaalitaulukko"/>
    <w:rsid w:val="007C0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255DC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55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5653</Characters>
  <Application>Microsoft Office Word</Application>
  <DocSecurity>4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Metsäneuvoston sihteeristön kokous 2/2011</vt:lpstr>
    </vt:vector>
  </TitlesOfParts>
  <Company>MMM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Metsäneuvoston sihteeristön kokous 2/2011</dc:title>
  <dc:creator>matveika</dc:creator>
  <cp:lastModifiedBy>Sillanpää Mirja</cp:lastModifiedBy>
  <cp:revision>2</cp:revision>
  <cp:lastPrinted>2014-03-21T10:40:00Z</cp:lastPrinted>
  <dcterms:created xsi:type="dcterms:W3CDTF">2015-08-12T11:49:00Z</dcterms:created>
  <dcterms:modified xsi:type="dcterms:W3CDTF">2015-08-12T11:49:00Z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