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73" w:rsidRPr="00D83649" w:rsidRDefault="00B80573" w:rsidP="00A16CD3">
      <w:pPr>
        <w:pStyle w:val="Otsikko1"/>
        <w:rPr>
          <w:rFonts w:ascii="Arial" w:hAnsi="Arial" w:cs="Arial"/>
          <w:color w:val="auto"/>
          <w:sz w:val="22"/>
          <w:szCs w:val="22"/>
        </w:rPr>
      </w:pPr>
      <w:r w:rsidRPr="00977F28">
        <w:rPr>
          <w:rFonts w:ascii="Arial" w:hAnsi="Arial" w:cs="Arial"/>
          <w:sz w:val="24"/>
          <w:szCs w:val="24"/>
        </w:rPr>
        <w:t xml:space="preserve">Suomen FAO -toimikunnan kokous </w:t>
      </w:r>
      <w:r w:rsidR="00977F28">
        <w:rPr>
          <w:rFonts w:ascii="Arial" w:hAnsi="Arial" w:cs="Arial"/>
          <w:sz w:val="24"/>
          <w:szCs w:val="24"/>
        </w:rPr>
        <w:tab/>
      </w:r>
      <w:r w:rsidR="00977F28">
        <w:rPr>
          <w:rFonts w:ascii="Arial" w:hAnsi="Arial" w:cs="Arial"/>
          <w:sz w:val="24"/>
          <w:szCs w:val="24"/>
        </w:rPr>
        <w:tab/>
      </w:r>
      <w:r w:rsidR="00977F28">
        <w:rPr>
          <w:rFonts w:ascii="Arial" w:hAnsi="Arial" w:cs="Arial"/>
          <w:sz w:val="24"/>
          <w:szCs w:val="24"/>
        </w:rPr>
        <w:tab/>
      </w:r>
      <w:r w:rsidR="00977F28" w:rsidRPr="00D83649">
        <w:rPr>
          <w:rFonts w:ascii="Arial" w:hAnsi="Arial" w:cs="Arial"/>
          <w:color w:val="auto"/>
          <w:sz w:val="22"/>
          <w:szCs w:val="22"/>
        </w:rPr>
        <w:t>PÖYTÄKIRJA</w:t>
      </w:r>
    </w:p>
    <w:p w:rsidR="00A16CD3" w:rsidRPr="00D83649" w:rsidRDefault="000178F0" w:rsidP="00864364">
      <w:pPr>
        <w:pStyle w:val="Eivli"/>
        <w:ind w:left="5216" w:firstLine="1304"/>
        <w:rPr>
          <w:rFonts w:ascii="Arial" w:hAnsi="Arial" w:cs="Arial"/>
        </w:rPr>
      </w:pPr>
      <w:r w:rsidRPr="00D83649">
        <w:rPr>
          <w:rFonts w:ascii="Arial" w:hAnsi="Arial" w:cs="Arial"/>
        </w:rPr>
        <w:t>28.11</w:t>
      </w:r>
      <w:r w:rsidR="00183642" w:rsidRPr="00D83649">
        <w:rPr>
          <w:rFonts w:ascii="Arial" w:hAnsi="Arial" w:cs="Arial"/>
        </w:rPr>
        <w:t>.2019</w:t>
      </w:r>
      <w:r w:rsidR="00864364" w:rsidRPr="00D83649">
        <w:rPr>
          <w:rFonts w:ascii="Arial" w:hAnsi="Arial" w:cs="Arial"/>
        </w:rPr>
        <w:t xml:space="preserve"> </w:t>
      </w:r>
    </w:p>
    <w:p w:rsidR="00F6352B" w:rsidRPr="00D83649" w:rsidRDefault="00F6352B" w:rsidP="00A16CD3">
      <w:pPr>
        <w:pStyle w:val="Eivli"/>
        <w:rPr>
          <w:rFonts w:ascii="Arial" w:hAnsi="Arial" w:cs="Arial"/>
        </w:rPr>
      </w:pPr>
    </w:p>
    <w:p w:rsidR="00864364" w:rsidRPr="00D83649" w:rsidRDefault="00864364" w:rsidP="00864364">
      <w:pPr>
        <w:pStyle w:val="Eivli"/>
        <w:rPr>
          <w:rFonts w:ascii="Arial" w:hAnsi="Arial" w:cs="Arial"/>
        </w:rPr>
      </w:pPr>
    </w:p>
    <w:p w:rsidR="00864364" w:rsidRPr="00D83649" w:rsidRDefault="00F6352B" w:rsidP="00864364">
      <w:pPr>
        <w:pStyle w:val="Eivli"/>
        <w:rPr>
          <w:rFonts w:ascii="Arial" w:hAnsi="Arial" w:cs="Arial"/>
        </w:rPr>
      </w:pPr>
      <w:r w:rsidRPr="00D83649">
        <w:rPr>
          <w:rFonts w:ascii="Arial" w:hAnsi="Arial" w:cs="Arial"/>
        </w:rPr>
        <w:t>Osallistujat: Jyri Ollila (pj.)/MMM, Sanna-Liisa Taivalmaa/UM, Katharina Bäckman/UM, Sirpa Sarlio/</w:t>
      </w:r>
      <w:r w:rsidR="00D83649">
        <w:rPr>
          <w:rFonts w:ascii="Arial" w:hAnsi="Arial" w:cs="Arial"/>
        </w:rPr>
        <w:t>STM</w:t>
      </w:r>
      <w:r w:rsidRPr="00D83649">
        <w:rPr>
          <w:rFonts w:ascii="Arial" w:hAnsi="Arial" w:cs="Arial"/>
        </w:rPr>
        <w:t xml:space="preserve">, Ralf Lopian/MMM, Jarmo Salonen/MMM, Marja-Liisa Tapio-Biström/MMM, Heikki Granholm/MMM, Jenna Kettunen/Solidaarisuus, Marketta Sipi/HY, Juha Ruippo/MTK, Erja Mikkola (Johanna Laiho-Kauranne sij.)/Luke, Heli Kuusipalo/THL, </w:t>
      </w:r>
      <w:r w:rsidR="00E737A3" w:rsidRPr="00D83649">
        <w:rPr>
          <w:rFonts w:ascii="Arial" w:hAnsi="Arial" w:cs="Arial"/>
        </w:rPr>
        <w:t xml:space="preserve">Sebastian Hielm/MMM, </w:t>
      </w:r>
      <w:r w:rsidRPr="00D83649">
        <w:rPr>
          <w:rFonts w:ascii="Arial" w:hAnsi="Arial" w:cs="Arial"/>
        </w:rPr>
        <w:t xml:space="preserve">Aulikki Hulmi/ROO, </w:t>
      </w:r>
      <w:r w:rsidR="00C20767" w:rsidRPr="00D83649">
        <w:rPr>
          <w:rFonts w:ascii="Arial" w:hAnsi="Arial" w:cs="Arial"/>
        </w:rPr>
        <w:t>San</w:t>
      </w:r>
      <w:r w:rsidR="004324CD" w:rsidRPr="00D83649">
        <w:rPr>
          <w:rFonts w:ascii="Arial" w:hAnsi="Arial" w:cs="Arial"/>
        </w:rPr>
        <w:t>n</w:t>
      </w:r>
      <w:r w:rsidR="00C20767" w:rsidRPr="00D83649">
        <w:rPr>
          <w:rFonts w:ascii="Arial" w:hAnsi="Arial" w:cs="Arial"/>
        </w:rPr>
        <w:t xml:space="preserve">a Luomanperä/ROO, Noora Uusi-Ranta/ROO, Eija Napoli/ROO, </w:t>
      </w:r>
      <w:r w:rsidRPr="00D83649">
        <w:rPr>
          <w:rFonts w:ascii="Arial" w:hAnsi="Arial" w:cs="Arial"/>
        </w:rPr>
        <w:t>Anna Santala (siht.)/MMM</w:t>
      </w:r>
      <w:r w:rsidR="00864364" w:rsidRPr="00D83649">
        <w:rPr>
          <w:rFonts w:ascii="Arial" w:hAnsi="Arial" w:cs="Arial"/>
        </w:rPr>
        <w:t>. Videoyhteys Rooman suurlähetystöön.</w:t>
      </w:r>
    </w:p>
    <w:p w:rsidR="00F6352B" w:rsidRPr="00D83649" w:rsidRDefault="00F6352B" w:rsidP="00A16CD3">
      <w:pPr>
        <w:pStyle w:val="Eivli"/>
        <w:rPr>
          <w:rFonts w:ascii="Arial" w:hAnsi="Arial" w:cs="Arial"/>
        </w:rPr>
      </w:pPr>
    </w:p>
    <w:p w:rsidR="004D37C8" w:rsidRPr="00D83649" w:rsidRDefault="004D37C8" w:rsidP="004D37C8">
      <w:pPr>
        <w:pStyle w:val="Luettelokappale"/>
        <w:rPr>
          <w:rFonts w:ascii="Arial" w:hAnsi="Arial" w:cs="Arial"/>
          <w:sz w:val="24"/>
          <w:szCs w:val="24"/>
        </w:rPr>
      </w:pPr>
    </w:p>
    <w:p w:rsidR="000F54BA" w:rsidRPr="00D83649" w:rsidRDefault="00A16CD3" w:rsidP="0007363A">
      <w:pPr>
        <w:pStyle w:val="Luettelokappale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</w:rPr>
      </w:pPr>
      <w:r w:rsidRPr="00D83649">
        <w:rPr>
          <w:rFonts w:ascii="Arial" w:hAnsi="Arial" w:cs="Arial"/>
        </w:rPr>
        <w:t>T</w:t>
      </w:r>
      <w:r w:rsidR="00DE617D" w:rsidRPr="00D83649">
        <w:rPr>
          <w:rFonts w:ascii="Arial" w:hAnsi="Arial" w:cs="Arial"/>
        </w:rPr>
        <w:t xml:space="preserve">eemakeskustelu: </w:t>
      </w:r>
      <w:r w:rsidR="00D07C62" w:rsidRPr="00D83649">
        <w:rPr>
          <w:rFonts w:ascii="Arial" w:hAnsi="Arial" w:cs="Arial"/>
        </w:rPr>
        <w:t>ravitsemuksen ja terveyden monimuotoinen yhteys (</w:t>
      </w:r>
      <w:r w:rsidR="000178F0" w:rsidRPr="00D83649">
        <w:rPr>
          <w:rFonts w:ascii="Arial" w:hAnsi="Arial" w:cs="Arial"/>
        </w:rPr>
        <w:t>Sirpa Sarlio, STM</w:t>
      </w:r>
      <w:r w:rsidR="00D07C62" w:rsidRPr="00D83649">
        <w:rPr>
          <w:rFonts w:ascii="Arial" w:hAnsi="Arial" w:cs="Arial"/>
        </w:rPr>
        <w:t>), ravitsemuksen kestävyysnäkökulma (Heli Kuusipalo, THL)</w:t>
      </w:r>
    </w:p>
    <w:p w:rsidR="00977F28" w:rsidRPr="00D83649" w:rsidRDefault="00977F28" w:rsidP="00977F28">
      <w:pPr>
        <w:spacing w:after="0" w:line="240" w:lineRule="auto"/>
        <w:rPr>
          <w:rFonts w:ascii="Arial" w:hAnsi="Arial" w:cs="Arial"/>
        </w:rPr>
      </w:pPr>
    </w:p>
    <w:p w:rsidR="00977F28" w:rsidRPr="00D83649" w:rsidRDefault="00977F28" w:rsidP="00977F28">
      <w:pPr>
        <w:spacing w:after="0" w:line="240" w:lineRule="auto"/>
        <w:ind w:left="360"/>
        <w:rPr>
          <w:rFonts w:ascii="Arial" w:hAnsi="Arial" w:cs="Arial"/>
        </w:rPr>
      </w:pPr>
      <w:r w:rsidRPr="00D83649">
        <w:rPr>
          <w:rFonts w:ascii="Arial" w:hAnsi="Arial" w:cs="Arial"/>
        </w:rPr>
        <w:t>Ennen teemakeskustelua puheenjohtaja mainitsi loka-marraskuussa Helsingissä toteutuneista korkeantason vierailuista</w:t>
      </w:r>
      <w:r w:rsidR="00153A2D" w:rsidRPr="00D83649">
        <w:rPr>
          <w:rFonts w:ascii="Arial" w:hAnsi="Arial" w:cs="Arial"/>
        </w:rPr>
        <w:t xml:space="preserve"> sekä niiden yhteydessä järjestetyistä seminaareista</w:t>
      </w:r>
      <w:r w:rsidRPr="00D83649">
        <w:rPr>
          <w:rFonts w:ascii="Arial" w:hAnsi="Arial" w:cs="Arial"/>
        </w:rPr>
        <w:t>: FAO/ADG René Castro (mm. ilmasto), DEVCO yp. Leonardo Mizzi (erityisesti Afrikka asiat</w:t>
      </w:r>
      <w:r w:rsidR="00701C76" w:rsidRPr="00D83649">
        <w:rPr>
          <w:rFonts w:ascii="Arial" w:hAnsi="Arial" w:cs="Arial"/>
        </w:rPr>
        <w:t xml:space="preserve"> nousivat esiin) sekä Scaling Up Nutri</w:t>
      </w:r>
      <w:r w:rsidR="005F3A39" w:rsidRPr="00D83649">
        <w:rPr>
          <w:rFonts w:ascii="Arial" w:hAnsi="Arial" w:cs="Arial"/>
        </w:rPr>
        <w:t>tion (SUN) koordinaattori</w:t>
      </w:r>
      <w:r w:rsidR="00DB79B5" w:rsidRPr="00D83649">
        <w:rPr>
          <w:rFonts w:ascii="Arial" w:hAnsi="Arial" w:cs="Arial"/>
        </w:rPr>
        <w:t xml:space="preserve"> Gerda Verburg</w:t>
      </w:r>
      <w:r w:rsidR="005F3A39" w:rsidRPr="00D83649">
        <w:rPr>
          <w:rFonts w:ascii="Arial" w:hAnsi="Arial" w:cs="Arial"/>
        </w:rPr>
        <w:t>.</w:t>
      </w:r>
      <w:r w:rsidR="00153A2D" w:rsidRPr="00D83649">
        <w:rPr>
          <w:rFonts w:ascii="Arial" w:hAnsi="Arial" w:cs="Arial"/>
        </w:rPr>
        <w:t xml:space="preserve"> Vierailut hoidettiin UM:n ja MMM:n yhteistyöllä.</w:t>
      </w:r>
    </w:p>
    <w:p w:rsidR="00B44E26" w:rsidRPr="00D83649" w:rsidRDefault="00B44E26" w:rsidP="00977F28">
      <w:pPr>
        <w:spacing w:after="0" w:line="240" w:lineRule="auto"/>
        <w:ind w:left="360"/>
        <w:rPr>
          <w:rFonts w:ascii="Arial" w:hAnsi="Arial" w:cs="Arial"/>
        </w:rPr>
      </w:pPr>
    </w:p>
    <w:p w:rsidR="00B44E26" w:rsidRPr="00D83649" w:rsidRDefault="00B44E26" w:rsidP="00977F28">
      <w:pPr>
        <w:spacing w:after="0" w:line="240" w:lineRule="auto"/>
        <w:ind w:left="360"/>
        <w:rPr>
          <w:rFonts w:ascii="Arial" w:hAnsi="Arial" w:cs="Arial"/>
        </w:rPr>
      </w:pPr>
      <w:r w:rsidRPr="00D83649">
        <w:rPr>
          <w:rFonts w:ascii="Arial" w:hAnsi="Arial" w:cs="Arial"/>
          <w:u w:val="single"/>
        </w:rPr>
        <w:t>Sirpa Sarlio</w:t>
      </w:r>
      <w:r w:rsidRPr="00D83649">
        <w:rPr>
          <w:rFonts w:ascii="Arial" w:hAnsi="Arial" w:cs="Arial"/>
        </w:rPr>
        <w:t xml:space="preserve"> </w:t>
      </w:r>
      <w:r w:rsidR="007718B7" w:rsidRPr="00D83649">
        <w:rPr>
          <w:rFonts w:ascii="Arial" w:hAnsi="Arial" w:cs="Arial"/>
        </w:rPr>
        <w:t xml:space="preserve">kertoi ravitsemuksen ja terveyden välisestä yhteydestä. </w:t>
      </w:r>
      <w:r w:rsidR="00D54FE1" w:rsidRPr="00D83649">
        <w:rPr>
          <w:rFonts w:ascii="Arial" w:hAnsi="Arial" w:cs="Arial"/>
        </w:rPr>
        <w:t>Global Nutrition Report 2018: v</w:t>
      </w:r>
      <w:r w:rsidR="007718B7" w:rsidRPr="00D83649">
        <w:rPr>
          <w:rFonts w:ascii="Arial" w:hAnsi="Arial" w:cs="Arial"/>
        </w:rPr>
        <w:t xml:space="preserve">irheravitsemus on tärkein ihmisten tautitaakkaan vaikuttava tekijä. Esimerkiksi tupakalla, alkoholilla ja liikunnalla on huomattavasti vähäisempi </w:t>
      </w:r>
      <w:r w:rsidR="00D54FE1" w:rsidRPr="00D83649">
        <w:rPr>
          <w:rFonts w:ascii="Arial" w:hAnsi="Arial" w:cs="Arial"/>
        </w:rPr>
        <w:t xml:space="preserve">vaikutus terveyteen. </w:t>
      </w:r>
      <w:r w:rsidR="007718B7" w:rsidRPr="00D83649">
        <w:rPr>
          <w:rFonts w:ascii="Arial" w:hAnsi="Arial" w:cs="Arial"/>
        </w:rPr>
        <w:t xml:space="preserve">Epäterveellinen ruokavalio on keskeinen terveitä elinvuosia vähentävä riskitekijä globaalisti. </w:t>
      </w:r>
      <w:r w:rsidR="00A225F1" w:rsidRPr="00D83649">
        <w:rPr>
          <w:rFonts w:ascii="Arial" w:hAnsi="Arial" w:cs="Arial"/>
        </w:rPr>
        <w:t xml:space="preserve">Yleisimpiä ravitsemusriskejä ovat täysjyväviljojen, pähkinöiden, kasvisten ja hedelmien liian vähäinen määrä, hiilihydraattien huono laatu sekä liiallinen suolan </w:t>
      </w:r>
      <w:r w:rsidR="00734EEC" w:rsidRPr="00D83649">
        <w:rPr>
          <w:rFonts w:ascii="Arial" w:hAnsi="Arial" w:cs="Arial"/>
        </w:rPr>
        <w:t xml:space="preserve">ja sokeripitoisten virvoitusjuomien </w:t>
      </w:r>
      <w:r w:rsidR="00A225F1" w:rsidRPr="00D83649">
        <w:rPr>
          <w:rFonts w:ascii="Arial" w:hAnsi="Arial" w:cs="Arial"/>
        </w:rPr>
        <w:t>määrä.</w:t>
      </w:r>
      <w:r w:rsidR="00F55144" w:rsidRPr="00D83649">
        <w:rPr>
          <w:rFonts w:ascii="Arial" w:hAnsi="Arial" w:cs="Arial"/>
        </w:rPr>
        <w:t xml:space="preserve"> </w:t>
      </w:r>
      <w:r w:rsidR="00600D05" w:rsidRPr="00D83649">
        <w:rPr>
          <w:rFonts w:ascii="Arial" w:hAnsi="Arial" w:cs="Arial"/>
        </w:rPr>
        <w:t xml:space="preserve">Eri tuloryhmien välillä on eroja, mutta missään tuloryhmässä ei esimerkiksi syödä tarpeeksi täysjyväviljatuotteita. </w:t>
      </w:r>
      <w:r w:rsidR="00B446E1" w:rsidRPr="00D83649">
        <w:rPr>
          <w:rFonts w:ascii="Arial" w:hAnsi="Arial" w:cs="Arial"/>
        </w:rPr>
        <w:t>Suurimmassa osassa maista (88 %) esiintyy useita ravitsemusriskejä samanaikaisesti</w:t>
      </w:r>
      <w:r w:rsidR="00F55144" w:rsidRPr="00D83649">
        <w:rPr>
          <w:rFonts w:ascii="Arial" w:hAnsi="Arial" w:cs="Arial"/>
        </w:rPr>
        <w:t>. Eri ri</w:t>
      </w:r>
      <w:r w:rsidR="00B446E1" w:rsidRPr="00D83649">
        <w:rPr>
          <w:rFonts w:ascii="Arial" w:hAnsi="Arial" w:cs="Arial"/>
        </w:rPr>
        <w:t>s</w:t>
      </w:r>
      <w:r w:rsidR="00F55144" w:rsidRPr="00D83649">
        <w:rPr>
          <w:rFonts w:ascii="Arial" w:hAnsi="Arial" w:cs="Arial"/>
        </w:rPr>
        <w:t>kitekijöitä saattaa esiintyä samassa perheessä ja samalla ihmisellä eri aikoina.</w:t>
      </w:r>
      <w:r w:rsidR="00646C89" w:rsidRPr="00D83649">
        <w:rPr>
          <w:rFonts w:ascii="Arial" w:hAnsi="Arial" w:cs="Arial"/>
        </w:rPr>
        <w:t xml:space="preserve"> Eniten moniongelmallisuutta esiintyy Afrikassa.</w:t>
      </w:r>
    </w:p>
    <w:p w:rsidR="003C7D9D" w:rsidRPr="00D83649" w:rsidRDefault="003C7D9D" w:rsidP="00977F28">
      <w:pPr>
        <w:spacing w:after="0" w:line="240" w:lineRule="auto"/>
        <w:ind w:left="360"/>
        <w:rPr>
          <w:rFonts w:ascii="Arial" w:hAnsi="Arial" w:cs="Arial"/>
        </w:rPr>
      </w:pPr>
    </w:p>
    <w:p w:rsidR="003C7D9D" w:rsidRPr="00D83649" w:rsidRDefault="00466AE6" w:rsidP="00977F28">
      <w:pPr>
        <w:spacing w:after="0" w:line="240" w:lineRule="auto"/>
        <w:ind w:left="360"/>
        <w:rPr>
          <w:rFonts w:ascii="Arial" w:hAnsi="Arial" w:cs="Arial"/>
        </w:rPr>
      </w:pPr>
      <w:r w:rsidRPr="00D83649">
        <w:rPr>
          <w:rFonts w:ascii="Arial" w:hAnsi="Arial" w:cs="Arial"/>
        </w:rPr>
        <w:t xml:space="preserve">Suomen ongelmat ovat saman tyyppisiä kuin kehitysmaissa, pois lukien aliravitsemus (joskin aliravitsemusta saattaa esiintyä vanhusväestön kohdalla). </w:t>
      </w:r>
      <w:r w:rsidR="003C7D9D" w:rsidRPr="00D83649">
        <w:rPr>
          <w:rFonts w:ascii="Arial" w:hAnsi="Arial" w:cs="Arial"/>
        </w:rPr>
        <w:t xml:space="preserve">Suomen tautitaakkaan vaikuttavat eniten korkea verenpaine sekä virheellinen ravitsemus, jotka vaikuttavat mm. sydän- ja verisuonitauteihin, diabetekseen sekä moniin eri syöpiin. </w:t>
      </w:r>
      <w:r w:rsidR="00995BFF" w:rsidRPr="00D83649">
        <w:rPr>
          <w:rFonts w:ascii="Arial" w:hAnsi="Arial" w:cs="Arial"/>
        </w:rPr>
        <w:t>Vain joka 5. suomal</w:t>
      </w:r>
      <w:r w:rsidR="000F7FFD" w:rsidRPr="00D83649">
        <w:rPr>
          <w:rFonts w:ascii="Arial" w:hAnsi="Arial" w:cs="Arial"/>
        </w:rPr>
        <w:t>a</w:t>
      </w:r>
      <w:r w:rsidR="00995BFF" w:rsidRPr="00D83649">
        <w:rPr>
          <w:rFonts w:ascii="Arial" w:hAnsi="Arial" w:cs="Arial"/>
        </w:rPr>
        <w:t xml:space="preserve">inen syö tarpeeksi kasviksia, hedelmiä ja marjoja. Punaisen ja prosessoidun lihan liiallinen käyttö on erityisesti </w:t>
      </w:r>
      <w:r w:rsidRPr="00D83649">
        <w:rPr>
          <w:rFonts w:ascii="Arial" w:hAnsi="Arial" w:cs="Arial"/>
        </w:rPr>
        <w:t xml:space="preserve">suomalaisten </w:t>
      </w:r>
      <w:r w:rsidR="00995BFF" w:rsidRPr="00D83649">
        <w:rPr>
          <w:rFonts w:ascii="Arial" w:hAnsi="Arial" w:cs="Arial"/>
        </w:rPr>
        <w:t>mieste</w:t>
      </w:r>
      <w:r w:rsidR="005F06BC" w:rsidRPr="00D83649">
        <w:rPr>
          <w:rFonts w:ascii="Arial" w:hAnsi="Arial" w:cs="Arial"/>
        </w:rPr>
        <w:t>n ongelma. Suomessa on 2,5 miljoonaa</w:t>
      </w:r>
      <w:r w:rsidR="00995BFF" w:rsidRPr="00D83649">
        <w:rPr>
          <w:rFonts w:ascii="Arial" w:hAnsi="Arial" w:cs="Arial"/>
        </w:rPr>
        <w:t xml:space="preserve"> ylipainoista aikuista (BMI </w:t>
      </w:r>
      <w:r w:rsidR="005F06BC" w:rsidRPr="00D83649">
        <w:rPr>
          <w:rFonts w:ascii="Arial" w:hAnsi="Arial" w:cs="Arial"/>
        </w:rPr>
        <w:t>≥ 25,0 kg/m2)</w:t>
      </w:r>
      <w:r w:rsidR="00872C1A" w:rsidRPr="00D83649">
        <w:rPr>
          <w:rFonts w:ascii="Arial" w:hAnsi="Arial" w:cs="Arial"/>
        </w:rPr>
        <w:t>.</w:t>
      </w:r>
    </w:p>
    <w:p w:rsidR="00B32A07" w:rsidRPr="00D83649" w:rsidRDefault="00B32A07" w:rsidP="00977F28">
      <w:pPr>
        <w:spacing w:after="0" w:line="240" w:lineRule="auto"/>
        <w:ind w:left="360"/>
        <w:rPr>
          <w:rFonts w:ascii="Arial" w:hAnsi="Arial" w:cs="Arial"/>
        </w:rPr>
      </w:pPr>
    </w:p>
    <w:p w:rsidR="00D3038B" w:rsidRPr="00D83649" w:rsidRDefault="00B32A07" w:rsidP="00B477FF">
      <w:pPr>
        <w:spacing w:after="0" w:line="240" w:lineRule="auto"/>
        <w:ind w:left="360"/>
        <w:rPr>
          <w:rFonts w:ascii="Arial" w:hAnsi="Arial" w:cs="Arial"/>
        </w:rPr>
      </w:pPr>
      <w:r w:rsidRPr="00D83649">
        <w:rPr>
          <w:rFonts w:ascii="Arial" w:hAnsi="Arial" w:cs="Arial"/>
          <w:u w:val="single"/>
        </w:rPr>
        <w:t xml:space="preserve">Heli Kuusipalo </w:t>
      </w:r>
      <w:r w:rsidR="000A0AA5" w:rsidRPr="00D83649">
        <w:rPr>
          <w:rFonts w:ascii="Arial" w:hAnsi="Arial" w:cs="Arial"/>
        </w:rPr>
        <w:t xml:space="preserve">tarkasteli ruoka- ja ravitsemuspoliitikoita terveyden ja kestävyyden näkökulmasta. </w:t>
      </w:r>
      <w:r w:rsidR="004A00CC" w:rsidRPr="00D83649">
        <w:rPr>
          <w:rFonts w:ascii="Arial" w:hAnsi="Arial" w:cs="Arial"/>
        </w:rPr>
        <w:t>YK:</w:t>
      </w:r>
      <w:r w:rsidR="000A0AA5" w:rsidRPr="00D83649">
        <w:rPr>
          <w:rFonts w:ascii="Arial" w:hAnsi="Arial" w:cs="Arial"/>
        </w:rPr>
        <w:t xml:space="preserve">n ravitsemusvuosikymmen 2016-2025 koskettaa koko ruokajärjestelmää ja sen kaikkia osa-alueita. </w:t>
      </w:r>
      <w:r w:rsidR="004A00CC" w:rsidRPr="00D83649">
        <w:rPr>
          <w:rFonts w:ascii="Arial" w:hAnsi="Arial" w:cs="Arial"/>
        </w:rPr>
        <w:t>Globaalin ylipainon lisääntymisestä</w:t>
      </w:r>
      <w:r w:rsidR="007907E2" w:rsidRPr="00D83649">
        <w:rPr>
          <w:rFonts w:ascii="Arial" w:hAnsi="Arial" w:cs="Arial"/>
        </w:rPr>
        <w:t xml:space="preserve"> Kuusipalo otti esimerkiksi Malawin</w:t>
      </w:r>
      <w:r w:rsidR="006B6C6D" w:rsidRPr="00D83649">
        <w:rPr>
          <w:rFonts w:ascii="Arial" w:hAnsi="Arial" w:cs="Arial"/>
        </w:rPr>
        <w:t>, jossa liikalihavuus ja ylipaino on suurin kansanterveysongelma</w:t>
      </w:r>
      <w:r w:rsidR="004A00CC" w:rsidRPr="00D83649">
        <w:rPr>
          <w:rFonts w:ascii="Arial" w:hAnsi="Arial" w:cs="Arial"/>
        </w:rPr>
        <w:t xml:space="preserve">. Malawin kansallinen ravitsemusstrategian tavoitteena on vähentää lasten, nuorten ja aikuisten ylipainoa </w:t>
      </w:r>
      <w:r w:rsidR="007907E2" w:rsidRPr="00D83649">
        <w:rPr>
          <w:rFonts w:ascii="Arial" w:hAnsi="Arial" w:cs="Arial"/>
        </w:rPr>
        <w:t>5 %</w:t>
      </w:r>
      <w:r w:rsidR="004A00CC" w:rsidRPr="00D83649">
        <w:rPr>
          <w:rFonts w:ascii="Arial" w:hAnsi="Arial" w:cs="Arial"/>
        </w:rPr>
        <w:t>. Malawis</w:t>
      </w:r>
      <w:r w:rsidR="007907E2" w:rsidRPr="00D83649">
        <w:rPr>
          <w:rFonts w:ascii="Arial" w:hAnsi="Arial" w:cs="Arial"/>
        </w:rPr>
        <w:t>sa erityisesti kaupungistumisen mukanaan tuomat ruokavalion muutokset aiheuttavat</w:t>
      </w:r>
      <w:r w:rsidR="004A00CC" w:rsidRPr="00D83649">
        <w:rPr>
          <w:rFonts w:ascii="Arial" w:hAnsi="Arial" w:cs="Arial"/>
        </w:rPr>
        <w:t xml:space="preserve"> ylipainoa. Lisäksi ylipaino yhdistetään terveyteen ja hyvinvointiin, koska se aiheutuu ”ravinnosta (rasvat, lihat), joita köyhillä ei ole varaa ostaa”.</w:t>
      </w:r>
      <w:r w:rsidR="00B477FF" w:rsidRPr="00D83649">
        <w:rPr>
          <w:rFonts w:ascii="Arial" w:hAnsi="Arial" w:cs="Arial"/>
        </w:rPr>
        <w:t xml:space="preserve"> Malawin School Meal Programmissa jaetaan koululaisille kuppi vahvistettua soija-maissipuuroa päivässä</w:t>
      </w:r>
      <w:r w:rsidR="00864364" w:rsidRPr="00D83649">
        <w:rPr>
          <w:rFonts w:ascii="Arial" w:hAnsi="Arial" w:cs="Arial"/>
        </w:rPr>
        <w:t xml:space="preserve"> (vrt. Suomen kouluruokailu).</w:t>
      </w:r>
    </w:p>
    <w:p w:rsidR="003B0881" w:rsidRPr="00D83649" w:rsidRDefault="003B0881" w:rsidP="00B477FF">
      <w:pPr>
        <w:spacing w:after="0" w:line="240" w:lineRule="auto"/>
        <w:ind w:left="360"/>
        <w:rPr>
          <w:rFonts w:ascii="Arial" w:hAnsi="Arial" w:cs="Arial"/>
        </w:rPr>
      </w:pPr>
      <w:r w:rsidRPr="00D83649">
        <w:rPr>
          <w:rFonts w:ascii="Arial" w:hAnsi="Arial" w:cs="Arial"/>
        </w:rPr>
        <w:lastRenderedPageBreak/>
        <w:t xml:space="preserve">Kuusipalo kertoi lisäksi Suomen päiväkodeissa toteutettua Luontoaskel hyvinvointiin </w:t>
      </w:r>
      <w:r w:rsidR="00763D8C" w:rsidRPr="00D83649">
        <w:rPr>
          <w:rFonts w:ascii="Arial" w:hAnsi="Arial" w:cs="Arial"/>
        </w:rPr>
        <w:t>hankkeesta, joka tukee kestävästi päiväkotien kestävän kehityksen työtä.</w:t>
      </w:r>
    </w:p>
    <w:p w:rsidR="00763D8C" w:rsidRPr="00D83649" w:rsidRDefault="00763D8C" w:rsidP="00B477FF">
      <w:pPr>
        <w:spacing w:after="0" w:line="240" w:lineRule="auto"/>
        <w:ind w:left="360"/>
        <w:rPr>
          <w:rFonts w:ascii="Arial" w:hAnsi="Arial" w:cs="Arial"/>
        </w:rPr>
      </w:pPr>
    </w:p>
    <w:p w:rsidR="00C738B3" w:rsidRPr="00D83649" w:rsidRDefault="00087A23" w:rsidP="00087A23">
      <w:pPr>
        <w:spacing w:after="0" w:line="240" w:lineRule="auto"/>
        <w:ind w:left="360"/>
        <w:rPr>
          <w:rFonts w:ascii="Arial" w:hAnsi="Arial" w:cs="Arial"/>
        </w:rPr>
      </w:pPr>
      <w:r w:rsidRPr="00D83649">
        <w:rPr>
          <w:rFonts w:ascii="Arial" w:hAnsi="Arial" w:cs="Arial"/>
          <w:u w:val="single"/>
        </w:rPr>
        <w:t xml:space="preserve">Heikki </w:t>
      </w:r>
      <w:r w:rsidR="00763D8C" w:rsidRPr="00D83649">
        <w:rPr>
          <w:rFonts w:ascii="Arial" w:hAnsi="Arial" w:cs="Arial"/>
          <w:u w:val="single"/>
        </w:rPr>
        <w:t xml:space="preserve">Granholm </w:t>
      </w:r>
      <w:r w:rsidR="00763D8C" w:rsidRPr="00D83649">
        <w:rPr>
          <w:rFonts w:ascii="Arial" w:hAnsi="Arial" w:cs="Arial"/>
        </w:rPr>
        <w:t>viittasi Nexus –ajatteluun (ruoka-vesi-metsä-energia) ja toivoi, että puhdas vesi otetaan Suomen mallissa jatkossa mukaan myös ravitsemusnäkökulman osalta.</w:t>
      </w:r>
      <w:r w:rsidRPr="00D83649">
        <w:rPr>
          <w:rFonts w:ascii="Arial" w:hAnsi="Arial" w:cs="Arial"/>
        </w:rPr>
        <w:t xml:space="preserve"> </w:t>
      </w:r>
      <w:r w:rsidRPr="00D83649">
        <w:rPr>
          <w:rFonts w:ascii="Arial" w:hAnsi="Arial" w:cs="Arial"/>
          <w:u w:val="single"/>
        </w:rPr>
        <w:t xml:space="preserve">Aulikki </w:t>
      </w:r>
      <w:r w:rsidR="00C738B3" w:rsidRPr="00D83649">
        <w:rPr>
          <w:rFonts w:ascii="Arial" w:hAnsi="Arial" w:cs="Arial"/>
          <w:u w:val="single"/>
        </w:rPr>
        <w:t>Hu</w:t>
      </w:r>
      <w:r w:rsidR="00565630" w:rsidRPr="00D83649">
        <w:rPr>
          <w:rFonts w:ascii="Arial" w:hAnsi="Arial" w:cs="Arial"/>
          <w:u w:val="single"/>
        </w:rPr>
        <w:t>l</w:t>
      </w:r>
      <w:r w:rsidR="00C738B3" w:rsidRPr="00D83649">
        <w:rPr>
          <w:rFonts w:ascii="Arial" w:hAnsi="Arial" w:cs="Arial"/>
          <w:u w:val="single"/>
        </w:rPr>
        <w:t>mi</w:t>
      </w:r>
      <w:r w:rsidR="00565630" w:rsidRPr="00D83649">
        <w:rPr>
          <w:rFonts w:ascii="Arial" w:hAnsi="Arial" w:cs="Arial"/>
        </w:rPr>
        <w:t xml:space="preserve"> totesi</w:t>
      </w:r>
      <w:r w:rsidR="00C738B3" w:rsidRPr="00D83649">
        <w:rPr>
          <w:rFonts w:ascii="Arial" w:hAnsi="Arial" w:cs="Arial"/>
        </w:rPr>
        <w:t xml:space="preserve">, että ravitsemuskeskustelu on jokapäiväistä Roomassa, ei ole kyse vain ruuan määrästä vaan myös laadusta. Nexus –ajattelu tulee sisällyttää myös </w:t>
      </w:r>
      <w:r w:rsidR="0016289D" w:rsidRPr="00D83649">
        <w:rPr>
          <w:rFonts w:ascii="Arial" w:hAnsi="Arial" w:cs="Arial"/>
        </w:rPr>
        <w:t xml:space="preserve">FAO:n </w:t>
      </w:r>
      <w:r w:rsidR="00C738B3" w:rsidRPr="00D83649">
        <w:rPr>
          <w:rFonts w:ascii="Arial" w:hAnsi="Arial" w:cs="Arial"/>
        </w:rPr>
        <w:t>pääjohtaja Qu:n Hand in Hand –aloitteeseen.</w:t>
      </w:r>
    </w:p>
    <w:p w:rsidR="00565630" w:rsidRPr="00D83649" w:rsidRDefault="00565630" w:rsidP="00B477FF">
      <w:pPr>
        <w:spacing w:after="0" w:line="240" w:lineRule="auto"/>
        <w:ind w:left="360"/>
        <w:rPr>
          <w:rFonts w:ascii="Arial" w:hAnsi="Arial" w:cs="Arial"/>
          <w:u w:val="single"/>
        </w:rPr>
      </w:pPr>
    </w:p>
    <w:p w:rsidR="00C738B3" w:rsidRPr="00D83649" w:rsidRDefault="00C738B3" w:rsidP="00B477FF">
      <w:pPr>
        <w:spacing w:after="0" w:line="240" w:lineRule="auto"/>
        <w:ind w:left="360"/>
        <w:rPr>
          <w:rFonts w:ascii="Arial" w:hAnsi="Arial" w:cs="Arial"/>
        </w:rPr>
      </w:pPr>
      <w:r w:rsidRPr="00D83649">
        <w:rPr>
          <w:rFonts w:ascii="Arial" w:hAnsi="Arial" w:cs="Arial"/>
          <w:u w:val="single"/>
        </w:rPr>
        <w:t>Puheenjohtaja</w:t>
      </w:r>
      <w:r w:rsidRPr="00D83649">
        <w:rPr>
          <w:rFonts w:ascii="Arial" w:hAnsi="Arial" w:cs="Arial"/>
        </w:rPr>
        <w:t xml:space="preserve"> päätti keskustelun Gerda Verburgin esiin nostamaan ”stunted children is stunted economy”.</w:t>
      </w:r>
    </w:p>
    <w:p w:rsidR="00827E51" w:rsidRPr="00D83649" w:rsidRDefault="00827E51" w:rsidP="00B477FF">
      <w:pPr>
        <w:spacing w:after="0" w:line="240" w:lineRule="auto"/>
        <w:ind w:left="360"/>
        <w:rPr>
          <w:rFonts w:ascii="Arial" w:hAnsi="Arial" w:cs="Arial"/>
        </w:rPr>
      </w:pPr>
    </w:p>
    <w:p w:rsidR="00827E51" w:rsidRPr="00D83649" w:rsidRDefault="00827E51" w:rsidP="00B477FF">
      <w:pPr>
        <w:spacing w:after="0" w:line="240" w:lineRule="auto"/>
        <w:ind w:left="360"/>
        <w:rPr>
          <w:rFonts w:ascii="Arial" w:hAnsi="Arial" w:cs="Arial"/>
        </w:rPr>
      </w:pPr>
      <w:r w:rsidRPr="00D83649">
        <w:rPr>
          <w:rFonts w:ascii="Arial" w:hAnsi="Arial" w:cs="Arial"/>
        </w:rPr>
        <w:t>Molemmat esi</w:t>
      </w:r>
      <w:r w:rsidR="00182A06" w:rsidRPr="00D83649">
        <w:rPr>
          <w:rFonts w:ascii="Arial" w:hAnsi="Arial" w:cs="Arial"/>
        </w:rPr>
        <w:t>tykset pöytäkirjan</w:t>
      </w:r>
      <w:r w:rsidRPr="00D83649">
        <w:rPr>
          <w:rFonts w:ascii="Arial" w:hAnsi="Arial" w:cs="Arial"/>
        </w:rPr>
        <w:t xml:space="preserve"> liitteenä.</w:t>
      </w:r>
    </w:p>
    <w:p w:rsidR="000F54BA" w:rsidRPr="00D83649" w:rsidRDefault="000F54BA" w:rsidP="000F54BA">
      <w:pPr>
        <w:spacing w:after="0" w:line="240" w:lineRule="auto"/>
        <w:rPr>
          <w:rFonts w:ascii="Arial" w:hAnsi="Arial" w:cs="Arial"/>
        </w:rPr>
      </w:pPr>
    </w:p>
    <w:p w:rsidR="000F54BA" w:rsidRPr="00D83649" w:rsidRDefault="000F54BA" w:rsidP="0007363A">
      <w:pPr>
        <w:pStyle w:val="Luettelokappale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D83649">
        <w:rPr>
          <w:rFonts w:ascii="Arial" w:hAnsi="Arial" w:cs="Arial"/>
        </w:rPr>
        <w:t>Ruokaturvakomitea, CFS, 14.-18.10 Rooma</w:t>
      </w:r>
    </w:p>
    <w:p w:rsidR="00827E51" w:rsidRPr="00D83649" w:rsidRDefault="00827E51" w:rsidP="00827E51">
      <w:pPr>
        <w:spacing w:after="0" w:line="240" w:lineRule="auto"/>
        <w:rPr>
          <w:rFonts w:ascii="Arial" w:hAnsi="Arial" w:cs="Arial"/>
        </w:rPr>
      </w:pPr>
    </w:p>
    <w:p w:rsidR="004E1EEA" w:rsidRPr="00D83649" w:rsidRDefault="00087A23" w:rsidP="00827E51">
      <w:pPr>
        <w:ind w:left="360"/>
        <w:rPr>
          <w:rFonts w:ascii="Arial" w:hAnsi="Arial" w:cs="Arial"/>
        </w:rPr>
      </w:pPr>
      <w:r w:rsidRPr="00D83649">
        <w:rPr>
          <w:rFonts w:ascii="Arial" w:hAnsi="Arial" w:cs="Arial"/>
          <w:u w:val="single"/>
        </w:rPr>
        <w:t xml:space="preserve">Sanna-Liisa </w:t>
      </w:r>
      <w:r w:rsidR="00827E51" w:rsidRPr="00D83649">
        <w:rPr>
          <w:rFonts w:ascii="Arial" w:hAnsi="Arial" w:cs="Arial"/>
          <w:u w:val="single"/>
        </w:rPr>
        <w:t>Taivalmaa</w:t>
      </w:r>
      <w:r w:rsidR="00827E51" w:rsidRPr="00D83649">
        <w:rPr>
          <w:rFonts w:ascii="Arial" w:hAnsi="Arial" w:cs="Arial"/>
        </w:rPr>
        <w:t xml:space="preserve"> kertoi lokakuun ruokaturvakomitea</w:t>
      </w:r>
      <w:r w:rsidR="0016289D" w:rsidRPr="00D83649">
        <w:rPr>
          <w:rFonts w:ascii="Arial" w:hAnsi="Arial" w:cs="Arial"/>
        </w:rPr>
        <w:t>n (CFS) istunnosta sekä Suomen k</w:t>
      </w:r>
      <w:r w:rsidR="00827E51" w:rsidRPr="00D83649">
        <w:rPr>
          <w:rFonts w:ascii="Arial" w:hAnsi="Arial" w:cs="Arial"/>
        </w:rPr>
        <w:t>ouluruokailu –sivutapahtumasta.</w:t>
      </w:r>
      <w:r w:rsidR="006055D6" w:rsidRPr="00D83649">
        <w:rPr>
          <w:rFonts w:ascii="Arial" w:hAnsi="Arial" w:cs="Arial"/>
        </w:rPr>
        <w:t xml:space="preserve"> Alivaltiosihteeri Kalkku piti puheen Maailman ruokapäivätapahtumassa</w:t>
      </w:r>
      <w:r w:rsidR="00827E51" w:rsidRPr="00D83649">
        <w:rPr>
          <w:rFonts w:ascii="Arial" w:hAnsi="Arial" w:cs="Arial"/>
        </w:rPr>
        <w:t xml:space="preserve">. </w:t>
      </w:r>
      <w:r w:rsidR="006055D6" w:rsidRPr="00D83649">
        <w:rPr>
          <w:rFonts w:ascii="Arial" w:hAnsi="Arial" w:cs="Arial"/>
        </w:rPr>
        <w:t>Suomen valtuus</w:t>
      </w:r>
      <w:r w:rsidR="0016289D" w:rsidRPr="00D83649">
        <w:rPr>
          <w:rFonts w:ascii="Arial" w:hAnsi="Arial" w:cs="Arial"/>
        </w:rPr>
        <w:t xml:space="preserve">kunta tapasi </w:t>
      </w:r>
      <w:r w:rsidR="00432861" w:rsidRPr="00D83649">
        <w:rPr>
          <w:rFonts w:ascii="Arial" w:hAnsi="Arial" w:cs="Arial"/>
        </w:rPr>
        <w:t>pääjohtaja Qu</w:t>
      </w:r>
      <w:r w:rsidR="006055D6" w:rsidRPr="00D83649">
        <w:rPr>
          <w:rFonts w:ascii="Arial" w:hAnsi="Arial" w:cs="Arial"/>
        </w:rPr>
        <w:t xml:space="preserve">:n. Suomi toimi EU:n puheenjohtajana ja piti EU:n puheenvuorot. </w:t>
      </w:r>
      <w:r w:rsidR="00827E51" w:rsidRPr="00D83649">
        <w:rPr>
          <w:rFonts w:ascii="Arial" w:hAnsi="Arial" w:cs="Arial"/>
        </w:rPr>
        <w:t>CFS:ssä oli vain yksi päätösasia, joka koski seuraavan neljän vuoden työohjelmaa (MYPOW). Vuoden 2020 kokouksessa on kaksi laajaa päätösasiaa: ”</w:t>
      </w:r>
      <w:r w:rsidR="00B23529" w:rsidRPr="00D83649">
        <w:rPr>
          <w:rFonts w:ascii="Arial" w:hAnsi="Arial" w:cs="Arial"/>
        </w:rPr>
        <w:t>Voluntary guidelines o</w:t>
      </w:r>
      <w:r w:rsidR="00827E51" w:rsidRPr="00D83649">
        <w:rPr>
          <w:rFonts w:ascii="Arial" w:hAnsi="Arial" w:cs="Arial"/>
        </w:rPr>
        <w:t>n food systems and nutrition” ja</w:t>
      </w:r>
      <w:r w:rsidR="00B23529" w:rsidRPr="00D83649">
        <w:rPr>
          <w:rFonts w:ascii="Arial" w:hAnsi="Arial" w:cs="Arial"/>
        </w:rPr>
        <w:t xml:space="preserve"> </w:t>
      </w:r>
      <w:r w:rsidR="00827E51" w:rsidRPr="00D83649">
        <w:rPr>
          <w:rFonts w:ascii="Arial" w:hAnsi="Arial" w:cs="Arial"/>
        </w:rPr>
        <w:t xml:space="preserve">”Agroecological and other Innovatives Approaches”. </w:t>
      </w:r>
    </w:p>
    <w:p w:rsidR="00D3038B" w:rsidRPr="00D83649" w:rsidRDefault="00BF3E91" w:rsidP="00E552C1">
      <w:pPr>
        <w:ind w:left="360"/>
        <w:rPr>
          <w:rFonts w:ascii="Arial" w:hAnsi="Arial" w:cs="Arial"/>
        </w:rPr>
      </w:pPr>
      <w:r w:rsidRPr="00D83649">
        <w:rPr>
          <w:rFonts w:ascii="Arial" w:hAnsi="Arial" w:cs="Arial"/>
          <w:u w:val="single"/>
        </w:rPr>
        <w:t>Granholm</w:t>
      </w:r>
      <w:r w:rsidRPr="00D83649">
        <w:rPr>
          <w:rFonts w:ascii="Arial" w:hAnsi="Arial" w:cs="Arial"/>
        </w:rPr>
        <w:t xml:space="preserve"> totesi tiettyjen maiden korostavan agroekologiaa myös ilmastoneuvotteluissa</w:t>
      </w:r>
      <w:r w:rsidR="00432861" w:rsidRPr="00D83649">
        <w:rPr>
          <w:rFonts w:ascii="Arial" w:hAnsi="Arial" w:cs="Arial"/>
        </w:rPr>
        <w:t>,</w:t>
      </w:r>
      <w:r w:rsidRPr="00D83649">
        <w:rPr>
          <w:rFonts w:ascii="Arial" w:hAnsi="Arial" w:cs="Arial"/>
        </w:rPr>
        <w:t xml:space="preserve"> ja kysyi, mikä on Suomen linja sen suhteen. </w:t>
      </w:r>
      <w:r w:rsidRPr="00D83649">
        <w:rPr>
          <w:rFonts w:ascii="Arial" w:hAnsi="Arial" w:cs="Arial"/>
          <w:u w:val="single"/>
        </w:rPr>
        <w:t xml:space="preserve">Puheenjohtaja </w:t>
      </w:r>
      <w:r w:rsidRPr="00D83649">
        <w:rPr>
          <w:rFonts w:ascii="Arial" w:hAnsi="Arial" w:cs="Arial"/>
        </w:rPr>
        <w:t>totesi, että agroekologia-keskustelussa kiteytyy peruskiista korkean teknologian maiden ja perinteisemmän maatalouden kannattajien välillä. Keskustelu on hyvin politisoitunut ja Suomen ei tarvitse profiloitua erikseen minkään suunnan kannattajaksi. Suomi korostaa tieteeseen perustuvaa (sci</w:t>
      </w:r>
      <w:r w:rsidR="00432861" w:rsidRPr="00D83649">
        <w:rPr>
          <w:rFonts w:ascii="Arial" w:hAnsi="Arial" w:cs="Arial"/>
        </w:rPr>
        <w:t>e</w:t>
      </w:r>
      <w:r w:rsidRPr="00D83649">
        <w:rPr>
          <w:rFonts w:ascii="Arial" w:hAnsi="Arial" w:cs="Arial"/>
        </w:rPr>
        <w:t xml:space="preserve">nce based) toimintaa ryhtymättä kuitenkaan bioteknologian </w:t>
      </w:r>
      <w:r w:rsidR="00E552C1" w:rsidRPr="00D83649">
        <w:rPr>
          <w:rFonts w:ascii="Arial" w:hAnsi="Arial" w:cs="Arial"/>
        </w:rPr>
        <w:t>lipunkantajaksi.</w:t>
      </w:r>
    </w:p>
    <w:p w:rsidR="00E552C1" w:rsidRPr="00D83649" w:rsidRDefault="00E552C1" w:rsidP="00E552C1">
      <w:pPr>
        <w:ind w:left="360"/>
        <w:rPr>
          <w:rFonts w:ascii="Arial" w:hAnsi="Arial" w:cs="Arial"/>
        </w:rPr>
      </w:pPr>
      <w:r w:rsidRPr="00D83649">
        <w:rPr>
          <w:rFonts w:ascii="Arial" w:hAnsi="Arial" w:cs="Arial"/>
        </w:rPr>
        <w:t>Taivalmaan esitys pöytäkirjan liitteenä.</w:t>
      </w:r>
    </w:p>
    <w:p w:rsidR="000F54BA" w:rsidRPr="00D83649" w:rsidRDefault="000F54BA" w:rsidP="000F54BA">
      <w:pPr>
        <w:spacing w:after="0" w:line="240" w:lineRule="auto"/>
        <w:rPr>
          <w:rFonts w:ascii="Arial" w:hAnsi="Arial" w:cs="Arial"/>
        </w:rPr>
      </w:pPr>
    </w:p>
    <w:p w:rsidR="00C55280" w:rsidRPr="00D83649" w:rsidRDefault="0007363A" w:rsidP="0007363A">
      <w:pPr>
        <w:pStyle w:val="Luettelokappale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D83649">
        <w:rPr>
          <w:rFonts w:ascii="Arial" w:hAnsi="Arial" w:cs="Arial"/>
        </w:rPr>
        <w:t>Globaali ruokaturva arkkitehtuuri</w:t>
      </w:r>
    </w:p>
    <w:p w:rsidR="000C6515" w:rsidRPr="00D83649" w:rsidRDefault="000C6515" w:rsidP="000C6515">
      <w:pPr>
        <w:spacing w:after="0" w:line="240" w:lineRule="auto"/>
        <w:rPr>
          <w:rFonts w:ascii="Arial" w:hAnsi="Arial" w:cs="Arial"/>
        </w:rPr>
      </w:pPr>
    </w:p>
    <w:p w:rsidR="00432861" w:rsidRPr="00D83649" w:rsidRDefault="000C6515" w:rsidP="000C6515">
      <w:pPr>
        <w:tabs>
          <w:tab w:val="num" w:pos="720"/>
        </w:tabs>
        <w:spacing w:after="0" w:line="240" w:lineRule="auto"/>
        <w:ind w:left="360"/>
        <w:rPr>
          <w:rFonts w:ascii="Arial" w:hAnsi="Arial" w:cs="Arial"/>
        </w:rPr>
      </w:pPr>
      <w:r w:rsidRPr="00D83649">
        <w:rPr>
          <w:rFonts w:ascii="Arial" w:hAnsi="Arial" w:cs="Arial"/>
          <w:u w:val="single"/>
        </w:rPr>
        <w:t>Taivalmaa</w:t>
      </w:r>
      <w:r w:rsidRPr="00D83649">
        <w:rPr>
          <w:rFonts w:ascii="Arial" w:hAnsi="Arial" w:cs="Arial"/>
        </w:rPr>
        <w:t xml:space="preserve"> kertoi suunnitelmis</w:t>
      </w:r>
      <w:r w:rsidR="002370DF" w:rsidRPr="00D83649">
        <w:rPr>
          <w:rFonts w:ascii="Arial" w:hAnsi="Arial" w:cs="Arial"/>
        </w:rPr>
        <w:t xml:space="preserve">ta järjestää vuonna 2021 </w:t>
      </w:r>
      <w:r w:rsidRPr="00D83649">
        <w:rPr>
          <w:rFonts w:ascii="Arial" w:hAnsi="Arial" w:cs="Arial"/>
          <w:u w:val="single"/>
        </w:rPr>
        <w:t>Food Systems Summit</w:t>
      </w:r>
      <w:r w:rsidRPr="00D83649">
        <w:rPr>
          <w:rFonts w:ascii="Arial" w:hAnsi="Arial" w:cs="Arial"/>
        </w:rPr>
        <w:t xml:space="preserve"> edesauttamaan SDG2 tavoittamista, joka nykymenolla jää saavutt</w:t>
      </w:r>
      <w:r w:rsidR="002370DF" w:rsidRPr="00D83649">
        <w:rPr>
          <w:rFonts w:ascii="Arial" w:hAnsi="Arial" w:cs="Arial"/>
        </w:rPr>
        <w:t xml:space="preserve">amatta.  </w:t>
      </w:r>
      <w:r w:rsidR="00EE08F5" w:rsidRPr="00D83649">
        <w:rPr>
          <w:rFonts w:ascii="Arial" w:hAnsi="Arial" w:cs="Arial"/>
        </w:rPr>
        <w:t xml:space="preserve">Yksityiskohtaista tietoa Summitista ei tässä vaiheessa vielä ole. </w:t>
      </w:r>
      <w:r w:rsidR="002370DF" w:rsidRPr="00D83649">
        <w:rPr>
          <w:rFonts w:ascii="Arial" w:hAnsi="Arial" w:cs="Arial"/>
        </w:rPr>
        <w:t>Kesäkuussa</w:t>
      </w:r>
      <w:r w:rsidR="00EE08F5" w:rsidRPr="00D83649">
        <w:rPr>
          <w:rFonts w:ascii="Arial" w:hAnsi="Arial" w:cs="Arial"/>
        </w:rPr>
        <w:t xml:space="preserve"> 2020</w:t>
      </w:r>
      <w:r w:rsidR="002370DF" w:rsidRPr="00D83649">
        <w:rPr>
          <w:rFonts w:ascii="Arial" w:hAnsi="Arial" w:cs="Arial"/>
        </w:rPr>
        <w:t xml:space="preserve"> </w:t>
      </w:r>
      <w:r w:rsidR="00503F32" w:rsidRPr="00D83649">
        <w:rPr>
          <w:rFonts w:ascii="Arial" w:hAnsi="Arial" w:cs="Arial"/>
        </w:rPr>
        <w:t xml:space="preserve">Saksassa ja joulukuussa </w:t>
      </w:r>
      <w:r w:rsidR="00EE08F5" w:rsidRPr="00D83649">
        <w:rPr>
          <w:rFonts w:ascii="Arial" w:hAnsi="Arial" w:cs="Arial"/>
        </w:rPr>
        <w:t xml:space="preserve">2020 </w:t>
      </w:r>
      <w:r w:rsidR="00503F32" w:rsidRPr="00D83649">
        <w:rPr>
          <w:rFonts w:ascii="Arial" w:hAnsi="Arial" w:cs="Arial"/>
        </w:rPr>
        <w:t>Japanissa</w:t>
      </w:r>
      <w:r w:rsidR="002370DF" w:rsidRPr="00D83649">
        <w:rPr>
          <w:rFonts w:ascii="Arial" w:hAnsi="Arial" w:cs="Arial"/>
        </w:rPr>
        <w:t xml:space="preserve"> järjestettävät ruok</w:t>
      </w:r>
      <w:r w:rsidR="00EE08F5" w:rsidRPr="00D83649">
        <w:rPr>
          <w:rFonts w:ascii="Arial" w:hAnsi="Arial" w:cs="Arial"/>
        </w:rPr>
        <w:t>a- ja ravitsemusturvakokoukset tuottavat</w:t>
      </w:r>
      <w:r w:rsidR="002370DF" w:rsidRPr="00D83649">
        <w:rPr>
          <w:rFonts w:ascii="Arial" w:hAnsi="Arial" w:cs="Arial"/>
        </w:rPr>
        <w:t xml:space="preserve"> materiaalia Summitiin. Vuonna 2020 järjestettäviä FAO:n aluekokouksia on myös suunniteltu Summitia valmisteleviksi</w:t>
      </w:r>
      <w:r w:rsidR="00B23529" w:rsidRPr="00D83649">
        <w:rPr>
          <w:rFonts w:ascii="Arial" w:hAnsi="Arial" w:cs="Arial"/>
        </w:rPr>
        <w:t xml:space="preserve">. Summit on suunnitteilla järjestää New Yorkissa syyskuussa 2021 YK:n yleiskokouksen yhteydessä. </w:t>
      </w:r>
      <w:r w:rsidR="00832AE5" w:rsidRPr="00D83649">
        <w:rPr>
          <w:rFonts w:ascii="Arial" w:hAnsi="Arial" w:cs="Arial"/>
        </w:rPr>
        <w:t xml:space="preserve">Valmistelukokous pidettäisiin Roomassa kuusi kuukautta aikaisemmin. </w:t>
      </w:r>
      <w:r w:rsidR="00B23529" w:rsidRPr="00D83649">
        <w:rPr>
          <w:rFonts w:ascii="Arial" w:hAnsi="Arial" w:cs="Arial"/>
        </w:rPr>
        <w:t xml:space="preserve">Tätä ei kuitenkaan vielä ole virallisesti vahvistettu. </w:t>
      </w:r>
      <w:r w:rsidR="00AB610A" w:rsidRPr="00D83649">
        <w:rPr>
          <w:rFonts w:ascii="Arial" w:hAnsi="Arial" w:cs="Arial"/>
        </w:rPr>
        <w:t>YK:n pääsihteeri nimittää erityislähettilään prosessin vetäjäksi.</w:t>
      </w:r>
    </w:p>
    <w:p w:rsidR="00AB610A" w:rsidRPr="00D83649" w:rsidRDefault="00AB610A" w:rsidP="000C6515">
      <w:pPr>
        <w:tabs>
          <w:tab w:val="num" w:pos="72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8A1796" w:rsidRPr="00D83649" w:rsidRDefault="00AB610A" w:rsidP="00AB610A">
      <w:pPr>
        <w:tabs>
          <w:tab w:val="num" w:pos="720"/>
        </w:tabs>
        <w:spacing w:after="0" w:line="240" w:lineRule="auto"/>
        <w:ind w:left="360"/>
        <w:rPr>
          <w:rFonts w:ascii="Arial" w:hAnsi="Arial" w:cs="Arial"/>
        </w:rPr>
      </w:pPr>
      <w:r w:rsidRPr="00D83649">
        <w:rPr>
          <w:rFonts w:ascii="Arial" w:hAnsi="Arial" w:cs="Arial"/>
        </w:rPr>
        <w:t>To</w:t>
      </w:r>
      <w:r w:rsidR="00C71F0C" w:rsidRPr="00D83649">
        <w:rPr>
          <w:rFonts w:ascii="Arial" w:hAnsi="Arial" w:cs="Arial"/>
        </w:rPr>
        <w:t>i</w:t>
      </w:r>
      <w:r w:rsidRPr="00D83649">
        <w:rPr>
          <w:rFonts w:ascii="Arial" w:hAnsi="Arial" w:cs="Arial"/>
        </w:rPr>
        <w:t>mikunta kävi asiasta ”lähetekeskustelun” ja oli yhtä mieltä asian tärkeydestä. Päätös Suomen valmisteluista ja osallistumista</w:t>
      </w:r>
      <w:r w:rsidR="00357F7B" w:rsidRPr="00D83649">
        <w:rPr>
          <w:rFonts w:ascii="Arial" w:hAnsi="Arial" w:cs="Arial"/>
        </w:rPr>
        <w:t>sosta tulee tehdä he</w:t>
      </w:r>
      <w:r w:rsidR="0016289D" w:rsidRPr="00D83649">
        <w:rPr>
          <w:rFonts w:ascii="Arial" w:hAnsi="Arial" w:cs="Arial"/>
        </w:rPr>
        <w:t>ti Summitin raamien selkiydyttyä</w:t>
      </w:r>
      <w:r w:rsidR="00E955F3" w:rsidRPr="00D83649">
        <w:rPr>
          <w:rFonts w:ascii="Arial" w:hAnsi="Arial" w:cs="Arial"/>
        </w:rPr>
        <w:t>.</w:t>
      </w:r>
      <w:r w:rsidR="00301C6B" w:rsidRPr="00D83649">
        <w:rPr>
          <w:rFonts w:ascii="Arial" w:hAnsi="Arial" w:cs="Arial"/>
        </w:rPr>
        <w:t xml:space="preserve"> </w:t>
      </w:r>
      <w:r w:rsidR="008E6AD2" w:rsidRPr="00D83649">
        <w:rPr>
          <w:rFonts w:ascii="Arial" w:hAnsi="Arial" w:cs="Arial"/>
        </w:rPr>
        <w:t xml:space="preserve">Kansallisen valmistautumisen tulee olla laajapohjaista. </w:t>
      </w:r>
      <w:r w:rsidR="008A1796" w:rsidRPr="00D83649">
        <w:rPr>
          <w:rFonts w:ascii="Arial" w:hAnsi="Arial" w:cs="Arial"/>
        </w:rPr>
        <w:t>Suomi voisi osallistua prosessiin</w:t>
      </w:r>
      <w:r w:rsidR="00DE518D" w:rsidRPr="00D83649">
        <w:rPr>
          <w:rFonts w:ascii="Arial" w:hAnsi="Arial" w:cs="Arial"/>
        </w:rPr>
        <w:t xml:space="preserve"> esim. kansainvälisen kasv</w:t>
      </w:r>
      <w:r w:rsidR="008A1796" w:rsidRPr="00D83649">
        <w:rPr>
          <w:rFonts w:ascii="Arial" w:hAnsi="Arial" w:cs="Arial"/>
        </w:rPr>
        <w:t xml:space="preserve">interveysvuoden kautta. </w:t>
      </w:r>
      <w:r w:rsidR="00DE518D" w:rsidRPr="00D83649">
        <w:rPr>
          <w:rFonts w:ascii="Arial" w:hAnsi="Arial" w:cs="Arial"/>
        </w:rPr>
        <w:t xml:space="preserve"> </w:t>
      </w:r>
    </w:p>
    <w:p w:rsidR="008A1796" w:rsidRPr="00D83649" w:rsidRDefault="008A1796" w:rsidP="00AB610A">
      <w:pPr>
        <w:tabs>
          <w:tab w:val="num" w:pos="720"/>
        </w:tabs>
        <w:spacing w:after="0" w:line="240" w:lineRule="auto"/>
        <w:ind w:left="360"/>
        <w:rPr>
          <w:rFonts w:ascii="Arial" w:hAnsi="Arial" w:cs="Arial"/>
        </w:rPr>
      </w:pPr>
    </w:p>
    <w:p w:rsidR="00D3038B" w:rsidRPr="00D83649" w:rsidRDefault="00301C6B" w:rsidP="00AB610A">
      <w:pPr>
        <w:tabs>
          <w:tab w:val="num" w:pos="720"/>
        </w:tabs>
        <w:spacing w:after="0" w:line="240" w:lineRule="auto"/>
        <w:ind w:left="360"/>
        <w:rPr>
          <w:rFonts w:ascii="Arial" w:hAnsi="Arial" w:cs="Arial"/>
        </w:rPr>
      </w:pPr>
      <w:r w:rsidRPr="00D83649">
        <w:rPr>
          <w:rFonts w:ascii="Arial" w:hAnsi="Arial" w:cs="Arial"/>
        </w:rPr>
        <w:lastRenderedPageBreak/>
        <w:t>Ruokajärjestelmälle tarvitaan tarpeeksi laaja määritelmä</w:t>
      </w:r>
      <w:r w:rsidR="00832AE5" w:rsidRPr="00D83649">
        <w:rPr>
          <w:rFonts w:ascii="Arial" w:hAnsi="Arial" w:cs="Arial"/>
        </w:rPr>
        <w:t xml:space="preserve"> niin</w:t>
      </w:r>
      <w:r w:rsidRPr="00D83649">
        <w:rPr>
          <w:rFonts w:ascii="Arial" w:hAnsi="Arial" w:cs="Arial"/>
        </w:rPr>
        <w:t>, että kaikki tärkeät osa-alueet saadaan mukaan, myös esim. ravitsemus- ja terveyskysymykset.</w:t>
      </w:r>
      <w:r w:rsidR="00CF5623" w:rsidRPr="00D83649">
        <w:rPr>
          <w:rFonts w:ascii="Arial" w:hAnsi="Arial" w:cs="Arial"/>
        </w:rPr>
        <w:t xml:space="preserve"> Aikaisemmat ruokaturvahuippukokoukset (mm. 1996) keskittyivät tuotannon lisäämiseen, nyt on kyse koko ruokajärjestelmän toimivuudesta.</w:t>
      </w:r>
      <w:r w:rsidR="00DE518D" w:rsidRPr="00D83649">
        <w:rPr>
          <w:rFonts w:ascii="Arial" w:hAnsi="Arial" w:cs="Arial"/>
        </w:rPr>
        <w:t xml:space="preserve"> </w:t>
      </w:r>
      <w:r w:rsidR="007E07D7" w:rsidRPr="00D83649">
        <w:rPr>
          <w:rFonts w:ascii="Arial" w:hAnsi="Arial" w:cs="Arial"/>
        </w:rPr>
        <w:t>Nykyisen ruokajärjestelmän riskit konkretisoituvat esim. ilmastonmuutoksen, maaperän köyhtymisen, biodiversiteetin vähenemisen ja lisääntyvien kasvi- ja eläintautien myötä. Vaikka paluu entiseen pienviljelymuot</w:t>
      </w:r>
      <w:r w:rsidR="008A1796" w:rsidRPr="00D83649">
        <w:rPr>
          <w:rFonts w:ascii="Arial" w:hAnsi="Arial" w:cs="Arial"/>
        </w:rPr>
        <w:t>o</w:t>
      </w:r>
      <w:r w:rsidR="007E07D7" w:rsidRPr="00D83649">
        <w:rPr>
          <w:rFonts w:ascii="Arial" w:hAnsi="Arial" w:cs="Arial"/>
        </w:rPr>
        <w:t>iseen järjestelmään houkuttaa, ei asiaa tulee liiaksi romantisoida. Kiihtyvä urbanisaatio vaatii uudenlaisen tuotanto- ja kulutusalueiden suhteen määrittämistä.</w:t>
      </w:r>
      <w:r w:rsidR="00EE08F5" w:rsidRPr="00D83649">
        <w:rPr>
          <w:rFonts w:ascii="Arial" w:hAnsi="Arial" w:cs="Arial"/>
        </w:rPr>
        <w:t xml:space="preserve"> Kaupungit eivät tule pärjäämään ilman maatalousjärjestelmän palveluja.</w:t>
      </w:r>
    </w:p>
    <w:p w:rsidR="00D3038B" w:rsidRPr="00D83649" w:rsidRDefault="00D3038B" w:rsidP="00D3038B">
      <w:pPr>
        <w:spacing w:after="0" w:line="240" w:lineRule="auto"/>
        <w:rPr>
          <w:rFonts w:ascii="Arial" w:hAnsi="Arial" w:cs="Arial"/>
        </w:rPr>
      </w:pPr>
    </w:p>
    <w:p w:rsidR="00C55280" w:rsidRPr="00D83649" w:rsidRDefault="00C55280" w:rsidP="00C55280">
      <w:pPr>
        <w:spacing w:after="0" w:line="240" w:lineRule="auto"/>
        <w:rPr>
          <w:rFonts w:ascii="Arial" w:hAnsi="Arial" w:cs="Arial"/>
        </w:rPr>
      </w:pPr>
    </w:p>
    <w:p w:rsidR="00C55280" w:rsidRPr="00D83649" w:rsidRDefault="0007363A" w:rsidP="00C55280">
      <w:pPr>
        <w:pStyle w:val="Luettelokappale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D83649">
        <w:rPr>
          <w:rFonts w:ascii="Arial" w:hAnsi="Arial" w:cs="Arial"/>
        </w:rPr>
        <w:t>FAO:n hallintoneuvosto, 2.-6.12 ja sitä valmistelleet ohjelma- ja finanssikomiteoiden kokoukset</w:t>
      </w:r>
    </w:p>
    <w:p w:rsidR="00350FFA" w:rsidRPr="00D83649" w:rsidRDefault="00350FFA" w:rsidP="00350FFA">
      <w:pPr>
        <w:spacing w:after="0" w:line="240" w:lineRule="auto"/>
        <w:rPr>
          <w:rFonts w:ascii="Arial" w:hAnsi="Arial" w:cs="Arial"/>
        </w:rPr>
      </w:pPr>
    </w:p>
    <w:p w:rsidR="0046233B" w:rsidRPr="00D83649" w:rsidRDefault="00A03025" w:rsidP="00350FFA">
      <w:pPr>
        <w:spacing w:after="0" w:line="240" w:lineRule="auto"/>
        <w:ind w:left="360"/>
        <w:rPr>
          <w:rFonts w:ascii="Arial" w:hAnsi="Arial" w:cs="Arial"/>
        </w:rPr>
      </w:pPr>
      <w:r w:rsidRPr="00D83649">
        <w:rPr>
          <w:rFonts w:ascii="Arial" w:hAnsi="Arial" w:cs="Arial"/>
        </w:rPr>
        <w:t xml:space="preserve">Joulukuun kokous on pääjohtaja Qu:n ensimmäinen hallintoneuvosto ja odotettavissa on vain pieniä säätöjä </w:t>
      </w:r>
      <w:r w:rsidR="008852C9" w:rsidRPr="00D83649">
        <w:rPr>
          <w:rFonts w:ascii="Arial" w:hAnsi="Arial" w:cs="Arial"/>
        </w:rPr>
        <w:t>kesällä hyväksyttyyn budj</w:t>
      </w:r>
      <w:r w:rsidRPr="00D83649">
        <w:rPr>
          <w:rFonts w:ascii="Arial" w:hAnsi="Arial" w:cs="Arial"/>
        </w:rPr>
        <w:t xml:space="preserve">ettiin. </w:t>
      </w:r>
      <w:r w:rsidR="0046233B" w:rsidRPr="00D83649">
        <w:rPr>
          <w:rFonts w:ascii="Arial" w:hAnsi="Arial" w:cs="Arial"/>
        </w:rPr>
        <w:t xml:space="preserve">Isot muutokset tulevat vasta kesäkuun 2020 neuvostoon, joten nyt ei ole odotettavissa dramaattista kokousta. </w:t>
      </w:r>
      <w:r w:rsidRPr="00D83649">
        <w:rPr>
          <w:rFonts w:ascii="Arial" w:hAnsi="Arial" w:cs="Arial"/>
        </w:rPr>
        <w:t>IPPC ja Codex Alimentariuksen tieteellinen työ saa lopultakin lisärahoitusta sääntömääräisestä budjetista</w:t>
      </w:r>
      <w:r w:rsidR="008852C9" w:rsidRPr="00D83649">
        <w:rPr>
          <w:rFonts w:ascii="Arial" w:hAnsi="Arial" w:cs="Arial"/>
        </w:rPr>
        <w:t>.</w:t>
      </w:r>
      <w:r w:rsidR="00CC0888" w:rsidRPr="00D83649">
        <w:rPr>
          <w:rFonts w:ascii="Arial" w:hAnsi="Arial" w:cs="Arial"/>
        </w:rPr>
        <w:t xml:space="preserve"> </w:t>
      </w:r>
      <w:r w:rsidRPr="00D83649">
        <w:rPr>
          <w:rFonts w:ascii="Arial" w:hAnsi="Arial" w:cs="Arial"/>
        </w:rPr>
        <w:t>Myös biodiversiteettityön valtavirtaistamiselle FAO:n työssä osoitetaan rahoitusta. Pääjohtaja esittää myös joitakin organisat</w:t>
      </w:r>
      <w:r w:rsidR="00CC0888" w:rsidRPr="00D83649">
        <w:rPr>
          <w:rFonts w:ascii="Arial" w:hAnsi="Arial" w:cs="Arial"/>
        </w:rPr>
        <w:t>oris</w:t>
      </w:r>
      <w:r w:rsidR="00B30ED8" w:rsidRPr="00D83649">
        <w:rPr>
          <w:rFonts w:ascii="Arial" w:hAnsi="Arial" w:cs="Arial"/>
        </w:rPr>
        <w:t>i</w:t>
      </w:r>
      <w:r w:rsidRPr="00D83649">
        <w:rPr>
          <w:rFonts w:ascii="Arial" w:hAnsi="Arial" w:cs="Arial"/>
        </w:rPr>
        <w:t xml:space="preserve">a muutoksia mm. </w:t>
      </w:r>
      <w:r w:rsidR="0016289D" w:rsidRPr="00D83649">
        <w:rPr>
          <w:rFonts w:ascii="Arial" w:hAnsi="Arial" w:cs="Arial"/>
        </w:rPr>
        <w:t>innovaatio</w:t>
      </w:r>
      <w:r w:rsidR="00CC0888" w:rsidRPr="00D83649">
        <w:rPr>
          <w:rFonts w:ascii="Arial" w:hAnsi="Arial" w:cs="Arial"/>
        </w:rPr>
        <w:t>toimisto</w:t>
      </w:r>
      <w:r w:rsidRPr="00D83649">
        <w:rPr>
          <w:rFonts w:ascii="Arial" w:hAnsi="Arial" w:cs="Arial"/>
        </w:rPr>
        <w:t>n, hauraimpien maiden asioiden toimiston ja päätiedehenkilön viran perustamiset</w:t>
      </w:r>
      <w:r w:rsidR="00B30ED8" w:rsidRPr="00D83649">
        <w:rPr>
          <w:rFonts w:ascii="Arial" w:hAnsi="Arial" w:cs="Arial"/>
        </w:rPr>
        <w:t xml:space="preserve">. Rahoitus siirtoerinä eli budjettineutraaleja. </w:t>
      </w:r>
      <w:r w:rsidR="00196497" w:rsidRPr="00D83649">
        <w:rPr>
          <w:rFonts w:ascii="Arial" w:hAnsi="Arial" w:cs="Arial"/>
        </w:rPr>
        <w:t xml:space="preserve"> </w:t>
      </w:r>
      <w:r w:rsidR="00A4589A" w:rsidRPr="00D83649">
        <w:rPr>
          <w:rFonts w:ascii="Arial" w:hAnsi="Arial" w:cs="Arial"/>
        </w:rPr>
        <w:t>GRULAC</w:t>
      </w:r>
      <w:r w:rsidR="0046233B" w:rsidRPr="00D83649">
        <w:rPr>
          <w:rFonts w:ascii="Arial" w:hAnsi="Arial" w:cs="Arial"/>
        </w:rPr>
        <w:t xml:space="preserve"> – maat ovat </w:t>
      </w:r>
      <w:r w:rsidR="00A4589A" w:rsidRPr="00D83649">
        <w:rPr>
          <w:rFonts w:ascii="Arial" w:hAnsi="Arial" w:cs="Arial"/>
        </w:rPr>
        <w:t>huolestuneita, jos konkreettinen apu</w:t>
      </w:r>
      <w:r w:rsidR="0046233B" w:rsidRPr="00D83649">
        <w:rPr>
          <w:rFonts w:ascii="Arial" w:hAnsi="Arial" w:cs="Arial"/>
        </w:rPr>
        <w:t xml:space="preserve"> keskittyy kaikkein köyhimpiin maihin ja </w:t>
      </w:r>
      <w:r w:rsidR="00A4589A" w:rsidRPr="00D83649">
        <w:rPr>
          <w:rFonts w:ascii="Arial" w:hAnsi="Arial" w:cs="Arial"/>
        </w:rPr>
        <w:t xml:space="preserve">keskitulon maat </w:t>
      </w:r>
      <w:r w:rsidR="0046233B" w:rsidRPr="00D83649">
        <w:rPr>
          <w:rFonts w:ascii="Arial" w:hAnsi="Arial" w:cs="Arial"/>
        </w:rPr>
        <w:t xml:space="preserve">jäävät </w:t>
      </w:r>
      <w:r w:rsidR="00A4589A" w:rsidRPr="00D83649">
        <w:rPr>
          <w:rFonts w:ascii="Arial" w:hAnsi="Arial" w:cs="Arial"/>
        </w:rPr>
        <w:t>syrjäyt</w:t>
      </w:r>
      <w:r w:rsidR="0046233B" w:rsidRPr="00D83649">
        <w:rPr>
          <w:rFonts w:ascii="Arial" w:hAnsi="Arial" w:cs="Arial"/>
        </w:rPr>
        <w:t>etyksi</w:t>
      </w:r>
      <w:r w:rsidR="00A4589A" w:rsidRPr="00D83649">
        <w:rPr>
          <w:rFonts w:ascii="Arial" w:hAnsi="Arial" w:cs="Arial"/>
        </w:rPr>
        <w:t xml:space="preserve">. </w:t>
      </w:r>
    </w:p>
    <w:p w:rsidR="0046233B" w:rsidRPr="00D83649" w:rsidRDefault="0046233B" w:rsidP="00350FFA">
      <w:pPr>
        <w:spacing w:after="0" w:line="240" w:lineRule="auto"/>
        <w:ind w:left="360"/>
        <w:rPr>
          <w:rFonts w:ascii="Arial" w:hAnsi="Arial" w:cs="Arial"/>
        </w:rPr>
      </w:pPr>
    </w:p>
    <w:p w:rsidR="00350FFA" w:rsidRPr="00D83649" w:rsidRDefault="0046233B" w:rsidP="00350FFA">
      <w:pPr>
        <w:spacing w:after="0" w:line="240" w:lineRule="auto"/>
        <w:ind w:left="360"/>
        <w:rPr>
          <w:rFonts w:ascii="Arial" w:hAnsi="Arial" w:cs="Arial"/>
        </w:rPr>
      </w:pPr>
      <w:r w:rsidRPr="00D83649">
        <w:rPr>
          <w:rFonts w:ascii="Arial" w:hAnsi="Arial" w:cs="Arial"/>
        </w:rPr>
        <w:t>Suomi EU –puheenjohtajamaana koordinoi EU:n puheenvuorot, joihin tulossa uusia muutosesityksiä vielä ennen neuvoston alkua</w:t>
      </w:r>
      <w:r w:rsidR="00E62319" w:rsidRPr="00D83649">
        <w:rPr>
          <w:rFonts w:ascii="Arial" w:hAnsi="Arial" w:cs="Arial"/>
        </w:rPr>
        <w:t>.</w:t>
      </w:r>
      <w:r w:rsidRPr="00D83649">
        <w:rPr>
          <w:rFonts w:ascii="Arial" w:hAnsi="Arial" w:cs="Arial"/>
        </w:rPr>
        <w:t xml:space="preserve"> Suomi osallistuu myös raportin luonnostelukomiteaan.</w:t>
      </w:r>
      <w:r w:rsidR="00D83649">
        <w:rPr>
          <w:rFonts w:ascii="Arial" w:hAnsi="Arial" w:cs="Arial"/>
        </w:rPr>
        <w:t xml:space="preserve"> Helsingistä hallintoneuvoston kokoukseen osallistuvat Ollila, Santala ja Bäckman.</w:t>
      </w:r>
    </w:p>
    <w:p w:rsidR="0046233B" w:rsidRPr="00D83649" w:rsidRDefault="0046233B" w:rsidP="00350FFA">
      <w:pPr>
        <w:spacing w:after="0" w:line="240" w:lineRule="auto"/>
        <w:ind w:left="360"/>
        <w:rPr>
          <w:rFonts w:ascii="Arial" w:hAnsi="Arial" w:cs="Arial"/>
        </w:rPr>
      </w:pPr>
    </w:p>
    <w:p w:rsidR="0097312E" w:rsidRPr="00D83649" w:rsidRDefault="0046233B" w:rsidP="0046233B">
      <w:pPr>
        <w:spacing w:after="0" w:line="240" w:lineRule="auto"/>
        <w:ind w:left="360"/>
        <w:rPr>
          <w:rFonts w:ascii="Arial" w:hAnsi="Arial" w:cs="Arial"/>
        </w:rPr>
      </w:pPr>
      <w:r w:rsidRPr="00D83649">
        <w:rPr>
          <w:rFonts w:ascii="Arial" w:hAnsi="Arial" w:cs="Arial"/>
          <w:u w:val="single"/>
        </w:rPr>
        <w:t>Granholm</w:t>
      </w:r>
      <w:r w:rsidRPr="00D83649">
        <w:rPr>
          <w:rFonts w:ascii="Arial" w:hAnsi="Arial" w:cs="Arial"/>
        </w:rPr>
        <w:t xml:space="preserve"> kysyi, onko </w:t>
      </w:r>
      <w:r w:rsidR="0097312E" w:rsidRPr="00D83649">
        <w:rPr>
          <w:rFonts w:ascii="Arial" w:hAnsi="Arial" w:cs="Arial"/>
        </w:rPr>
        <w:t xml:space="preserve">Euroopan metsäsopimusneuvottelut </w:t>
      </w:r>
      <w:r w:rsidRPr="00D83649">
        <w:rPr>
          <w:rFonts w:ascii="Arial" w:hAnsi="Arial" w:cs="Arial"/>
        </w:rPr>
        <w:t>hallintoneuvoston asialistalla.</w:t>
      </w:r>
    </w:p>
    <w:p w:rsidR="00D3038B" w:rsidRPr="00D83649" w:rsidRDefault="0016289D" w:rsidP="00AA4C8D">
      <w:pPr>
        <w:spacing w:after="0" w:line="240" w:lineRule="auto"/>
        <w:ind w:left="360"/>
        <w:rPr>
          <w:rFonts w:ascii="Arial" w:hAnsi="Arial" w:cs="Arial"/>
        </w:rPr>
      </w:pPr>
      <w:r w:rsidRPr="00D83649">
        <w:rPr>
          <w:rFonts w:ascii="Arial" w:hAnsi="Arial" w:cs="Arial"/>
        </w:rPr>
        <w:t xml:space="preserve">Tämä ei ole </w:t>
      </w:r>
      <w:r w:rsidR="0046233B" w:rsidRPr="00D83649">
        <w:rPr>
          <w:rFonts w:ascii="Arial" w:hAnsi="Arial" w:cs="Arial"/>
        </w:rPr>
        <w:t>FAO:n hallintoneuvoston asia. FAO:n j</w:t>
      </w:r>
      <w:r w:rsidR="0097312E" w:rsidRPr="00D83649">
        <w:rPr>
          <w:rFonts w:ascii="Arial" w:hAnsi="Arial" w:cs="Arial"/>
        </w:rPr>
        <w:t>uri</w:t>
      </w:r>
      <w:r w:rsidR="0046233B" w:rsidRPr="00D83649">
        <w:rPr>
          <w:rFonts w:ascii="Arial" w:hAnsi="Arial" w:cs="Arial"/>
        </w:rPr>
        <w:t>sti on luvannut selvittää, miten FAO:ssa asia etenee (Hulmi)</w:t>
      </w:r>
    </w:p>
    <w:p w:rsidR="0007363A" w:rsidRPr="00D83649" w:rsidRDefault="0007363A" w:rsidP="0007363A">
      <w:pPr>
        <w:pStyle w:val="Luettelokappale"/>
        <w:rPr>
          <w:rFonts w:ascii="Arial" w:hAnsi="Arial" w:cs="Arial"/>
        </w:rPr>
      </w:pPr>
    </w:p>
    <w:p w:rsidR="0007363A" w:rsidRPr="00D83649" w:rsidRDefault="0007363A" w:rsidP="00C55280">
      <w:pPr>
        <w:pStyle w:val="Luettelokappale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D83649">
        <w:rPr>
          <w:rFonts w:ascii="Arial" w:hAnsi="Arial" w:cs="Arial"/>
        </w:rPr>
        <w:t>Kansainvälisen kasvinterveysvuoden, IYPH2020, virallinen lanseeraustilaisuus Roomassa 2.12</w:t>
      </w:r>
      <w:r w:rsidR="00E91F23" w:rsidRPr="00D83649">
        <w:rPr>
          <w:rFonts w:ascii="Arial" w:hAnsi="Arial" w:cs="Arial"/>
        </w:rPr>
        <w:t>.2019</w:t>
      </w:r>
    </w:p>
    <w:p w:rsidR="00AA4C8D" w:rsidRPr="00D83649" w:rsidRDefault="00AA4C8D" w:rsidP="00AA4C8D">
      <w:pPr>
        <w:spacing w:after="0" w:line="240" w:lineRule="auto"/>
        <w:rPr>
          <w:rFonts w:ascii="Arial" w:hAnsi="Arial" w:cs="Arial"/>
        </w:rPr>
      </w:pPr>
    </w:p>
    <w:p w:rsidR="0007363A" w:rsidRPr="00D83649" w:rsidRDefault="00087A23" w:rsidP="00087A23">
      <w:pPr>
        <w:spacing w:after="0" w:line="240" w:lineRule="auto"/>
        <w:ind w:left="360"/>
        <w:rPr>
          <w:rFonts w:ascii="Arial" w:hAnsi="Arial" w:cs="Arial"/>
        </w:rPr>
      </w:pPr>
      <w:r w:rsidRPr="00D83649">
        <w:rPr>
          <w:rFonts w:ascii="Arial" w:hAnsi="Arial" w:cs="Arial"/>
          <w:u w:val="single"/>
        </w:rPr>
        <w:t>Ralf Lopian</w:t>
      </w:r>
      <w:r w:rsidRPr="00D83649">
        <w:rPr>
          <w:rFonts w:ascii="Arial" w:hAnsi="Arial" w:cs="Arial"/>
        </w:rPr>
        <w:t xml:space="preserve"> kertoi Kansainvälisen kasvinterveysvuoden virallisesta lanseeraustilaisuudesta, joka järjestetään Roomassa 2.12. Suomesta tilaisuuteen osallistuvat kansliapäällikkö Husu-Kallio, Lopian sekä hallintoneuvoston valtuuskunta. Tilaisuudessa pidetään avainpuheenvuoroja (mm. kp. Husu-Kallio) sek</w:t>
      </w:r>
      <w:r w:rsidR="0016289D" w:rsidRPr="00D83649">
        <w:rPr>
          <w:rFonts w:ascii="Arial" w:hAnsi="Arial" w:cs="Arial"/>
        </w:rPr>
        <w:t xml:space="preserve">ä paneelikeskustelu, johon </w:t>
      </w:r>
      <w:r w:rsidRPr="00D83649">
        <w:rPr>
          <w:rFonts w:ascii="Arial" w:hAnsi="Arial" w:cs="Arial"/>
        </w:rPr>
        <w:t>Lopian osallistuu. Tilaisuuden jälkeen järjestetään vastaanotto FAO:n tiloissa. Tilaisuus lähetetään suorana webcastinä.</w:t>
      </w:r>
    </w:p>
    <w:p w:rsidR="00087A23" w:rsidRPr="00D83649" w:rsidRDefault="00087A23" w:rsidP="00087A23">
      <w:pPr>
        <w:spacing w:after="0" w:line="240" w:lineRule="auto"/>
        <w:ind w:left="360"/>
        <w:rPr>
          <w:rFonts w:ascii="Arial" w:hAnsi="Arial" w:cs="Arial"/>
        </w:rPr>
      </w:pPr>
    </w:p>
    <w:p w:rsidR="0007363A" w:rsidRPr="00D83649" w:rsidRDefault="0007363A" w:rsidP="00C55280">
      <w:pPr>
        <w:pStyle w:val="Luettelokappale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D83649">
        <w:rPr>
          <w:rFonts w:ascii="Arial" w:hAnsi="Arial" w:cs="Arial"/>
        </w:rPr>
        <w:t>FAO:n pääjohtajan Hand in Hand –aloite</w:t>
      </w:r>
    </w:p>
    <w:p w:rsidR="00935ED8" w:rsidRPr="00D83649" w:rsidRDefault="00935ED8" w:rsidP="00935ED8">
      <w:pPr>
        <w:spacing w:after="0" w:line="240" w:lineRule="auto"/>
        <w:ind w:left="360"/>
        <w:rPr>
          <w:rFonts w:ascii="Arial" w:hAnsi="Arial" w:cs="Arial"/>
        </w:rPr>
      </w:pPr>
    </w:p>
    <w:p w:rsidR="00935ED8" w:rsidRPr="00D83649" w:rsidRDefault="00B7461E" w:rsidP="00935ED8">
      <w:pPr>
        <w:spacing w:after="0" w:line="240" w:lineRule="auto"/>
        <w:ind w:left="360"/>
        <w:rPr>
          <w:rFonts w:ascii="Arial" w:hAnsi="Arial" w:cs="Arial"/>
        </w:rPr>
      </w:pPr>
      <w:r w:rsidRPr="00D83649">
        <w:rPr>
          <w:rFonts w:ascii="Arial" w:hAnsi="Arial" w:cs="Arial"/>
          <w:u w:val="single"/>
        </w:rPr>
        <w:t xml:space="preserve">Aulikki Hulmi </w:t>
      </w:r>
      <w:r w:rsidRPr="00D83649">
        <w:rPr>
          <w:rFonts w:ascii="Arial" w:hAnsi="Arial" w:cs="Arial"/>
        </w:rPr>
        <w:t>kertoi pääjohta</w:t>
      </w:r>
      <w:r w:rsidR="0016289D" w:rsidRPr="00D83649">
        <w:rPr>
          <w:rFonts w:ascii="Arial" w:hAnsi="Arial" w:cs="Arial"/>
        </w:rPr>
        <w:t>ja</w:t>
      </w:r>
      <w:r w:rsidRPr="00D83649">
        <w:rPr>
          <w:rFonts w:ascii="Arial" w:hAnsi="Arial" w:cs="Arial"/>
        </w:rPr>
        <w:t xml:space="preserve"> Qu:n Hand-in-Hand aloitteesta, jota koskevien kysymysten määrä lisäänty</w:t>
      </w:r>
      <w:r w:rsidR="0016289D" w:rsidRPr="00D83649">
        <w:rPr>
          <w:rFonts w:ascii="Arial" w:hAnsi="Arial" w:cs="Arial"/>
        </w:rPr>
        <w:t>y mitä enemmän asiasta saadaan tietoa</w:t>
      </w:r>
      <w:r w:rsidRPr="00D83649">
        <w:rPr>
          <w:rFonts w:ascii="Arial" w:hAnsi="Arial" w:cs="Arial"/>
        </w:rPr>
        <w:t xml:space="preserve"> Roomassa. Aloitteellaan Qu haluaa yhdis</w:t>
      </w:r>
      <w:r w:rsidR="00935ED8" w:rsidRPr="00D83649">
        <w:rPr>
          <w:rFonts w:ascii="Arial" w:hAnsi="Arial" w:cs="Arial"/>
        </w:rPr>
        <w:t xml:space="preserve">tää </w:t>
      </w:r>
      <w:r w:rsidRPr="00D83649">
        <w:rPr>
          <w:rFonts w:ascii="Arial" w:hAnsi="Arial" w:cs="Arial"/>
        </w:rPr>
        <w:t xml:space="preserve">FAO:n alustalla </w:t>
      </w:r>
      <w:r w:rsidR="00935ED8" w:rsidRPr="00D83649">
        <w:rPr>
          <w:rFonts w:ascii="Arial" w:hAnsi="Arial" w:cs="Arial"/>
        </w:rPr>
        <w:t xml:space="preserve">avuntarvitsijat ja </w:t>
      </w:r>
      <w:r w:rsidRPr="00D83649">
        <w:rPr>
          <w:rFonts w:ascii="Arial" w:hAnsi="Arial" w:cs="Arial"/>
        </w:rPr>
        <w:t>-antajat</w:t>
      </w:r>
      <w:r w:rsidR="00935ED8" w:rsidRPr="00D83649">
        <w:rPr>
          <w:rFonts w:ascii="Arial" w:hAnsi="Arial" w:cs="Arial"/>
        </w:rPr>
        <w:t xml:space="preserve">. </w:t>
      </w:r>
      <w:r w:rsidRPr="00D83649">
        <w:rPr>
          <w:rFonts w:ascii="Arial" w:hAnsi="Arial" w:cs="Arial"/>
        </w:rPr>
        <w:t>On n</w:t>
      </w:r>
      <w:r w:rsidR="00935ED8" w:rsidRPr="00D83649">
        <w:rPr>
          <w:rFonts w:ascii="Arial" w:hAnsi="Arial" w:cs="Arial"/>
        </w:rPr>
        <w:t xml:space="preserve">opeasti autettava kaikkein heikompia maita. </w:t>
      </w:r>
      <w:r w:rsidRPr="00D83649">
        <w:rPr>
          <w:rFonts w:ascii="Arial" w:hAnsi="Arial" w:cs="Arial"/>
        </w:rPr>
        <w:t>Tarvitaan k</w:t>
      </w:r>
      <w:r w:rsidR="00935ED8" w:rsidRPr="00D83649">
        <w:rPr>
          <w:rFonts w:ascii="Arial" w:hAnsi="Arial" w:cs="Arial"/>
        </w:rPr>
        <w:t>onkreettisia toimia</w:t>
      </w:r>
      <w:r w:rsidRPr="00D83649">
        <w:rPr>
          <w:rFonts w:ascii="Arial" w:hAnsi="Arial" w:cs="Arial"/>
        </w:rPr>
        <w:t>, jotka näkyvät SDG 1 ja 2 edistymisenä</w:t>
      </w:r>
      <w:r w:rsidR="00935ED8" w:rsidRPr="00D83649">
        <w:rPr>
          <w:rFonts w:ascii="Arial" w:hAnsi="Arial" w:cs="Arial"/>
        </w:rPr>
        <w:t xml:space="preserve">. Miten maatalous voi nostaa maita </w:t>
      </w:r>
      <w:r w:rsidRPr="00D83649">
        <w:rPr>
          <w:rFonts w:ascii="Arial" w:hAnsi="Arial" w:cs="Arial"/>
        </w:rPr>
        <w:t xml:space="preserve">köyhyydestä. Eniten </w:t>
      </w:r>
      <w:r w:rsidR="00935ED8" w:rsidRPr="00D83649">
        <w:rPr>
          <w:rFonts w:ascii="Arial" w:hAnsi="Arial" w:cs="Arial"/>
        </w:rPr>
        <w:t>kysymyksiä</w:t>
      </w:r>
      <w:r w:rsidRPr="00D83649">
        <w:rPr>
          <w:rFonts w:ascii="Arial" w:hAnsi="Arial" w:cs="Arial"/>
        </w:rPr>
        <w:t xml:space="preserve"> herättää yhteistyö</w:t>
      </w:r>
      <w:r w:rsidR="002C4B56" w:rsidRPr="00D83649">
        <w:rPr>
          <w:rFonts w:ascii="Arial" w:hAnsi="Arial" w:cs="Arial"/>
        </w:rPr>
        <w:t>, erityisesti maatasolla, sillä avunantajamailla</w:t>
      </w:r>
      <w:r w:rsidR="00935ED8" w:rsidRPr="00D83649">
        <w:rPr>
          <w:rFonts w:ascii="Arial" w:hAnsi="Arial" w:cs="Arial"/>
        </w:rPr>
        <w:t xml:space="preserve"> </w:t>
      </w:r>
      <w:r w:rsidRPr="00D83649">
        <w:rPr>
          <w:rFonts w:ascii="Arial" w:hAnsi="Arial" w:cs="Arial"/>
        </w:rPr>
        <w:t>on omat kehitysyhteistyön toimintatapansa</w:t>
      </w:r>
      <w:r w:rsidR="00935ED8" w:rsidRPr="00D83649">
        <w:rPr>
          <w:rFonts w:ascii="Arial" w:hAnsi="Arial" w:cs="Arial"/>
        </w:rPr>
        <w:t>.</w:t>
      </w:r>
      <w:r w:rsidR="002C4B56" w:rsidRPr="00D83649">
        <w:rPr>
          <w:rFonts w:ascii="Arial" w:hAnsi="Arial" w:cs="Arial"/>
        </w:rPr>
        <w:t xml:space="preserve"> YK:n kehitysreformi </w:t>
      </w:r>
      <w:r w:rsidR="009F4025" w:rsidRPr="00D83649">
        <w:rPr>
          <w:rFonts w:ascii="Arial" w:hAnsi="Arial" w:cs="Arial"/>
        </w:rPr>
        <w:t>kytkeytyy</w:t>
      </w:r>
      <w:r w:rsidR="002C4B56" w:rsidRPr="00D83649">
        <w:rPr>
          <w:rFonts w:ascii="Arial" w:hAnsi="Arial" w:cs="Arial"/>
        </w:rPr>
        <w:t xml:space="preserve"> läheisesti aloitteeseen</w:t>
      </w:r>
      <w:r w:rsidR="009F4025" w:rsidRPr="00D83649">
        <w:rPr>
          <w:rFonts w:ascii="Arial" w:hAnsi="Arial" w:cs="Arial"/>
        </w:rPr>
        <w:t>.</w:t>
      </w:r>
      <w:r w:rsidR="002C4B56" w:rsidRPr="00D83649">
        <w:rPr>
          <w:rFonts w:ascii="Arial" w:hAnsi="Arial" w:cs="Arial"/>
        </w:rPr>
        <w:t xml:space="preserve"> Hand-in-Hand on p</w:t>
      </w:r>
      <w:r w:rsidR="00F63395" w:rsidRPr="00D83649">
        <w:rPr>
          <w:rFonts w:ascii="Arial" w:hAnsi="Arial" w:cs="Arial"/>
        </w:rPr>
        <w:t xml:space="preserve">uolivalmis idea, johon </w:t>
      </w:r>
      <w:r w:rsidR="002C4B56" w:rsidRPr="00D83649">
        <w:rPr>
          <w:rFonts w:ascii="Arial" w:hAnsi="Arial" w:cs="Arial"/>
        </w:rPr>
        <w:t>pyydetään</w:t>
      </w:r>
      <w:r w:rsidR="00F63395" w:rsidRPr="00D83649">
        <w:rPr>
          <w:rFonts w:ascii="Arial" w:hAnsi="Arial" w:cs="Arial"/>
        </w:rPr>
        <w:t xml:space="preserve"> sitoumuksia. </w:t>
      </w:r>
    </w:p>
    <w:p w:rsidR="000573B0" w:rsidRPr="00D83649" w:rsidRDefault="000573B0" w:rsidP="00935ED8">
      <w:pPr>
        <w:spacing w:after="0" w:line="240" w:lineRule="auto"/>
        <w:ind w:left="360"/>
        <w:rPr>
          <w:rFonts w:ascii="Arial" w:hAnsi="Arial" w:cs="Arial"/>
        </w:rPr>
      </w:pPr>
    </w:p>
    <w:p w:rsidR="0050121A" w:rsidRPr="00D83649" w:rsidRDefault="000573B0" w:rsidP="00935ED8">
      <w:pPr>
        <w:spacing w:after="0" w:line="240" w:lineRule="auto"/>
        <w:ind w:left="360"/>
        <w:rPr>
          <w:rFonts w:ascii="Arial" w:hAnsi="Arial" w:cs="Arial"/>
        </w:rPr>
      </w:pPr>
      <w:r w:rsidRPr="00D83649">
        <w:rPr>
          <w:rFonts w:ascii="Arial" w:hAnsi="Arial" w:cs="Arial"/>
          <w:u w:val="single"/>
        </w:rPr>
        <w:lastRenderedPageBreak/>
        <w:t>Puheenjohtaja</w:t>
      </w:r>
      <w:r w:rsidRPr="00D83649">
        <w:rPr>
          <w:rFonts w:ascii="Arial" w:hAnsi="Arial" w:cs="Arial"/>
        </w:rPr>
        <w:t xml:space="preserve"> kiinnitti huomiota periaatteelliseen kysymykseen FAO:n legitimiteetistä </w:t>
      </w:r>
      <w:r w:rsidR="0050121A" w:rsidRPr="00D83649">
        <w:rPr>
          <w:rFonts w:ascii="Arial" w:hAnsi="Arial" w:cs="Arial"/>
        </w:rPr>
        <w:t>yksittäisten maiden/yritysten toimille haavoittuvissa maissa.</w:t>
      </w:r>
    </w:p>
    <w:p w:rsidR="0007363A" w:rsidRPr="00D83649" w:rsidRDefault="0007363A" w:rsidP="00574027">
      <w:pPr>
        <w:rPr>
          <w:rFonts w:ascii="Arial" w:hAnsi="Arial" w:cs="Arial"/>
        </w:rPr>
      </w:pPr>
    </w:p>
    <w:p w:rsidR="0007363A" w:rsidRPr="00D83649" w:rsidRDefault="0007363A" w:rsidP="00C55280">
      <w:pPr>
        <w:pStyle w:val="Luettelokappale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D83649">
        <w:rPr>
          <w:rFonts w:ascii="Arial" w:hAnsi="Arial" w:cs="Arial"/>
        </w:rPr>
        <w:t>Ajanko</w:t>
      </w:r>
      <w:r w:rsidR="004527E0" w:rsidRPr="00D83649">
        <w:rPr>
          <w:rFonts w:ascii="Arial" w:hAnsi="Arial" w:cs="Arial"/>
        </w:rPr>
        <w:t xml:space="preserve">htaiset metsä/nexus –asiat </w:t>
      </w:r>
    </w:p>
    <w:p w:rsidR="00574027" w:rsidRPr="00D83649" w:rsidRDefault="00574027" w:rsidP="00574027">
      <w:pPr>
        <w:spacing w:after="0" w:line="240" w:lineRule="auto"/>
        <w:rPr>
          <w:rFonts w:ascii="Arial" w:hAnsi="Arial" w:cs="Arial"/>
        </w:rPr>
      </w:pPr>
    </w:p>
    <w:p w:rsidR="00574027" w:rsidRPr="00D83649" w:rsidRDefault="00F151D8" w:rsidP="009E01A8">
      <w:pPr>
        <w:spacing w:after="0" w:line="240" w:lineRule="auto"/>
        <w:ind w:left="360"/>
        <w:rPr>
          <w:rFonts w:ascii="Arial" w:hAnsi="Arial" w:cs="Arial"/>
        </w:rPr>
      </w:pPr>
      <w:r w:rsidRPr="00D83649">
        <w:rPr>
          <w:rFonts w:ascii="Arial" w:hAnsi="Arial" w:cs="Arial"/>
          <w:u w:val="single"/>
        </w:rPr>
        <w:t>Heikki Granholm</w:t>
      </w:r>
      <w:r w:rsidR="00574027" w:rsidRPr="00D83649">
        <w:rPr>
          <w:rFonts w:ascii="Arial" w:hAnsi="Arial" w:cs="Arial"/>
        </w:rPr>
        <w:t xml:space="preserve"> </w:t>
      </w:r>
      <w:r w:rsidRPr="00D83649">
        <w:rPr>
          <w:rFonts w:ascii="Arial" w:hAnsi="Arial" w:cs="Arial"/>
        </w:rPr>
        <w:t>kertoi kansainvälisestä</w:t>
      </w:r>
      <w:r w:rsidR="00574027" w:rsidRPr="00D83649">
        <w:rPr>
          <w:rFonts w:ascii="Arial" w:hAnsi="Arial" w:cs="Arial"/>
        </w:rPr>
        <w:t xml:space="preserve"> luonno</w:t>
      </w:r>
      <w:r w:rsidRPr="00D83649">
        <w:rPr>
          <w:rFonts w:ascii="Arial" w:hAnsi="Arial" w:cs="Arial"/>
        </w:rPr>
        <w:t>n</w:t>
      </w:r>
      <w:r w:rsidR="00574027" w:rsidRPr="00D83649">
        <w:rPr>
          <w:rFonts w:ascii="Arial" w:hAnsi="Arial" w:cs="Arial"/>
        </w:rPr>
        <w:t>varaverkosto</w:t>
      </w:r>
      <w:r w:rsidRPr="00D83649">
        <w:rPr>
          <w:rFonts w:ascii="Arial" w:hAnsi="Arial" w:cs="Arial"/>
        </w:rPr>
        <w:t>sta, jolla läheistä</w:t>
      </w:r>
      <w:r w:rsidR="00574027" w:rsidRPr="00D83649">
        <w:rPr>
          <w:rFonts w:ascii="Arial" w:hAnsi="Arial" w:cs="Arial"/>
        </w:rPr>
        <w:t xml:space="preserve"> yhteistyö</w:t>
      </w:r>
      <w:r w:rsidRPr="00D83649">
        <w:rPr>
          <w:rFonts w:ascii="Arial" w:hAnsi="Arial" w:cs="Arial"/>
        </w:rPr>
        <w:t>tä FAO -</w:t>
      </w:r>
      <w:r w:rsidR="00574027" w:rsidRPr="00D83649">
        <w:rPr>
          <w:rFonts w:ascii="Arial" w:hAnsi="Arial" w:cs="Arial"/>
        </w:rPr>
        <w:t xml:space="preserve">toimikunnan kanssa. </w:t>
      </w:r>
      <w:r w:rsidRPr="00D83649">
        <w:rPr>
          <w:rFonts w:ascii="Arial" w:hAnsi="Arial" w:cs="Arial"/>
        </w:rPr>
        <w:t>Verkostosta hiljattain tehdyn evaluaation tulokset olivat</w:t>
      </w:r>
      <w:r w:rsidR="00574027" w:rsidRPr="00D83649">
        <w:rPr>
          <w:rFonts w:ascii="Arial" w:hAnsi="Arial" w:cs="Arial"/>
        </w:rPr>
        <w:t xml:space="preserve"> </w:t>
      </w:r>
      <w:r w:rsidR="0028594B" w:rsidRPr="00D83649">
        <w:rPr>
          <w:rFonts w:ascii="Arial" w:hAnsi="Arial" w:cs="Arial"/>
        </w:rPr>
        <w:t>positiivisia ja toimint</w:t>
      </w:r>
      <w:r w:rsidRPr="00D83649">
        <w:rPr>
          <w:rFonts w:ascii="Arial" w:hAnsi="Arial" w:cs="Arial"/>
        </w:rPr>
        <w:t>aa</w:t>
      </w:r>
      <w:r w:rsidR="00574027" w:rsidRPr="00D83649">
        <w:rPr>
          <w:rFonts w:ascii="Arial" w:hAnsi="Arial" w:cs="Arial"/>
        </w:rPr>
        <w:t xml:space="preserve"> jatketaan saman</w:t>
      </w:r>
      <w:r w:rsidRPr="00D83649">
        <w:rPr>
          <w:rFonts w:ascii="Arial" w:hAnsi="Arial" w:cs="Arial"/>
        </w:rPr>
        <w:t xml:space="preserve"> </w:t>
      </w:r>
      <w:r w:rsidR="00574027" w:rsidRPr="00D83649">
        <w:rPr>
          <w:rFonts w:ascii="Arial" w:hAnsi="Arial" w:cs="Arial"/>
        </w:rPr>
        <w:t>tyyppisesti</w:t>
      </w:r>
      <w:r w:rsidR="0028594B" w:rsidRPr="00D83649">
        <w:rPr>
          <w:rFonts w:ascii="Arial" w:hAnsi="Arial" w:cs="Arial"/>
        </w:rPr>
        <w:t>, hieman hioen</w:t>
      </w:r>
      <w:r w:rsidR="00574027" w:rsidRPr="00D83649">
        <w:rPr>
          <w:rFonts w:ascii="Arial" w:hAnsi="Arial" w:cs="Arial"/>
        </w:rPr>
        <w:t xml:space="preserve">. </w:t>
      </w:r>
      <w:r w:rsidRPr="00D83649">
        <w:rPr>
          <w:rFonts w:ascii="Arial" w:hAnsi="Arial" w:cs="Arial"/>
        </w:rPr>
        <w:t>Keskiössä ruoka-metsä-vesi-</w:t>
      </w:r>
      <w:r w:rsidR="000223F8" w:rsidRPr="00D83649">
        <w:rPr>
          <w:rFonts w:ascii="Arial" w:hAnsi="Arial" w:cs="Arial"/>
        </w:rPr>
        <w:t xml:space="preserve">energia nexus, jota on esitetty myös </w:t>
      </w:r>
      <w:r w:rsidR="00574027" w:rsidRPr="00D83649">
        <w:rPr>
          <w:rFonts w:ascii="Arial" w:hAnsi="Arial" w:cs="Arial"/>
        </w:rPr>
        <w:t>FAO:n Euroo</w:t>
      </w:r>
      <w:r w:rsidR="000223F8" w:rsidRPr="00D83649">
        <w:rPr>
          <w:rFonts w:ascii="Arial" w:hAnsi="Arial" w:cs="Arial"/>
        </w:rPr>
        <w:t>pan aluekokouksen aiheeksi</w:t>
      </w:r>
      <w:r w:rsidR="009E01A8" w:rsidRPr="00D83649">
        <w:rPr>
          <w:rFonts w:ascii="Arial" w:hAnsi="Arial" w:cs="Arial"/>
        </w:rPr>
        <w:t xml:space="preserve">. Nexus </w:t>
      </w:r>
      <w:r w:rsidR="000F7FFD" w:rsidRPr="00D83649">
        <w:rPr>
          <w:rFonts w:ascii="Arial" w:hAnsi="Arial" w:cs="Arial"/>
        </w:rPr>
        <w:t xml:space="preserve">–ajattelu on sisällytetty myös </w:t>
      </w:r>
      <w:r w:rsidR="003E154F" w:rsidRPr="00D83649">
        <w:rPr>
          <w:rFonts w:ascii="Arial" w:hAnsi="Arial" w:cs="Arial"/>
        </w:rPr>
        <w:t>S</w:t>
      </w:r>
      <w:r w:rsidR="009E01A8" w:rsidRPr="00D83649">
        <w:rPr>
          <w:rFonts w:ascii="Arial" w:hAnsi="Arial" w:cs="Arial"/>
        </w:rPr>
        <w:t>uomen EU pj-</w:t>
      </w:r>
      <w:r w:rsidR="003A2ED8" w:rsidRPr="00D83649">
        <w:rPr>
          <w:rFonts w:ascii="Arial" w:hAnsi="Arial" w:cs="Arial"/>
        </w:rPr>
        <w:t xml:space="preserve">kaudella valmistelluissa </w:t>
      </w:r>
      <w:r w:rsidR="009E01A8" w:rsidRPr="00D83649">
        <w:rPr>
          <w:rFonts w:ascii="Arial" w:hAnsi="Arial" w:cs="Arial"/>
        </w:rPr>
        <w:t>maailman metsiä koskeviin päätelmiin. P</w:t>
      </w:r>
      <w:r w:rsidR="00084450" w:rsidRPr="00D83649">
        <w:rPr>
          <w:rFonts w:ascii="Arial" w:hAnsi="Arial" w:cs="Arial"/>
        </w:rPr>
        <w:t>ä</w:t>
      </w:r>
      <w:r w:rsidR="009E01A8" w:rsidRPr="00D83649">
        <w:rPr>
          <w:rFonts w:ascii="Arial" w:hAnsi="Arial" w:cs="Arial"/>
        </w:rPr>
        <w:t>ätelmiä ei valitettavasti</w:t>
      </w:r>
      <w:r w:rsidR="000F7FFD" w:rsidRPr="00D83649">
        <w:rPr>
          <w:rFonts w:ascii="Arial" w:hAnsi="Arial" w:cs="Arial"/>
        </w:rPr>
        <w:t xml:space="preserve"> ole vielä </w:t>
      </w:r>
      <w:r w:rsidR="009E01A8" w:rsidRPr="00D83649">
        <w:rPr>
          <w:rFonts w:ascii="Arial" w:hAnsi="Arial" w:cs="Arial"/>
        </w:rPr>
        <w:t xml:space="preserve">saatu työryhmässä </w:t>
      </w:r>
      <w:r w:rsidR="007B3902" w:rsidRPr="00D83649">
        <w:rPr>
          <w:rFonts w:ascii="Arial" w:hAnsi="Arial" w:cs="Arial"/>
        </w:rPr>
        <w:t xml:space="preserve">valmiiksi. </w:t>
      </w:r>
      <w:r w:rsidR="009E01A8" w:rsidRPr="00D83649">
        <w:rPr>
          <w:rFonts w:ascii="Arial" w:hAnsi="Arial" w:cs="Arial"/>
        </w:rPr>
        <w:t xml:space="preserve">Kyseessä on vaikea </w:t>
      </w:r>
      <w:r w:rsidR="00084450" w:rsidRPr="00D83649">
        <w:rPr>
          <w:rFonts w:ascii="Arial" w:hAnsi="Arial" w:cs="Arial"/>
        </w:rPr>
        <w:t>horisontaalinen</w:t>
      </w:r>
      <w:r w:rsidR="005071E7" w:rsidRPr="00D83649">
        <w:rPr>
          <w:rFonts w:ascii="Arial" w:hAnsi="Arial" w:cs="Arial"/>
        </w:rPr>
        <w:t xml:space="preserve"> asia</w:t>
      </w:r>
      <w:r w:rsidR="009E01A8" w:rsidRPr="00D83649">
        <w:rPr>
          <w:rFonts w:ascii="Arial" w:hAnsi="Arial" w:cs="Arial"/>
        </w:rPr>
        <w:t xml:space="preserve">. Ranskalla </w:t>
      </w:r>
      <w:r w:rsidR="007B3902" w:rsidRPr="00D83649">
        <w:rPr>
          <w:rFonts w:ascii="Arial" w:hAnsi="Arial" w:cs="Arial"/>
        </w:rPr>
        <w:t>kauppapol</w:t>
      </w:r>
      <w:r w:rsidR="009E01A8" w:rsidRPr="00D83649">
        <w:rPr>
          <w:rFonts w:ascii="Arial" w:hAnsi="Arial" w:cs="Arial"/>
        </w:rPr>
        <w:t>itikkaa koskevia kantoja,</w:t>
      </w:r>
      <w:r w:rsidR="007B3902" w:rsidRPr="00D83649">
        <w:rPr>
          <w:rFonts w:ascii="Arial" w:hAnsi="Arial" w:cs="Arial"/>
        </w:rPr>
        <w:t xml:space="preserve"> joita muut </w:t>
      </w:r>
      <w:r w:rsidR="009E01A8" w:rsidRPr="00D83649">
        <w:rPr>
          <w:rFonts w:ascii="Arial" w:hAnsi="Arial" w:cs="Arial"/>
        </w:rPr>
        <w:t xml:space="preserve">jäsenmaat </w:t>
      </w:r>
      <w:r w:rsidR="007B3902" w:rsidRPr="00D83649">
        <w:rPr>
          <w:rFonts w:ascii="Arial" w:hAnsi="Arial" w:cs="Arial"/>
        </w:rPr>
        <w:t>ei</w:t>
      </w:r>
      <w:r w:rsidR="009E01A8" w:rsidRPr="00D83649">
        <w:rPr>
          <w:rFonts w:ascii="Arial" w:hAnsi="Arial" w:cs="Arial"/>
        </w:rPr>
        <w:t xml:space="preserve">vät </w:t>
      </w:r>
      <w:r w:rsidR="00084450" w:rsidRPr="00D83649">
        <w:rPr>
          <w:rFonts w:ascii="Arial" w:hAnsi="Arial" w:cs="Arial"/>
        </w:rPr>
        <w:t>v</w:t>
      </w:r>
      <w:r w:rsidR="007B3902" w:rsidRPr="00D83649">
        <w:rPr>
          <w:rFonts w:ascii="Arial" w:hAnsi="Arial" w:cs="Arial"/>
        </w:rPr>
        <w:t>oi hyv</w:t>
      </w:r>
      <w:r w:rsidR="00292140" w:rsidRPr="00D83649">
        <w:rPr>
          <w:rFonts w:ascii="Arial" w:hAnsi="Arial" w:cs="Arial"/>
        </w:rPr>
        <w:t xml:space="preserve">äksyä.  Attaseat jatkavat neuvotteluja Brysselissä. </w:t>
      </w:r>
    </w:p>
    <w:p w:rsidR="00292140" w:rsidRPr="00D83649" w:rsidRDefault="00292140" w:rsidP="00574027">
      <w:pPr>
        <w:spacing w:after="0" w:line="240" w:lineRule="auto"/>
        <w:ind w:left="360"/>
        <w:rPr>
          <w:rFonts w:ascii="Arial" w:hAnsi="Arial" w:cs="Arial"/>
        </w:rPr>
      </w:pPr>
    </w:p>
    <w:p w:rsidR="007B3902" w:rsidRPr="00D83649" w:rsidRDefault="00084450" w:rsidP="00084450">
      <w:pPr>
        <w:spacing w:after="0" w:line="240" w:lineRule="auto"/>
        <w:ind w:left="360"/>
        <w:rPr>
          <w:rFonts w:ascii="Arial" w:hAnsi="Arial" w:cs="Arial"/>
        </w:rPr>
      </w:pPr>
      <w:r w:rsidRPr="00D83649">
        <w:rPr>
          <w:rFonts w:ascii="Arial" w:hAnsi="Arial" w:cs="Arial"/>
        </w:rPr>
        <w:t xml:space="preserve">Granholm mainitsi myös </w:t>
      </w:r>
      <w:r w:rsidR="007B3902" w:rsidRPr="00D83649">
        <w:rPr>
          <w:rFonts w:ascii="Arial" w:hAnsi="Arial" w:cs="Arial"/>
        </w:rPr>
        <w:t xml:space="preserve">16.12 </w:t>
      </w:r>
      <w:r w:rsidRPr="00D83649">
        <w:rPr>
          <w:rFonts w:ascii="Arial" w:hAnsi="Arial" w:cs="Arial"/>
        </w:rPr>
        <w:t xml:space="preserve">järjestettävästä </w:t>
      </w:r>
      <w:r w:rsidR="007B3902" w:rsidRPr="00D83649">
        <w:rPr>
          <w:rFonts w:ascii="Arial" w:hAnsi="Arial" w:cs="Arial"/>
        </w:rPr>
        <w:t>maatal</w:t>
      </w:r>
      <w:r w:rsidRPr="00D83649">
        <w:rPr>
          <w:rFonts w:ascii="Arial" w:hAnsi="Arial" w:cs="Arial"/>
        </w:rPr>
        <w:t>ous</w:t>
      </w:r>
      <w:r w:rsidR="007B3902" w:rsidRPr="00D83649">
        <w:rPr>
          <w:rFonts w:ascii="Arial" w:hAnsi="Arial" w:cs="Arial"/>
        </w:rPr>
        <w:t>neuvosto</w:t>
      </w:r>
      <w:r w:rsidRPr="00D83649">
        <w:rPr>
          <w:rFonts w:ascii="Arial" w:hAnsi="Arial" w:cs="Arial"/>
        </w:rPr>
        <w:t xml:space="preserve">n lounaasta, jossa </w:t>
      </w:r>
      <w:r w:rsidR="00EC1DC7">
        <w:rPr>
          <w:rFonts w:ascii="Arial" w:hAnsi="Arial" w:cs="Arial"/>
        </w:rPr>
        <w:t xml:space="preserve">on </w:t>
      </w:r>
      <w:bookmarkStart w:id="0" w:name="_GoBack"/>
      <w:bookmarkEnd w:id="0"/>
      <w:r w:rsidRPr="00D83649">
        <w:rPr>
          <w:rFonts w:ascii="Arial" w:hAnsi="Arial" w:cs="Arial"/>
        </w:rPr>
        <w:t>tarkoitukse</w:t>
      </w:r>
      <w:r w:rsidR="002107D5" w:rsidRPr="00D83649">
        <w:rPr>
          <w:rFonts w:ascii="Arial" w:hAnsi="Arial" w:cs="Arial"/>
        </w:rPr>
        <w:t>na keskustella maailman metsien kestävästä tulevaisuudesta</w:t>
      </w:r>
      <w:r w:rsidRPr="00D83649">
        <w:rPr>
          <w:rFonts w:ascii="Arial" w:hAnsi="Arial" w:cs="Arial"/>
        </w:rPr>
        <w:t>. Ministerien lisäksi lounaalle kutsuttuja ovat mm. komissaari</w:t>
      </w:r>
      <w:r w:rsidR="007B3902" w:rsidRPr="00D83649">
        <w:rPr>
          <w:rFonts w:ascii="Arial" w:hAnsi="Arial" w:cs="Arial"/>
        </w:rPr>
        <w:t xml:space="preserve"> Urpilainen</w:t>
      </w:r>
      <w:r w:rsidRPr="00D83649">
        <w:rPr>
          <w:rFonts w:ascii="Arial" w:hAnsi="Arial" w:cs="Arial"/>
        </w:rPr>
        <w:t xml:space="preserve"> sekä FAO:n pääjohtaja Qu</w:t>
      </w:r>
      <w:r w:rsidR="00DE5F85" w:rsidRPr="00D83649">
        <w:rPr>
          <w:rFonts w:ascii="Arial" w:hAnsi="Arial" w:cs="Arial"/>
        </w:rPr>
        <w:t>.</w:t>
      </w:r>
    </w:p>
    <w:p w:rsidR="009F1536" w:rsidRPr="00D83649" w:rsidRDefault="009F1536" w:rsidP="00574027">
      <w:pPr>
        <w:spacing w:after="0" w:line="240" w:lineRule="auto"/>
        <w:ind w:left="360"/>
        <w:rPr>
          <w:rFonts w:ascii="Arial" w:hAnsi="Arial" w:cs="Arial"/>
        </w:rPr>
      </w:pPr>
    </w:p>
    <w:p w:rsidR="00380153" w:rsidRPr="00D83649" w:rsidRDefault="000B5D84" w:rsidP="00574027">
      <w:pPr>
        <w:spacing w:after="0" w:line="240" w:lineRule="auto"/>
        <w:ind w:left="360"/>
        <w:rPr>
          <w:rFonts w:ascii="Arial" w:hAnsi="Arial" w:cs="Arial"/>
        </w:rPr>
      </w:pPr>
      <w:r w:rsidRPr="00D83649">
        <w:rPr>
          <w:rFonts w:ascii="Arial" w:hAnsi="Arial" w:cs="Arial"/>
          <w:u w:val="single"/>
        </w:rPr>
        <w:t xml:space="preserve">Puheenjohtaja </w:t>
      </w:r>
      <w:r w:rsidRPr="00D83649">
        <w:rPr>
          <w:rFonts w:ascii="Arial" w:hAnsi="Arial" w:cs="Arial"/>
        </w:rPr>
        <w:t>totesi kv. luonnonvaraverkoston</w:t>
      </w:r>
      <w:r w:rsidR="00380153" w:rsidRPr="00D83649">
        <w:rPr>
          <w:rFonts w:ascii="Arial" w:hAnsi="Arial" w:cs="Arial"/>
        </w:rPr>
        <w:t xml:space="preserve"> ja FAO –toimikunnan välisen yhteistyön olevan </w:t>
      </w:r>
      <w:r w:rsidR="009F1536" w:rsidRPr="00D83649">
        <w:rPr>
          <w:rFonts w:ascii="Arial" w:hAnsi="Arial" w:cs="Arial"/>
        </w:rPr>
        <w:t>erinomainen esimerkki verkos</w:t>
      </w:r>
      <w:r w:rsidR="00380153" w:rsidRPr="00D83649">
        <w:rPr>
          <w:rFonts w:ascii="Arial" w:hAnsi="Arial" w:cs="Arial"/>
        </w:rPr>
        <w:t>totyöstä.</w:t>
      </w:r>
    </w:p>
    <w:p w:rsidR="009F1536" w:rsidRPr="00D83649" w:rsidRDefault="00380153" w:rsidP="00574027">
      <w:pPr>
        <w:spacing w:after="0" w:line="240" w:lineRule="auto"/>
        <w:ind w:left="360"/>
        <w:rPr>
          <w:rFonts w:ascii="Arial" w:hAnsi="Arial" w:cs="Arial"/>
        </w:rPr>
      </w:pPr>
      <w:r w:rsidRPr="00D83649">
        <w:rPr>
          <w:rFonts w:ascii="Arial" w:hAnsi="Arial" w:cs="Arial"/>
        </w:rPr>
        <w:t xml:space="preserve"> </w:t>
      </w:r>
    </w:p>
    <w:p w:rsidR="009F1536" w:rsidRPr="00D83649" w:rsidRDefault="00380153" w:rsidP="00574027">
      <w:pPr>
        <w:spacing w:after="0" w:line="240" w:lineRule="auto"/>
        <w:ind w:left="360"/>
        <w:rPr>
          <w:rFonts w:ascii="Arial" w:hAnsi="Arial" w:cs="Arial"/>
        </w:rPr>
      </w:pPr>
      <w:r w:rsidRPr="00D83649">
        <w:rPr>
          <w:rFonts w:ascii="Arial" w:hAnsi="Arial" w:cs="Arial"/>
          <w:u w:val="single"/>
        </w:rPr>
        <w:t>Jenna Kettunen</w:t>
      </w:r>
      <w:r w:rsidRPr="00D83649">
        <w:rPr>
          <w:rFonts w:ascii="Arial" w:hAnsi="Arial" w:cs="Arial"/>
        </w:rPr>
        <w:t xml:space="preserve"> totesi, että kv. luonnonvaraverkoston järjestämät tilaisuudet ovat olle</w:t>
      </w:r>
      <w:r w:rsidR="009F1536" w:rsidRPr="00D83649">
        <w:rPr>
          <w:rFonts w:ascii="Arial" w:hAnsi="Arial" w:cs="Arial"/>
        </w:rPr>
        <w:t>e</w:t>
      </w:r>
      <w:r w:rsidRPr="00D83649">
        <w:rPr>
          <w:rFonts w:ascii="Arial" w:hAnsi="Arial" w:cs="Arial"/>
        </w:rPr>
        <w:t>t e</w:t>
      </w:r>
      <w:r w:rsidR="009F1536" w:rsidRPr="00D83649">
        <w:rPr>
          <w:rFonts w:ascii="Arial" w:hAnsi="Arial" w:cs="Arial"/>
        </w:rPr>
        <w:t>rittäin m</w:t>
      </w:r>
      <w:r w:rsidRPr="00D83649">
        <w:rPr>
          <w:rFonts w:ascii="Arial" w:hAnsi="Arial" w:cs="Arial"/>
        </w:rPr>
        <w:t xml:space="preserve">ielenkiintoisia. Tämä olisi </w:t>
      </w:r>
      <w:r w:rsidR="007C2C82" w:rsidRPr="00D83649">
        <w:rPr>
          <w:rFonts w:ascii="Arial" w:hAnsi="Arial" w:cs="Arial"/>
        </w:rPr>
        <w:t xml:space="preserve">hyvä </w:t>
      </w:r>
      <w:r w:rsidRPr="00D83649">
        <w:rPr>
          <w:rFonts w:ascii="Arial" w:hAnsi="Arial" w:cs="Arial"/>
        </w:rPr>
        <w:t xml:space="preserve">näkyä myös Suomen </w:t>
      </w:r>
      <w:r w:rsidR="009F1536" w:rsidRPr="00D83649">
        <w:rPr>
          <w:rFonts w:ascii="Arial" w:hAnsi="Arial" w:cs="Arial"/>
        </w:rPr>
        <w:t>rahoituspäätöksissä.</w:t>
      </w:r>
    </w:p>
    <w:p w:rsidR="0007363A" w:rsidRPr="00D83649" w:rsidRDefault="0007363A" w:rsidP="004757C0">
      <w:pPr>
        <w:rPr>
          <w:rFonts w:ascii="Arial" w:hAnsi="Arial" w:cs="Arial"/>
        </w:rPr>
      </w:pPr>
    </w:p>
    <w:p w:rsidR="0007363A" w:rsidRPr="00D83649" w:rsidRDefault="0007363A" w:rsidP="00C55280">
      <w:pPr>
        <w:pStyle w:val="Luettelokappale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D83649">
        <w:rPr>
          <w:rFonts w:ascii="Arial" w:hAnsi="Arial" w:cs="Arial"/>
        </w:rPr>
        <w:t>Muut mahdolliset asiat</w:t>
      </w:r>
    </w:p>
    <w:p w:rsidR="004757C0" w:rsidRPr="00D83649" w:rsidRDefault="004757C0" w:rsidP="004757C0">
      <w:pPr>
        <w:spacing w:after="0" w:line="240" w:lineRule="auto"/>
        <w:rPr>
          <w:rFonts w:ascii="Arial" w:hAnsi="Arial" w:cs="Arial"/>
        </w:rPr>
      </w:pPr>
    </w:p>
    <w:p w:rsidR="004757C0" w:rsidRPr="00D83649" w:rsidRDefault="004757C0" w:rsidP="004757C0">
      <w:pPr>
        <w:spacing w:after="0" w:line="240" w:lineRule="auto"/>
        <w:ind w:left="360"/>
        <w:rPr>
          <w:rFonts w:ascii="Arial" w:hAnsi="Arial" w:cs="Arial"/>
        </w:rPr>
      </w:pPr>
      <w:r w:rsidRPr="00D83649">
        <w:rPr>
          <w:rFonts w:ascii="Arial" w:hAnsi="Arial" w:cs="Arial"/>
        </w:rPr>
        <w:t>Muita asioita ei ollut.</w:t>
      </w:r>
    </w:p>
    <w:p w:rsidR="0069583C" w:rsidRPr="00D83649" w:rsidRDefault="0069583C" w:rsidP="0069583C">
      <w:pPr>
        <w:pStyle w:val="Luettelokappale"/>
        <w:spacing w:after="0" w:line="240" w:lineRule="auto"/>
        <w:contextualSpacing w:val="0"/>
        <w:rPr>
          <w:rFonts w:ascii="Arial" w:hAnsi="Arial" w:cs="Arial"/>
        </w:rPr>
      </w:pPr>
    </w:p>
    <w:p w:rsidR="004757C0" w:rsidRPr="00D83649" w:rsidRDefault="004757C0" w:rsidP="004757C0">
      <w:pPr>
        <w:spacing w:after="0" w:line="240" w:lineRule="auto"/>
        <w:ind w:left="360"/>
        <w:rPr>
          <w:rFonts w:ascii="Arial" w:hAnsi="Arial" w:cs="Arial"/>
        </w:rPr>
      </w:pPr>
      <w:r w:rsidRPr="00D83649">
        <w:rPr>
          <w:rFonts w:ascii="Arial" w:hAnsi="Arial" w:cs="Arial"/>
        </w:rPr>
        <w:t>Puheenjohtaja päätti kokouksen toteamalla, että seuraavassa kokouksess</w:t>
      </w:r>
      <w:r w:rsidR="008F7626" w:rsidRPr="00D83649">
        <w:rPr>
          <w:rFonts w:ascii="Arial" w:hAnsi="Arial" w:cs="Arial"/>
        </w:rPr>
        <w:t>a on tarkoitus</w:t>
      </w:r>
      <w:r w:rsidRPr="00D83649">
        <w:rPr>
          <w:rFonts w:ascii="Arial" w:hAnsi="Arial" w:cs="Arial"/>
        </w:rPr>
        <w:t xml:space="preserve"> keskustella FAO –toimikunnan toiminnasta ja miten sitä voisi ede</w:t>
      </w:r>
      <w:r w:rsidR="008F7626" w:rsidRPr="00D83649">
        <w:rPr>
          <w:rFonts w:ascii="Arial" w:hAnsi="Arial" w:cs="Arial"/>
        </w:rPr>
        <w:t>lleen kehittää istuvan toimikunnan</w:t>
      </w:r>
      <w:r w:rsidRPr="00D83649">
        <w:rPr>
          <w:rFonts w:ascii="Arial" w:hAnsi="Arial" w:cs="Arial"/>
        </w:rPr>
        <w:t xml:space="preserve"> kolmantena eli viimeisenä vuonna.</w:t>
      </w:r>
    </w:p>
    <w:p w:rsidR="007C2C82" w:rsidRPr="00D83649" w:rsidRDefault="007C2C82" w:rsidP="004757C0">
      <w:pPr>
        <w:spacing w:after="0" w:line="240" w:lineRule="auto"/>
        <w:ind w:left="360"/>
        <w:rPr>
          <w:rFonts w:ascii="Arial" w:hAnsi="Arial" w:cs="Arial"/>
        </w:rPr>
      </w:pPr>
    </w:p>
    <w:p w:rsidR="007C2C82" w:rsidRPr="00D83649" w:rsidRDefault="007C2C82" w:rsidP="004757C0">
      <w:pPr>
        <w:spacing w:after="0" w:line="240" w:lineRule="auto"/>
        <w:ind w:left="360"/>
        <w:rPr>
          <w:rFonts w:ascii="Arial" w:hAnsi="Arial" w:cs="Arial"/>
        </w:rPr>
      </w:pPr>
      <w:r w:rsidRPr="00D83649">
        <w:rPr>
          <w:rFonts w:ascii="Arial" w:hAnsi="Arial" w:cs="Arial"/>
        </w:rPr>
        <w:t>Seuraavan kokouksen ajankohta ilmoitetaan myöhemmin.</w:t>
      </w:r>
    </w:p>
    <w:p w:rsidR="007C2C82" w:rsidRPr="00D83649" w:rsidRDefault="007C2C82" w:rsidP="004757C0">
      <w:pPr>
        <w:spacing w:after="0" w:line="240" w:lineRule="auto"/>
        <w:ind w:left="360"/>
        <w:rPr>
          <w:rFonts w:ascii="Arial" w:hAnsi="Arial" w:cs="Arial"/>
        </w:rPr>
      </w:pPr>
    </w:p>
    <w:p w:rsidR="007C2C82" w:rsidRPr="00D83649" w:rsidRDefault="007C2C82" w:rsidP="004757C0">
      <w:pPr>
        <w:spacing w:after="0" w:line="240" w:lineRule="auto"/>
        <w:ind w:left="360"/>
        <w:rPr>
          <w:rFonts w:ascii="Arial" w:hAnsi="Arial" w:cs="Arial"/>
        </w:rPr>
      </w:pPr>
    </w:p>
    <w:p w:rsidR="007C2C82" w:rsidRPr="00D83649" w:rsidRDefault="007C2C82" w:rsidP="004757C0">
      <w:pPr>
        <w:spacing w:after="0" w:line="240" w:lineRule="auto"/>
        <w:ind w:left="360"/>
        <w:rPr>
          <w:rFonts w:ascii="Arial" w:hAnsi="Arial" w:cs="Arial"/>
        </w:rPr>
      </w:pPr>
      <w:r w:rsidRPr="00D83649">
        <w:rPr>
          <w:rFonts w:ascii="Arial" w:hAnsi="Arial" w:cs="Arial"/>
        </w:rPr>
        <w:t>Pöytäkirjan vakuudeksi</w:t>
      </w:r>
    </w:p>
    <w:p w:rsidR="007C2C82" w:rsidRPr="00D83649" w:rsidRDefault="007C2C82" w:rsidP="004757C0">
      <w:pPr>
        <w:spacing w:after="0" w:line="240" w:lineRule="auto"/>
        <w:ind w:left="360"/>
        <w:rPr>
          <w:rFonts w:ascii="Arial" w:hAnsi="Arial" w:cs="Arial"/>
        </w:rPr>
      </w:pPr>
    </w:p>
    <w:p w:rsidR="007C2C82" w:rsidRPr="00D83649" w:rsidRDefault="007C2C82" w:rsidP="004757C0">
      <w:pPr>
        <w:spacing w:after="0" w:line="240" w:lineRule="auto"/>
        <w:ind w:left="360"/>
        <w:rPr>
          <w:rFonts w:ascii="Arial" w:hAnsi="Arial" w:cs="Arial"/>
        </w:rPr>
      </w:pPr>
      <w:r w:rsidRPr="00D83649">
        <w:rPr>
          <w:rFonts w:ascii="Arial" w:hAnsi="Arial" w:cs="Arial"/>
        </w:rPr>
        <w:t>Jyri Ollila</w:t>
      </w:r>
      <w:r w:rsidRPr="00D83649">
        <w:rPr>
          <w:rFonts w:ascii="Arial" w:hAnsi="Arial" w:cs="Arial"/>
        </w:rPr>
        <w:tab/>
      </w:r>
      <w:r w:rsidRPr="00D83649">
        <w:rPr>
          <w:rFonts w:ascii="Arial" w:hAnsi="Arial" w:cs="Arial"/>
        </w:rPr>
        <w:tab/>
      </w:r>
      <w:r w:rsidRPr="00D83649">
        <w:rPr>
          <w:rFonts w:ascii="Arial" w:hAnsi="Arial" w:cs="Arial"/>
        </w:rPr>
        <w:tab/>
        <w:t>Anna Santala</w:t>
      </w:r>
    </w:p>
    <w:p w:rsidR="007C2C82" w:rsidRPr="00D83649" w:rsidRDefault="007C2C82" w:rsidP="004757C0">
      <w:pPr>
        <w:spacing w:after="0" w:line="240" w:lineRule="auto"/>
        <w:ind w:left="360"/>
        <w:rPr>
          <w:rFonts w:ascii="Arial" w:hAnsi="Arial" w:cs="Arial"/>
        </w:rPr>
      </w:pPr>
      <w:r w:rsidRPr="00D83649">
        <w:rPr>
          <w:rFonts w:ascii="Arial" w:hAnsi="Arial" w:cs="Arial"/>
        </w:rPr>
        <w:t>puheenjohtaja</w:t>
      </w:r>
      <w:r w:rsidRPr="00D83649">
        <w:rPr>
          <w:rFonts w:ascii="Arial" w:hAnsi="Arial" w:cs="Arial"/>
        </w:rPr>
        <w:tab/>
      </w:r>
      <w:r w:rsidRPr="00D83649">
        <w:rPr>
          <w:rFonts w:ascii="Arial" w:hAnsi="Arial" w:cs="Arial"/>
        </w:rPr>
        <w:tab/>
        <w:t>sihteeri</w:t>
      </w:r>
    </w:p>
    <w:p w:rsidR="0069583C" w:rsidRPr="00D83649" w:rsidRDefault="0069583C" w:rsidP="0069583C">
      <w:pPr>
        <w:pStyle w:val="Luettelokappale"/>
        <w:spacing w:after="0" w:line="240" w:lineRule="auto"/>
        <w:contextualSpacing w:val="0"/>
        <w:rPr>
          <w:rFonts w:ascii="Arial" w:hAnsi="Arial" w:cs="Arial"/>
        </w:rPr>
      </w:pPr>
    </w:p>
    <w:sectPr w:rsidR="0069583C" w:rsidRPr="00D83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83B" w:rsidRDefault="009C583B" w:rsidP="00164CFC">
      <w:pPr>
        <w:spacing w:after="0" w:line="240" w:lineRule="auto"/>
      </w:pPr>
      <w:r>
        <w:separator/>
      </w:r>
    </w:p>
  </w:endnote>
  <w:endnote w:type="continuationSeparator" w:id="0">
    <w:p w:rsidR="009C583B" w:rsidRDefault="009C583B" w:rsidP="0016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83B" w:rsidRDefault="009C583B" w:rsidP="00164CFC">
      <w:pPr>
        <w:spacing w:after="0" w:line="240" w:lineRule="auto"/>
      </w:pPr>
      <w:r>
        <w:separator/>
      </w:r>
    </w:p>
  </w:footnote>
  <w:footnote w:type="continuationSeparator" w:id="0">
    <w:p w:rsidR="009C583B" w:rsidRDefault="009C583B" w:rsidP="00164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19"/>
    <w:multiLevelType w:val="hybridMultilevel"/>
    <w:tmpl w:val="BA04B224"/>
    <w:lvl w:ilvl="0" w:tplc="C578154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C7FC7"/>
    <w:multiLevelType w:val="hybridMultilevel"/>
    <w:tmpl w:val="8F76080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4725"/>
    <w:multiLevelType w:val="hybridMultilevel"/>
    <w:tmpl w:val="1C66FEAE"/>
    <w:lvl w:ilvl="0" w:tplc="CDF270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534B3"/>
    <w:multiLevelType w:val="hybridMultilevel"/>
    <w:tmpl w:val="4412BF7E"/>
    <w:lvl w:ilvl="0" w:tplc="0434BE2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DA2441"/>
    <w:multiLevelType w:val="hybridMultilevel"/>
    <w:tmpl w:val="B2B43B0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D47EF7"/>
    <w:multiLevelType w:val="hybridMultilevel"/>
    <w:tmpl w:val="21F63A0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C6779B"/>
    <w:multiLevelType w:val="hybridMultilevel"/>
    <w:tmpl w:val="7BD886C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1E707033"/>
    <w:multiLevelType w:val="hybridMultilevel"/>
    <w:tmpl w:val="2980697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B4556B"/>
    <w:multiLevelType w:val="hybridMultilevel"/>
    <w:tmpl w:val="9928351C"/>
    <w:lvl w:ilvl="0" w:tplc="281AB8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7638DF"/>
    <w:multiLevelType w:val="hybridMultilevel"/>
    <w:tmpl w:val="76A28934"/>
    <w:lvl w:ilvl="0" w:tplc="4C84F91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091859"/>
    <w:multiLevelType w:val="hybridMultilevel"/>
    <w:tmpl w:val="F6E68A70"/>
    <w:lvl w:ilvl="0" w:tplc="CAE8B09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u w:val="none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63485F"/>
    <w:multiLevelType w:val="hybridMultilevel"/>
    <w:tmpl w:val="9C62F62C"/>
    <w:lvl w:ilvl="0" w:tplc="A6CA1D9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3A326B"/>
    <w:multiLevelType w:val="hybridMultilevel"/>
    <w:tmpl w:val="D72EBAB4"/>
    <w:lvl w:ilvl="0" w:tplc="264A6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B69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6B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4A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8C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04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EF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EB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A6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950EF1"/>
    <w:multiLevelType w:val="hybridMultilevel"/>
    <w:tmpl w:val="E582311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B31E96"/>
    <w:multiLevelType w:val="hybridMultilevel"/>
    <w:tmpl w:val="08D08CF4"/>
    <w:lvl w:ilvl="0" w:tplc="005040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610BC"/>
    <w:multiLevelType w:val="hybridMultilevel"/>
    <w:tmpl w:val="8C5AD132"/>
    <w:lvl w:ilvl="0" w:tplc="704EEEB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476A6"/>
    <w:multiLevelType w:val="hybridMultilevel"/>
    <w:tmpl w:val="1D90A8C0"/>
    <w:lvl w:ilvl="0" w:tplc="C0728CC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A816C1"/>
    <w:multiLevelType w:val="hybridMultilevel"/>
    <w:tmpl w:val="B762AF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55FA4"/>
    <w:multiLevelType w:val="hybridMultilevel"/>
    <w:tmpl w:val="E93672D4"/>
    <w:lvl w:ilvl="0" w:tplc="CA025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23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212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AE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66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41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A0A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87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AD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A083FB1"/>
    <w:multiLevelType w:val="hybridMultilevel"/>
    <w:tmpl w:val="E51CEE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82994"/>
    <w:multiLevelType w:val="hybridMultilevel"/>
    <w:tmpl w:val="AAD42CAE"/>
    <w:lvl w:ilvl="0" w:tplc="5D609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258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B6E0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D443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7CFE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8CBE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0C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2829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D288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B4644D7"/>
    <w:multiLevelType w:val="hybridMultilevel"/>
    <w:tmpl w:val="37FACB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B16BE"/>
    <w:multiLevelType w:val="hybridMultilevel"/>
    <w:tmpl w:val="5E2E97B2"/>
    <w:lvl w:ilvl="0" w:tplc="1AFC9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2A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46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8E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EE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44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46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E48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CF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87D4757"/>
    <w:multiLevelType w:val="hybridMultilevel"/>
    <w:tmpl w:val="0FA23B8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8E3A6C"/>
    <w:multiLevelType w:val="hybridMultilevel"/>
    <w:tmpl w:val="0E80AA74"/>
    <w:lvl w:ilvl="0" w:tplc="615440D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2F1A74"/>
    <w:multiLevelType w:val="hybridMultilevel"/>
    <w:tmpl w:val="F23ED914"/>
    <w:lvl w:ilvl="0" w:tplc="B2A0370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40687"/>
    <w:multiLevelType w:val="hybridMultilevel"/>
    <w:tmpl w:val="D4D81C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51961"/>
    <w:multiLevelType w:val="hybridMultilevel"/>
    <w:tmpl w:val="263AF74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14"/>
  </w:num>
  <w:num w:numId="5">
    <w:abstractNumId w:val="8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4"/>
  </w:num>
  <w:num w:numId="13">
    <w:abstractNumId w:val="23"/>
  </w:num>
  <w:num w:numId="14">
    <w:abstractNumId w:val="1"/>
  </w:num>
  <w:num w:numId="15">
    <w:abstractNumId w:val="6"/>
  </w:num>
  <w:num w:numId="16">
    <w:abstractNumId w:val="17"/>
  </w:num>
  <w:num w:numId="17">
    <w:abstractNumId w:val="21"/>
  </w:num>
  <w:num w:numId="18">
    <w:abstractNumId w:val="7"/>
  </w:num>
  <w:num w:numId="19">
    <w:abstractNumId w:val="9"/>
  </w:num>
  <w:num w:numId="20">
    <w:abstractNumId w:val="2"/>
  </w:num>
  <w:num w:numId="21">
    <w:abstractNumId w:val="11"/>
  </w:num>
  <w:num w:numId="22">
    <w:abstractNumId w:val="25"/>
  </w:num>
  <w:num w:numId="23">
    <w:abstractNumId w:val="3"/>
  </w:num>
  <w:num w:numId="24">
    <w:abstractNumId w:val="2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0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73"/>
    <w:rsid w:val="000178F0"/>
    <w:rsid w:val="000223F8"/>
    <w:rsid w:val="00043F80"/>
    <w:rsid w:val="000475DF"/>
    <w:rsid w:val="00054E15"/>
    <w:rsid w:val="000573B0"/>
    <w:rsid w:val="0007363A"/>
    <w:rsid w:val="00084450"/>
    <w:rsid w:val="00087A23"/>
    <w:rsid w:val="000A0AA5"/>
    <w:rsid w:val="000B3B38"/>
    <w:rsid w:val="000B5D84"/>
    <w:rsid w:val="000C6515"/>
    <w:rsid w:val="000D43E2"/>
    <w:rsid w:val="000F54BA"/>
    <w:rsid w:val="000F7FFD"/>
    <w:rsid w:val="00153A2D"/>
    <w:rsid w:val="0016289D"/>
    <w:rsid w:val="00164CFC"/>
    <w:rsid w:val="00182A06"/>
    <w:rsid w:val="00183642"/>
    <w:rsid w:val="00196497"/>
    <w:rsid w:val="001D71AA"/>
    <w:rsid w:val="001E4660"/>
    <w:rsid w:val="002107D5"/>
    <w:rsid w:val="002370DF"/>
    <w:rsid w:val="00257789"/>
    <w:rsid w:val="0028594B"/>
    <w:rsid w:val="00292140"/>
    <w:rsid w:val="002C4B56"/>
    <w:rsid w:val="002E3117"/>
    <w:rsid w:val="00301C6B"/>
    <w:rsid w:val="0030620B"/>
    <w:rsid w:val="00327179"/>
    <w:rsid w:val="00350FFA"/>
    <w:rsid w:val="00357F7B"/>
    <w:rsid w:val="00380153"/>
    <w:rsid w:val="00382FE7"/>
    <w:rsid w:val="003A2ED8"/>
    <w:rsid w:val="003A467C"/>
    <w:rsid w:val="003B0881"/>
    <w:rsid w:val="003C7D9D"/>
    <w:rsid w:val="003E154F"/>
    <w:rsid w:val="00420813"/>
    <w:rsid w:val="004324CD"/>
    <w:rsid w:val="00432861"/>
    <w:rsid w:val="00436E02"/>
    <w:rsid w:val="004527E0"/>
    <w:rsid w:val="0046233B"/>
    <w:rsid w:val="00466AE6"/>
    <w:rsid w:val="004757C0"/>
    <w:rsid w:val="004839B9"/>
    <w:rsid w:val="00484ABE"/>
    <w:rsid w:val="0049192A"/>
    <w:rsid w:val="004A00CC"/>
    <w:rsid w:val="004A2E47"/>
    <w:rsid w:val="004B1F9E"/>
    <w:rsid w:val="004D2E0C"/>
    <w:rsid w:val="004D37C8"/>
    <w:rsid w:val="004E1EEA"/>
    <w:rsid w:val="0050121A"/>
    <w:rsid w:val="00503F32"/>
    <w:rsid w:val="00504D0C"/>
    <w:rsid w:val="005071E7"/>
    <w:rsid w:val="00522372"/>
    <w:rsid w:val="005374BA"/>
    <w:rsid w:val="00547550"/>
    <w:rsid w:val="00564F19"/>
    <w:rsid w:val="00565630"/>
    <w:rsid w:val="00574027"/>
    <w:rsid w:val="00592DCB"/>
    <w:rsid w:val="005B686B"/>
    <w:rsid w:val="005C155F"/>
    <w:rsid w:val="005D2B25"/>
    <w:rsid w:val="005D46A1"/>
    <w:rsid w:val="005E561C"/>
    <w:rsid w:val="005F06BC"/>
    <w:rsid w:val="005F3A39"/>
    <w:rsid w:val="00600D05"/>
    <w:rsid w:val="006055D6"/>
    <w:rsid w:val="00646C89"/>
    <w:rsid w:val="00680C91"/>
    <w:rsid w:val="0069583C"/>
    <w:rsid w:val="006B6C6D"/>
    <w:rsid w:val="006C7200"/>
    <w:rsid w:val="006E06AF"/>
    <w:rsid w:val="00701C76"/>
    <w:rsid w:val="00711907"/>
    <w:rsid w:val="00734EEC"/>
    <w:rsid w:val="007539B7"/>
    <w:rsid w:val="00763D8C"/>
    <w:rsid w:val="007718B7"/>
    <w:rsid w:val="007907E2"/>
    <w:rsid w:val="007B3902"/>
    <w:rsid w:val="007C2C82"/>
    <w:rsid w:val="007D325D"/>
    <w:rsid w:val="007E07D7"/>
    <w:rsid w:val="007E5073"/>
    <w:rsid w:val="00827E51"/>
    <w:rsid w:val="00832AE5"/>
    <w:rsid w:val="00834F70"/>
    <w:rsid w:val="00842B3C"/>
    <w:rsid w:val="00844CF6"/>
    <w:rsid w:val="00846B67"/>
    <w:rsid w:val="00847375"/>
    <w:rsid w:val="00864364"/>
    <w:rsid w:val="00865663"/>
    <w:rsid w:val="00867127"/>
    <w:rsid w:val="00872C1A"/>
    <w:rsid w:val="008852C9"/>
    <w:rsid w:val="008A1796"/>
    <w:rsid w:val="008C5997"/>
    <w:rsid w:val="008E23F7"/>
    <w:rsid w:val="008E6AD2"/>
    <w:rsid w:val="008F7626"/>
    <w:rsid w:val="00935ED8"/>
    <w:rsid w:val="0097312E"/>
    <w:rsid w:val="00977F28"/>
    <w:rsid w:val="00995BFF"/>
    <w:rsid w:val="009A51B2"/>
    <w:rsid w:val="009B5F26"/>
    <w:rsid w:val="009C2342"/>
    <w:rsid w:val="009C583B"/>
    <w:rsid w:val="009E01A8"/>
    <w:rsid w:val="009F1536"/>
    <w:rsid w:val="009F4025"/>
    <w:rsid w:val="00A001C2"/>
    <w:rsid w:val="00A00937"/>
    <w:rsid w:val="00A03025"/>
    <w:rsid w:val="00A16CD3"/>
    <w:rsid w:val="00A225F1"/>
    <w:rsid w:val="00A26580"/>
    <w:rsid w:val="00A4589A"/>
    <w:rsid w:val="00A7055D"/>
    <w:rsid w:val="00A73F89"/>
    <w:rsid w:val="00A97429"/>
    <w:rsid w:val="00AA3F99"/>
    <w:rsid w:val="00AA4C8D"/>
    <w:rsid w:val="00AB56FB"/>
    <w:rsid w:val="00AB610A"/>
    <w:rsid w:val="00B23529"/>
    <w:rsid w:val="00B30ED8"/>
    <w:rsid w:val="00B32A07"/>
    <w:rsid w:val="00B446E1"/>
    <w:rsid w:val="00B44E26"/>
    <w:rsid w:val="00B477FF"/>
    <w:rsid w:val="00B7461E"/>
    <w:rsid w:val="00B80573"/>
    <w:rsid w:val="00BB300B"/>
    <w:rsid w:val="00BF3E91"/>
    <w:rsid w:val="00C15F6D"/>
    <w:rsid w:val="00C20767"/>
    <w:rsid w:val="00C34C0D"/>
    <w:rsid w:val="00C55280"/>
    <w:rsid w:val="00C67199"/>
    <w:rsid w:val="00C71F0C"/>
    <w:rsid w:val="00C738B3"/>
    <w:rsid w:val="00CB3DEF"/>
    <w:rsid w:val="00CB6BDB"/>
    <w:rsid w:val="00CC0888"/>
    <w:rsid w:val="00CF5623"/>
    <w:rsid w:val="00D07C62"/>
    <w:rsid w:val="00D20016"/>
    <w:rsid w:val="00D3038B"/>
    <w:rsid w:val="00D33335"/>
    <w:rsid w:val="00D54FE1"/>
    <w:rsid w:val="00D83649"/>
    <w:rsid w:val="00DB0C89"/>
    <w:rsid w:val="00DB79B5"/>
    <w:rsid w:val="00DE518D"/>
    <w:rsid w:val="00DE5F85"/>
    <w:rsid w:val="00DE617D"/>
    <w:rsid w:val="00DF1C41"/>
    <w:rsid w:val="00E27BA0"/>
    <w:rsid w:val="00E4386B"/>
    <w:rsid w:val="00E43997"/>
    <w:rsid w:val="00E52F2B"/>
    <w:rsid w:val="00E552C1"/>
    <w:rsid w:val="00E62319"/>
    <w:rsid w:val="00E737A3"/>
    <w:rsid w:val="00E83855"/>
    <w:rsid w:val="00E87676"/>
    <w:rsid w:val="00E91F23"/>
    <w:rsid w:val="00E955F3"/>
    <w:rsid w:val="00EC1DC7"/>
    <w:rsid w:val="00EC7349"/>
    <w:rsid w:val="00EE08F5"/>
    <w:rsid w:val="00EF14BF"/>
    <w:rsid w:val="00F151D8"/>
    <w:rsid w:val="00F25B07"/>
    <w:rsid w:val="00F32F61"/>
    <w:rsid w:val="00F55144"/>
    <w:rsid w:val="00F63395"/>
    <w:rsid w:val="00F6352B"/>
    <w:rsid w:val="00F876C6"/>
    <w:rsid w:val="00F96099"/>
    <w:rsid w:val="00FC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967D"/>
  <w15:docId w15:val="{42C32410-CB08-4869-AD9B-451C6EDF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16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B5F2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64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64CFC"/>
  </w:style>
  <w:style w:type="paragraph" w:styleId="Alatunniste">
    <w:name w:val="footer"/>
    <w:basedOn w:val="Normaali"/>
    <w:link w:val="AlatunnisteChar"/>
    <w:uiPriority w:val="99"/>
    <w:unhideWhenUsed/>
    <w:rsid w:val="00164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64CFC"/>
  </w:style>
  <w:style w:type="paragraph" w:styleId="Eivli">
    <w:name w:val="No Spacing"/>
    <w:uiPriority w:val="1"/>
    <w:qFormat/>
    <w:rsid w:val="00A16CD3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A16C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63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3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866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5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44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47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69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4995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772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304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31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1254</Words>
  <Characters>10163</Characters>
  <Application>Microsoft Office Word</Application>
  <DocSecurity>0</DocSecurity>
  <Lines>84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santalan</dc:creator>
  <cp:lastModifiedBy>Santala Anna-Riitta (MMM)</cp:lastModifiedBy>
  <cp:revision>6</cp:revision>
  <cp:lastPrinted>2019-12-16T15:03:00Z</cp:lastPrinted>
  <dcterms:created xsi:type="dcterms:W3CDTF">2019-12-17T07:24:00Z</dcterms:created>
  <dcterms:modified xsi:type="dcterms:W3CDTF">2019-12-17T07:34:00Z</dcterms:modified>
</cp:coreProperties>
</file>