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C1" w:rsidRDefault="008B7EC1" w:rsidP="00AF32AE">
      <w:pPr>
        <w:jc w:val="center"/>
        <w:outlineLvl w:val="0"/>
        <w:rPr>
          <w:b/>
          <w:bCs/>
        </w:rPr>
      </w:pPr>
      <w:bookmarkStart w:id="0" w:name="_Toc388344850"/>
      <w:r>
        <w:rPr>
          <w:b/>
          <w:bCs/>
        </w:rPr>
        <w:tab/>
      </w:r>
      <w:r>
        <w:rPr>
          <w:b/>
          <w:bCs/>
        </w:rPr>
        <w:tab/>
      </w:r>
      <w:r>
        <w:rPr>
          <w:b/>
          <w:bCs/>
        </w:rPr>
        <w:tab/>
      </w:r>
      <w:r>
        <w:rPr>
          <w:b/>
          <w:bCs/>
        </w:rPr>
        <w:tab/>
        <w:t>Liite LPO 2 B</w:t>
      </w:r>
    </w:p>
    <w:p w:rsidR="00AF32AE" w:rsidRPr="00E34AA8" w:rsidRDefault="00AF32AE" w:rsidP="00AF32AE">
      <w:pPr>
        <w:jc w:val="center"/>
        <w:outlineLvl w:val="0"/>
        <w:rPr>
          <w:b/>
          <w:bCs/>
        </w:rPr>
      </w:pPr>
      <w:r>
        <w:rPr>
          <w:b/>
          <w:bCs/>
        </w:rPr>
        <w:t>SÄÄDÖS</w:t>
      </w:r>
      <w:r w:rsidRPr="00E34AA8">
        <w:rPr>
          <w:b/>
          <w:bCs/>
        </w:rPr>
        <w:t>HANKEPÄÄTÖS</w:t>
      </w:r>
      <w:bookmarkEnd w:id="0"/>
    </w:p>
    <w:p w:rsidR="00AF32AE" w:rsidRPr="00E34AA8" w:rsidRDefault="00AF32AE" w:rsidP="00AF32AE"/>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3686"/>
        <w:gridCol w:w="2693"/>
      </w:tblGrid>
      <w:tr w:rsidR="00AF32AE" w:rsidRPr="00E34AA8" w:rsidTr="00FC714C">
        <w:tc>
          <w:tcPr>
            <w:tcW w:w="3472" w:type="dxa"/>
          </w:tcPr>
          <w:p w:rsidR="00AF32AE" w:rsidRPr="00E34AA8" w:rsidRDefault="00AF32AE" w:rsidP="00FC714C">
            <w:pPr>
              <w:rPr>
                <w:b/>
                <w:bCs/>
              </w:rPr>
            </w:pPr>
            <w:r w:rsidRPr="00E34AA8">
              <w:rPr>
                <w:b/>
                <w:bCs/>
              </w:rPr>
              <w:t>Hankkeen nimi</w:t>
            </w:r>
          </w:p>
        </w:tc>
        <w:tc>
          <w:tcPr>
            <w:tcW w:w="6379" w:type="dxa"/>
            <w:gridSpan w:val="2"/>
          </w:tcPr>
          <w:p w:rsidR="00AF32AE" w:rsidRPr="00E34AA8" w:rsidRDefault="006B0D1C" w:rsidP="00FC714C">
            <w:r>
              <w:t xml:space="preserve">Merilain 1 luvun 1 §:n ja 18 luvun muuttaminen </w:t>
            </w:r>
          </w:p>
        </w:tc>
      </w:tr>
      <w:tr w:rsidR="00AF32AE" w:rsidRPr="00E34AA8" w:rsidTr="00FC714C">
        <w:tc>
          <w:tcPr>
            <w:tcW w:w="3472" w:type="dxa"/>
          </w:tcPr>
          <w:p w:rsidR="00AF32AE" w:rsidRPr="00E34AA8" w:rsidRDefault="00AF32AE" w:rsidP="00FC714C">
            <w:pPr>
              <w:rPr>
                <w:b/>
                <w:bCs/>
              </w:rPr>
            </w:pPr>
            <w:r w:rsidRPr="00E34AA8">
              <w:rPr>
                <w:b/>
                <w:bCs/>
              </w:rPr>
              <w:t>Hankkeen numero</w:t>
            </w:r>
          </w:p>
        </w:tc>
        <w:tc>
          <w:tcPr>
            <w:tcW w:w="6379" w:type="dxa"/>
            <w:gridSpan w:val="2"/>
          </w:tcPr>
          <w:p w:rsidR="00AF32AE" w:rsidRPr="00E34AA8" w:rsidRDefault="00E148CA" w:rsidP="00FC714C">
            <w:r>
              <w:t>LVM003:00/2015   LVM/2290/03/2014</w:t>
            </w:r>
            <w:bookmarkStart w:id="1" w:name="_GoBack"/>
            <w:bookmarkEnd w:id="1"/>
          </w:p>
        </w:tc>
      </w:tr>
      <w:tr w:rsidR="00AF32AE" w:rsidRPr="00E34AA8" w:rsidTr="00FC714C">
        <w:tc>
          <w:tcPr>
            <w:tcW w:w="3472" w:type="dxa"/>
          </w:tcPr>
          <w:p w:rsidR="00AF32AE" w:rsidRPr="00E34AA8" w:rsidRDefault="00AF32AE" w:rsidP="00FC714C">
            <w:pPr>
              <w:rPr>
                <w:b/>
                <w:bCs/>
              </w:rPr>
            </w:pPr>
            <w:r w:rsidRPr="00E34AA8">
              <w:rPr>
                <w:b/>
                <w:bCs/>
              </w:rPr>
              <w:t>Vastuuyksikkö</w:t>
            </w:r>
          </w:p>
        </w:tc>
        <w:tc>
          <w:tcPr>
            <w:tcW w:w="6379" w:type="dxa"/>
            <w:gridSpan w:val="2"/>
          </w:tcPr>
          <w:p w:rsidR="00AF32AE" w:rsidRPr="00E34AA8" w:rsidRDefault="00080036" w:rsidP="00FC714C">
            <w:r>
              <w:t>LMA</w:t>
            </w:r>
          </w:p>
        </w:tc>
      </w:tr>
      <w:tr w:rsidR="00AF32AE" w:rsidRPr="00E34AA8" w:rsidTr="00FC714C">
        <w:tc>
          <w:tcPr>
            <w:tcW w:w="3472" w:type="dxa"/>
          </w:tcPr>
          <w:p w:rsidR="00AF32AE" w:rsidRPr="00E34AA8" w:rsidRDefault="00AF32AE" w:rsidP="00FC714C">
            <w:pPr>
              <w:rPr>
                <w:b/>
                <w:bCs/>
              </w:rPr>
            </w:pPr>
            <w:r w:rsidRPr="00E34AA8">
              <w:rPr>
                <w:b/>
                <w:bCs/>
              </w:rPr>
              <w:t>Vastuullinen yksikön päällikkö</w:t>
            </w:r>
          </w:p>
        </w:tc>
        <w:tc>
          <w:tcPr>
            <w:tcW w:w="6379" w:type="dxa"/>
            <w:gridSpan w:val="2"/>
          </w:tcPr>
          <w:p w:rsidR="00AF32AE" w:rsidRPr="00E34AA8" w:rsidRDefault="00080036" w:rsidP="00FC714C">
            <w:r>
              <w:t xml:space="preserve">Tero Jokilehto </w:t>
            </w:r>
          </w:p>
        </w:tc>
      </w:tr>
      <w:tr w:rsidR="00AF32AE" w:rsidRPr="00E34AA8" w:rsidTr="00FC714C">
        <w:tc>
          <w:tcPr>
            <w:tcW w:w="3472" w:type="dxa"/>
          </w:tcPr>
          <w:p w:rsidR="00AF32AE" w:rsidRPr="00E34AA8" w:rsidRDefault="00AF32AE" w:rsidP="00FC714C">
            <w:pPr>
              <w:rPr>
                <w:b/>
                <w:bCs/>
              </w:rPr>
            </w:pPr>
            <w:r w:rsidRPr="00E34AA8">
              <w:rPr>
                <w:b/>
                <w:bCs/>
              </w:rPr>
              <w:t>Vastuuvirkamies</w:t>
            </w:r>
          </w:p>
        </w:tc>
        <w:tc>
          <w:tcPr>
            <w:tcW w:w="6379" w:type="dxa"/>
            <w:gridSpan w:val="2"/>
          </w:tcPr>
          <w:p w:rsidR="00AF32AE" w:rsidRPr="00E34AA8" w:rsidRDefault="00B531D2" w:rsidP="00FC714C">
            <w:r>
              <w:t xml:space="preserve">Tanja Müller </w:t>
            </w:r>
          </w:p>
        </w:tc>
      </w:tr>
      <w:tr w:rsidR="00AF32AE" w:rsidRPr="00E34AA8" w:rsidTr="00FC714C">
        <w:tc>
          <w:tcPr>
            <w:tcW w:w="3472" w:type="dxa"/>
          </w:tcPr>
          <w:p w:rsidR="00AF32AE" w:rsidRPr="00E34AA8" w:rsidRDefault="00AF32AE" w:rsidP="00FC714C">
            <w:pPr>
              <w:rPr>
                <w:b/>
                <w:bCs/>
              </w:rPr>
            </w:pPr>
            <w:r w:rsidRPr="00E34AA8">
              <w:rPr>
                <w:b/>
                <w:bCs/>
              </w:rPr>
              <w:t>Tukivirkamies</w:t>
            </w:r>
          </w:p>
        </w:tc>
        <w:tc>
          <w:tcPr>
            <w:tcW w:w="6379" w:type="dxa"/>
            <w:gridSpan w:val="2"/>
          </w:tcPr>
          <w:p w:rsidR="00AF32AE" w:rsidRPr="00E34AA8" w:rsidRDefault="003F4AA1" w:rsidP="003F4AA1">
            <w:r>
              <w:t xml:space="preserve">Sanna Ruuskanen </w:t>
            </w:r>
          </w:p>
        </w:tc>
      </w:tr>
      <w:tr w:rsidR="00AF32AE" w:rsidRPr="00E34AA8" w:rsidTr="00FC714C">
        <w:tc>
          <w:tcPr>
            <w:tcW w:w="3472" w:type="dxa"/>
          </w:tcPr>
          <w:p w:rsidR="00AF32AE" w:rsidRPr="00E34AA8" w:rsidRDefault="00AF32AE" w:rsidP="00FC714C">
            <w:pPr>
              <w:rPr>
                <w:b/>
                <w:bCs/>
              </w:rPr>
            </w:pPr>
            <w:r w:rsidRPr="00E34AA8">
              <w:rPr>
                <w:b/>
                <w:bCs/>
              </w:rPr>
              <w:t>Säädöksen tekninen valmistelija</w:t>
            </w:r>
          </w:p>
        </w:tc>
        <w:tc>
          <w:tcPr>
            <w:tcW w:w="6379" w:type="dxa"/>
            <w:gridSpan w:val="2"/>
          </w:tcPr>
          <w:p w:rsidR="00AF32AE" w:rsidRPr="00E34AA8" w:rsidRDefault="00080036" w:rsidP="00FC714C">
            <w:r>
              <w:t xml:space="preserve">Sisko Nousiainen </w:t>
            </w:r>
          </w:p>
        </w:tc>
      </w:tr>
      <w:tr w:rsidR="00AF32AE" w:rsidRPr="00E34AA8" w:rsidTr="00FC714C">
        <w:tc>
          <w:tcPr>
            <w:tcW w:w="3472" w:type="dxa"/>
          </w:tcPr>
          <w:p w:rsidR="00AF32AE" w:rsidRPr="00E34AA8" w:rsidRDefault="00AF32AE" w:rsidP="00FC714C">
            <w:pPr>
              <w:rPr>
                <w:b/>
                <w:bCs/>
              </w:rPr>
            </w:pPr>
            <w:r w:rsidRPr="00E34AA8">
              <w:rPr>
                <w:b/>
                <w:bCs/>
              </w:rPr>
              <w:t>Hankkeen tausta</w:t>
            </w:r>
          </w:p>
        </w:tc>
        <w:tc>
          <w:tcPr>
            <w:tcW w:w="6379" w:type="dxa"/>
            <w:gridSpan w:val="2"/>
          </w:tcPr>
          <w:p w:rsidR="00B531D2" w:rsidRDefault="006B0D1C" w:rsidP="00FC714C">
            <w:r>
              <w:t>Liike</w:t>
            </w:r>
            <w:r w:rsidR="0039130B">
              <w:t xml:space="preserve">nteen turvallisuusvirasto </w:t>
            </w:r>
            <w:proofErr w:type="spellStart"/>
            <w:r w:rsidR="0039130B">
              <w:t>Trafista</w:t>
            </w:r>
            <w:proofErr w:type="spellEnd"/>
            <w:r w:rsidR="0039130B">
              <w:t xml:space="preserve"> on tullut aloite </w:t>
            </w:r>
            <w:r>
              <w:t xml:space="preserve">merilain 18 luvun (laivapäiväkirjoja koskeva sääntely) muuttamiseksi. </w:t>
            </w:r>
            <w:proofErr w:type="spellStart"/>
            <w:r w:rsidR="00A56BAC">
              <w:t>Trafin</w:t>
            </w:r>
            <w:proofErr w:type="spellEnd"/>
            <w:r w:rsidR="00A56BAC">
              <w:t xml:space="preserve"> mukaan l</w:t>
            </w:r>
            <w:r w:rsidR="00B531D2">
              <w:t xml:space="preserve">aivapäiväkirjoja koskeva sääntely ei kaikilta osin vastaa PL 80 §:n 1 momentissa säädettyä vaatimusta, jonka mukaan yksilön oikeuksien ja velvollisuuksien perusteista on säädettävä laissa. </w:t>
            </w:r>
            <w:r>
              <w:t xml:space="preserve">Sääntely </w:t>
            </w:r>
            <w:r w:rsidR="0039130B">
              <w:t xml:space="preserve">on lisäksi </w:t>
            </w:r>
            <w:r w:rsidR="00D52585">
              <w:t xml:space="preserve">melko </w:t>
            </w:r>
            <w:r w:rsidR="0039130B">
              <w:t xml:space="preserve">vanhentunutta. </w:t>
            </w:r>
          </w:p>
          <w:p w:rsidR="0045294A" w:rsidRDefault="0045294A" w:rsidP="00FC714C"/>
          <w:p w:rsidR="00AF32AE" w:rsidRDefault="00DB4652" w:rsidP="00DB4652">
            <w:r>
              <w:t>EU-lainsäädännössä ei ole laivapäiväkirjan pitämistä tai sisältöä koskevia vaatimuksia.</w:t>
            </w:r>
            <w:r w:rsidR="0039130B">
              <w:t xml:space="preserve"> </w:t>
            </w:r>
          </w:p>
          <w:p w:rsidR="00A56BAC" w:rsidRPr="00E34AA8" w:rsidRDefault="00A56BAC" w:rsidP="00DB4652"/>
        </w:tc>
      </w:tr>
      <w:tr w:rsidR="00AF32AE" w:rsidRPr="00E34AA8" w:rsidTr="00FC714C">
        <w:tc>
          <w:tcPr>
            <w:tcW w:w="3472" w:type="dxa"/>
          </w:tcPr>
          <w:p w:rsidR="00AF32AE" w:rsidRPr="00E34AA8" w:rsidRDefault="00AF32AE" w:rsidP="00FC714C">
            <w:pPr>
              <w:rPr>
                <w:b/>
                <w:bCs/>
              </w:rPr>
            </w:pPr>
            <w:r w:rsidRPr="00E34AA8">
              <w:rPr>
                <w:b/>
                <w:bCs/>
              </w:rPr>
              <w:t>Hankkeen tavoite ja vaikutukset</w:t>
            </w:r>
          </w:p>
        </w:tc>
        <w:tc>
          <w:tcPr>
            <w:tcW w:w="6379" w:type="dxa"/>
            <w:gridSpan w:val="2"/>
          </w:tcPr>
          <w:p w:rsidR="00392C85" w:rsidRDefault="00392C85" w:rsidP="00FC714C">
            <w:r>
              <w:t>Esityksen keskeisenä tavoitteena on saattaa laivapäiväkirjoja koskeva sääntely perustuslain vaatimusten mukaiseksi</w:t>
            </w:r>
            <w:r w:rsidR="00DB4652">
              <w:t xml:space="preserve"> niin, että laivapäiväkirjan pitämisestä ei jatkossa olisi enää asetustasoista sääntelyä</w:t>
            </w:r>
            <w:r>
              <w:t>. Esityksen tavoitteena on</w:t>
            </w:r>
            <w:r w:rsidR="00DB4652">
              <w:t xml:space="preserve"> </w:t>
            </w:r>
            <w:r>
              <w:t xml:space="preserve">tarkentaa päiväkirjan pitämisvelvollisuutta erilaisissa aluksissa aluksen koon, liikennöintialueen ja matkustajien määrän perusteella. Lisäksi tavoitteena on saattaa päiväkirjan pitämistä ja päiväkirjaan tehtäviä merkintöjä koskevat säännökset ajan tasalle. Päiväkirjan pitämistä koskevia säännöksiä ehdotetaan muutettavaksi vastaamaan nykyajan vaatimuksia siten, että päiväkirjan pitäminen olisi mahdollista myös sähköisessä muodossa. </w:t>
            </w:r>
          </w:p>
          <w:p w:rsidR="00DB4652" w:rsidRDefault="00DB4652" w:rsidP="00FC714C"/>
          <w:p w:rsidR="00B9511F" w:rsidRDefault="00DB4652" w:rsidP="00FC714C">
            <w:r>
              <w:t xml:space="preserve">Esityksen tavoitteena on </w:t>
            </w:r>
            <w:r w:rsidR="00A56BAC">
              <w:t xml:space="preserve">lisäksi </w:t>
            </w:r>
            <w:r>
              <w:t xml:space="preserve">siirtää merilain 1 luvun 1 §:n mukaiset lupa-asiat (aluksen hyväksyminen suomalaiseksi) liikenne- ja viestintäministeriöltä </w:t>
            </w:r>
            <w:r w:rsidR="00A56BAC">
              <w:t>Liikenteen turvallisuusvirastolle</w:t>
            </w:r>
            <w:r w:rsidR="0035375E">
              <w:t>. Tät</w:t>
            </w:r>
            <w:r>
              <w:t xml:space="preserve">ä </w:t>
            </w:r>
            <w:r w:rsidR="0035375E">
              <w:t>voidaan pitää tarkoituksenmukaisena</w:t>
            </w:r>
            <w:r>
              <w:t xml:space="preserve">, sillä </w:t>
            </w:r>
            <w:r w:rsidR="000C43CA">
              <w:t>lupahakemukset</w:t>
            </w:r>
            <w:r w:rsidR="00A56BAC">
              <w:t xml:space="preserve"> </w:t>
            </w:r>
            <w:r w:rsidR="000C43CA">
              <w:t xml:space="preserve">käsitellään </w:t>
            </w:r>
            <w:r w:rsidR="00A56BAC">
              <w:t xml:space="preserve">nykyisin melko pitkälti </w:t>
            </w:r>
            <w:proofErr w:type="spellStart"/>
            <w:r>
              <w:t>Trafin</w:t>
            </w:r>
            <w:proofErr w:type="spellEnd"/>
            <w:r>
              <w:t xml:space="preserve"> anta</w:t>
            </w:r>
            <w:r w:rsidR="00A56BAC">
              <w:t>m</w:t>
            </w:r>
            <w:r w:rsidR="000C43CA">
              <w:t>ien lausuntojen</w:t>
            </w:r>
            <w:r w:rsidR="00A56BAC">
              <w:t xml:space="preserve"> mukaisesti. </w:t>
            </w:r>
            <w:r>
              <w:t xml:space="preserve"> </w:t>
            </w:r>
          </w:p>
          <w:p w:rsidR="00A56BAC" w:rsidRDefault="00A56BAC" w:rsidP="00FC714C"/>
          <w:p w:rsidR="00B9511F" w:rsidRDefault="00B9511F" w:rsidP="00FC714C">
            <w:r>
              <w:t xml:space="preserve">Esityksellä ei olisi laivaisännille merkittäviä taloudellisia vaikutuksia, koska sisällöltään pääosin vastaavat säännökset ovat jo voimassa merilain 18 luvun sekä laivapäiväkirjan ja konepäiväkirjan pitämisestä eräissä aluksissa annetun asetuksen perusteella. </w:t>
            </w:r>
          </w:p>
          <w:p w:rsidR="00B9511F" w:rsidRDefault="00B9511F" w:rsidP="00FC714C"/>
          <w:p w:rsidR="00AF32AE" w:rsidRDefault="00B9511F" w:rsidP="00FC714C">
            <w:r>
              <w:t xml:space="preserve">Liikenteen turvallisuusvirasto menettäisi jonkin verran tuloja päiväkirjojen myynnistä, jos kaikki laivaisännät siirtyisivät pitämään päiväkirjoja aluksillaan sähköisessä muodossa. Tästä aiheutuvat tulojen menetykset arvioidaan vähäisiksi. </w:t>
            </w:r>
          </w:p>
          <w:p w:rsidR="00A56BAC" w:rsidRPr="00E34AA8" w:rsidRDefault="00A56BAC" w:rsidP="00FC714C"/>
        </w:tc>
      </w:tr>
      <w:tr w:rsidR="00AF32AE" w:rsidRPr="00E34AA8" w:rsidTr="00FC714C">
        <w:tc>
          <w:tcPr>
            <w:tcW w:w="3472" w:type="dxa"/>
          </w:tcPr>
          <w:p w:rsidR="00AF32AE" w:rsidRPr="00E34AA8" w:rsidRDefault="00AF32AE" w:rsidP="00FC714C">
            <w:pPr>
              <w:rPr>
                <w:b/>
                <w:bCs/>
              </w:rPr>
            </w:pPr>
            <w:r w:rsidRPr="00E34AA8">
              <w:rPr>
                <w:b/>
                <w:bCs/>
              </w:rPr>
              <w:t xml:space="preserve">Hankkeeseen liittyvä </w:t>
            </w:r>
            <w:r>
              <w:rPr>
                <w:b/>
                <w:bCs/>
              </w:rPr>
              <w:t>TEAS</w:t>
            </w:r>
            <w:r w:rsidRPr="00E34AA8">
              <w:rPr>
                <w:b/>
                <w:bCs/>
              </w:rPr>
              <w:t xml:space="preserve"> </w:t>
            </w:r>
            <w:proofErr w:type="gramStart"/>
            <w:r w:rsidRPr="00E34AA8">
              <w:rPr>
                <w:b/>
                <w:bCs/>
              </w:rPr>
              <w:t>–</w:t>
            </w:r>
            <w:r w:rsidRPr="00E34AA8">
              <w:rPr>
                <w:b/>
                <w:bCs/>
              </w:rPr>
              <w:lastRenderedPageBreak/>
              <w:t>toiminta</w:t>
            </w:r>
            <w:proofErr w:type="gramEnd"/>
          </w:p>
        </w:tc>
        <w:tc>
          <w:tcPr>
            <w:tcW w:w="6379" w:type="dxa"/>
            <w:gridSpan w:val="2"/>
          </w:tcPr>
          <w:p w:rsidR="00AF32AE" w:rsidRPr="00E34AA8" w:rsidRDefault="00727422" w:rsidP="00FC714C">
            <w:r>
              <w:lastRenderedPageBreak/>
              <w:t>EI</w:t>
            </w:r>
          </w:p>
        </w:tc>
      </w:tr>
      <w:tr w:rsidR="00AF32AE" w:rsidRPr="00E34AA8" w:rsidTr="00FC714C">
        <w:trPr>
          <w:cantSplit/>
        </w:trPr>
        <w:tc>
          <w:tcPr>
            <w:tcW w:w="3472" w:type="dxa"/>
            <w:vMerge w:val="restart"/>
          </w:tcPr>
          <w:p w:rsidR="00AF32AE" w:rsidRPr="00E34AA8" w:rsidRDefault="00AF32AE" w:rsidP="00FC714C">
            <w:pPr>
              <w:rPr>
                <w:b/>
                <w:bCs/>
              </w:rPr>
            </w:pPr>
            <w:proofErr w:type="gramStart"/>
            <w:r w:rsidRPr="00E34AA8">
              <w:rPr>
                <w:b/>
                <w:bCs/>
              </w:rPr>
              <w:lastRenderedPageBreak/>
              <w:t>Arvioitu aikataulu</w:t>
            </w:r>
            <w:proofErr w:type="gramEnd"/>
          </w:p>
        </w:tc>
        <w:tc>
          <w:tcPr>
            <w:tcW w:w="3686" w:type="dxa"/>
          </w:tcPr>
          <w:p w:rsidR="00AF32AE" w:rsidRPr="00E34AA8" w:rsidRDefault="00AF32AE" w:rsidP="00FC714C">
            <w:pPr>
              <w:rPr>
                <w:i/>
                <w:iCs/>
              </w:rPr>
            </w:pPr>
            <w:r w:rsidRPr="00E34AA8">
              <w:rPr>
                <w:i/>
                <w:iCs/>
              </w:rPr>
              <w:t>Toimenpide</w:t>
            </w:r>
          </w:p>
        </w:tc>
        <w:tc>
          <w:tcPr>
            <w:tcW w:w="2693" w:type="dxa"/>
          </w:tcPr>
          <w:p w:rsidR="00AF32AE" w:rsidRPr="00E34AA8" w:rsidRDefault="00AF32AE" w:rsidP="00FC714C">
            <w:pPr>
              <w:rPr>
                <w:i/>
                <w:iCs/>
              </w:rPr>
            </w:pPr>
            <w:r w:rsidRPr="00E34AA8">
              <w:rPr>
                <w:i/>
                <w:iCs/>
              </w:rPr>
              <w:t>Arvio aikataulusta</w:t>
            </w:r>
          </w:p>
        </w:tc>
      </w:tr>
      <w:tr w:rsidR="00AF32AE" w:rsidRPr="00E34AA8" w:rsidTr="00FC714C">
        <w:trPr>
          <w:cantSplit/>
        </w:trPr>
        <w:tc>
          <w:tcPr>
            <w:tcW w:w="3472" w:type="dxa"/>
            <w:vMerge/>
          </w:tcPr>
          <w:p w:rsidR="00AF32AE" w:rsidRPr="00E34AA8" w:rsidRDefault="00AF32AE" w:rsidP="00FC714C">
            <w:pPr>
              <w:rPr>
                <w:b/>
                <w:bCs/>
              </w:rPr>
            </w:pPr>
          </w:p>
        </w:tc>
        <w:tc>
          <w:tcPr>
            <w:tcW w:w="3686" w:type="dxa"/>
          </w:tcPr>
          <w:p w:rsidR="00AF32AE" w:rsidRPr="00E34AA8" w:rsidRDefault="00AF32AE" w:rsidP="00FC714C">
            <w:r w:rsidRPr="00E34AA8">
              <w:t>Hanke alkaa</w:t>
            </w:r>
          </w:p>
        </w:tc>
        <w:tc>
          <w:tcPr>
            <w:tcW w:w="2693" w:type="dxa"/>
          </w:tcPr>
          <w:p w:rsidR="00AF32AE" w:rsidRPr="00E34AA8" w:rsidRDefault="000A047B" w:rsidP="00FC714C">
            <w:r>
              <w:t xml:space="preserve">marraskuu 2014 </w:t>
            </w:r>
          </w:p>
        </w:tc>
      </w:tr>
      <w:tr w:rsidR="00AF32AE" w:rsidRPr="00E34AA8" w:rsidTr="00FC714C">
        <w:trPr>
          <w:cantSplit/>
        </w:trPr>
        <w:tc>
          <w:tcPr>
            <w:tcW w:w="3472" w:type="dxa"/>
            <w:vMerge/>
          </w:tcPr>
          <w:p w:rsidR="00AF32AE" w:rsidRPr="00E34AA8" w:rsidRDefault="00AF32AE" w:rsidP="00FC714C">
            <w:pPr>
              <w:rPr>
                <w:b/>
                <w:bCs/>
              </w:rPr>
            </w:pPr>
          </w:p>
        </w:tc>
        <w:tc>
          <w:tcPr>
            <w:tcW w:w="3686" w:type="dxa"/>
          </w:tcPr>
          <w:p w:rsidR="00AF32AE" w:rsidRPr="00E34AA8" w:rsidRDefault="00AF32AE" w:rsidP="00FC714C">
            <w:r w:rsidRPr="00E34AA8">
              <w:t>Arviomuistio mahdollisista säädösvalmistelutarpeista</w:t>
            </w:r>
          </w:p>
        </w:tc>
        <w:tc>
          <w:tcPr>
            <w:tcW w:w="2693" w:type="dxa"/>
          </w:tcPr>
          <w:p w:rsidR="00AF32AE" w:rsidRPr="00E34AA8" w:rsidRDefault="00AF32AE" w:rsidP="00FC714C"/>
        </w:tc>
      </w:tr>
      <w:tr w:rsidR="00AF32AE" w:rsidRPr="00E34AA8" w:rsidTr="00FC714C">
        <w:trPr>
          <w:cantSplit/>
        </w:trPr>
        <w:tc>
          <w:tcPr>
            <w:tcW w:w="3472" w:type="dxa"/>
            <w:vMerge/>
          </w:tcPr>
          <w:p w:rsidR="00AF32AE" w:rsidRPr="00E34AA8" w:rsidRDefault="00AF32AE" w:rsidP="00FC714C">
            <w:pPr>
              <w:rPr>
                <w:b/>
                <w:bCs/>
              </w:rPr>
            </w:pPr>
          </w:p>
        </w:tc>
        <w:tc>
          <w:tcPr>
            <w:tcW w:w="3686" w:type="dxa"/>
          </w:tcPr>
          <w:p w:rsidR="00AF32AE" w:rsidRPr="00E34AA8" w:rsidRDefault="00AF32AE" w:rsidP="00FC714C">
            <w:r w:rsidRPr="00E34AA8">
              <w:t>Arviomuistiota koskeva lausuntokierros</w:t>
            </w:r>
          </w:p>
        </w:tc>
        <w:tc>
          <w:tcPr>
            <w:tcW w:w="2693" w:type="dxa"/>
          </w:tcPr>
          <w:p w:rsidR="00AF32AE" w:rsidRPr="00E34AA8" w:rsidRDefault="00AF32AE" w:rsidP="00FC714C"/>
        </w:tc>
      </w:tr>
      <w:tr w:rsidR="00AF32AE" w:rsidRPr="00E34AA8" w:rsidTr="00FC714C">
        <w:trPr>
          <w:cantSplit/>
        </w:trPr>
        <w:tc>
          <w:tcPr>
            <w:tcW w:w="3472" w:type="dxa"/>
            <w:vMerge/>
          </w:tcPr>
          <w:p w:rsidR="00AF32AE" w:rsidRPr="00E34AA8" w:rsidRDefault="00AF32AE" w:rsidP="00FC714C">
            <w:pPr>
              <w:rPr>
                <w:b/>
                <w:bCs/>
              </w:rPr>
            </w:pPr>
          </w:p>
        </w:tc>
        <w:tc>
          <w:tcPr>
            <w:tcW w:w="3686" w:type="dxa"/>
          </w:tcPr>
          <w:p w:rsidR="00AF32AE" w:rsidRPr="00E34AA8" w:rsidRDefault="00AF32AE" w:rsidP="00FC714C">
            <w:r w:rsidRPr="00E34AA8">
              <w:t>Johtopäätökset esivalmistelusta</w:t>
            </w:r>
          </w:p>
        </w:tc>
        <w:tc>
          <w:tcPr>
            <w:tcW w:w="2693" w:type="dxa"/>
          </w:tcPr>
          <w:p w:rsidR="00AF32AE" w:rsidRPr="00E34AA8" w:rsidRDefault="00AF32AE" w:rsidP="00FC714C"/>
        </w:tc>
      </w:tr>
      <w:tr w:rsidR="00AF32AE" w:rsidRPr="00E34AA8" w:rsidTr="00FC714C">
        <w:trPr>
          <w:cantSplit/>
        </w:trPr>
        <w:tc>
          <w:tcPr>
            <w:tcW w:w="3472" w:type="dxa"/>
            <w:vMerge/>
          </w:tcPr>
          <w:p w:rsidR="00AF32AE" w:rsidRPr="00E34AA8" w:rsidRDefault="00AF32AE" w:rsidP="00FC714C">
            <w:pPr>
              <w:rPr>
                <w:b/>
                <w:bCs/>
              </w:rPr>
            </w:pPr>
          </w:p>
        </w:tc>
        <w:tc>
          <w:tcPr>
            <w:tcW w:w="3686" w:type="dxa"/>
          </w:tcPr>
          <w:p w:rsidR="00AF32AE" w:rsidRPr="00E34AA8" w:rsidRDefault="00AF32AE" w:rsidP="00FC714C">
            <w:r w:rsidRPr="00E34AA8">
              <w:t>Kuulemistilaisuus</w:t>
            </w:r>
          </w:p>
        </w:tc>
        <w:tc>
          <w:tcPr>
            <w:tcW w:w="2693" w:type="dxa"/>
          </w:tcPr>
          <w:p w:rsidR="00AF32AE" w:rsidRPr="00E34AA8" w:rsidRDefault="00AF32AE" w:rsidP="00FC714C"/>
        </w:tc>
      </w:tr>
      <w:tr w:rsidR="00AF32AE" w:rsidRPr="00E34AA8" w:rsidTr="00FC714C">
        <w:trPr>
          <w:cantSplit/>
        </w:trPr>
        <w:tc>
          <w:tcPr>
            <w:tcW w:w="3472" w:type="dxa"/>
            <w:vMerge/>
          </w:tcPr>
          <w:p w:rsidR="00AF32AE" w:rsidRPr="00E34AA8" w:rsidRDefault="00AF32AE" w:rsidP="00FC714C">
            <w:pPr>
              <w:rPr>
                <w:b/>
                <w:bCs/>
              </w:rPr>
            </w:pPr>
          </w:p>
        </w:tc>
        <w:tc>
          <w:tcPr>
            <w:tcW w:w="3686" w:type="dxa"/>
          </w:tcPr>
          <w:p w:rsidR="00AF32AE" w:rsidRPr="00E34AA8" w:rsidRDefault="00AF32AE" w:rsidP="00FC714C">
            <w:r w:rsidRPr="00E34AA8">
              <w:t xml:space="preserve">Dispositio </w:t>
            </w:r>
            <w:proofErr w:type="spellStart"/>
            <w:r w:rsidRPr="00E34AA8">
              <w:t>HE:sta</w:t>
            </w:r>
            <w:proofErr w:type="spellEnd"/>
          </w:p>
        </w:tc>
        <w:tc>
          <w:tcPr>
            <w:tcW w:w="2693" w:type="dxa"/>
          </w:tcPr>
          <w:p w:rsidR="00AF32AE" w:rsidRPr="00E34AA8" w:rsidRDefault="00AF32AE" w:rsidP="00FC714C"/>
        </w:tc>
      </w:tr>
      <w:tr w:rsidR="00AF32AE" w:rsidRPr="00E34AA8" w:rsidTr="00FC714C">
        <w:trPr>
          <w:cantSplit/>
        </w:trPr>
        <w:tc>
          <w:tcPr>
            <w:tcW w:w="3472" w:type="dxa"/>
            <w:vMerge/>
          </w:tcPr>
          <w:p w:rsidR="00AF32AE" w:rsidRPr="00E34AA8" w:rsidRDefault="00AF32AE" w:rsidP="00FC714C">
            <w:pPr>
              <w:rPr>
                <w:b/>
                <w:bCs/>
              </w:rPr>
            </w:pPr>
          </w:p>
        </w:tc>
        <w:tc>
          <w:tcPr>
            <w:tcW w:w="3686" w:type="dxa"/>
          </w:tcPr>
          <w:p w:rsidR="00AF32AE" w:rsidRPr="00E34AA8" w:rsidRDefault="00AF32AE" w:rsidP="00FC714C">
            <w:r w:rsidRPr="00E34AA8">
              <w:t>Luonnos yleisperusteluista</w:t>
            </w:r>
          </w:p>
        </w:tc>
        <w:tc>
          <w:tcPr>
            <w:tcW w:w="2693" w:type="dxa"/>
          </w:tcPr>
          <w:p w:rsidR="00AF32AE" w:rsidRPr="00E34AA8" w:rsidRDefault="00727422" w:rsidP="00FC714C">
            <w:r>
              <w:t>joulu</w:t>
            </w:r>
            <w:r w:rsidR="000A047B">
              <w:t>kuu 2014</w:t>
            </w:r>
          </w:p>
        </w:tc>
      </w:tr>
      <w:tr w:rsidR="00AF32AE" w:rsidRPr="00E34AA8" w:rsidTr="00FC714C">
        <w:trPr>
          <w:cantSplit/>
        </w:trPr>
        <w:tc>
          <w:tcPr>
            <w:tcW w:w="3472" w:type="dxa"/>
            <w:vMerge/>
          </w:tcPr>
          <w:p w:rsidR="00AF32AE" w:rsidRPr="00E34AA8" w:rsidRDefault="00AF32AE" w:rsidP="00FC714C">
            <w:pPr>
              <w:rPr>
                <w:b/>
                <w:bCs/>
              </w:rPr>
            </w:pPr>
          </w:p>
        </w:tc>
        <w:tc>
          <w:tcPr>
            <w:tcW w:w="3686" w:type="dxa"/>
          </w:tcPr>
          <w:p w:rsidR="00AF32AE" w:rsidRPr="00E34AA8" w:rsidRDefault="00AF32AE" w:rsidP="00FC714C">
            <w:r w:rsidRPr="00E34AA8">
              <w:t>Pykäläluonnokset</w:t>
            </w:r>
          </w:p>
        </w:tc>
        <w:tc>
          <w:tcPr>
            <w:tcW w:w="2693" w:type="dxa"/>
          </w:tcPr>
          <w:p w:rsidR="00AF32AE" w:rsidRPr="00E34AA8" w:rsidRDefault="00727422" w:rsidP="00FC714C">
            <w:r>
              <w:t>joulu</w:t>
            </w:r>
            <w:r w:rsidR="000A047B">
              <w:t>kuu 2014</w:t>
            </w:r>
          </w:p>
        </w:tc>
      </w:tr>
      <w:tr w:rsidR="00AF32AE" w:rsidRPr="00E34AA8" w:rsidTr="00FC714C">
        <w:trPr>
          <w:cantSplit/>
        </w:trPr>
        <w:tc>
          <w:tcPr>
            <w:tcW w:w="3472" w:type="dxa"/>
            <w:vMerge/>
          </w:tcPr>
          <w:p w:rsidR="00AF32AE" w:rsidRPr="00E34AA8" w:rsidRDefault="00AF32AE" w:rsidP="00FC714C">
            <w:pPr>
              <w:rPr>
                <w:b/>
                <w:bCs/>
              </w:rPr>
            </w:pPr>
          </w:p>
        </w:tc>
        <w:tc>
          <w:tcPr>
            <w:tcW w:w="3686" w:type="dxa"/>
          </w:tcPr>
          <w:p w:rsidR="00AF32AE" w:rsidRPr="00E34AA8" w:rsidRDefault="00AF32AE" w:rsidP="00FC714C">
            <w:r w:rsidRPr="00E34AA8">
              <w:t>Luonnos yksityiskohtaisista perusteluista</w:t>
            </w:r>
          </w:p>
        </w:tc>
        <w:tc>
          <w:tcPr>
            <w:tcW w:w="2693" w:type="dxa"/>
          </w:tcPr>
          <w:p w:rsidR="00AF32AE" w:rsidRPr="00E34AA8" w:rsidRDefault="00727422" w:rsidP="00FC714C">
            <w:r>
              <w:t>joulu</w:t>
            </w:r>
            <w:r w:rsidR="000A047B">
              <w:t xml:space="preserve">kuu 2014 </w:t>
            </w:r>
          </w:p>
        </w:tc>
      </w:tr>
      <w:tr w:rsidR="00AF32AE" w:rsidRPr="00E34AA8" w:rsidTr="00FC714C">
        <w:trPr>
          <w:cantSplit/>
        </w:trPr>
        <w:tc>
          <w:tcPr>
            <w:tcW w:w="3472" w:type="dxa"/>
            <w:vMerge/>
          </w:tcPr>
          <w:p w:rsidR="00AF32AE" w:rsidRPr="00E34AA8" w:rsidRDefault="00AF32AE" w:rsidP="00FC714C">
            <w:pPr>
              <w:rPr>
                <w:b/>
                <w:bCs/>
              </w:rPr>
            </w:pPr>
          </w:p>
        </w:tc>
        <w:tc>
          <w:tcPr>
            <w:tcW w:w="3686" w:type="dxa"/>
          </w:tcPr>
          <w:p w:rsidR="00AF32AE" w:rsidRPr="00E34AA8" w:rsidRDefault="00AF32AE" w:rsidP="00FC714C">
            <w:r w:rsidRPr="00E34AA8">
              <w:t>HE luonnos lausuntokierroksella</w:t>
            </w:r>
          </w:p>
        </w:tc>
        <w:tc>
          <w:tcPr>
            <w:tcW w:w="2693" w:type="dxa"/>
          </w:tcPr>
          <w:p w:rsidR="00AF32AE" w:rsidRPr="00E34AA8" w:rsidRDefault="00727422" w:rsidP="00FC714C">
            <w:r>
              <w:t>tammi- hel</w:t>
            </w:r>
            <w:r w:rsidR="000A047B">
              <w:t>mi</w:t>
            </w:r>
            <w:r>
              <w:t>kuu 2015</w:t>
            </w:r>
            <w:r w:rsidR="000A047B">
              <w:t xml:space="preserve"> </w:t>
            </w:r>
          </w:p>
        </w:tc>
      </w:tr>
      <w:tr w:rsidR="00AF32AE" w:rsidRPr="00E34AA8" w:rsidTr="00FC714C">
        <w:trPr>
          <w:cantSplit/>
        </w:trPr>
        <w:tc>
          <w:tcPr>
            <w:tcW w:w="3472" w:type="dxa"/>
            <w:vMerge/>
          </w:tcPr>
          <w:p w:rsidR="00AF32AE" w:rsidRPr="00E34AA8" w:rsidRDefault="00AF32AE" w:rsidP="00FC714C">
            <w:pPr>
              <w:rPr>
                <w:b/>
                <w:bCs/>
              </w:rPr>
            </w:pPr>
          </w:p>
        </w:tc>
        <w:tc>
          <w:tcPr>
            <w:tcW w:w="3686" w:type="dxa"/>
          </w:tcPr>
          <w:p w:rsidR="00AF32AE" w:rsidRPr="00E34AA8" w:rsidRDefault="00AF32AE" w:rsidP="00FC714C">
            <w:r w:rsidRPr="00E34AA8">
              <w:t>Lausuntotiivistelmä</w:t>
            </w:r>
          </w:p>
        </w:tc>
        <w:tc>
          <w:tcPr>
            <w:tcW w:w="2693" w:type="dxa"/>
          </w:tcPr>
          <w:p w:rsidR="00AF32AE" w:rsidRPr="00E34AA8" w:rsidRDefault="00727422" w:rsidP="00FC714C">
            <w:r>
              <w:t>hel</w:t>
            </w:r>
            <w:r w:rsidR="000A047B">
              <w:t>mikuu 201</w:t>
            </w:r>
            <w:r>
              <w:t>5</w:t>
            </w:r>
          </w:p>
        </w:tc>
      </w:tr>
      <w:tr w:rsidR="00AF32AE" w:rsidRPr="00E34AA8" w:rsidTr="00FC714C">
        <w:trPr>
          <w:cantSplit/>
        </w:trPr>
        <w:tc>
          <w:tcPr>
            <w:tcW w:w="3472" w:type="dxa"/>
            <w:vMerge/>
          </w:tcPr>
          <w:p w:rsidR="00AF32AE" w:rsidRPr="00E34AA8" w:rsidRDefault="00AF32AE" w:rsidP="00FC714C">
            <w:pPr>
              <w:rPr>
                <w:b/>
                <w:bCs/>
              </w:rPr>
            </w:pPr>
          </w:p>
        </w:tc>
        <w:tc>
          <w:tcPr>
            <w:tcW w:w="3686" w:type="dxa"/>
          </w:tcPr>
          <w:p w:rsidR="00AF32AE" w:rsidRPr="00E34AA8" w:rsidRDefault="00AF32AE" w:rsidP="00FC714C">
            <w:r w:rsidRPr="00E34AA8">
              <w:t>Osaston johtoryhmän puolto</w:t>
            </w:r>
          </w:p>
        </w:tc>
        <w:tc>
          <w:tcPr>
            <w:tcW w:w="2693" w:type="dxa"/>
          </w:tcPr>
          <w:p w:rsidR="00AF32AE" w:rsidRPr="00E34AA8" w:rsidRDefault="00727422" w:rsidP="00FC714C">
            <w:r>
              <w:t>maaliskuu 2015</w:t>
            </w:r>
          </w:p>
        </w:tc>
      </w:tr>
      <w:tr w:rsidR="00AF32AE" w:rsidRPr="00E34AA8" w:rsidTr="00FC714C">
        <w:trPr>
          <w:cantSplit/>
        </w:trPr>
        <w:tc>
          <w:tcPr>
            <w:tcW w:w="3472" w:type="dxa"/>
            <w:vMerge/>
          </w:tcPr>
          <w:p w:rsidR="00AF32AE" w:rsidRPr="00E34AA8" w:rsidRDefault="00AF32AE" w:rsidP="00FC714C">
            <w:pPr>
              <w:rPr>
                <w:b/>
                <w:bCs/>
              </w:rPr>
            </w:pPr>
          </w:p>
        </w:tc>
        <w:tc>
          <w:tcPr>
            <w:tcW w:w="3686" w:type="dxa"/>
          </w:tcPr>
          <w:p w:rsidR="00AF32AE" w:rsidRPr="00E34AA8" w:rsidRDefault="00AF32AE" w:rsidP="00FC714C">
            <w:r w:rsidRPr="00E34AA8">
              <w:t>Ministerin hyväksyntä</w:t>
            </w:r>
          </w:p>
        </w:tc>
        <w:tc>
          <w:tcPr>
            <w:tcW w:w="2693" w:type="dxa"/>
          </w:tcPr>
          <w:p w:rsidR="00AF32AE" w:rsidRPr="00E34AA8" w:rsidRDefault="00727422" w:rsidP="00FC714C">
            <w:r>
              <w:t>maaliskuu 2015</w:t>
            </w:r>
          </w:p>
        </w:tc>
      </w:tr>
      <w:tr w:rsidR="00AF32AE" w:rsidRPr="00E34AA8" w:rsidTr="00FC714C">
        <w:trPr>
          <w:cantSplit/>
        </w:trPr>
        <w:tc>
          <w:tcPr>
            <w:tcW w:w="3472" w:type="dxa"/>
            <w:vMerge/>
          </w:tcPr>
          <w:p w:rsidR="00AF32AE" w:rsidRPr="00E34AA8" w:rsidRDefault="00AF32AE" w:rsidP="00FC714C">
            <w:pPr>
              <w:rPr>
                <w:b/>
                <w:bCs/>
              </w:rPr>
            </w:pPr>
          </w:p>
        </w:tc>
        <w:tc>
          <w:tcPr>
            <w:tcW w:w="3686" w:type="dxa"/>
          </w:tcPr>
          <w:p w:rsidR="00AF32AE" w:rsidRPr="00E34AA8" w:rsidRDefault="00AF32AE" w:rsidP="00FC714C">
            <w:r>
              <w:t>M</w:t>
            </w:r>
            <w:r w:rsidRPr="00E34AA8">
              <w:t>inisterityöryhmä</w:t>
            </w:r>
          </w:p>
        </w:tc>
        <w:tc>
          <w:tcPr>
            <w:tcW w:w="2693" w:type="dxa"/>
          </w:tcPr>
          <w:p w:rsidR="00AF32AE" w:rsidRPr="00E34AA8" w:rsidRDefault="00AF32AE" w:rsidP="00FC714C"/>
        </w:tc>
      </w:tr>
      <w:tr w:rsidR="00AF32AE" w:rsidRPr="00E34AA8" w:rsidTr="00FC714C">
        <w:trPr>
          <w:cantSplit/>
        </w:trPr>
        <w:tc>
          <w:tcPr>
            <w:tcW w:w="3472" w:type="dxa"/>
            <w:vMerge/>
          </w:tcPr>
          <w:p w:rsidR="00AF32AE" w:rsidRPr="00E34AA8" w:rsidRDefault="00AF32AE" w:rsidP="00FC714C">
            <w:pPr>
              <w:rPr>
                <w:b/>
                <w:bCs/>
              </w:rPr>
            </w:pPr>
          </w:p>
        </w:tc>
        <w:tc>
          <w:tcPr>
            <w:tcW w:w="3686" w:type="dxa"/>
          </w:tcPr>
          <w:p w:rsidR="00AF32AE" w:rsidRPr="00E34AA8" w:rsidRDefault="00AF32AE" w:rsidP="00FC714C">
            <w:r w:rsidRPr="00E34AA8">
              <w:t>Käännös</w:t>
            </w:r>
          </w:p>
        </w:tc>
        <w:tc>
          <w:tcPr>
            <w:tcW w:w="2693" w:type="dxa"/>
          </w:tcPr>
          <w:p w:rsidR="00AF32AE" w:rsidRPr="00E34AA8" w:rsidRDefault="00727422" w:rsidP="00FC714C">
            <w:r>
              <w:t>helmikuu 2015</w:t>
            </w:r>
            <w:r w:rsidR="000A047B">
              <w:t xml:space="preserve"> </w:t>
            </w:r>
          </w:p>
        </w:tc>
      </w:tr>
      <w:tr w:rsidR="00AF32AE" w:rsidRPr="00E34AA8" w:rsidTr="00FC714C">
        <w:trPr>
          <w:cantSplit/>
        </w:trPr>
        <w:tc>
          <w:tcPr>
            <w:tcW w:w="3472" w:type="dxa"/>
            <w:vMerge/>
          </w:tcPr>
          <w:p w:rsidR="00AF32AE" w:rsidRPr="00E34AA8" w:rsidRDefault="00AF32AE" w:rsidP="00FC714C">
            <w:pPr>
              <w:rPr>
                <w:b/>
                <w:bCs/>
              </w:rPr>
            </w:pPr>
          </w:p>
        </w:tc>
        <w:tc>
          <w:tcPr>
            <w:tcW w:w="3686" w:type="dxa"/>
          </w:tcPr>
          <w:p w:rsidR="00AF32AE" w:rsidRPr="00E34AA8" w:rsidRDefault="00AF32AE" w:rsidP="00FC714C">
            <w:r w:rsidRPr="00E34AA8">
              <w:t>Laintarkastus</w:t>
            </w:r>
          </w:p>
        </w:tc>
        <w:tc>
          <w:tcPr>
            <w:tcW w:w="2693" w:type="dxa"/>
          </w:tcPr>
          <w:p w:rsidR="00AF32AE" w:rsidRPr="00E34AA8" w:rsidRDefault="00727422" w:rsidP="00FC714C">
            <w:r>
              <w:t>maalis</w:t>
            </w:r>
            <w:r w:rsidR="008E3D8F">
              <w:t>kuu 2015</w:t>
            </w:r>
            <w:r w:rsidR="000A047B">
              <w:t xml:space="preserve"> </w:t>
            </w:r>
          </w:p>
        </w:tc>
      </w:tr>
      <w:tr w:rsidR="00AF32AE" w:rsidRPr="00E34AA8" w:rsidTr="00FC714C">
        <w:trPr>
          <w:cantSplit/>
        </w:trPr>
        <w:tc>
          <w:tcPr>
            <w:tcW w:w="3472" w:type="dxa"/>
            <w:vMerge/>
          </w:tcPr>
          <w:p w:rsidR="00AF32AE" w:rsidRPr="00E34AA8" w:rsidRDefault="00AF32AE" w:rsidP="00FC714C">
            <w:pPr>
              <w:rPr>
                <w:b/>
                <w:bCs/>
              </w:rPr>
            </w:pPr>
          </w:p>
        </w:tc>
        <w:tc>
          <w:tcPr>
            <w:tcW w:w="3686" w:type="dxa"/>
          </w:tcPr>
          <w:p w:rsidR="00AF32AE" w:rsidRPr="00E34AA8" w:rsidRDefault="00AF32AE" w:rsidP="00FC714C">
            <w:proofErr w:type="gramStart"/>
            <w:r w:rsidRPr="00E34AA8">
              <w:t>Laintarkastuksen aiheuttamat muutokset tehty</w:t>
            </w:r>
            <w:proofErr w:type="gramEnd"/>
          </w:p>
        </w:tc>
        <w:tc>
          <w:tcPr>
            <w:tcW w:w="2693" w:type="dxa"/>
          </w:tcPr>
          <w:p w:rsidR="00AF32AE" w:rsidRPr="00E34AA8" w:rsidRDefault="00727422" w:rsidP="00FC714C">
            <w:r>
              <w:t>huhti</w:t>
            </w:r>
            <w:r w:rsidR="008E3D8F">
              <w:t>kuu 2015</w:t>
            </w:r>
            <w:r w:rsidR="000A047B">
              <w:t xml:space="preserve"> </w:t>
            </w:r>
          </w:p>
        </w:tc>
      </w:tr>
      <w:tr w:rsidR="00AF32AE" w:rsidRPr="00E34AA8" w:rsidTr="00FC714C">
        <w:trPr>
          <w:cantSplit/>
        </w:trPr>
        <w:tc>
          <w:tcPr>
            <w:tcW w:w="3472" w:type="dxa"/>
            <w:vMerge/>
          </w:tcPr>
          <w:p w:rsidR="00AF32AE" w:rsidRPr="00E34AA8" w:rsidRDefault="00AF32AE" w:rsidP="00FC714C">
            <w:pPr>
              <w:rPr>
                <w:b/>
                <w:bCs/>
              </w:rPr>
            </w:pPr>
          </w:p>
        </w:tc>
        <w:tc>
          <w:tcPr>
            <w:tcW w:w="3686" w:type="dxa"/>
          </w:tcPr>
          <w:p w:rsidR="00AF32AE" w:rsidRPr="00E34AA8" w:rsidRDefault="00AF32AE" w:rsidP="00FC714C">
            <w:r w:rsidRPr="00E34AA8">
              <w:t>Rahakuntakäsittely</w:t>
            </w:r>
          </w:p>
        </w:tc>
        <w:tc>
          <w:tcPr>
            <w:tcW w:w="2693" w:type="dxa"/>
          </w:tcPr>
          <w:p w:rsidR="00AF32AE" w:rsidRPr="00E34AA8" w:rsidRDefault="008E3D8F" w:rsidP="00FC714C">
            <w:r>
              <w:t>-</w:t>
            </w:r>
          </w:p>
        </w:tc>
      </w:tr>
      <w:tr w:rsidR="00AF32AE" w:rsidRPr="00E34AA8" w:rsidTr="00FC714C">
        <w:trPr>
          <w:cantSplit/>
        </w:trPr>
        <w:tc>
          <w:tcPr>
            <w:tcW w:w="3472" w:type="dxa"/>
            <w:vMerge/>
          </w:tcPr>
          <w:p w:rsidR="00AF32AE" w:rsidRPr="00E34AA8" w:rsidRDefault="00AF32AE" w:rsidP="00FC714C">
            <w:pPr>
              <w:rPr>
                <w:b/>
                <w:bCs/>
              </w:rPr>
            </w:pPr>
          </w:p>
        </w:tc>
        <w:tc>
          <w:tcPr>
            <w:tcW w:w="3686" w:type="dxa"/>
          </w:tcPr>
          <w:p w:rsidR="00AF32AE" w:rsidRPr="00E34AA8" w:rsidRDefault="00AF32AE" w:rsidP="00FC714C">
            <w:r w:rsidRPr="00E34AA8">
              <w:t>Valtioneuvostokäsittely</w:t>
            </w:r>
          </w:p>
        </w:tc>
        <w:tc>
          <w:tcPr>
            <w:tcW w:w="2693" w:type="dxa"/>
          </w:tcPr>
          <w:p w:rsidR="00AF32AE" w:rsidRPr="00E34AA8" w:rsidRDefault="008E3D8F" w:rsidP="00FC714C">
            <w:r>
              <w:t>toukokuu 2015</w:t>
            </w:r>
          </w:p>
        </w:tc>
      </w:tr>
      <w:tr w:rsidR="00AF32AE" w:rsidRPr="00E34AA8" w:rsidTr="00FC714C">
        <w:trPr>
          <w:cantSplit/>
        </w:trPr>
        <w:tc>
          <w:tcPr>
            <w:tcW w:w="3472" w:type="dxa"/>
            <w:vMerge/>
          </w:tcPr>
          <w:p w:rsidR="00AF32AE" w:rsidRPr="00E34AA8" w:rsidRDefault="00AF32AE" w:rsidP="00FC714C">
            <w:pPr>
              <w:rPr>
                <w:b/>
                <w:bCs/>
              </w:rPr>
            </w:pPr>
          </w:p>
        </w:tc>
        <w:tc>
          <w:tcPr>
            <w:tcW w:w="3686" w:type="dxa"/>
          </w:tcPr>
          <w:p w:rsidR="00AF32AE" w:rsidRPr="00E34AA8" w:rsidRDefault="00AF32AE" w:rsidP="00FC714C">
            <w:r w:rsidRPr="00E34AA8">
              <w:t>Eduskuntakäsittely alkaa</w:t>
            </w:r>
          </w:p>
        </w:tc>
        <w:tc>
          <w:tcPr>
            <w:tcW w:w="2693" w:type="dxa"/>
          </w:tcPr>
          <w:p w:rsidR="00AF32AE" w:rsidRPr="00E34AA8" w:rsidRDefault="008E3D8F" w:rsidP="00FC714C">
            <w:r>
              <w:t>syyskuu 2015</w:t>
            </w:r>
            <w:r w:rsidR="000A047B">
              <w:t xml:space="preserve"> </w:t>
            </w:r>
          </w:p>
        </w:tc>
      </w:tr>
      <w:tr w:rsidR="00AF32AE" w:rsidRPr="00E34AA8" w:rsidTr="00FC714C">
        <w:trPr>
          <w:cantSplit/>
        </w:trPr>
        <w:tc>
          <w:tcPr>
            <w:tcW w:w="3472" w:type="dxa"/>
            <w:vMerge/>
          </w:tcPr>
          <w:p w:rsidR="00AF32AE" w:rsidRPr="00E34AA8" w:rsidRDefault="00AF32AE" w:rsidP="00FC714C">
            <w:pPr>
              <w:rPr>
                <w:b/>
                <w:bCs/>
              </w:rPr>
            </w:pPr>
          </w:p>
        </w:tc>
        <w:tc>
          <w:tcPr>
            <w:tcW w:w="3686" w:type="dxa"/>
          </w:tcPr>
          <w:p w:rsidR="00AF32AE" w:rsidRPr="00E34AA8" w:rsidRDefault="00AF32AE" w:rsidP="00FC714C">
            <w:r w:rsidRPr="00E34AA8">
              <w:t xml:space="preserve">TP vahvistaa lain </w:t>
            </w:r>
          </w:p>
        </w:tc>
        <w:tc>
          <w:tcPr>
            <w:tcW w:w="2693" w:type="dxa"/>
          </w:tcPr>
          <w:p w:rsidR="00AF32AE" w:rsidRPr="00E34AA8" w:rsidRDefault="008E3D8F" w:rsidP="00FC714C">
            <w:r>
              <w:t>lokakuu</w:t>
            </w:r>
            <w:r w:rsidR="000A047B">
              <w:t xml:space="preserve"> 201</w:t>
            </w:r>
            <w:r>
              <w:t>5</w:t>
            </w:r>
          </w:p>
        </w:tc>
      </w:tr>
      <w:tr w:rsidR="00AF32AE" w:rsidRPr="00E34AA8" w:rsidTr="00FC714C">
        <w:trPr>
          <w:cantSplit/>
        </w:trPr>
        <w:tc>
          <w:tcPr>
            <w:tcW w:w="3472" w:type="dxa"/>
            <w:vMerge/>
          </w:tcPr>
          <w:p w:rsidR="00AF32AE" w:rsidRPr="00E34AA8" w:rsidRDefault="00AF32AE" w:rsidP="00FC714C">
            <w:pPr>
              <w:rPr>
                <w:b/>
                <w:bCs/>
              </w:rPr>
            </w:pPr>
          </w:p>
        </w:tc>
        <w:tc>
          <w:tcPr>
            <w:tcW w:w="3686" w:type="dxa"/>
          </w:tcPr>
          <w:p w:rsidR="00AF32AE" w:rsidRPr="00E34AA8" w:rsidRDefault="00AF32AE" w:rsidP="00FC714C">
            <w:r w:rsidRPr="00E34AA8">
              <w:t>Lain voimaantulo</w:t>
            </w:r>
          </w:p>
        </w:tc>
        <w:tc>
          <w:tcPr>
            <w:tcW w:w="2693" w:type="dxa"/>
          </w:tcPr>
          <w:p w:rsidR="00AF32AE" w:rsidRPr="00E34AA8" w:rsidRDefault="008E3D8F" w:rsidP="00FC714C">
            <w:r>
              <w:t>lokakuu 2015</w:t>
            </w:r>
            <w:r w:rsidR="000A047B">
              <w:t xml:space="preserve"> </w:t>
            </w:r>
          </w:p>
        </w:tc>
      </w:tr>
      <w:tr w:rsidR="00AF32AE" w:rsidRPr="00E34AA8" w:rsidTr="00FC714C">
        <w:trPr>
          <w:cantSplit/>
        </w:trPr>
        <w:tc>
          <w:tcPr>
            <w:tcW w:w="3472" w:type="dxa"/>
          </w:tcPr>
          <w:p w:rsidR="00AF32AE" w:rsidRPr="00E34AA8" w:rsidRDefault="00AF32AE" w:rsidP="00FC714C">
            <w:pPr>
              <w:rPr>
                <w:b/>
                <w:bCs/>
              </w:rPr>
            </w:pPr>
            <w:r w:rsidRPr="00E34AA8">
              <w:rPr>
                <w:b/>
                <w:bCs/>
              </w:rPr>
              <w:t>Hankkeen suhde muihin hankkeisiin</w:t>
            </w:r>
          </w:p>
        </w:tc>
        <w:tc>
          <w:tcPr>
            <w:tcW w:w="6379" w:type="dxa"/>
            <w:gridSpan w:val="2"/>
          </w:tcPr>
          <w:p w:rsidR="00AF32AE" w:rsidRPr="00E34AA8" w:rsidRDefault="00D23DDE" w:rsidP="00FC714C">
            <w:proofErr w:type="spellStart"/>
            <w:r>
              <w:t>LPO:lla</w:t>
            </w:r>
            <w:proofErr w:type="spellEnd"/>
            <w:r>
              <w:t xml:space="preserve"> on valmistelussa </w:t>
            </w:r>
            <w:r w:rsidR="0045294A">
              <w:t xml:space="preserve">myös toinen merilain muuttamista koskeva HE, joka koskee merenkulun poikkeamaraportointi-järjestelmän kehittämistä (erillinen säädöshankepäätös). Tämä esitys ja sähköistä laivapäiväkirjaa koskeva esitys voidaan tarvittaessa yhdistää, jos valmistelun edetessä varmistuu, että esitykset valmistuvat samaan aikaan. </w:t>
            </w:r>
          </w:p>
        </w:tc>
      </w:tr>
      <w:tr w:rsidR="00AF32AE" w:rsidRPr="00E34AA8" w:rsidTr="00FC714C">
        <w:tc>
          <w:tcPr>
            <w:tcW w:w="3472" w:type="dxa"/>
          </w:tcPr>
          <w:p w:rsidR="00AF32AE" w:rsidRPr="00E34AA8" w:rsidRDefault="00AF32AE" w:rsidP="00FC714C">
            <w:pPr>
              <w:rPr>
                <w:b/>
                <w:bCs/>
              </w:rPr>
            </w:pPr>
            <w:r w:rsidRPr="00E34AA8">
              <w:rPr>
                <w:b/>
                <w:bCs/>
              </w:rPr>
              <w:t>Viestintä</w:t>
            </w:r>
            <w:r>
              <w:rPr>
                <w:b/>
                <w:bCs/>
              </w:rPr>
              <w:t xml:space="preserve"> ja vuorovaikutus</w:t>
            </w:r>
          </w:p>
        </w:tc>
        <w:tc>
          <w:tcPr>
            <w:tcW w:w="6379" w:type="dxa"/>
            <w:gridSpan w:val="2"/>
          </w:tcPr>
          <w:p w:rsidR="00AF32AE" w:rsidRPr="00E34AA8" w:rsidRDefault="00A56BAC" w:rsidP="00A56BAC">
            <w:r>
              <w:t>Liikenteen turvallisuusvirastoa ohjeistetaan keväällä 2015 tulevasta lainmuutoksesta ja pyydetään informoimaan niitä tahoja, joita asia koskee. Muutoin asiasta viestitään, kun hallituksen esitys annetaan eduskunnalle.</w:t>
            </w:r>
          </w:p>
        </w:tc>
      </w:tr>
      <w:tr w:rsidR="00AF32AE" w:rsidRPr="00E34AA8" w:rsidTr="00FC714C">
        <w:tc>
          <w:tcPr>
            <w:tcW w:w="3472" w:type="dxa"/>
          </w:tcPr>
          <w:p w:rsidR="00AF32AE" w:rsidRPr="00E34AA8" w:rsidRDefault="00AF32AE" w:rsidP="00FC714C">
            <w:pPr>
              <w:rPr>
                <w:b/>
                <w:bCs/>
              </w:rPr>
            </w:pPr>
            <w:r w:rsidRPr="00E34AA8">
              <w:rPr>
                <w:b/>
                <w:bCs/>
              </w:rPr>
              <w:t>Asianosaisten kuuleminen</w:t>
            </w:r>
          </w:p>
        </w:tc>
        <w:tc>
          <w:tcPr>
            <w:tcW w:w="6379" w:type="dxa"/>
            <w:gridSpan w:val="2"/>
          </w:tcPr>
          <w:p w:rsidR="00AF32AE" w:rsidRPr="00E34AA8" w:rsidRDefault="0045294A" w:rsidP="0045294A">
            <w:r>
              <w:t>Hanketta on valmisteltu virkatyönä liikenne- ja viestintäministeriössä yhteistyössä Liikenteen turvallisuusviraston kanssa. Esityksestä pyydetään lausunnot eri sidosryhmiltä.</w:t>
            </w:r>
          </w:p>
        </w:tc>
      </w:tr>
      <w:tr w:rsidR="00AF32AE" w:rsidRPr="00E34AA8" w:rsidTr="00FC714C">
        <w:tc>
          <w:tcPr>
            <w:tcW w:w="3472" w:type="dxa"/>
          </w:tcPr>
          <w:p w:rsidR="00AF32AE" w:rsidRPr="00E34AA8" w:rsidRDefault="00AF32AE" w:rsidP="00FC714C">
            <w:pPr>
              <w:rPr>
                <w:b/>
                <w:bCs/>
              </w:rPr>
            </w:pPr>
            <w:r w:rsidRPr="00E34AA8">
              <w:rPr>
                <w:b/>
                <w:bCs/>
              </w:rPr>
              <w:t>Raportointi</w:t>
            </w:r>
          </w:p>
        </w:tc>
        <w:tc>
          <w:tcPr>
            <w:tcW w:w="6379" w:type="dxa"/>
            <w:gridSpan w:val="2"/>
          </w:tcPr>
          <w:p w:rsidR="00AF32AE" w:rsidRPr="00E34AA8" w:rsidRDefault="00AF32AE" w:rsidP="00F74F02">
            <w:r w:rsidRPr="00E34AA8">
              <w:t xml:space="preserve">Yksikön päällikkö </w:t>
            </w:r>
            <w:r w:rsidR="00F74F02">
              <w:t>Tero Jokilehto</w:t>
            </w:r>
            <w:r w:rsidRPr="00E34AA8">
              <w:t xml:space="preserve"> raportoi säännöllisesti hankkeen etenemisestä osaston johtoryhmässä. Osastopäällikkö raportoi hankkeen etenemisestä valmistavassa johtoryhmässä.</w:t>
            </w:r>
          </w:p>
        </w:tc>
      </w:tr>
      <w:tr w:rsidR="00AF32AE" w:rsidRPr="00E34AA8" w:rsidTr="00FC714C">
        <w:tc>
          <w:tcPr>
            <w:tcW w:w="3472" w:type="dxa"/>
          </w:tcPr>
          <w:p w:rsidR="00AF32AE" w:rsidRPr="00E34AA8" w:rsidRDefault="00AF32AE" w:rsidP="00FC714C">
            <w:pPr>
              <w:rPr>
                <w:b/>
                <w:bCs/>
              </w:rPr>
            </w:pPr>
            <w:r w:rsidRPr="00E34AA8">
              <w:rPr>
                <w:b/>
                <w:bCs/>
              </w:rPr>
              <w:t>Huomautuksia</w:t>
            </w:r>
          </w:p>
        </w:tc>
        <w:tc>
          <w:tcPr>
            <w:tcW w:w="6379" w:type="dxa"/>
            <w:gridSpan w:val="2"/>
          </w:tcPr>
          <w:p w:rsidR="00AF32AE" w:rsidRPr="00E34AA8" w:rsidRDefault="00A56BAC" w:rsidP="00A56BAC">
            <w:r>
              <w:t xml:space="preserve">Lainmuutos koskee 6:ta pykälää eikä se edellytä </w:t>
            </w:r>
            <w:r w:rsidR="00AF32AE" w:rsidRPr="00E34AA8">
              <w:t>perustuslakivaliokunnan käsittelyä</w:t>
            </w:r>
            <w:r>
              <w:t>.</w:t>
            </w:r>
          </w:p>
        </w:tc>
      </w:tr>
      <w:tr w:rsidR="00AF32AE" w:rsidRPr="00E34AA8" w:rsidTr="00FC714C">
        <w:trPr>
          <w:trHeight w:val="363"/>
        </w:trPr>
        <w:tc>
          <w:tcPr>
            <w:tcW w:w="3472" w:type="dxa"/>
          </w:tcPr>
          <w:p w:rsidR="00AF32AE" w:rsidRPr="00E34AA8" w:rsidRDefault="00AF32AE" w:rsidP="00FC714C">
            <w:pPr>
              <w:rPr>
                <w:b/>
                <w:bCs/>
              </w:rPr>
            </w:pPr>
            <w:r w:rsidRPr="00E34AA8">
              <w:rPr>
                <w:b/>
                <w:bCs/>
              </w:rPr>
              <w:t>Päiväys</w:t>
            </w:r>
          </w:p>
        </w:tc>
        <w:tc>
          <w:tcPr>
            <w:tcW w:w="6379" w:type="dxa"/>
            <w:gridSpan w:val="2"/>
          </w:tcPr>
          <w:p w:rsidR="00AF32AE" w:rsidRPr="00E34AA8" w:rsidRDefault="00A56BAC" w:rsidP="00FC714C">
            <w:r>
              <w:t>20.11</w:t>
            </w:r>
            <w:r w:rsidR="00AF32AE" w:rsidRPr="00E34AA8">
              <w:t>.201</w:t>
            </w:r>
            <w:r>
              <w:t>5</w:t>
            </w:r>
          </w:p>
        </w:tc>
      </w:tr>
    </w:tbl>
    <w:p w:rsidR="00AF32AE" w:rsidRPr="00E34AA8" w:rsidRDefault="00AF32AE" w:rsidP="00AF32A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102"/>
        <w:gridCol w:w="3277"/>
      </w:tblGrid>
      <w:tr w:rsidR="00AF32AE" w:rsidRPr="004B3B70" w:rsidTr="00FC714C">
        <w:tc>
          <w:tcPr>
            <w:tcW w:w="3510" w:type="dxa"/>
            <w:vMerge w:val="restart"/>
            <w:shd w:val="clear" w:color="auto" w:fill="auto"/>
          </w:tcPr>
          <w:p w:rsidR="00AF32AE" w:rsidRPr="004B3B70" w:rsidRDefault="00AF32AE" w:rsidP="00FC714C">
            <w:pPr>
              <w:rPr>
                <w:b/>
              </w:rPr>
            </w:pPr>
            <w:r w:rsidRPr="004B3B70">
              <w:rPr>
                <w:b/>
              </w:rPr>
              <w:t xml:space="preserve">Säädöshankepäätöksen </w:t>
            </w:r>
          </w:p>
          <w:p w:rsidR="00AF32AE" w:rsidRPr="004B3B70" w:rsidRDefault="00AF32AE" w:rsidP="00FC714C">
            <w:pPr>
              <w:rPr>
                <w:b/>
              </w:rPr>
            </w:pPr>
            <w:r w:rsidRPr="004B3B70">
              <w:rPr>
                <w:b/>
              </w:rPr>
              <w:t>käsittely</w:t>
            </w:r>
          </w:p>
        </w:tc>
        <w:tc>
          <w:tcPr>
            <w:tcW w:w="3102" w:type="dxa"/>
            <w:shd w:val="clear" w:color="auto" w:fill="auto"/>
          </w:tcPr>
          <w:p w:rsidR="00AF32AE" w:rsidRPr="004B3B70" w:rsidRDefault="00AF32AE" w:rsidP="00FC714C">
            <w:r w:rsidRPr="004B3B70">
              <w:t>Osaston johtoryhmän puolto</w:t>
            </w:r>
          </w:p>
        </w:tc>
        <w:tc>
          <w:tcPr>
            <w:tcW w:w="3277" w:type="dxa"/>
            <w:shd w:val="clear" w:color="auto" w:fill="auto"/>
          </w:tcPr>
          <w:p w:rsidR="00AF32AE" w:rsidRPr="004B3B70" w:rsidRDefault="00AF32AE" w:rsidP="00FC714C">
            <w:r w:rsidRPr="004B3B70">
              <w:t>pvm.</w:t>
            </w:r>
          </w:p>
        </w:tc>
      </w:tr>
      <w:tr w:rsidR="00AF32AE" w:rsidRPr="004B3B70" w:rsidTr="00FC714C">
        <w:tc>
          <w:tcPr>
            <w:tcW w:w="3510" w:type="dxa"/>
            <w:vMerge/>
            <w:shd w:val="clear" w:color="auto" w:fill="auto"/>
          </w:tcPr>
          <w:p w:rsidR="00AF32AE" w:rsidRPr="004B3B70" w:rsidRDefault="00AF32AE" w:rsidP="00FC714C"/>
        </w:tc>
        <w:tc>
          <w:tcPr>
            <w:tcW w:w="3102" w:type="dxa"/>
            <w:shd w:val="clear" w:color="auto" w:fill="auto"/>
          </w:tcPr>
          <w:p w:rsidR="00AF32AE" w:rsidRPr="004B3B70" w:rsidRDefault="00AF32AE" w:rsidP="00FC714C">
            <w:r w:rsidRPr="004B3B70">
              <w:t>Valmistavan johtoryhmän puolto</w:t>
            </w:r>
          </w:p>
        </w:tc>
        <w:tc>
          <w:tcPr>
            <w:tcW w:w="3277" w:type="dxa"/>
            <w:shd w:val="clear" w:color="auto" w:fill="auto"/>
          </w:tcPr>
          <w:p w:rsidR="00AF32AE" w:rsidRPr="004B3B70" w:rsidRDefault="009C7CD6" w:rsidP="00FC714C">
            <w:r>
              <w:t>25.11.2014/KV</w:t>
            </w:r>
          </w:p>
        </w:tc>
      </w:tr>
      <w:tr w:rsidR="00AF32AE" w:rsidRPr="004B3B70" w:rsidTr="00FC714C">
        <w:tc>
          <w:tcPr>
            <w:tcW w:w="3510" w:type="dxa"/>
            <w:vMerge/>
            <w:shd w:val="clear" w:color="auto" w:fill="auto"/>
          </w:tcPr>
          <w:p w:rsidR="00AF32AE" w:rsidRPr="004B3B70" w:rsidRDefault="00AF32AE" w:rsidP="00FC714C"/>
        </w:tc>
        <w:tc>
          <w:tcPr>
            <w:tcW w:w="3102" w:type="dxa"/>
            <w:shd w:val="clear" w:color="auto" w:fill="auto"/>
          </w:tcPr>
          <w:p w:rsidR="00AF32AE" w:rsidRPr="004B3B70" w:rsidRDefault="00AF32AE" w:rsidP="00FC714C">
            <w:r w:rsidRPr="004B3B70">
              <w:t>Ministerin johtoryhmän tai ministerin hyväksyntä</w:t>
            </w:r>
          </w:p>
        </w:tc>
        <w:tc>
          <w:tcPr>
            <w:tcW w:w="3277" w:type="dxa"/>
            <w:shd w:val="clear" w:color="auto" w:fill="auto"/>
          </w:tcPr>
          <w:p w:rsidR="00AF32AE" w:rsidRPr="004B3B70" w:rsidRDefault="009C7CD6" w:rsidP="00FC714C">
            <w:r>
              <w:t>27.11.2014/KV</w:t>
            </w:r>
          </w:p>
        </w:tc>
      </w:tr>
    </w:tbl>
    <w:p w:rsidR="00486D57" w:rsidRDefault="00486D57" w:rsidP="00AF32AE"/>
    <w:sectPr w:rsidR="00486D5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D6" w:rsidRDefault="009C7CD6" w:rsidP="009C7CD6">
      <w:r>
        <w:separator/>
      </w:r>
    </w:p>
  </w:endnote>
  <w:endnote w:type="continuationSeparator" w:id="0">
    <w:p w:rsidR="009C7CD6" w:rsidRDefault="009C7CD6" w:rsidP="009C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D6" w:rsidRDefault="009C7CD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D6" w:rsidRDefault="009C7CD6">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D6" w:rsidRDefault="009C7CD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D6" w:rsidRDefault="009C7CD6" w:rsidP="009C7CD6">
      <w:r>
        <w:separator/>
      </w:r>
    </w:p>
  </w:footnote>
  <w:footnote w:type="continuationSeparator" w:id="0">
    <w:p w:rsidR="009C7CD6" w:rsidRDefault="009C7CD6" w:rsidP="009C7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D6" w:rsidRDefault="009C7CD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D6" w:rsidRDefault="009C7CD6">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D6" w:rsidRDefault="009C7CD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AE"/>
    <w:rsid w:val="00080036"/>
    <w:rsid w:val="000A047B"/>
    <w:rsid w:val="000C43CA"/>
    <w:rsid w:val="0020405B"/>
    <w:rsid w:val="0035375E"/>
    <w:rsid w:val="0039130B"/>
    <w:rsid w:val="00392C85"/>
    <w:rsid w:val="003B7E37"/>
    <w:rsid w:val="003F4AA1"/>
    <w:rsid w:val="0045294A"/>
    <w:rsid w:val="00486D57"/>
    <w:rsid w:val="00602C26"/>
    <w:rsid w:val="006B0D1C"/>
    <w:rsid w:val="00727422"/>
    <w:rsid w:val="008B7EC1"/>
    <w:rsid w:val="008D3792"/>
    <w:rsid w:val="008E3D8F"/>
    <w:rsid w:val="009C7CD6"/>
    <w:rsid w:val="00A56BAC"/>
    <w:rsid w:val="00AF32AE"/>
    <w:rsid w:val="00B531D2"/>
    <w:rsid w:val="00B9511F"/>
    <w:rsid w:val="00D23DDE"/>
    <w:rsid w:val="00D52585"/>
    <w:rsid w:val="00DB4652"/>
    <w:rsid w:val="00E04666"/>
    <w:rsid w:val="00E148CA"/>
    <w:rsid w:val="00F74F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aliases w:val="Verdana10"/>
    <w:qFormat/>
    <w:rsid w:val="00AF32AE"/>
    <w:rPr>
      <w:rFonts w:ascii="Verdana" w:hAnsi="Verdan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9C7CD6"/>
    <w:pPr>
      <w:tabs>
        <w:tab w:val="center" w:pos="4986"/>
        <w:tab w:val="right" w:pos="9972"/>
      </w:tabs>
    </w:pPr>
  </w:style>
  <w:style w:type="character" w:customStyle="1" w:styleId="YltunnisteChar">
    <w:name w:val="Ylätunniste Char"/>
    <w:basedOn w:val="Kappaleenoletusfontti"/>
    <w:link w:val="Yltunniste"/>
    <w:rsid w:val="009C7CD6"/>
    <w:rPr>
      <w:rFonts w:ascii="Verdana" w:hAnsi="Verdana"/>
    </w:rPr>
  </w:style>
  <w:style w:type="paragraph" w:styleId="Alatunniste">
    <w:name w:val="footer"/>
    <w:basedOn w:val="Normaali"/>
    <w:link w:val="AlatunnisteChar"/>
    <w:rsid w:val="009C7CD6"/>
    <w:pPr>
      <w:tabs>
        <w:tab w:val="center" w:pos="4986"/>
        <w:tab w:val="right" w:pos="9972"/>
      </w:tabs>
    </w:pPr>
  </w:style>
  <w:style w:type="character" w:customStyle="1" w:styleId="AlatunnisteChar">
    <w:name w:val="Alatunniste Char"/>
    <w:basedOn w:val="Kappaleenoletusfontti"/>
    <w:link w:val="Alatunniste"/>
    <w:rsid w:val="009C7CD6"/>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aliases w:val="Verdana10"/>
    <w:qFormat/>
    <w:rsid w:val="00AF32AE"/>
    <w:rPr>
      <w:rFonts w:ascii="Verdana" w:hAnsi="Verdan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9C7CD6"/>
    <w:pPr>
      <w:tabs>
        <w:tab w:val="center" w:pos="4986"/>
        <w:tab w:val="right" w:pos="9972"/>
      </w:tabs>
    </w:pPr>
  </w:style>
  <w:style w:type="character" w:customStyle="1" w:styleId="YltunnisteChar">
    <w:name w:val="Ylätunniste Char"/>
    <w:basedOn w:val="Kappaleenoletusfontti"/>
    <w:link w:val="Yltunniste"/>
    <w:rsid w:val="009C7CD6"/>
    <w:rPr>
      <w:rFonts w:ascii="Verdana" w:hAnsi="Verdana"/>
    </w:rPr>
  </w:style>
  <w:style w:type="paragraph" w:styleId="Alatunniste">
    <w:name w:val="footer"/>
    <w:basedOn w:val="Normaali"/>
    <w:link w:val="AlatunnisteChar"/>
    <w:rsid w:val="009C7CD6"/>
    <w:pPr>
      <w:tabs>
        <w:tab w:val="center" w:pos="4986"/>
        <w:tab w:val="right" w:pos="9972"/>
      </w:tabs>
    </w:pPr>
  </w:style>
  <w:style w:type="character" w:customStyle="1" w:styleId="AlatunnisteChar">
    <w:name w:val="Alatunniste Char"/>
    <w:basedOn w:val="Kappaleenoletusfontti"/>
    <w:link w:val="Alatunniste"/>
    <w:rsid w:val="009C7CD6"/>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ipirttik\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TWeb2007</Template>
  <TotalTime>1</TotalTime>
  <Pages>3</Pages>
  <Words>464</Words>
  <Characters>4111</Characters>
  <Application>Microsoft Office Word</Application>
  <DocSecurity>4</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Välipirtti Kaisa Leena</dc:creator>
  <cp:lastModifiedBy>Nousiainen Sisko</cp:lastModifiedBy>
  <cp:revision>2</cp:revision>
  <cp:lastPrinted>2015-01-23T07:03:00Z</cp:lastPrinted>
  <dcterms:created xsi:type="dcterms:W3CDTF">2015-01-23T07:35:00Z</dcterms:created>
  <dcterms:modified xsi:type="dcterms:W3CDTF">2015-01-23T07:35:00Z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cb29c6f28047109923d06a27a7815223#lvm.mahti2.vn.fi!/TWeb/toaxfront!80!0</vt:lpwstr>
  </property>
  <property fmtid="{D5CDD505-2E9C-101B-9397-08002B2CF9AE}" pid="3" name="tweb_doc_id">
    <vt:lpwstr>154501</vt:lpwstr>
  </property>
  <property fmtid="{D5CDD505-2E9C-101B-9397-08002B2CF9AE}" pid="4" name="tweb_doc_version">
    <vt:lpwstr>3</vt:lpwstr>
  </property>
  <property fmtid="{D5CDD505-2E9C-101B-9397-08002B2CF9AE}" pid="5" name="tweb_doc_title">
    <vt:lpwstr>Liite LPO 2 B: Säädöshankepäätös, Merilain 1 luvun 1 §:n ja 18 luvun muuttaminen (laivapäiväkirja)</vt:lpwstr>
  </property>
  <property fmtid="{D5CDD505-2E9C-101B-9397-08002B2CF9AE}" pid="6" name="tweb_doc_typecode">
    <vt:lpwstr>01.60.40.20.10</vt:lpwstr>
  </property>
  <property fmtid="{D5CDD505-2E9C-101B-9397-08002B2CF9AE}" pid="7" name="tweb_doc_typename">
    <vt:lpwstr>Esitys</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2298/01/2014</vt:lpwstr>
  </property>
  <property fmtid="{D5CDD505-2E9C-101B-9397-08002B2CF9AE}" pid="11" name="tweb_doc_publicityclass">
    <vt:lpwstr/>
  </property>
  <property fmtid="{D5CDD505-2E9C-101B-9397-08002B2CF9AE}" pid="12" name="tweb_doc_securityclass">
    <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Halme Pirkko</vt:lpwstr>
  </property>
  <property fmtid="{D5CDD505-2E9C-101B-9397-08002B2CF9AE}" pid="18" name="tweb_doc_creator">
    <vt:lpwstr>Halme Pirkko</vt:lpwstr>
  </property>
  <property fmtid="{D5CDD505-2E9C-101B-9397-08002B2CF9AE}" pid="19" name="tweb_doc_publisher">
    <vt:lpwstr>Liikenne- ja viestintäministeriö/Liikennepolitiikan osasto/Liikenteen turvallisu</vt:lpwstr>
  </property>
  <property fmtid="{D5CDD505-2E9C-101B-9397-08002B2CF9AE}" pid="20" name="tweb_doc_contributor">
    <vt:lpwstr/>
  </property>
  <property fmtid="{D5CDD505-2E9C-101B-9397-08002B2CF9AE}" pid="21" name="tweb_doc_fileextension">
    <vt:lpwstr>DOCX</vt:lpwstr>
  </property>
  <property fmtid="{D5CDD505-2E9C-101B-9397-08002B2CF9AE}" pid="22" name="tweb_doc_language">
    <vt:lpwstr>suomi</vt:lpwstr>
  </property>
  <property fmtid="{D5CDD505-2E9C-101B-9397-08002B2CF9AE}" pid="23" name="tweb_doc_created">
    <vt:lpwstr>24.11.2014</vt:lpwstr>
  </property>
  <property fmtid="{D5CDD505-2E9C-101B-9397-08002B2CF9AE}" pid="24" name="tweb_doc_modified">
    <vt:lpwstr>24.11.2014</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MAHTI</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doc_presenter">
    <vt:lpwstr/>
  </property>
  <property fmtid="{D5CDD505-2E9C-101B-9397-08002B2CF9AE}" pid="41" name="tweb_doc_solver">
    <vt:lpwstr/>
  </property>
  <property fmtid="{D5CDD505-2E9C-101B-9397-08002B2CF9AE}" pid="42" name="tweb_doc_otherid">
    <vt:lpwstr/>
  </property>
  <property fmtid="{D5CDD505-2E9C-101B-9397-08002B2CF9AE}" pid="43" name="tweb_doc_deadline">
    <vt:lpwstr/>
  </property>
  <property fmtid="{D5CDD505-2E9C-101B-9397-08002B2CF9AE}" pid="44" name="tweb_doc_mamiversion">
    <vt:lpwstr>0.2</vt:lpwstr>
  </property>
  <property fmtid="{D5CDD505-2E9C-101B-9397-08002B2CF9AE}" pid="45" name="tweb_doc_atts">
    <vt:lpwstr/>
  </property>
  <property fmtid="{D5CDD505-2E9C-101B-9397-08002B2CF9AE}" pid="46" name="tweb_doc_eoperators">
    <vt:lpwstr/>
  </property>
  <property fmtid="{D5CDD505-2E9C-101B-9397-08002B2CF9AE}" pid="47" name="tweb_user_name">
    <vt:lpwstr>Välipirtti Kaisa Leena</vt:lpwstr>
  </property>
  <property fmtid="{D5CDD505-2E9C-101B-9397-08002B2CF9AE}" pid="48" name="tweb_user_surname">
    <vt:lpwstr>Välipirtti</vt:lpwstr>
  </property>
  <property fmtid="{D5CDD505-2E9C-101B-9397-08002B2CF9AE}" pid="49" name="tweb_user_givenname">
    <vt:lpwstr>Kaisa Leena</vt:lpwstr>
  </property>
  <property fmtid="{D5CDD505-2E9C-101B-9397-08002B2CF9AE}" pid="50" name="tweb_user_title">
    <vt:lpwstr>Hallitusneuvos</vt:lpwstr>
  </property>
  <property fmtid="{D5CDD505-2E9C-101B-9397-08002B2CF9AE}" pid="51" name="tweb_user_telephonenumber">
    <vt:lpwstr>0295342483</vt:lpwstr>
  </property>
  <property fmtid="{D5CDD505-2E9C-101B-9397-08002B2CF9AE}" pid="52" name="tweb_user_facsimiletelephonenumber">
    <vt:lpwstr/>
  </property>
  <property fmtid="{D5CDD505-2E9C-101B-9397-08002B2CF9AE}" pid="53" name="tweb_user_rfc822mailbox">
    <vt:lpwstr>kaisaleena.valipirtti@lvm.fi</vt:lpwstr>
  </property>
  <property fmtid="{D5CDD505-2E9C-101B-9397-08002B2CF9AE}" pid="54" name="tweb_user_roomnumber">
    <vt:lpwstr/>
  </property>
  <property fmtid="{D5CDD505-2E9C-101B-9397-08002B2CF9AE}" pid="55" name="tweb_user_organization">
    <vt:lpwstr>Liikenne- ja viestintäministeriö</vt:lpwstr>
  </property>
  <property fmtid="{D5CDD505-2E9C-101B-9397-08002B2CF9AE}" pid="56" name="tweb_user_department">
    <vt:lpwstr>Yleinen osasto</vt:lpwstr>
  </property>
  <property fmtid="{D5CDD505-2E9C-101B-9397-08002B2CF9AE}" pid="57" name="tweb_user_group">
    <vt:lpwstr/>
  </property>
  <property fmtid="{D5CDD505-2E9C-101B-9397-08002B2CF9AE}" pid="58" name="tweb_user_postaladdress">
    <vt:lpwstr/>
  </property>
  <property fmtid="{D5CDD505-2E9C-101B-9397-08002B2CF9AE}" pid="59" name="tweb_user_postalcode">
    <vt:lpwstr/>
  </property>
</Properties>
</file>