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95" w:rsidRDefault="00797995" w:rsidP="00A9476D">
      <w:pPr>
        <w:rPr>
          <w:szCs w:val="23"/>
        </w:rPr>
      </w:pPr>
      <w:r>
        <w:rPr>
          <w:szCs w:val="23"/>
        </w:rPr>
        <w:t xml:space="preserve">Ympäristöministeriö </w:t>
      </w:r>
    </w:p>
    <w:p w:rsidR="00797995" w:rsidRDefault="00797995" w:rsidP="00A9476D">
      <w:pPr>
        <w:rPr>
          <w:szCs w:val="23"/>
        </w:rPr>
      </w:pPr>
      <w:r>
        <w:rPr>
          <w:szCs w:val="23"/>
        </w:rPr>
        <w:t>Rakennetun ympäristön osasto</w:t>
      </w:r>
    </w:p>
    <w:p w:rsidR="00797995" w:rsidRDefault="00797995" w:rsidP="00A9476D">
      <w:pPr>
        <w:rPr>
          <w:szCs w:val="23"/>
        </w:rPr>
      </w:pPr>
      <w:r>
        <w:rPr>
          <w:szCs w:val="23"/>
        </w:rPr>
        <w:t xml:space="preserve">PL 35 </w:t>
      </w:r>
    </w:p>
    <w:p w:rsidR="00797995" w:rsidRDefault="00797995" w:rsidP="00A9476D">
      <w:pPr>
        <w:rPr>
          <w:szCs w:val="23"/>
        </w:rPr>
      </w:pPr>
      <w:r>
        <w:rPr>
          <w:szCs w:val="23"/>
        </w:rPr>
        <w:t>00023 Valtioneuvosto</w:t>
      </w:r>
    </w:p>
    <w:p w:rsidR="00A9476D" w:rsidRDefault="00F12584" w:rsidP="00A9476D">
      <w:pPr>
        <w:rPr>
          <w:szCs w:val="23"/>
        </w:rPr>
      </w:pPr>
      <w:hyperlink r:id="rId8" w:history="1">
        <w:r w:rsidR="00265568" w:rsidRPr="00742E23">
          <w:rPr>
            <w:rStyle w:val="Hyperlinkki"/>
            <w:szCs w:val="23"/>
          </w:rPr>
          <w:t>kirjaamo@ym.fi</w:t>
        </w:r>
      </w:hyperlink>
    </w:p>
    <w:p w:rsidR="00A9476D" w:rsidRDefault="00A9476D" w:rsidP="00A9476D">
      <w:pPr>
        <w:rPr>
          <w:szCs w:val="23"/>
        </w:rPr>
      </w:pPr>
    </w:p>
    <w:p w:rsidR="000B5CC9" w:rsidRDefault="000B5CC9" w:rsidP="00A9476D">
      <w:pPr>
        <w:rPr>
          <w:szCs w:val="23"/>
        </w:rPr>
      </w:pPr>
    </w:p>
    <w:p w:rsidR="00797995" w:rsidRPr="001A5D36" w:rsidRDefault="00A9476D" w:rsidP="00F16852">
      <w:pPr>
        <w:pStyle w:val="Otsikko2"/>
        <w:spacing w:after="240"/>
        <w:rPr>
          <w:sz w:val="28"/>
          <w:szCs w:val="28"/>
        </w:rPr>
      </w:pPr>
      <w:r w:rsidRPr="001A5D36">
        <w:rPr>
          <w:sz w:val="28"/>
          <w:szCs w:val="28"/>
        </w:rPr>
        <w:t xml:space="preserve">Lausunto </w:t>
      </w:r>
      <w:r w:rsidR="00265568">
        <w:rPr>
          <w:sz w:val="28"/>
          <w:szCs w:val="28"/>
        </w:rPr>
        <w:t>suuntaviivoista asuntorakentamisen pitkän korkotuen kehittämiseen</w:t>
      </w:r>
    </w:p>
    <w:p w:rsidR="00D12E53" w:rsidRDefault="00797995" w:rsidP="007F4011">
      <w:pPr>
        <w:pStyle w:val="Leipteksti1"/>
      </w:pPr>
      <w:r>
        <w:t>R</w:t>
      </w:r>
      <w:r w:rsidR="00D12E53">
        <w:t xml:space="preserve">akennusteollisuus </w:t>
      </w:r>
      <w:r w:rsidR="00E004B9">
        <w:t xml:space="preserve">RT ry </w:t>
      </w:r>
      <w:r w:rsidR="00D12E53">
        <w:t>haluaa kiittää mahdollisuudesta lausua</w:t>
      </w:r>
      <w:r w:rsidR="00265568">
        <w:t xml:space="preserve"> liittyen muistioon Suuntaviivat pitkän korkotukimallin kehittämiseen.</w:t>
      </w:r>
    </w:p>
    <w:p w:rsidR="003A6D4D" w:rsidRDefault="000D0EE9" w:rsidP="00FF1636">
      <w:pPr>
        <w:pStyle w:val="Otsikko4"/>
      </w:pPr>
      <w:r>
        <w:t>Yleistä</w:t>
      </w:r>
    </w:p>
    <w:p w:rsidR="00DD4B3A" w:rsidRDefault="00ED15E3" w:rsidP="00C557A4">
      <w:pPr>
        <w:pStyle w:val="Leipteksti1"/>
      </w:pPr>
      <w:r>
        <w:t xml:space="preserve">Uudistalorakentamisen suhdannekäänne </w:t>
      </w:r>
      <w:r w:rsidR="000D10B3">
        <w:t xml:space="preserve">parempaan </w:t>
      </w:r>
      <w:r>
        <w:t xml:space="preserve">alkoi </w:t>
      </w:r>
      <w:r w:rsidR="000D10B3">
        <w:t>loppu</w:t>
      </w:r>
      <w:r>
        <w:t xml:space="preserve">vuonna 2015.  </w:t>
      </w:r>
      <w:r w:rsidR="00115D12">
        <w:t xml:space="preserve">Suomessa aloitettiin viime vuonna </w:t>
      </w:r>
      <w:r>
        <w:t xml:space="preserve">ennätyksellisesti </w:t>
      </w:r>
      <w:r w:rsidR="00115D12">
        <w:t xml:space="preserve">arviolta </w:t>
      </w:r>
      <w:r>
        <w:t>37 000-</w:t>
      </w:r>
      <w:r w:rsidR="00115D12">
        <w:t>38 000 asunnon rakentaminen</w:t>
      </w:r>
      <w:r>
        <w:t>. Määrissä ollaan palaamassa vuoden 2007 finanssikriisiä edeltäneelle tasolle.</w:t>
      </w:r>
      <w:r w:rsidR="00C557A4">
        <w:t xml:space="preserve"> </w:t>
      </w:r>
      <w:r w:rsidR="00115D12">
        <w:t xml:space="preserve"> </w:t>
      </w:r>
      <w:r>
        <w:t xml:space="preserve">Rakennusteollisuus RT ry:n maaliskuussa 2017 tekemän suhdanne-ennusteen mukaan </w:t>
      </w:r>
      <w:r w:rsidR="00DD4B3A">
        <w:t>kokonaismäärän</w:t>
      </w:r>
      <w:r>
        <w:t xml:space="preserve"> arvioidaan laskevan 35 000 asuntoon vuonna 2017 ja 33 000 asuntoon vuonna 2018.</w:t>
      </w:r>
      <w:r w:rsidR="00DD4B3A">
        <w:t xml:space="preserve"> Taustalla on vuodesta 2007 alkaneen finanssikriisin seurauksena </w:t>
      </w:r>
      <w:r w:rsidR="00E22F46">
        <w:t xml:space="preserve">vuosia jatkunut asuntotuotannon </w:t>
      </w:r>
      <w:r w:rsidR="00DD4B3A">
        <w:t>kokonaismäärän laskeminen alimmillaan 25 000 asuntoon vuonna 2014.</w:t>
      </w:r>
    </w:p>
    <w:p w:rsidR="00E22F46" w:rsidRDefault="00E22F46" w:rsidP="00C557A4">
      <w:pPr>
        <w:pStyle w:val="Leipteksti1"/>
      </w:pPr>
    </w:p>
    <w:p w:rsidR="00C557A4" w:rsidRDefault="008B403E" w:rsidP="00DD4B3A">
      <w:pPr>
        <w:pStyle w:val="Leipteksti1"/>
      </w:pPr>
      <w:r>
        <w:t xml:space="preserve">Kokonaistuotannon määrästä on </w:t>
      </w:r>
      <w:r w:rsidR="00ED15E3">
        <w:t xml:space="preserve">valtion tukemien asuntojen määrä </w:t>
      </w:r>
      <w:r>
        <w:t xml:space="preserve">noin </w:t>
      </w:r>
      <w:r w:rsidR="00ED15E3">
        <w:t>8 000 asuntoa vuonna 2016 ja vuosina 2017 ja 2018 molempina vuosina 8 5</w:t>
      </w:r>
      <w:r>
        <w:t xml:space="preserve">00 asuntoa. Tuotannon laskun arvioidaan siis kohdistuvan lähivuosina lähinnä </w:t>
      </w:r>
      <w:r w:rsidR="00ED15E3">
        <w:t xml:space="preserve">vapaarahoitteiseen tuotantoon. Sijoittajakysynnän arvioidaan hiipuvan riippumatta </w:t>
      </w:r>
      <w:r w:rsidR="00DD4B3A">
        <w:t xml:space="preserve">nykyisestä </w:t>
      </w:r>
      <w:r w:rsidR="00ED15E3">
        <w:t>suosiollisesta korkotasosta.</w:t>
      </w:r>
      <w:r w:rsidR="004E6634">
        <w:t xml:space="preserve"> </w:t>
      </w:r>
      <w:r w:rsidR="000D10B3">
        <w:t>Asuntuotannon riittävyyden vuoksi on tärkeää, että valtion tukeman asuntotuotannon määrä ei alene,kun vapaarahoitteinen tuotanto on suhdanteista riippuvainen.</w:t>
      </w:r>
    </w:p>
    <w:p w:rsidR="00C557A4" w:rsidRDefault="00C557A4" w:rsidP="00C557A4">
      <w:pPr>
        <w:pStyle w:val="Leipteksti1"/>
      </w:pPr>
    </w:p>
    <w:p w:rsidR="00115D12" w:rsidRDefault="00C557A4" w:rsidP="00115D12">
      <w:pPr>
        <w:pStyle w:val="Leipteksti1"/>
      </w:pPr>
      <w:r>
        <w:t>Teknologian tutkimuskeskus VTT on tehnyt tutkimuksen uusien asuntojen rakentamistarpeesta vuosina 2016 - 2040. Tutkimuksessa on arvioitu väestökehityksen perusteella, kuinka paljon uusia asuntoja tulee rakentaa ja minne. Asuntotuotantotarve 2040 -tutkimuksen mukaan Suomeen tulee rakentaa noin 30 000 asuntoa vuosittain, eli yhteensä 760 000 asuntoa vuoteen 2040 mennessä. Mikäli kehityskulku o</w:t>
      </w:r>
      <w:r w:rsidR="00CA6150">
        <w:t>lisi</w:t>
      </w:r>
      <w:r>
        <w:t xml:space="preserve"> taantuva, määrä on noin 25 000 asuntoa vuodessa. Tutkimuksessa on tarkasteltu seutukohtaisesti, miten asuntotuotantotarve jakautuu neljälletoista suurimmalle kaupunkiseudulle. Näiden osuus asuntotuotannosta on kasvanut jo lähes 90 prosenttiin.</w:t>
      </w:r>
      <w:r w:rsidR="00CA6150">
        <w:t xml:space="preserve"> Merkittävä muutos aiempaan on asuntotarpeen yhä voimakkaampi keskittyminen suurimmille kaupunkiseuduille.</w:t>
      </w:r>
    </w:p>
    <w:p w:rsidR="00CA6150" w:rsidRDefault="00CA6150" w:rsidP="00115D12">
      <w:pPr>
        <w:pStyle w:val="Leipteksti1"/>
      </w:pPr>
    </w:p>
    <w:p w:rsidR="00595CC0" w:rsidRDefault="00A4330E" w:rsidP="00FF1636">
      <w:pPr>
        <w:ind w:left="1304"/>
        <w:rPr>
          <w:rFonts w:eastAsiaTheme="minorHAnsi" w:cstheme="minorHAnsi"/>
          <w:lang w:eastAsia="en-US"/>
        </w:rPr>
      </w:pPr>
      <w:r w:rsidRPr="00A4330E">
        <w:rPr>
          <w:rFonts w:eastAsiaTheme="minorHAnsi" w:cstheme="minorHAnsi"/>
          <w:lang w:eastAsia="en-US"/>
        </w:rPr>
        <w:t xml:space="preserve">Pidämme tärkeänä, että asuntotarjonnan </w:t>
      </w:r>
      <w:r w:rsidR="00595CC0">
        <w:rPr>
          <w:rFonts w:eastAsiaTheme="minorHAnsi" w:cstheme="minorHAnsi"/>
          <w:lang w:eastAsia="en-US"/>
        </w:rPr>
        <w:t>r</w:t>
      </w:r>
      <w:r w:rsidR="00DD4B3A">
        <w:rPr>
          <w:rFonts w:eastAsiaTheme="minorHAnsi" w:cstheme="minorHAnsi"/>
          <w:lang w:eastAsia="en-US"/>
        </w:rPr>
        <w:t xml:space="preserve">iittävyyteen </w:t>
      </w:r>
      <w:r w:rsidRPr="00A4330E">
        <w:rPr>
          <w:rFonts w:eastAsiaTheme="minorHAnsi" w:cstheme="minorHAnsi"/>
          <w:lang w:eastAsia="en-US"/>
        </w:rPr>
        <w:t>käytetään kaikki mahdolliset keinot</w:t>
      </w:r>
      <w:r w:rsidR="00E22F46">
        <w:rPr>
          <w:rFonts w:eastAsiaTheme="minorHAnsi" w:cstheme="minorHAnsi"/>
          <w:lang w:eastAsia="en-US"/>
        </w:rPr>
        <w:t xml:space="preserve">. </w:t>
      </w:r>
      <w:r w:rsidR="00F07754">
        <w:rPr>
          <w:rFonts w:eastAsiaTheme="minorHAnsi" w:cstheme="minorHAnsi"/>
          <w:lang w:eastAsia="en-US"/>
        </w:rPr>
        <w:t xml:space="preserve"> </w:t>
      </w:r>
      <w:r w:rsidR="00E22F46">
        <w:rPr>
          <w:rFonts w:eastAsiaTheme="minorHAnsi" w:cstheme="minorHAnsi"/>
          <w:lang w:eastAsia="en-US"/>
        </w:rPr>
        <w:t>Asuntotuotannon tulisi olla monipuolista kattaen omistusasuntotuotannon, vapaarahoitteisen vuokra-asuntotuotann</w:t>
      </w:r>
      <w:r w:rsidR="00595CC0">
        <w:rPr>
          <w:rFonts w:eastAsiaTheme="minorHAnsi" w:cstheme="minorHAnsi"/>
          <w:lang w:eastAsia="en-US"/>
        </w:rPr>
        <w:t>o</w:t>
      </w:r>
      <w:r w:rsidR="00E22F46">
        <w:rPr>
          <w:rFonts w:eastAsiaTheme="minorHAnsi" w:cstheme="minorHAnsi"/>
          <w:lang w:eastAsia="en-US"/>
        </w:rPr>
        <w:t xml:space="preserve">n sekä tuetun tuotannon, joka sisältää vuokra-asuntoja ja ASO-asuntoja. </w:t>
      </w:r>
      <w:r w:rsidR="00595CC0">
        <w:rPr>
          <w:rFonts w:eastAsiaTheme="minorHAnsi" w:cstheme="minorHAnsi"/>
          <w:lang w:eastAsia="en-US"/>
        </w:rPr>
        <w:t xml:space="preserve">Valtion tulee kohdentaa vuokra-asuntojen rakennuttamiseen tuotantotukea, jotta </w:t>
      </w:r>
      <w:r w:rsidR="00595CC0">
        <w:rPr>
          <w:rFonts w:eastAsiaTheme="minorHAnsi" w:cstheme="minorHAnsi"/>
          <w:lang w:eastAsia="en-US"/>
        </w:rPr>
        <w:lastRenderedPageBreak/>
        <w:t xml:space="preserve">saadaan asuntoja niille, joiden asumistarvetta ei voida tyydyttää vapaarahoitteisella asuntotarjonnalla ja tarjolla on kohtuuhintaisia vuokra-asuntoja. </w:t>
      </w:r>
    </w:p>
    <w:p w:rsidR="00595CC0" w:rsidRDefault="00595CC0" w:rsidP="00FF1636">
      <w:pPr>
        <w:ind w:left="1304"/>
        <w:rPr>
          <w:rFonts w:eastAsiaTheme="minorHAnsi" w:cstheme="minorHAnsi"/>
          <w:lang w:eastAsia="en-US"/>
        </w:rPr>
      </w:pPr>
    </w:p>
    <w:p w:rsidR="00DD4B3A" w:rsidRDefault="00595CC0" w:rsidP="00FF1636">
      <w:pPr>
        <w:ind w:left="1304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Lainsäädännöllä</w:t>
      </w:r>
      <w:r w:rsidR="00F07754">
        <w:rPr>
          <w:rFonts w:eastAsiaTheme="minorHAnsi" w:cstheme="minorHAnsi"/>
          <w:lang w:eastAsia="en-US"/>
        </w:rPr>
        <w:t xml:space="preserve"> tulisi luoda </w:t>
      </w:r>
      <w:r w:rsidR="00DD4B3A">
        <w:rPr>
          <w:rFonts w:eastAsiaTheme="minorHAnsi" w:cstheme="minorHAnsi"/>
          <w:lang w:eastAsia="en-US"/>
        </w:rPr>
        <w:t xml:space="preserve">hyvät </w:t>
      </w:r>
      <w:r w:rsidR="00F07754">
        <w:rPr>
          <w:rFonts w:eastAsiaTheme="minorHAnsi" w:cstheme="minorHAnsi"/>
          <w:lang w:eastAsia="en-US"/>
        </w:rPr>
        <w:t xml:space="preserve">edellytykset </w:t>
      </w:r>
      <w:r w:rsidR="00DD4B3A">
        <w:rPr>
          <w:rFonts w:eastAsiaTheme="minorHAnsi" w:cstheme="minorHAnsi"/>
          <w:lang w:eastAsia="en-US"/>
        </w:rPr>
        <w:t xml:space="preserve">tuetun </w:t>
      </w:r>
      <w:r w:rsidR="00F07754">
        <w:rPr>
          <w:rFonts w:eastAsiaTheme="minorHAnsi" w:cstheme="minorHAnsi"/>
          <w:lang w:eastAsia="en-US"/>
        </w:rPr>
        <w:t>vuokra-asuntotuotannon lisäämiseen.</w:t>
      </w:r>
      <w:r w:rsidR="00FF1636">
        <w:rPr>
          <w:rFonts w:eastAsiaTheme="minorHAnsi" w:cstheme="minorHAnsi"/>
          <w:lang w:eastAsia="en-US"/>
        </w:rPr>
        <w:t xml:space="preserve"> </w:t>
      </w:r>
      <w:r w:rsidRPr="00595CC0">
        <w:rPr>
          <w:rFonts w:eastAsiaTheme="minorHAnsi" w:cstheme="minorHAnsi"/>
          <w:lang w:eastAsia="en-US"/>
        </w:rPr>
        <w:t xml:space="preserve">Valtion tukeman uudistuotannon toteuttaminen on jäänyt </w:t>
      </w:r>
      <w:r>
        <w:rPr>
          <w:rFonts w:eastAsiaTheme="minorHAnsi" w:cstheme="minorHAnsi"/>
          <w:lang w:eastAsia="en-US"/>
        </w:rPr>
        <w:t xml:space="preserve">aiempina vuosina </w:t>
      </w:r>
      <w:r w:rsidRPr="00595CC0">
        <w:rPr>
          <w:rFonts w:eastAsiaTheme="minorHAnsi" w:cstheme="minorHAnsi"/>
          <w:lang w:eastAsia="en-US"/>
        </w:rPr>
        <w:t xml:space="preserve">suurelta osin kuntien vastuulle ja määrä on jäänyt liian alhaiseksi. </w:t>
      </w:r>
      <w:r w:rsidR="00E22F46">
        <w:rPr>
          <w:rFonts w:eastAsiaTheme="minorHAnsi" w:cstheme="minorHAnsi"/>
          <w:lang w:eastAsia="en-US"/>
        </w:rPr>
        <w:t xml:space="preserve">Pidämme hyvänä sitä, että </w:t>
      </w:r>
      <w:r>
        <w:rPr>
          <w:rFonts w:eastAsiaTheme="minorHAnsi" w:cstheme="minorHAnsi"/>
          <w:lang w:eastAsia="en-US"/>
        </w:rPr>
        <w:t xml:space="preserve">valtion tukeman </w:t>
      </w:r>
      <w:r w:rsidR="00E22F46">
        <w:rPr>
          <w:rFonts w:eastAsiaTheme="minorHAnsi" w:cstheme="minorHAnsi"/>
          <w:lang w:eastAsia="en-US"/>
        </w:rPr>
        <w:t xml:space="preserve">asuntotuotannon edistämiseksi on viime vuonna tullut markkinoille ns. lyhyt korkotukimalli, joka on aktivoinut uusia toimijoita tuottamaan tuettua tuotantoa. </w:t>
      </w:r>
      <w:r w:rsidR="00BC42BF">
        <w:rPr>
          <w:rFonts w:eastAsiaTheme="minorHAnsi" w:cstheme="minorHAnsi"/>
          <w:lang w:eastAsia="en-US"/>
        </w:rPr>
        <w:t>Tukijärjestelmän tulee olla houkutteleva, jotta järjestelmä kannustaa rakentamaan vuokra-ja asumisoikeustaloja.</w:t>
      </w:r>
    </w:p>
    <w:p w:rsidR="00DD4B3A" w:rsidRDefault="00DD4B3A" w:rsidP="00FF1636">
      <w:pPr>
        <w:ind w:left="1304"/>
        <w:rPr>
          <w:rFonts w:eastAsiaTheme="minorHAnsi" w:cstheme="minorHAnsi"/>
          <w:lang w:eastAsia="en-US"/>
        </w:rPr>
      </w:pPr>
    </w:p>
    <w:p w:rsidR="00A4330E" w:rsidRPr="007C642E" w:rsidRDefault="0007662E" w:rsidP="00FF1636">
      <w:pPr>
        <w:ind w:left="1304"/>
      </w:pPr>
      <w:r>
        <w:t>Pidämme erittäin tärkeänä, että ns. pitkän korkotukimallin ehdot ovat sellaiset, että uudistuotannon määrä kasvaa tai nykyinen taso vähintäänkin turvataan.</w:t>
      </w:r>
      <w:r w:rsidR="00E22F46">
        <w:t xml:space="preserve"> </w:t>
      </w:r>
      <w:r w:rsidR="00595CC0">
        <w:t>N</w:t>
      </w:r>
      <w:r w:rsidR="00BC42BF">
        <w:t>iin sanotun</w:t>
      </w:r>
      <w:r w:rsidR="00595CC0">
        <w:t xml:space="preserve"> pitkän korkotukimallia toteuttavien tahojen toim</w:t>
      </w:r>
      <w:r w:rsidR="008B403E">
        <w:t>innan jatkuminen tulee turvata.</w:t>
      </w:r>
    </w:p>
    <w:p w:rsidR="003A6D4D" w:rsidRDefault="003A6D4D" w:rsidP="001A5D36">
      <w:pPr>
        <w:pStyle w:val="Leipteksti1"/>
        <w:ind w:left="0"/>
      </w:pPr>
    </w:p>
    <w:p w:rsidR="004A5726" w:rsidRPr="004A5726" w:rsidRDefault="004A5726" w:rsidP="004A5726">
      <w:pPr>
        <w:pStyle w:val="Leipteksti1"/>
      </w:pPr>
      <w:r>
        <w:t xml:space="preserve">Rakennusteollisuus </w:t>
      </w:r>
      <w:r w:rsidR="00FF1636">
        <w:t xml:space="preserve">RT </w:t>
      </w:r>
      <w:r>
        <w:t xml:space="preserve">ry:n kannalta </w:t>
      </w:r>
      <w:r w:rsidR="007325E6">
        <w:t>korkotukimallin kehittämisellä on merkitystä jäsentemme kannalta</w:t>
      </w:r>
      <w:r>
        <w:t xml:space="preserve"> koska </w:t>
      </w:r>
      <w:r w:rsidRPr="004A5726">
        <w:t>jäsenkuntaa</w:t>
      </w:r>
      <w:r>
        <w:t>mme</w:t>
      </w:r>
      <w:r w:rsidRPr="004A5726">
        <w:t xml:space="preserve"> kuuluvat urakoitsijat toimivat suurimmassa osassa vuokra-asuntokohtei</w:t>
      </w:r>
      <w:r w:rsidR="001B5550">
        <w:t>ta</w:t>
      </w:r>
      <w:r w:rsidRPr="004A5726">
        <w:t xml:space="preserve"> urakoitsijoina.</w:t>
      </w:r>
      <w:r w:rsidR="00F07754">
        <w:t xml:space="preserve"> RT:n jäsenkunnan kannalta on </w:t>
      </w:r>
      <w:r w:rsidR="00ED15E3">
        <w:t xml:space="preserve">erittäin </w:t>
      </w:r>
      <w:r w:rsidR="00F07754">
        <w:t>tärkeää, että asuntotuotannon ja r</w:t>
      </w:r>
      <w:r w:rsidR="00ED15E3">
        <w:t>akentamisen volyymi on riittävä ja vuositasolla määrällisesti tasainen.</w:t>
      </w:r>
      <w:r w:rsidR="00F07754">
        <w:t xml:space="preserve"> </w:t>
      </w:r>
      <w:r w:rsidR="000D10B3">
        <w:t xml:space="preserve">On huomattava, että asuntorakentamisen nopea piristyminen on johtanut Suomen talouden piristymiseen vaikuttaen bkt:n kasvuun ja työllisyyteen. </w:t>
      </w:r>
    </w:p>
    <w:p w:rsidR="000D0EE9" w:rsidRDefault="00265568" w:rsidP="00FF1636">
      <w:pPr>
        <w:pStyle w:val="Otsikko4"/>
      </w:pPr>
      <w:r>
        <w:t>Muistiosta</w:t>
      </w:r>
    </w:p>
    <w:p w:rsidR="00265568" w:rsidRDefault="00265568" w:rsidP="00265568">
      <w:pPr>
        <w:pStyle w:val="Leipteksti1"/>
      </w:pPr>
      <w:r>
        <w:t xml:space="preserve">Mielestämme ministeriön laatimassa muistiossa on arvioitu hyvin korkotukijärjestelmän nykytila ja tunnistettu </w:t>
      </w:r>
      <w:r w:rsidR="00C94C17">
        <w:t xml:space="preserve">ansiokkaasti </w:t>
      </w:r>
      <w:r>
        <w:t>järjestelmän kehittämistarpeet.</w:t>
      </w:r>
      <w:r w:rsidR="007325E6">
        <w:t xml:space="preserve"> Näkemyksemme mukaan erityisenä haasteena on ollut </w:t>
      </w:r>
      <w:r w:rsidR="000D10B3">
        <w:t xml:space="preserve">nykyisen järjestelmän </w:t>
      </w:r>
      <w:r w:rsidR="007325E6">
        <w:t>lainanlyhenny</w:t>
      </w:r>
      <w:r w:rsidR="00C94C17">
        <w:t>sohjelman takapainotteisuus.</w:t>
      </w:r>
    </w:p>
    <w:p w:rsidR="001B5550" w:rsidRDefault="001B5550" w:rsidP="001B5550">
      <w:pPr>
        <w:pStyle w:val="Leipteksti1"/>
        <w:ind w:firstLine="1"/>
      </w:pPr>
    </w:p>
    <w:p w:rsidR="007325E6" w:rsidRDefault="007325E6" w:rsidP="007325E6">
      <w:pPr>
        <w:pStyle w:val="Leipteksti1"/>
        <w:ind w:left="0"/>
      </w:pPr>
      <w:r>
        <w:t>Etupainotteisempi lainanlyhennysohjelma</w:t>
      </w:r>
    </w:p>
    <w:p w:rsidR="007325E6" w:rsidRDefault="007325E6" w:rsidP="007325E6">
      <w:pPr>
        <w:pStyle w:val="Leipteksti1"/>
        <w:ind w:left="0"/>
      </w:pPr>
    </w:p>
    <w:p w:rsidR="007325E6" w:rsidRDefault="007325E6" w:rsidP="00BC42BF">
      <w:pPr>
        <w:pStyle w:val="Leipteksti1"/>
        <w:ind w:firstLine="4"/>
      </w:pPr>
      <w:r>
        <w:t xml:space="preserve">Kannatamme lainanlyhennysohjelman muuttamista etupainotteisemmaksi. </w:t>
      </w:r>
      <w:r w:rsidR="00BC42BF">
        <w:t xml:space="preserve">Valtion tukien päättyminen ennen laina-ajan päättymistä on ongelmallista. Toisaalta nykyisessä järjestelmässä lainanlyhennysten ja peruskorjausten samanaikaisuus kohottaa asumiskustannuksia. </w:t>
      </w:r>
    </w:p>
    <w:p w:rsidR="007325E6" w:rsidRDefault="007325E6" w:rsidP="007325E6">
      <w:pPr>
        <w:pStyle w:val="Leipteksti1"/>
        <w:ind w:left="0"/>
      </w:pPr>
    </w:p>
    <w:p w:rsidR="007325E6" w:rsidRDefault="007325E6" w:rsidP="007325E6">
      <w:pPr>
        <w:pStyle w:val="Leipteksti1"/>
        <w:ind w:left="0"/>
      </w:pPr>
      <w:r>
        <w:t>Yksi korkotukilaina rakentamiseen ja perusparantamiseen</w:t>
      </w:r>
    </w:p>
    <w:p w:rsidR="007325E6" w:rsidRDefault="007325E6" w:rsidP="007325E6">
      <w:pPr>
        <w:pStyle w:val="Leipteksti1"/>
        <w:ind w:left="0"/>
      </w:pPr>
    </w:p>
    <w:p w:rsidR="00816000" w:rsidRDefault="00816000" w:rsidP="00816000">
      <w:pPr>
        <w:pStyle w:val="Leipteksti1"/>
        <w:ind w:firstLine="4"/>
      </w:pPr>
      <w:r>
        <w:t>Kannatamme ehdotusta yhdistää alkuperäinen korkotukilaina sekä perusparantamiseen otettu korkotukilaina.</w:t>
      </w:r>
    </w:p>
    <w:p w:rsidR="00816000" w:rsidRDefault="00816000" w:rsidP="007325E6">
      <w:pPr>
        <w:pStyle w:val="Leipteksti1"/>
        <w:ind w:left="0"/>
      </w:pPr>
    </w:p>
    <w:p w:rsidR="007325E6" w:rsidRDefault="007325E6" w:rsidP="007325E6">
      <w:pPr>
        <w:pStyle w:val="Leipteksti1"/>
        <w:ind w:left="0"/>
      </w:pPr>
      <w:r>
        <w:t>Lievemmät edellytykset asuntojen hankintaa</w:t>
      </w:r>
    </w:p>
    <w:p w:rsidR="007325E6" w:rsidRDefault="007325E6" w:rsidP="007325E6">
      <w:pPr>
        <w:pStyle w:val="Leipteksti1"/>
        <w:ind w:left="0"/>
      </w:pPr>
    </w:p>
    <w:p w:rsidR="00816000" w:rsidRDefault="00816000" w:rsidP="00816000">
      <w:pPr>
        <w:pStyle w:val="Leipteksti1"/>
        <w:ind w:firstLine="4"/>
      </w:pPr>
      <w:r>
        <w:t>Kannatamme hankintakorkotukilainojen käytön helpottamisesta kiinteistöjen hankinnassa. Kannatamme ehdotusta, että erityisryhmäasuntojen säännöksiä muutetaan siten, että hankintalainan kohteena olevassa vuokratalossa voisi olla myös erityisryhmille tarkoitettuja asuntoja vähemmän kuin 30 prosenttia.</w:t>
      </w:r>
    </w:p>
    <w:p w:rsidR="00816000" w:rsidRDefault="00816000" w:rsidP="007325E6">
      <w:pPr>
        <w:pStyle w:val="Leipteksti1"/>
        <w:ind w:left="0"/>
      </w:pPr>
    </w:p>
    <w:p w:rsidR="00816000" w:rsidRDefault="00816000" w:rsidP="007325E6">
      <w:pPr>
        <w:pStyle w:val="Leipteksti1"/>
        <w:ind w:left="0"/>
      </w:pPr>
    </w:p>
    <w:p w:rsidR="007325E6" w:rsidRDefault="007325E6" w:rsidP="007325E6">
      <w:pPr>
        <w:pStyle w:val="Leipteksti1"/>
        <w:ind w:left="0"/>
      </w:pPr>
      <w:r>
        <w:t>Kannustavammat korkotukilainojen tukiehdot</w:t>
      </w:r>
    </w:p>
    <w:p w:rsidR="00BC42BF" w:rsidRDefault="00BC42BF" w:rsidP="007325E6">
      <w:pPr>
        <w:pStyle w:val="Leipteksti1"/>
        <w:ind w:left="0"/>
      </w:pPr>
    </w:p>
    <w:p w:rsidR="00596EE6" w:rsidRDefault="00596EE6" w:rsidP="00BC42BF">
      <w:pPr>
        <w:pStyle w:val="Leipteksti1"/>
        <w:ind w:firstLine="4"/>
      </w:pPr>
      <w:r w:rsidRPr="00596EE6">
        <w:lastRenderedPageBreak/>
        <w:t xml:space="preserve">Pidämme tärkeänä, että korkotukiehdot ovat sellaiset, että valtio tuki ja käyttö- ja luovutusrajoitukset ovat tasapainossa. </w:t>
      </w:r>
      <w:r>
        <w:t>Mielestämme on perusteltua, että nykyistä 23 vuoteen kestävää korkotukea jatketaan suhteen laina-ja rajoitusaikaan. Toisaalta näemme ongelmana ettei korkotuki huomioi rahoitusmarkkinatilannetta, joka johtaa alhaisen korkotason tilanteessa siihen ettei tukea ole lainkaan.</w:t>
      </w:r>
    </w:p>
    <w:p w:rsidR="00596EE6" w:rsidRDefault="00596EE6" w:rsidP="00BC42BF">
      <w:pPr>
        <w:pStyle w:val="Leipteksti1"/>
        <w:ind w:firstLine="4"/>
      </w:pPr>
    </w:p>
    <w:p w:rsidR="00BC42BF" w:rsidRDefault="00BC42BF" w:rsidP="00BC42BF">
      <w:pPr>
        <w:pStyle w:val="Leipteksti1"/>
        <w:ind w:firstLine="4"/>
      </w:pPr>
      <w:r>
        <w:t xml:space="preserve">Emme kuitenkaan näe perusteita verrata ns. lyhyen korkotukimallin ja pitkän korkotukimallin järjestelmiä ja ehtoja keskenään. </w:t>
      </w:r>
    </w:p>
    <w:p w:rsidR="007325E6" w:rsidRDefault="007325E6" w:rsidP="007325E6">
      <w:pPr>
        <w:pStyle w:val="Leipteksti1"/>
        <w:ind w:left="0"/>
      </w:pPr>
    </w:p>
    <w:p w:rsidR="007325E6" w:rsidRDefault="000D10B3" w:rsidP="007325E6">
      <w:pPr>
        <w:pStyle w:val="Leipteksti1"/>
        <w:ind w:left="0"/>
      </w:pPr>
      <w:r>
        <w:t>Uusi indeksisidonnainen korkotukilaina</w:t>
      </w:r>
    </w:p>
    <w:p w:rsidR="000D10B3" w:rsidRDefault="000D10B3" w:rsidP="007325E6">
      <w:pPr>
        <w:pStyle w:val="Leipteksti1"/>
        <w:ind w:left="0"/>
      </w:pPr>
    </w:p>
    <w:p w:rsidR="000D10B3" w:rsidRDefault="00F12584" w:rsidP="00F12584">
      <w:pPr>
        <w:pStyle w:val="Leipteksti1"/>
        <w:ind w:firstLine="4"/>
      </w:pPr>
      <w:r>
        <w:t>Koska jäsenyrityksemme eivät rakennuta ko. korkotukimallin kohteita, e</w:t>
      </w:r>
      <w:r w:rsidR="000D10B3">
        <w:t xml:space="preserve">mme osaa </w:t>
      </w:r>
      <w:bookmarkStart w:id="0" w:name="_GoBack"/>
      <w:bookmarkEnd w:id="0"/>
      <w:r w:rsidR="000D10B3">
        <w:t xml:space="preserve">arvioida esitettyjen </w:t>
      </w:r>
      <w:r>
        <w:t>lyhennys</w:t>
      </w:r>
      <w:r w:rsidR="000D10B3">
        <w:t>vaihtoehtojen vaikutuksia.</w:t>
      </w:r>
    </w:p>
    <w:p w:rsidR="000D10B3" w:rsidRDefault="000D10B3" w:rsidP="007325E6">
      <w:pPr>
        <w:pStyle w:val="Leipteksti1"/>
        <w:ind w:left="0"/>
      </w:pPr>
    </w:p>
    <w:p w:rsidR="007325E6" w:rsidRDefault="007325E6" w:rsidP="007325E6">
      <w:pPr>
        <w:pStyle w:val="Leipteksti1"/>
        <w:ind w:left="0"/>
      </w:pPr>
      <w:r>
        <w:t>Asuntojen käyttötarkoituksen muuttaminen</w:t>
      </w:r>
    </w:p>
    <w:p w:rsidR="00BC42BF" w:rsidRDefault="00BC42BF" w:rsidP="007325E6">
      <w:pPr>
        <w:pStyle w:val="Leipteksti1"/>
        <w:ind w:left="0"/>
      </w:pPr>
    </w:p>
    <w:p w:rsidR="008B403E" w:rsidRDefault="008B403E" w:rsidP="008B403E">
      <w:pPr>
        <w:pStyle w:val="Leipteksti1"/>
        <w:ind w:firstLine="4"/>
      </w:pPr>
      <w:r>
        <w:t>Pidämme kannatettavana ehdotusta, että vajaakäytössä oleva asumisoikeustalo voitaisiin muuttaa valtion tukemaksi vuokrataloksi.</w:t>
      </w:r>
    </w:p>
    <w:p w:rsidR="007325E6" w:rsidRDefault="007325E6" w:rsidP="007325E6">
      <w:pPr>
        <w:pStyle w:val="Leipteksti1"/>
        <w:ind w:left="0"/>
      </w:pPr>
    </w:p>
    <w:p w:rsidR="007325E6" w:rsidRDefault="007325E6" w:rsidP="007325E6">
      <w:pPr>
        <w:pStyle w:val="Leipteksti1"/>
        <w:ind w:left="0"/>
      </w:pPr>
      <w:r>
        <w:t>Lopuksi</w:t>
      </w:r>
    </w:p>
    <w:p w:rsidR="00C94C17" w:rsidRDefault="00C94C17" w:rsidP="00A7176D">
      <w:pPr>
        <w:pStyle w:val="Leipteksti1"/>
        <w:ind w:firstLine="1"/>
      </w:pPr>
    </w:p>
    <w:p w:rsidR="00A7176D" w:rsidRDefault="00E43C4B" w:rsidP="00A7176D">
      <w:pPr>
        <w:pStyle w:val="Leipteksti1"/>
        <w:ind w:firstLine="1"/>
      </w:pPr>
      <w:r>
        <w:t>P</w:t>
      </w:r>
      <w:r w:rsidR="00A7176D">
        <w:t xml:space="preserve">idämme </w:t>
      </w:r>
      <w:r w:rsidR="007325E6">
        <w:t xml:space="preserve">erittäin tärkeänä, että </w:t>
      </w:r>
      <w:r w:rsidR="00A7176D">
        <w:t>vuokra- ja asumisoikeustaloja tuottavi</w:t>
      </w:r>
      <w:r w:rsidR="007325E6">
        <w:t>lla tahoilla on edellytykset</w:t>
      </w:r>
      <w:r w:rsidR="00A7176D">
        <w:t xml:space="preserve"> tuottaa pitkäjänteisesti </w:t>
      </w:r>
      <w:r>
        <w:t xml:space="preserve">uusia </w:t>
      </w:r>
      <w:r w:rsidR="00A7176D">
        <w:t>asuntoja.</w:t>
      </w:r>
      <w:r w:rsidR="00423CE6">
        <w:t xml:space="preserve"> </w:t>
      </w:r>
      <w:r w:rsidR="007325E6">
        <w:t>Tämän lisäksi tulisi pyrkiä siihen, että saataisiin myös uusia toimijoita tuottamaan ns. pitkän korkotukimallin mukaisia uusia asunto</w:t>
      </w:r>
      <w:r w:rsidR="00C94C17">
        <w:t>ja</w:t>
      </w:r>
      <w:r w:rsidR="00D3763B">
        <w:t>.</w:t>
      </w:r>
    </w:p>
    <w:p w:rsidR="00423CE6" w:rsidRDefault="00423CE6" w:rsidP="00A7176D">
      <w:pPr>
        <w:pStyle w:val="Leipteksti1"/>
        <w:ind w:firstLine="1"/>
      </w:pPr>
    </w:p>
    <w:p w:rsidR="00423CE6" w:rsidRDefault="00D969F8" w:rsidP="00A7176D">
      <w:pPr>
        <w:pStyle w:val="Leipteksti1"/>
        <w:ind w:firstLine="1"/>
      </w:pPr>
      <w:r>
        <w:t>V</w:t>
      </w:r>
      <w:r w:rsidR="00423CE6">
        <w:t xml:space="preserve">uokra-asuntotuotannon ja tarjonnan riittämättömyys </w:t>
      </w:r>
      <w:r>
        <w:t>vaikuttaa vuokrien nousuun, jonka seurauksena</w:t>
      </w:r>
      <w:r w:rsidR="00423CE6">
        <w:t xml:space="preserve"> vuokralaisilla ole kykyä maksaa pyydettyjä vuokria. Tämä taas johtaa asuntotukien hallitsemattomaan kasvuun ja valtion menojen kasvamiseen.</w:t>
      </w:r>
      <w:r w:rsidR="0052780D">
        <w:t xml:space="preserve"> </w:t>
      </w:r>
    </w:p>
    <w:p w:rsidR="00A7176D" w:rsidRDefault="00A7176D" w:rsidP="001A5D36">
      <w:pPr>
        <w:pStyle w:val="Leipteksti1"/>
        <w:ind w:left="0"/>
      </w:pPr>
    </w:p>
    <w:p w:rsidR="00A9476D" w:rsidRPr="00DB25BA" w:rsidRDefault="00A9476D" w:rsidP="00A9476D">
      <w:pPr>
        <w:pStyle w:val="Leipteksti1"/>
        <w:ind w:left="0"/>
        <w:rPr>
          <w:b/>
          <w:sz w:val="24"/>
          <w:szCs w:val="24"/>
        </w:rPr>
      </w:pPr>
      <w:r w:rsidRPr="00DB25BA">
        <w:rPr>
          <w:b/>
          <w:sz w:val="24"/>
          <w:szCs w:val="24"/>
        </w:rPr>
        <w:tab/>
        <w:t>Rakennusteollisuus RT ry</w:t>
      </w:r>
    </w:p>
    <w:p w:rsidR="00A9476D" w:rsidRPr="00E004B9" w:rsidRDefault="00A9476D" w:rsidP="00E004B9">
      <w:pPr>
        <w:pStyle w:val="Leipteksti1"/>
      </w:pPr>
    </w:p>
    <w:p w:rsidR="00A9476D" w:rsidRPr="00E004B9" w:rsidRDefault="00A9476D" w:rsidP="00E004B9">
      <w:pPr>
        <w:pStyle w:val="Leipteksti1"/>
      </w:pPr>
    </w:p>
    <w:p w:rsidR="00A9476D" w:rsidRPr="00E004B9" w:rsidRDefault="00A9476D" w:rsidP="00E004B9">
      <w:pPr>
        <w:pStyle w:val="Leipteksti1"/>
      </w:pPr>
    </w:p>
    <w:p w:rsidR="00A9476D" w:rsidRPr="00E004B9" w:rsidRDefault="00A9476D" w:rsidP="00E004B9">
      <w:pPr>
        <w:pStyle w:val="Leipteksti1"/>
      </w:pPr>
      <w:r w:rsidRPr="00E004B9">
        <w:t>Tarmo Pipatti</w:t>
      </w:r>
    </w:p>
    <w:p w:rsidR="00A9476D" w:rsidRPr="00E004B9" w:rsidRDefault="00A9476D" w:rsidP="00E004B9">
      <w:pPr>
        <w:pStyle w:val="Leipteksti1"/>
      </w:pPr>
      <w:r w:rsidRPr="00E004B9">
        <w:t>toimitusjohtaja</w:t>
      </w:r>
    </w:p>
    <w:sectPr w:rsidR="00A9476D" w:rsidRPr="00E004B9" w:rsidSect="00F168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1560" w:left="1134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CE" w:rsidRDefault="000753CE">
      <w:r>
        <w:separator/>
      </w:r>
    </w:p>
  </w:endnote>
  <w:endnote w:type="continuationSeparator" w:id="0">
    <w:p w:rsidR="000753CE" w:rsidRDefault="0007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4" w:rsidRPr="008A688F" w:rsidRDefault="00CB2A34" w:rsidP="008A688F">
    <w:pPr>
      <w:pStyle w:val="Alatunniste"/>
      <w:tabs>
        <w:tab w:val="left" w:pos="3402"/>
        <w:tab w:val="left" w:pos="5670"/>
        <w:tab w:val="left" w:pos="7655"/>
      </w:tabs>
      <w:spacing w:before="120"/>
      <w:rPr>
        <w:color w:val="003F7D"/>
        <w:spacing w:val="6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D9" w:rsidRPr="00C50954" w:rsidRDefault="00FF6BD9" w:rsidP="00FF6BD9">
    <w:pPr>
      <w:pStyle w:val="Alatunniste"/>
      <w:pBdr>
        <w:bottom w:val="single" w:sz="4" w:space="1" w:color="003F7D"/>
      </w:pBdr>
      <w:jc w:val="right"/>
      <w:rPr>
        <w:color w:val="003F7D"/>
        <w:spacing w:val="6"/>
        <w:sz w:val="17"/>
        <w:szCs w:val="17"/>
      </w:rPr>
    </w:pPr>
  </w:p>
  <w:p w:rsidR="00FF6BD9" w:rsidRPr="00C50954" w:rsidRDefault="00FF6BD9" w:rsidP="00FF6BD9">
    <w:pPr>
      <w:pStyle w:val="Alatunniste"/>
      <w:tabs>
        <w:tab w:val="left" w:pos="3402"/>
        <w:tab w:val="left" w:pos="5897"/>
        <w:tab w:val="left" w:pos="7881"/>
      </w:tabs>
      <w:spacing w:before="240"/>
      <w:rPr>
        <w:b/>
        <w:color w:val="003F7D"/>
        <w:spacing w:val="6"/>
        <w:sz w:val="17"/>
        <w:szCs w:val="17"/>
      </w:rPr>
    </w:pPr>
    <w:r w:rsidRPr="00C50954">
      <w:rPr>
        <w:b/>
        <w:color w:val="003F7D"/>
        <w:spacing w:val="6"/>
        <w:sz w:val="17"/>
        <w:szCs w:val="17"/>
      </w:rPr>
      <w:t xml:space="preserve">Yhdessä yhteiskuntaa rakentaen: Talonrakennusteollisuus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Rakennustuoteteollisuus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Infra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Tekninen urakointi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Pinta</w:t>
    </w:r>
  </w:p>
  <w:p w:rsidR="00FF6BD9" w:rsidRPr="00C50954" w:rsidRDefault="00FF6BD9" w:rsidP="00FF6BD9">
    <w:pPr>
      <w:pStyle w:val="Alatunniste"/>
      <w:tabs>
        <w:tab w:val="left" w:pos="3402"/>
        <w:tab w:val="left" w:pos="5783"/>
        <w:tab w:val="left" w:pos="8051"/>
      </w:tabs>
      <w:spacing w:before="120"/>
      <w:rPr>
        <w:color w:val="003F7D"/>
        <w:spacing w:val="6"/>
        <w:sz w:val="17"/>
        <w:szCs w:val="17"/>
      </w:rPr>
    </w:pPr>
    <w:r w:rsidRPr="00C50954">
      <w:rPr>
        <w:color w:val="003F7D"/>
        <w:spacing w:val="6"/>
        <w:sz w:val="17"/>
        <w:szCs w:val="17"/>
      </w:rPr>
      <w:t>Rakennusteollisuus RT ry</w:t>
    </w:r>
    <w:r w:rsidRPr="00C50954">
      <w:rPr>
        <w:sz w:val="17"/>
        <w:szCs w:val="17"/>
      </w:rPr>
      <w:tab/>
    </w:r>
    <w:r w:rsidRPr="00C50954">
      <w:rPr>
        <w:color w:val="003F7D"/>
        <w:spacing w:val="6"/>
        <w:sz w:val="17"/>
        <w:szCs w:val="17"/>
      </w:rPr>
      <w:t>Y-tunnus 0215303-5</w:t>
    </w:r>
    <w:r w:rsidRPr="00C50954">
      <w:rPr>
        <w:color w:val="003F7D"/>
        <w:spacing w:val="6"/>
        <w:sz w:val="17"/>
        <w:szCs w:val="17"/>
      </w:rPr>
      <w:tab/>
      <w:t>puh. 09 12991</w:t>
    </w:r>
    <w:r w:rsidRPr="00C50954">
      <w:rPr>
        <w:color w:val="003F7D"/>
        <w:spacing w:val="6"/>
        <w:sz w:val="17"/>
        <w:szCs w:val="17"/>
      </w:rPr>
      <w:tab/>
      <w:t>faksi 09 628 264</w:t>
    </w:r>
  </w:p>
  <w:p w:rsidR="00CB2A34" w:rsidRPr="00C50954" w:rsidRDefault="00FF6BD9" w:rsidP="00FF6BD9">
    <w:pPr>
      <w:pStyle w:val="Alatunniste"/>
      <w:tabs>
        <w:tab w:val="left" w:pos="3402"/>
        <w:tab w:val="left" w:pos="5783"/>
        <w:tab w:val="left" w:pos="8051"/>
      </w:tabs>
      <w:rPr>
        <w:color w:val="003F7D"/>
        <w:spacing w:val="6"/>
        <w:sz w:val="17"/>
        <w:szCs w:val="17"/>
      </w:rPr>
    </w:pPr>
    <w:r w:rsidRPr="00C50954">
      <w:rPr>
        <w:color w:val="003F7D"/>
        <w:spacing w:val="6"/>
        <w:sz w:val="17"/>
        <w:szCs w:val="17"/>
      </w:rPr>
      <w:t xml:space="preserve">etunimi.sukunimi@rakennusteollisuus.fi </w:t>
    </w:r>
    <w:r w:rsidRPr="00C50954">
      <w:rPr>
        <w:color w:val="003F7D"/>
        <w:spacing w:val="6"/>
        <w:sz w:val="17"/>
        <w:szCs w:val="17"/>
      </w:rPr>
      <w:tab/>
      <w:t>www.rakennusteollisuus.fi</w:t>
    </w:r>
    <w:r w:rsidRPr="00C50954">
      <w:rPr>
        <w:color w:val="003F7D"/>
        <w:spacing w:val="6"/>
        <w:sz w:val="17"/>
        <w:szCs w:val="17"/>
      </w:rPr>
      <w:tab/>
      <w:t xml:space="preserve">PL 381 (Unioninkatu 14) </w:t>
    </w:r>
    <w:r w:rsidRPr="00C50954">
      <w:rPr>
        <w:color w:val="003F7D"/>
        <w:spacing w:val="6"/>
        <w:sz w:val="17"/>
        <w:szCs w:val="17"/>
      </w:rPr>
      <w:tab/>
      <w:t>00131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CE" w:rsidRDefault="000753CE">
      <w:r>
        <w:separator/>
      </w:r>
    </w:p>
  </w:footnote>
  <w:footnote w:type="continuationSeparator" w:id="0">
    <w:p w:rsidR="000753CE" w:rsidRDefault="0007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4" w:rsidRDefault="00CB2A34" w:rsidP="0005543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B2A34" w:rsidRDefault="00CB2A34" w:rsidP="00B437C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4" w:rsidRPr="00965F57" w:rsidRDefault="00CB2A34" w:rsidP="007C0142">
    <w:pPr>
      <w:pStyle w:val="Yltunniste"/>
      <w:tabs>
        <w:tab w:val="clear" w:pos="5216"/>
        <w:tab w:val="clear" w:pos="7825"/>
        <w:tab w:val="left" w:pos="9129"/>
      </w:tabs>
      <w:rPr>
        <w:noProof/>
        <w:szCs w:val="23"/>
      </w:rPr>
    </w:pPr>
    <w:r w:rsidRPr="00965F57">
      <w:rPr>
        <w:noProof/>
        <w:szCs w:val="23"/>
      </w:rPr>
      <w:tab/>
    </w:r>
    <w:r w:rsidRPr="00965F57">
      <w:rPr>
        <w:noProof/>
        <w:szCs w:val="23"/>
      </w:rPr>
      <w:fldChar w:fldCharType="begin"/>
    </w:r>
    <w:r w:rsidRPr="00965F57">
      <w:rPr>
        <w:noProof/>
        <w:szCs w:val="23"/>
      </w:rPr>
      <w:instrText xml:space="preserve"> PAGE  \* Arabic  \* MERGEFORMAT </w:instrText>
    </w:r>
    <w:r w:rsidRPr="00965F57">
      <w:rPr>
        <w:noProof/>
        <w:szCs w:val="23"/>
      </w:rPr>
      <w:fldChar w:fldCharType="separate"/>
    </w:r>
    <w:r w:rsidR="00F12584">
      <w:rPr>
        <w:noProof/>
        <w:szCs w:val="23"/>
      </w:rPr>
      <w:t>3</w:t>
    </w:r>
    <w:r w:rsidRPr="00965F57">
      <w:rPr>
        <w:noProof/>
        <w:szCs w:val="23"/>
      </w:rPr>
      <w:fldChar w:fldCharType="end"/>
    </w:r>
    <w:r w:rsidRPr="00965F57">
      <w:rPr>
        <w:noProof/>
        <w:szCs w:val="23"/>
      </w:rPr>
      <w:t xml:space="preserve"> (</w:t>
    </w:r>
    <w:r w:rsidRPr="00965F57">
      <w:rPr>
        <w:noProof/>
        <w:szCs w:val="23"/>
      </w:rPr>
      <w:fldChar w:fldCharType="begin"/>
    </w:r>
    <w:r w:rsidRPr="00965F57">
      <w:rPr>
        <w:noProof/>
        <w:szCs w:val="23"/>
      </w:rPr>
      <w:instrText xml:space="preserve"> NUMPAGES  \* Arabic  \* MERGEFORMAT </w:instrText>
    </w:r>
    <w:r w:rsidRPr="00965F57">
      <w:rPr>
        <w:noProof/>
        <w:szCs w:val="23"/>
      </w:rPr>
      <w:fldChar w:fldCharType="separate"/>
    </w:r>
    <w:r w:rsidR="00F12584">
      <w:rPr>
        <w:noProof/>
        <w:szCs w:val="23"/>
      </w:rPr>
      <w:t>3</w:t>
    </w:r>
    <w:r w:rsidRPr="00965F57">
      <w:rPr>
        <w:noProof/>
        <w:szCs w:val="23"/>
      </w:rPr>
      <w:fldChar w:fldCharType="end"/>
    </w:r>
    <w:r w:rsidRPr="00965F57">
      <w:rPr>
        <w:noProof/>
        <w:szCs w:val="23"/>
      </w:rPr>
      <w:t>)</w:t>
    </w:r>
  </w:p>
  <w:p w:rsidR="00CB2A34" w:rsidRPr="00965F57" w:rsidRDefault="00CB2A34" w:rsidP="00F37491">
    <w:pPr>
      <w:rPr>
        <w:noProof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4" w:rsidRPr="00C50954" w:rsidRDefault="00E1495E" w:rsidP="00832C2D">
    <w:pPr>
      <w:pStyle w:val="Yltunniste"/>
      <w:tabs>
        <w:tab w:val="clear" w:pos="5216"/>
        <w:tab w:val="left" w:pos="5103"/>
      </w:tabs>
      <w:rPr>
        <w:noProof/>
        <w:szCs w:val="23"/>
      </w:rPr>
    </w:pPr>
    <w:r w:rsidRPr="00C50954">
      <w:rPr>
        <w:noProof/>
        <w:szCs w:val="23"/>
      </w:rPr>
      <w:drawing>
        <wp:anchor distT="0" distB="0" distL="114300" distR="114300" simplePos="0" relativeHeight="251666432" behindDoc="0" locked="0" layoutInCell="1" allowOverlap="1" wp14:anchorId="1996B4CC" wp14:editId="45A2A550">
          <wp:simplePos x="0" y="0"/>
          <wp:positionH relativeFrom="column">
            <wp:posOffset>2924</wp:posOffset>
          </wp:positionH>
          <wp:positionV relativeFrom="page">
            <wp:posOffset>435935</wp:posOffset>
          </wp:positionV>
          <wp:extent cx="2231390" cy="373380"/>
          <wp:effectExtent l="0" t="0" r="0" b="7620"/>
          <wp:wrapNone/>
          <wp:docPr id="1" name="Kuva 1" descr="Macintosh HD:Users:janireinikainen:Desktop:130124_RT_tunnus_RGB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reinikainen:Desktop:130124_RT_tunnus_RGB_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CB2A34" w:rsidRPr="00C50954" w:rsidRDefault="00CB2A34" w:rsidP="00832C2D">
    <w:pPr>
      <w:pStyle w:val="Yltunniste"/>
      <w:tabs>
        <w:tab w:val="clear" w:pos="7825"/>
        <w:tab w:val="left" w:pos="9129"/>
      </w:tabs>
      <w:rPr>
        <w:noProof/>
        <w:szCs w:val="23"/>
      </w:rPr>
    </w:pPr>
    <w:r w:rsidRPr="00C50954">
      <w:rPr>
        <w:noProof/>
        <w:szCs w:val="23"/>
      </w:rPr>
      <w:tab/>
    </w:r>
    <w:r w:rsidR="00A9476D" w:rsidRPr="00A9476D">
      <w:rPr>
        <w:b/>
        <w:noProof/>
        <w:szCs w:val="23"/>
      </w:rPr>
      <w:t>Lausunto</w:t>
    </w:r>
    <w:r w:rsidRPr="00C50954">
      <w:rPr>
        <w:noProof/>
        <w:szCs w:val="23"/>
      </w:rPr>
      <w:tab/>
    </w:r>
    <w:r w:rsidRPr="00C50954">
      <w:rPr>
        <w:noProof/>
        <w:szCs w:val="23"/>
      </w:rPr>
      <w:fldChar w:fldCharType="begin"/>
    </w:r>
    <w:r w:rsidRPr="00C50954">
      <w:rPr>
        <w:noProof/>
        <w:szCs w:val="23"/>
      </w:rPr>
      <w:instrText xml:space="preserve"> PAGE  \* Arabic  \* MERGEFORMAT </w:instrText>
    </w:r>
    <w:r w:rsidRPr="00C50954">
      <w:rPr>
        <w:noProof/>
        <w:szCs w:val="23"/>
      </w:rPr>
      <w:fldChar w:fldCharType="separate"/>
    </w:r>
    <w:r w:rsidR="000D10B3">
      <w:rPr>
        <w:noProof/>
        <w:szCs w:val="23"/>
      </w:rPr>
      <w:t>1</w:t>
    </w:r>
    <w:r w:rsidRPr="00C50954">
      <w:rPr>
        <w:noProof/>
        <w:szCs w:val="23"/>
      </w:rPr>
      <w:fldChar w:fldCharType="end"/>
    </w:r>
    <w:r w:rsidRPr="00C50954">
      <w:rPr>
        <w:noProof/>
        <w:szCs w:val="23"/>
      </w:rPr>
      <w:t xml:space="preserve"> (</w:t>
    </w:r>
    <w:r w:rsidRPr="00C50954">
      <w:rPr>
        <w:noProof/>
        <w:szCs w:val="23"/>
      </w:rPr>
      <w:fldChar w:fldCharType="begin"/>
    </w:r>
    <w:r w:rsidRPr="00C50954">
      <w:rPr>
        <w:noProof/>
        <w:szCs w:val="23"/>
      </w:rPr>
      <w:instrText xml:space="preserve"> NUMPAGES  \* Arabic  \* MERGEFORMAT </w:instrText>
    </w:r>
    <w:r w:rsidRPr="00C50954">
      <w:rPr>
        <w:noProof/>
        <w:szCs w:val="23"/>
      </w:rPr>
      <w:fldChar w:fldCharType="separate"/>
    </w:r>
    <w:r w:rsidR="000D10B3">
      <w:rPr>
        <w:noProof/>
        <w:szCs w:val="23"/>
      </w:rPr>
      <w:t>3</w:t>
    </w:r>
    <w:r w:rsidRPr="00C50954">
      <w:rPr>
        <w:noProof/>
        <w:szCs w:val="23"/>
      </w:rPr>
      <w:fldChar w:fldCharType="end"/>
    </w:r>
    <w:r w:rsidRPr="00C50954">
      <w:rPr>
        <w:noProof/>
        <w:szCs w:val="23"/>
      </w:rPr>
      <w:t>)</w:t>
    </w:r>
  </w:p>
  <w:p w:rsidR="00CB2A34" w:rsidRPr="00C50954" w:rsidRDefault="00CB2A34" w:rsidP="00832C2D">
    <w:pPr>
      <w:pStyle w:val="Yltunniste"/>
      <w:tabs>
        <w:tab w:val="left" w:pos="9129"/>
      </w:tabs>
      <w:rPr>
        <w:noProof/>
        <w:szCs w:val="23"/>
      </w:rPr>
    </w:pPr>
  </w:p>
  <w:p w:rsidR="00CB2A34" w:rsidRPr="00C50954" w:rsidRDefault="00A9476D" w:rsidP="00832C2D">
    <w:pPr>
      <w:pStyle w:val="Yltunniste"/>
      <w:tabs>
        <w:tab w:val="left" w:pos="9129"/>
      </w:tabs>
      <w:rPr>
        <w:noProof/>
        <w:szCs w:val="23"/>
      </w:rPr>
    </w:pPr>
    <w:r>
      <w:rPr>
        <w:noProof/>
        <w:szCs w:val="23"/>
      </w:rPr>
      <w:t>Anu Kärkkäinen</w:t>
    </w:r>
    <w:r w:rsidR="00CB2A34" w:rsidRPr="00C50954">
      <w:rPr>
        <w:noProof/>
        <w:szCs w:val="23"/>
      </w:rPr>
      <w:tab/>
    </w:r>
    <w:r w:rsidR="00265568">
      <w:rPr>
        <w:noProof/>
        <w:szCs w:val="23"/>
      </w:rPr>
      <w:t>10.4.2017</w:t>
    </w:r>
  </w:p>
  <w:p w:rsidR="00CB2A34" w:rsidRPr="00C50954" w:rsidRDefault="00CB2A34" w:rsidP="00832C2D">
    <w:pPr>
      <w:pStyle w:val="Yltunniste"/>
      <w:tabs>
        <w:tab w:val="left" w:pos="9129"/>
      </w:tabs>
      <w:rPr>
        <w:noProof/>
        <w:szCs w:val="23"/>
      </w:rPr>
    </w:pPr>
  </w:p>
  <w:p w:rsidR="00832C2D" w:rsidRPr="00C50954" w:rsidRDefault="00832C2D" w:rsidP="00832C2D">
    <w:pPr>
      <w:pStyle w:val="Yltunniste"/>
      <w:tabs>
        <w:tab w:val="left" w:pos="9129"/>
      </w:tabs>
      <w:rPr>
        <w:noProof/>
        <w:szCs w:val="23"/>
      </w:rPr>
    </w:pPr>
  </w:p>
  <w:p w:rsidR="00832C2D" w:rsidRPr="00C50954" w:rsidRDefault="00832C2D" w:rsidP="00832C2D">
    <w:pPr>
      <w:pStyle w:val="Yltunniste"/>
      <w:tabs>
        <w:tab w:val="left" w:pos="9129"/>
      </w:tabs>
      <w:rPr>
        <w:noProof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0C1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52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0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40F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24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FA3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6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E7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61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9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1B0B"/>
    <w:multiLevelType w:val="singleLevel"/>
    <w:tmpl w:val="EDDCC166"/>
    <w:lvl w:ilvl="0">
      <w:start w:val="1"/>
      <w:numFmt w:val="bullet"/>
      <w:pStyle w:val="Merkittyluettelo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1" w15:restartNumberingAfterBreak="0">
    <w:nsid w:val="08ED1D83"/>
    <w:multiLevelType w:val="singleLevel"/>
    <w:tmpl w:val="7570A5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2" w15:restartNumberingAfterBreak="0">
    <w:nsid w:val="08F972C1"/>
    <w:multiLevelType w:val="singleLevel"/>
    <w:tmpl w:val="0332EE0E"/>
    <w:lvl w:ilvl="0">
      <w:start w:val="1"/>
      <w:numFmt w:val="bullet"/>
      <w:pStyle w:val="Merkittyluettelo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3" w15:restartNumberingAfterBreak="0">
    <w:nsid w:val="0B415D4A"/>
    <w:multiLevelType w:val="singleLevel"/>
    <w:tmpl w:val="3E0235E6"/>
    <w:lvl w:ilvl="0">
      <w:start w:val="1"/>
      <w:numFmt w:val="bullet"/>
      <w:pStyle w:val="Luettelo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14" w15:restartNumberingAfterBreak="0">
    <w:nsid w:val="18F771AB"/>
    <w:multiLevelType w:val="singleLevel"/>
    <w:tmpl w:val="221CF4F0"/>
    <w:lvl w:ilvl="0">
      <w:start w:val="1"/>
      <w:numFmt w:val="bullet"/>
      <w:pStyle w:val="Luettelo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15" w15:restartNumberingAfterBreak="0">
    <w:nsid w:val="1AD93186"/>
    <w:multiLevelType w:val="hybridMultilevel"/>
    <w:tmpl w:val="6EBEED64"/>
    <w:lvl w:ilvl="0" w:tplc="CF8C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2744"/>
    <w:multiLevelType w:val="multilevel"/>
    <w:tmpl w:val="DEF02036"/>
    <w:lvl w:ilvl="0">
      <w:start w:val="1"/>
      <w:numFmt w:val="ordinal"/>
      <w:pStyle w:val="NumLuettelo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2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1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23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187"/>
      </w:pPr>
      <w:rPr>
        <w:rFonts w:hint="default"/>
      </w:rPr>
    </w:lvl>
  </w:abstractNum>
  <w:abstractNum w:abstractNumId="17" w15:restartNumberingAfterBreak="0">
    <w:nsid w:val="31427B14"/>
    <w:multiLevelType w:val="singleLevel"/>
    <w:tmpl w:val="6A06F6D6"/>
    <w:lvl w:ilvl="0">
      <w:start w:val="1"/>
      <w:numFmt w:val="bullet"/>
      <w:pStyle w:val="Luettelo"/>
      <w:lvlText w:val="–"/>
      <w:lvlJc w:val="left"/>
      <w:pPr>
        <w:tabs>
          <w:tab w:val="num" w:pos="1664"/>
        </w:tabs>
        <w:ind w:left="1588" w:hanging="284"/>
      </w:pPr>
      <w:rPr>
        <w:rFonts w:ascii="Arial" w:hAnsi="Arial" w:hint="default"/>
      </w:rPr>
    </w:lvl>
  </w:abstractNum>
  <w:abstractNum w:abstractNumId="18" w15:restartNumberingAfterBreak="0">
    <w:nsid w:val="3E5922D8"/>
    <w:multiLevelType w:val="singleLevel"/>
    <w:tmpl w:val="2A02125E"/>
    <w:lvl w:ilvl="0">
      <w:start w:val="1"/>
      <w:numFmt w:val="bullet"/>
      <w:pStyle w:val="Luettelo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19" w15:restartNumberingAfterBreak="0">
    <w:nsid w:val="52DE4385"/>
    <w:multiLevelType w:val="singleLevel"/>
    <w:tmpl w:val="0CDA6C7E"/>
    <w:lvl w:ilvl="0">
      <w:start w:val="1"/>
      <w:numFmt w:val="bullet"/>
      <w:pStyle w:val="Merkittyluettelo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76749E1"/>
    <w:multiLevelType w:val="singleLevel"/>
    <w:tmpl w:val="9D9014CC"/>
    <w:lvl w:ilvl="0">
      <w:start w:val="1"/>
      <w:numFmt w:val="bullet"/>
      <w:pStyle w:val="Merkittyluettel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1" w15:restartNumberingAfterBreak="0">
    <w:nsid w:val="58562717"/>
    <w:multiLevelType w:val="singleLevel"/>
    <w:tmpl w:val="DE760B70"/>
    <w:lvl w:ilvl="0">
      <w:start w:val="1"/>
      <w:numFmt w:val="bullet"/>
      <w:pStyle w:val="Luettelo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22" w15:restartNumberingAfterBreak="0">
    <w:nsid w:val="638700C3"/>
    <w:multiLevelType w:val="multilevel"/>
    <w:tmpl w:val="D9BC8E42"/>
    <w:lvl w:ilvl="0">
      <w:start w:val="1"/>
      <w:numFmt w:val="bullet"/>
      <w:pStyle w:val="Luett1"/>
      <w:lvlText w:val="–"/>
      <w:lvlJc w:val="left"/>
      <w:pPr>
        <w:ind w:left="1664" w:hanging="35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13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81" w:hanging="35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722" w:hanging="32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119" w:hanging="38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59" w:hanging="323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799" w:hanging="329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196" w:hanging="38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536" w:hanging="323"/>
      </w:pPr>
      <w:rPr>
        <w:rFonts w:ascii="Calibri" w:hAnsi="Calibri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8"/>
  </w:num>
  <w:num w:numId="5">
    <w:abstractNumId w:val="21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20"/>
  </w:num>
  <w:num w:numId="12">
    <w:abstractNumId w:val="5"/>
  </w:num>
  <w:num w:numId="13">
    <w:abstractNumId w:val="10"/>
  </w:num>
  <w:num w:numId="14">
    <w:abstractNumId w:val="4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15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5"/>
  </w:num>
  <w:num w:numId="31">
    <w:abstractNumId w:val="15"/>
  </w:num>
  <w:num w:numId="32">
    <w:abstractNumId w:val="15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6D"/>
    <w:rsid w:val="00003FA8"/>
    <w:rsid w:val="000072F3"/>
    <w:rsid w:val="00027531"/>
    <w:rsid w:val="00035B5A"/>
    <w:rsid w:val="0003752F"/>
    <w:rsid w:val="0005543D"/>
    <w:rsid w:val="00063C1D"/>
    <w:rsid w:val="00070CCA"/>
    <w:rsid w:val="000753CE"/>
    <w:rsid w:val="0007662E"/>
    <w:rsid w:val="000A6F13"/>
    <w:rsid w:val="000B5CC9"/>
    <w:rsid w:val="000D0EE9"/>
    <w:rsid w:val="000D10B3"/>
    <w:rsid w:val="000D6835"/>
    <w:rsid w:val="000E7EEF"/>
    <w:rsid w:val="00106A81"/>
    <w:rsid w:val="00115D12"/>
    <w:rsid w:val="001207A4"/>
    <w:rsid w:val="001463B4"/>
    <w:rsid w:val="001873E3"/>
    <w:rsid w:val="00194D66"/>
    <w:rsid w:val="001A547B"/>
    <w:rsid w:val="001A5D36"/>
    <w:rsid w:val="001A5FE0"/>
    <w:rsid w:val="001B5550"/>
    <w:rsid w:val="001F3EA8"/>
    <w:rsid w:val="00205E45"/>
    <w:rsid w:val="00222A92"/>
    <w:rsid w:val="00233882"/>
    <w:rsid w:val="00265568"/>
    <w:rsid w:val="00281E7D"/>
    <w:rsid w:val="00282887"/>
    <w:rsid w:val="002D67CD"/>
    <w:rsid w:val="002E1E5C"/>
    <w:rsid w:val="002E612A"/>
    <w:rsid w:val="00306DFD"/>
    <w:rsid w:val="0031058B"/>
    <w:rsid w:val="00340A0D"/>
    <w:rsid w:val="00351672"/>
    <w:rsid w:val="00356F1B"/>
    <w:rsid w:val="00362BB5"/>
    <w:rsid w:val="00375E06"/>
    <w:rsid w:val="003932A6"/>
    <w:rsid w:val="003A2C94"/>
    <w:rsid w:val="003A35A4"/>
    <w:rsid w:val="003A6D4D"/>
    <w:rsid w:val="003C6880"/>
    <w:rsid w:val="003E451A"/>
    <w:rsid w:val="003F430B"/>
    <w:rsid w:val="004107DA"/>
    <w:rsid w:val="00423CE6"/>
    <w:rsid w:val="00436944"/>
    <w:rsid w:val="004516D2"/>
    <w:rsid w:val="00494646"/>
    <w:rsid w:val="004A5726"/>
    <w:rsid w:val="004B485B"/>
    <w:rsid w:val="004D059B"/>
    <w:rsid w:val="004E0522"/>
    <w:rsid w:val="004E5513"/>
    <w:rsid w:val="004E6634"/>
    <w:rsid w:val="004F03FA"/>
    <w:rsid w:val="004F0590"/>
    <w:rsid w:val="004F111D"/>
    <w:rsid w:val="00502357"/>
    <w:rsid w:val="005121DE"/>
    <w:rsid w:val="005250DA"/>
    <w:rsid w:val="0052780D"/>
    <w:rsid w:val="00540741"/>
    <w:rsid w:val="00557309"/>
    <w:rsid w:val="00564FFD"/>
    <w:rsid w:val="005912BC"/>
    <w:rsid w:val="0059501C"/>
    <w:rsid w:val="00595CC0"/>
    <w:rsid w:val="00596EE6"/>
    <w:rsid w:val="005C1279"/>
    <w:rsid w:val="005D4AC6"/>
    <w:rsid w:val="005F0B68"/>
    <w:rsid w:val="00612C54"/>
    <w:rsid w:val="00612CA4"/>
    <w:rsid w:val="00616BF7"/>
    <w:rsid w:val="006221BC"/>
    <w:rsid w:val="00633586"/>
    <w:rsid w:val="006367D2"/>
    <w:rsid w:val="006525AC"/>
    <w:rsid w:val="00652DA1"/>
    <w:rsid w:val="0069131A"/>
    <w:rsid w:val="006A3E54"/>
    <w:rsid w:val="006B0791"/>
    <w:rsid w:val="00703656"/>
    <w:rsid w:val="00720BC6"/>
    <w:rsid w:val="007311C9"/>
    <w:rsid w:val="007325E6"/>
    <w:rsid w:val="007407D0"/>
    <w:rsid w:val="007444EB"/>
    <w:rsid w:val="0075374B"/>
    <w:rsid w:val="0075470F"/>
    <w:rsid w:val="0076601E"/>
    <w:rsid w:val="0078192A"/>
    <w:rsid w:val="00792C0F"/>
    <w:rsid w:val="00792EB1"/>
    <w:rsid w:val="007945A9"/>
    <w:rsid w:val="00797995"/>
    <w:rsid w:val="007B541B"/>
    <w:rsid w:val="007C0142"/>
    <w:rsid w:val="007C5957"/>
    <w:rsid w:val="007C642E"/>
    <w:rsid w:val="007D7088"/>
    <w:rsid w:val="007F202F"/>
    <w:rsid w:val="007F4011"/>
    <w:rsid w:val="00816000"/>
    <w:rsid w:val="00820742"/>
    <w:rsid w:val="00832C2D"/>
    <w:rsid w:val="00847DF6"/>
    <w:rsid w:val="00863920"/>
    <w:rsid w:val="0087510B"/>
    <w:rsid w:val="00890F4E"/>
    <w:rsid w:val="00891B2E"/>
    <w:rsid w:val="008A688F"/>
    <w:rsid w:val="008B2FF7"/>
    <w:rsid w:val="008B403E"/>
    <w:rsid w:val="008B4E61"/>
    <w:rsid w:val="008C0ACE"/>
    <w:rsid w:val="008C2113"/>
    <w:rsid w:val="008E3F59"/>
    <w:rsid w:val="008F75C3"/>
    <w:rsid w:val="009109E9"/>
    <w:rsid w:val="00925752"/>
    <w:rsid w:val="00930174"/>
    <w:rsid w:val="009427FA"/>
    <w:rsid w:val="009466C2"/>
    <w:rsid w:val="00950214"/>
    <w:rsid w:val="00965F57"/>
    <w:rsid w:val="009B7CC5"/>
    <w:rsid w:val="009F5D8A"/>
    <w:rsid w:val="00A1542E"/>
    <w:rsid w:val="00A16408"/>
    <w:rsid w:val="00A27208"/>
    <w:rsid w:val="00A4330E"/>
    <w:rsid w:val="00A50E7A"/>
    <w:rsid w:val="00A54864"/>
    <w:rsid w:val="00A61C00"/>
    <w:rsid w:val="00A7176D"/>
    <w:rsid w:val="00A77A19"/>
    <w:rsid w:val="00A9476D"/>
    <w:rsid w:val="00AC222D"/>
    <w:rsid w:val="00AC46E0"/>
    <w:rsid w:val="00AD3BA1"/>
    <w:rsid w:val="00AD53F3"/>
    <w:rsid w:val="00AE187E"/>
    <w:rsid w:val="00AE6E40"/>
    <w:rsid w:val="00AF5E79"/>
    <w:rsid w:val="00B11C24"/>
    <w:rsid w:val="00B2250A"/>
    <w:rsid w:val="00B437C1"/>
    <w:rsid w:val="00B4426F"/>
    <w:rsid w:val="00B47DBF"/>
    <w:rsid w:val="00B51F46"/>
    <w:rsid w:val="00B56B66"/>
    <w:rsid w:val="00B73F8D"/>
    <w:rsid w:val="00B96F3E"/>
    <w:rsid w:val="00BB0AD7"/>
    <w:rsid w:val="00BB36DB"/>
    <w:rsid w:val="00BC42BF"/>
    <w:rsid w:val="00BC432A"/>
    <w:rsid w:val="00BC6BC7"/>
    <w:rsid w:val="00BC6CB4"/>
    <w:rsid w:val="00C03FC4"/>
    <w:rsid w:val="00C04E4D"/>
    <w:rsid w:val="00C076B9"/>
    <w:rsid w:val="00C11E6F"/>
    <w:rsid w:val="00C42D09"/>
    <w:rsid w:val="00C50954"/>
    <w:rsid w:val="00C557A0"/>
    <w:rsid w:val="00C557A4"/>
    <w:rsid w:val="00C71DBD"/>
    <w:rsid w:val="00C72072"/>
    <w:rsid w:val="00C762CA"/>
    <w:rsid w:val="00C765C0"/>
    <w:rsid w:val="00C77F41"/>
    <w:rsid w:val="00C803CF"/>
    <w:rsid w:val="00C94C17"/>
    <w:rsid w:val="00CA5E87"/>
    <w:rsid w:val="00CA6150"/>
    <w:rsid w:val="00CB2A34"/>
    <w:rsid w:val="00CB5185"/>
    <w:rsid w:val="00CD4BE2"/>
    <w:rsid w:val="00D01469"/>
    <w:rsid w:val="00D0528B"/>
    <w:rsid w:val="00D12E53"/>
    <w:rsid w:val="00D3763B"/>
    <w:rsid w:val="00D52FD2"/>
    <w:rsid w:val="00D82A18"/>
    <w:rsid w:val="00D969F8"/>
    <w:rsid w:val="00DB01C9"/>
    <w:rsid w:val="00DC2971"/>
    <w:rsid w:val="00DD4B3A"/>
    <w:rsid w:val="00DE1CCD"/>
    <w:rsid w:val="00E004B9"/>
    <w:rsid w:val="00E1495E"/>
    <w:rsid w:val="00E16AE0"/>
    <w:rsid w:val="00E2093A"/>
    <w:rsid w:val="00E22F46"/>
    <w:rsid w:val="00E22F59"/>
    <w:rsid w:val="00E43C4B"/>
    <w:rsid w:val="00E46EDE"/>
    <w:rsid w:val="00E50506"/>
    <w:rsid w:val="00E812FE"/>
    <w:rsid w:val="00E91055"/>
    <w:rsid w:val="00ED15E3"/>
    <w:rsid w:val="00F01B59"/>
    <w:rsid w:val="00F072E8"/>
    <w:rsid w:val="00F07754"/>
    <w:rsid w:val="00F12584"/>
    <w:rsid w:val="00F16852"/>
    <w:rsid w:val="00F37491"/>
    <w:rsid w:val="00F759E1"/>
    <w:rsid w:val="00FB1F48"/>
    <w:rsid w:val="00FC36E7"/>
    <w:rsid w:val="00FF1636"/>
    <w:rsid w:val="00FF6565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F03375"/>
  <w15:docId w15:val="{9AA72B25-7C7B-40F5-B4B7-CDFE8D8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uiPriority w:val="10"/>
    <w:qFormat/>
    <w:rsid w:val="0059501C"/>
    <w:rPr>
      <w:rFonts w:asciiTheme="minorHAnsi" w:hAnsiTheme="minorHAnsi"/>
      <w:sz w:val="23"/>
      <w:szCs w:val="22"/>
    </w:rPr>
  </w:style>
  <w:style w:type="paragraph" w:styleId="Otsikko1">
    <w:name w:val="heading 1"/>
    <w:basedOn w:val="Normaali"/>
    <w:next w:val="Leipteksti1"/>
    <w:link w:val="Otsikko1Char"/>
    <w:uiPriority w:val="5"/>
    <w:qFormat/>
    <w:rsid w:val="00E1495E"/>
    <w:pPr>
      <w:keepNext/>
      <w:keepLines/>
      <w:spacing w:before="240" w:after="120"/>
      <w:outlineLvl w:val="0"/>
    </w:pPr>
    <w:rPr>
      <w:rFonts w:asciiTheme="majorHAnsi" w:eastAsiaTheme="majorEastAsia" w:hAnsiTheme="majorHAnsi" w:cstheme="majorHAnsi"/>
      <w:bCs/>
      <w:sz w:val="36"/>
      <w:szCs w:val="28"/>
      <w:lang w:eastAsia="en-US"/>
    </w:rPr>
  </w:style>
  <w:style w:type="paragraph" w:styleId="Otsikko2">
    <w:name w:val="heading 2"/>
    <w:basedOn w:val="Normaali"/>
    <w:next w:val="Leipteksti1"/>
    <w:link w:val="Otsikko2Char"/>
    <w:uiPriority w:val="6"/>
    <w:qFormat/>
    <w:rsid w:val="00E1495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26"/>
      <w:lang w:eastAsia="en-US"/>
    </w:rPr>
  </w:style>
  <w:style w:type="paragraph" w:styleId="Otsikko3">
    <w:name w:val="heading 3"/>
    <w:basedOn w:val="Normaali"/>
    <w:next w:val="Leipteksti1"/>
    <w:link w:val="Otsikko3Char"/>
    <w:uiPriority w:val="7"/>
    <w:qFormat/>
    <w:rsid w:val="00E1495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lang w:eastAsia="en-US"/>
    </w:rPr>
  </w:style>
  <w:style w:type="paragraph" w:styleId="Otsikko4">
    <w:name w:val="heading 4"/>
    <w:basedOn w:val="Normaali"/>
    <w:next w:val="Leipteksti1"/>
    <w:link w:val="Otsikko4Char"/>
    <w:uiPriority w:val="8"/>
    <w:qFormat/>
    <w:rsid w:val="00E1495E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Cs/>
      <w:iCs/>
      <w:sz w:val="24"/>
      <w:lang w:eastAsia="en-US"/>
    </w:rPr>
  </w:style>
  <w:style w:type="paragraph" w:styleId="Otsikko5">
    <w:name w:val="heading 5"/>
    <w:basedOn w:val="Normaali"/>
    <w:next w:val="Leipteksti1"/>
    <w:link w:val="Otsikko5Char"/>
    <w:uiPriority w:val="9"/>
    <w:qFormat/>
    <w:rsid w:val="00E1495E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uiPriority w:val="99"/>
    <w:pPr>
      <w:ind w:left="1304"/>
    </w:pPr>
  </w:style>
  <w:style w:type="paragraph" w:customStyle="1" w:styleId="Sis2">
    <w:name w:val=".Sis2"/>
    <w:basedOn w:val="Normaali"/>
    <w:uiPriority w:val="99"/>
    <w:pPr>
      <w:ind w:left="2608"/>
    </w:pPr>
  </w:style>
  <w:style w:type="paragraph" w:customStyle="1" w:styleId="Sivuotsikko">
    <w:name w:val=".Sivuotsikko"/>
    <w:basedOn w:val="Normaali"/>
    <w:next w:val="Sis2"/>
    <w:uiPriority w:val="99"/>
    <w:pPr>
      <w:ind w:left="2608" w:hanging="2608"/>
    </w:pPr>
  </w:style>
  <w:style w:type="paragraph" w:styleId="Alatunniste">
    <w:name w:val="footer"/>
    <w:basedOn w:val="Normaali"/>
    <w:uiPriority w:val="99"/>
  </w:style>
  <w:style w:type="paragraph" w:styleId="Luettelo">
    <w:name w:val="List"/>
    <w:basedOn w:val="Normaali"/>
    <w:uiPriority w:val="99"/>
    <w:pPr>
      <w:numPr>
        <w:numId w:val="1"/>
      </w:numPr>
      <w:tabs>
        <w:tab w:val="clear" w:pos="1664"/>
      </w:tabs>
    </w:pPr>
  </w:style>
  <w:style w:type="paragraph" w:styleId="Luettelo2">
    <w:name w:val="List 2"/>
    <w:basedOn w:val="Normaali"/>
    <w:uiPriority w:val="99"/>
    <w:pPr>
      <w:numPr>
        <w:numId w:val="2"/>
      </w:numPr>
      <w:tabs>
        <w:tab w:val="clear" w:pos="2968"/>
      </w:tabs>
      <w:ind w:left="2892" w:hanging="284"/>
    </w:pPr>
  </w:style>
  <w:style w:type="paragraph" w:styleId="Luettelo3">
    <w:name w:val="List 3"/>
    <w:basedOn w:val="Normaali"/>
    <w:uiPriority w:val="99"/>
    <w:pPr>
      <w:numPr>
        <w:numId w:val="3"/>
      </w:numPr>
      <w:tabs>
        <w:tab w:val="clear" w:pos="4272"/>
      </w:tabs>
      <w:ind w:left="4196" w:hanging="284"/>
    </w:pPr>
  </w:style>
  <w:style w:type="paragraph" w:styleId="Luettelo4">
    <w:name w:val="List 4"/>
    <w:basedOn w:val="Normaali"/>
    <w:uiPriority w:val="99"/>
    <w:pPr>
      <w:numPr>
        <w:numId w:val="4"/>
      </w:numPr>
      <w:tabs>
        <w:tab w:val="clear" w:pos="5576"/>
      </w:tabs>
      <w:ind w:left="5500" w:hanging="284"/>
    </w:pPr>
  </w:style>
  <w:style w:type="paragraph" w:styleId="Luettelo5">
    <w:name w:val="List 5"/>
    <w:basedOn w:val="Normaali"/>
    <w:uiPriority w:val="99"/>
    <w:pPr>
      <w:numPr>
        <w:numId w:val="5"/>
      </w:numPr>
      <w:tabs>
        <w:tab w:val="clear" w:pos="6881"/>
      </w:tabs>
      <w:ind w:left="6805" w:hanging="284"/>
    </w:pPr>
  </w:style>
  <w:style w:type="paragraph" w:styleId="Merkittyluettelo">
    <w:name w:val="List Bullet"/>
    <w:basedOn w:val="Normaali"/>
    <w:autoRedefine/>
    <w:uiPriority w:val="99"/>
    <w:pPr>
      <w:numPr>
        <w:numId w:val="7"/>
      </w:numPr>
      <w:tabs>
        <w:tab w:val="clear" w:pos="360"/>
      </w:tabs>
      <w:ind w:left="1588"/>
    </w:pPr>
  </w:style>
  <w:style w:type="paragraph" w:styleId="Merkittyluettelo2">
    <w:name w:val="List Bullet 2"/>
    <w:basedOn w:val="Normaali"/>
    <w:autoRedefine/>
    <w:uiPriority w:val="99"/>
    <w:pPr>
      <w:numPr>
        <w:numId w:val="9"/>
      </w:numPr>
      <w:tabs>
        <w:tab w:val="clear" w:pos="360"/>
      </w:tabs>
      <w:ind w:left="2892"/>
    </w:pPr>
  </w:style>
  <w:style w:type="paragraph" w:styleId="Merkittyluettelo3">
    <w:name w:val="List Bullet 3"/>
    <w:basedOn w:val="Normaali"/>
    <w:autoRedefine/>
    <w:uiPriority w:val="99"/>
    <w:pPr>
      <w:numPr>
        <w:numId w:val="11"/>
      </w:numPr>
      <w:tabs>
        <w:tab w:val="clear" w:pos="360"/>
      </w:tabs>
      <w:ind w:left="4196"/>
    </w:pPr>
  </w:style>
  <w:style w:type="paragraph" w:styleId="Merkittyluettelo4">
    <w:name w:val="List Bullet 4"/>
    <w:basedOn w:val="Normaali"/>
    <w:autoRedefine/>
    <w:uiPriority w:val="99"/>
    <w:pPr>
      <w:numPr>
        <w:numId w:val="13"/>
      </w:numPr>
      <w:tabs>
        <w:tab w:val="clear" w:pos="360"/>
      </w:tabs>
      <w:ind w:left="5500"/>
    </w:pPr>
  </w:style>
  <w:style w:type="paragraph" w:styleId="Merkittyluettelo5">
    <w:name w:val="List Bullet 5"/>
    <w:basedOn w:val="Normaali"/>
    <w:autoRedefine/>
    <w:uiPriority w:val="99"/>
    <w:pPr>
      <w:numPr>
        <w:numId w:val="15"/>
      </w:numPr>
      <w:tabs>
        <w:tab w:val="clear" w:pos="360"/>
      </w:tabs>
      <w:ind w:left="6805"/>
    </w:pPr>
  </w:style>
  <w:style w:type="paragraph" w:styleId="Numeroituluettelo">
    <w:name w:val="List Number"/>
    <w:basedOn w:val="Normaali"/>
    <w:uiPriority w:val="99"/>
    <w:pPr>
      <w:ind w:left="1588" w:hanging="284"/>
    </w:pPr>
  </w:style>
  <w:style w:type="paragraph" w:styleId="Numeroituluettelo2">
    <w:name w:val="List Number 2"/>
    <w:basedOn w:val="Normaali"/>
    <w:uiPriority w:val="99"/>
    <w:pPr>
      <w:ind w:left="2892" w:hanging="284"/>
    </w:pPr>
  </w:style>
  <w:style w:type="paragraph" w:styleId="Numeroituluettelo3">
    <w:name w:val="List Number 3"/>
    <w:basedOn w:val="Normaali"/>
    <w:uiPriority w:val="99"/>
    <w:pPr>
      <w:ind w:left="4196" w:hanging="284"/>
    </w:pPr>
  </w:style>
  <w:style w:type="paragraph" w:styleId="Numeroituluettelo4">
    <w:name w:val="List Number 4"/>
    <w:basedOn w:val="Normaali"/>
    <w:uiPriority w:val="99"/>
    <w:pPr>
      <w:numPr>
        <w:numId w:val="20"/>
      </w:numPr>
      <w:tabs>
        <w:tab w:val="clear" w:pos="1209"/>
      </w:tabs>
      <w:ind w:left="5500" w:hanging="284"/>
    </w:pPr>
  </w:style>
  <w:style w:type="paragraph" w:styleId="Numeroituluettelo5">
    <w:name w:val="List Number 5"/>
    <w:basedOn w:val="Normaali"/>
    <w:uiPriority w:val="99"/>
    <w:pPr>
      <w:ind w:left="6805" w:hanging="284"/>
    </w:pPr>
  </w:style>
  <w:style w:type="paragraph" w:styleId="Otsikko">
    <w:name w:val="Title"/>
    <w:basedOn w:val="Normaali"/>
    <w:next w:val="Normaali"/>
    <w:uiPriority w:val="99"/>
    <w:rPr>
      <w:b/>
      <w:kern w:val="28"/>
      <w:sz w:val="28"/>
    </w:rPr>
  </w:style>
  <w:style w:type="paragraph" w:styleId="Sisluet1">
    <w:name w:val="toc 1"/>
    <w:basedOn w:val="Normaali"/>
    <w:next w:val="Normaali"/>
    <w:autoRedefine/>
    <w:uiPriority w:val="11"/>
    <w:semiHidden/>
    <w:pPr>
      <w:tabs>
        <w:tab w:val="right" w:pos="9639"/>
      </w:tabs>
      <w:spacing w:before="12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11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autoRedefine/>
    <w:uiPriority w:val="11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autoRedefine/>
    <w:uiPriority w:val="11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autoRedefine/>
    <w:uiPriority w:val="11"/>
    <w:semiHidden/>
    <w:pPr>
      <w:tabs>
        <w:tab w:val="right" w:pos="9639"/>
      </w:tabs>
      <w:ind w:left="2608"/>
    </w:pPr>
  </w:style>
  <w:style w:type="paragraph" w:styleId="Sisluet6">
    <w:name w:val="toc 6"/>
    <w:basedOn w:val="Normaali"/>
    <w:next w:val="Normaali"/>
    <w:autoRedefine/>
    <w:uiPriority w:val="11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autoRedefine/>
    <w:uiPriority w:val="11"/>
    <w:semiHidden/>
    <w:pPr>
      <w:tabs>
        <w:tab w:val="right" w:pos="9639"/>
      </w:tabs>
      <w:ind w:left="3912"/>
    </w:pPr>
  </w:style>
  <w:style w:type="paragraph" w:styleId="Yltunniste">
    <w:name w:val="header"/>
    <w:basedOn w:val="Normaali"/>
    <w:uiPriority w:val="99"/>
    <w:pPr>
      <w:tabs>
        <w:tab w:val="left" w:pos="5216"/>
        <w:tab w:val="left" w:pos="7825"/>
      </w:tabs>
    </w:pPr>
  </w:style>
  <w:style w:type="character" w:styleId="Sivunumero">
    <w:name w:val="page number"/>
    <w:basedOn w:val="Kappaleenoletusfontti"/>
    <w:uiPriority w:val="99"/>
    <w:rsid w:val="00B437C1"/>
  </w:style>
  <w:style w:type="character" w:styleId="Hyperlinkki">
    <w:name w:val="Hyperlink"/>
    <w:uiPriority w:val="99"/>
    <w:unhideWhenUsed/>
    <w:rsid w:val="00E22F59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5"/>
    <w:rsid w:val="00E1495E"/>
    <w:rPr>
      <w:rFonts w:asciiTheme="majorHAnsi" w:eastAsiaTheme="majorEastAsia" w:hAnsiTheme="majorHAnsi" w:cstheme="majorHAnsi"/>
      <w:bCs/>
      <w:sz w:val="36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6"/>
    <w:rsid w:val="00E1495E"/>
    <w:rPr>
      <w:rFonts w:asciiTheme="majorHAnsi" w:eastAsiaTheme="majorEastAsia" w:hAnsiTheme="majorHAnsi" w:cstheme="majorBidi"/>
      <w:bCs/>
      <w:sz w:val="32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7"/>
    <w:rsid w:val="00E1495E"/>
    <w:rPr>
      <w:rFonts w:asciiTheme="majorHAnsi" w:eastAsiaTheme="majorEastAsia" w:hAnsiTheme="majorHAnsi" w:cstheme="majorBidi"/>
      <w:bCs/>
      <w:sz w:val="28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8"/>
    <w:rsid w:val="00E1495E"/>
    <w:rPr>
      <w:rFonts w:asciiTheme="majorHAnsi" w:eastAsiaTheme="majorEastAsia" w:hAnsiTheme="majorHAnsi" w:cstheme="majorBidi"/>
      <w:bCs/>
      <w:iCs/>
      <w:sz w:val="24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E1495E"/>
    <w:rPr>
      <w:rFonts w:asciiTheme="majorHAnsi" w:eastAsiaTheme="majorEastAsia" w:hAnsiTheme="majorHAnsi" w:cstheme="majorBidi"/>
      <w:i/>
      <w:sz w:val="24"/>
      <w:szCs w:val="22"/>
      <w:lang w:eastAsia="en-US"/>
    </w:rPr>
  </w:style>
  <w:style w:type="paragraph" w:customStyle="1" w:styleId="Leipteksti1">
    <w:name w:val="Leipäteksti1"/>
    <w:basedOn w:val="Normaali"/>
    <w:qFormat/>
    <w:rsid w:val="00E91055"/>
    <w:pPr>
      <w:ind w:left="1304"/>
    </w:pPr>
    <w:rPr>
      <w:rFonts w:eastAsiaTheme="minorHAnsi" w:cstheme="minorHAnsi"/>
      <w:lang w:eastAsia="en-US"/>
    </w:rPr>
  </w:style>
  <w:style w:type="paragraph" w:customStyle="1" w:styleId="Luett1">
    <w:name w:val="Luett1"/>
    <w:basedOn w:val="Luettelokappale"/>
    <w:qFormat/>
    <w:rsid w:val="0059501C"/>
    <w:pPr>
      <w:numPr>
        <w:numId w:val="33"/>
      </w:numPr>
    </w:pPr>
    <w:rPr>
      <w:rFonts w:eastAsiaTheme="minorHAnsi"/>
      <w:szCs w:val="20"/>
      <w:lang w:eastAsia="en-US"/>
    </w:rPr>
  </w:style>
  <w:style w:type="paragraph" w:customStyle="1" w:styleId="NumLuettelo">
    <w:name w:val="NumLuettelo"/>
    <w:basedOn w:val="Normaali"/>
    <w:uiPriority w:val="4"/>
    <w:qFormat/>
    <w:rsid w:val="0059501C"/>
    <w:pPr>
      <w:numPr>
        <w:numId w:val="34"/>
      </w:numPr>
    </w:pPr>
    <w:rPr>
      <w:rFonts w:eastAsiaTheme="minorHAnsi" w:cstheme="minorHAnsi"/>
      <w:lang w:eastAsia="en-US"/>
    </w:rPr>
  </w:style>
  <w:style w:type="table" w:customStyle="1" w:styleId="Tyyli1">
    <w:name w:val="Tyyli 1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</w:style>
  <w:style w:type="table" w:customStyle="1" w:styleId="Tyyli2">
    <w:name w:val="Tyyli 2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StyleRowBandSize w:val="1"/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002663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3">
    <w:name w:val="Tyyli 3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uiPriority w:val="59"/>
    <w:rsid w:val="008C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1"/>
    <w:qFormat/>
    <w:rsid w:val="0059501C"/>
    <w:rPr>
      <w:rFonts w:asciiTheme="minorHAnsi" w:hAnsiTheme="minorHAnsi"/>
      <w:sz w:val="23"/>
      <w:szCs w:val="22"/>
    </w:rPr>
  </w:style>
  <w:style w:type="paragraph" w:styleId="Luettelokappale">
    <w:name w:val="List Paragraph"/>
    <w:basedOn w:val="Normaali"/>
    <w:uiPriority w:val="34"/>
    <w:rsid w:val="0059501C"/>
    <w:pPr>
      <w:ind w:left="720"/>
      <w:contextualSpacing/>
    </w:pPr>
  </w:style>
  <w:style w:type="table" w:customStyle="1" w:styleId="Tyyli4">
    <w:name w:val="Tyyli 4"/>
    <w:basedOn w:val="Tyyli1"/>
    <w:uiPriority w:val="99"/>
    <w:rsid w:val="0086392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</w:style>
  <w:style w:type="table" w:customStyle="1" w:styleId="Tyyli5">
    <w:name w:val="Tyyli 5"/>
    <w:basedOn w:val="Tyyli2"/>
    <w:uiPriority w:val="99"/>
    <w:rsid w:val="001A5FE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52C6E2" w:themeFill="accen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6">
    <w:name w:val="Tyyli 6"/>
    <w:basedOn w:val="Tyyli3"/>
    <w:uiPriority w:val="99"/>
    <w:rsid w:val="001A5FE0"/>
    <w:tblPr/>
    <w:tblStylePr w:type="firstRow">
      <w:rPr>
        <w:b/>
        <w:color w:val="FFFFFF" w:themeColor="background1"/>
        <w:sz w:val="20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alitaulukko"/>
    <w:uiPriority w:val="40"/>
    <w:rsid w:val="001873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aaleataulukkoruudukko1">
    <w:name w:val="Vaalea taulukkoruudukko1"/>
    <w:basedOn w:val="Normaalitaulukko"/>
    <w:uiPriority w:val="40"/>
    <w:rsid w:val="001A5F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947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53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65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51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27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57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32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ym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kkan\AppData\Roaming\Microsoft\Mallit\RT%20kirjemalli%202013%20Versio%201_v40.dotx" TargetMode="External"/></Relationships>
</file>

<file path=word/theme/theme1.xml><?xml version="1.0" encoding="utf-8"?>
<a:theme xmlns:a="http://schemas.openxmlformats.org/drawingml/2006/main" name="RT_Word">
  <a:themeElements>
    <a:clrScheme name="RT_Word">
      <a:dk1>
        <a:srgbClr val="000000"/>
      </a:dk1>
      <a:lt1>
        <a:srgbClr val="FFFFFF"/>
      </a:lt1>
      <a:dk2>
        <a:srgbClr val="002565"/>
      </a:dk2>
      <a:lt2>
        <a:srgbClr val="68B5CA"/>
      </a:lt2>
      <a:accent1>
        <a:srgbClr val="002663"/>
      </a:accent1>
      <a:accent2>
        <a:srgbClr val="52C6E2"/>
      </a:accent2>
      <a:accent3>
        <a:srgbClr val="B0C700"/>
      </a:accent3>
      <a:accent4>
        <a:srgbClr val="FFED00"/>
      </a:accent4>
      <a:accent5>
        <a:srgbClr val="F29400"/>
      </a:accent5>
      <a:accent6>
        <a:srgbClr val="EB690B"/>
      </a:accent6>
      <a:hlink>
        <a:srgbClr val="0F4BB4"/>
      </a:hlink>
      <a:folHlink>
        <a:srgbClr val="002565"/>
      </a:folHlink>
    </a:clrScheme>
    <a:fontScheme name="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T_Word" id="{601C6D78-A803-4B40-8098-400B03189237}" vid="{43664122-406B-433F-8659-D07091950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02D2-ABD3-469B-8F4D-137D2CD5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 kirjemalli 2013 Versio 1_v40.dotx</Template>
  <TotalTime>93</TotalTime>
  <Pages>3</Pages>
  <Words>676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Kontola Ritva</dc:creator>
  <cp:lastModifiedBy>Kärkkäinen Anu</cp:lastModifiedBy>
  <cp:revision>13</cp:revision>
  <cp:lastPrinted>2017-04-10T07:14:00Z</cp:lastPrinted>
  <dcterms:created xsi:type="dcterms:W3CDTF">2017-04-10T07:15:00Z</dcterms:created>
  <dcterms:modified xsi:type="dcterms:W3CDTF">2017-04-10T11:13:00Z</dcterms:modified>
</cp:coreProperties>
</file>