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2703_454491448"/>
      <w:r>
        <w:rPr/>
        <w:t>Uskonnottomat Suomessa ry</w:t>
        <w:tab/>
        <w:tab/>
        <w:tab/>
        <w:tab/>
        <w:tab/>
        <w:tab/>
        <w:t>6.3.2018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Opetus- ja kulttuuriministeriölle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OKM/41/010/2017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Lausunto luonnoksesta hallituksen esitykseksi eduskunnalle lukiolaiksi </w:t>
      </w:r>
      <w:r>
        <w:rPr>
          <w:b w:val="false"/>
          <w:bCs w:val="false"/>
        </w:rPr>
        <w:t>sekä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Lausunnon keskeinen sisältö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9" w:hanging="0"/>
        <w:rPr>
          <w:u w:val="none"/>
        </w:rPr>
      </w:pPr>
      <w:r>
        <w:rPr>
          <w:u w:val="none"/>
        </w:rPr>
        <w:t xml:space="preserve">Uskonnottomat Suomessa ry:n mielestä </w:t>
      </w:r>
      <w:r>
        <w:rPr>
          <w:u w:val="none"/>
        </w:rPr>
        <w:t>tässä yhteydessä pitäisi myös lukioiden katsomusaineiden opetus päivittää vastaamaan nykyajan vaatimuksia. Oman uskonnon periaatteeseen perustuvasta uskonnon ja elämänkatsomustiedon opetuksesta pitäisi vihdoin siirtyä kaikille opiskelijoille yhteisen katsomustiedon opetukseen.</w:t>
      </w:r>
    </w:p>
    <w:p>
      <w:pPr>
        <w:pStyle w:val="Normal"/>
        <w:ind w:left="709" w:hanging="0"/>
        <w:rPr>
          <w:u w:val="none"/>
        </w:rPr>
      </w:pPr>
      <w:r>
        <w:rPr>
          <w:u w:val="none"/>
        </w:rPr>
      </w:r>
    </w:p>
    <w:p>
      <w:pPr>
        <w:pStyle w:val="Normal"/>
        <w:ind w:left="709" w:hanging="0"/>
        <w:rPr/>
      </w:pPr>
      <w:r>
        <w:rPr/>
        <w:t xml:space="preserve">Hallituksen tavoitteena on lisätä lukiokoulutuksen vetovoimaa yleissivistävänä koulutusmuotona. </w:t>
      </w:r>
      <w:r>
        <w:rPr/>
        <w:t>Tämän tavoitteen mukaista ei ole se, että opiskelijat erotellaan toisistaan kotitaustan perusteella opiskelemaan etupäässä heidän vanhempiensa uskontoa. Yleissivistykseen kuuluu tietoa ja ymmärrystä kaikkien suomalaisten katsomuksista.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  <w:t>Nykyinen tapa lokeroida opiskelijat vähemmistöön kuuluvat leimaa</w:t>
      </w:r>
      <w:r>
        <w:rPr/>
        <w:t>v</w:t>
      </w:r>
      <w:r>
        <w:rPr/>
        <w:t>a</w:t>
      </w:r>
      <w:r>
        <w:rPr/>
        <w:t xml:space="preserve">sti </w:t>
      </w:r>
      <w:r>
        <w:rPr/>
        <w:t xml:space="preserve">ei edistä suvaitsevaisuutta ja erilaisuuden ymmärtämistä ja siten yhteiskuntarauhan säilymistä. Tästä erilaisuutta korostavasta järjestelmästä </w:t>
      </w:r>
      <w:r>
        <w:rPr/>
        <w:t>on aika</w:t>
      </w:r>
      <w:r>
        <w:rPr/>
        <w:t xml:space="preserve"> siirtyä yhteisölliseen opetustapaan niin, että katsomusten välinen vuorovaikutus ja yhteinen pohtiminen mahdollistetaan.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  <w:t>Siksi</w:t>
      </w:r>
      <w:r>
        <w:rPr/>
        <w:t xml:space="preserve"> ehdotamme, että esityksessä lukiolaiksi 11 §:</w:t>
      </w:r>
      <w:r>
        <w:rPr/>
        <w:t>n</w:t>
      </w:r>
      <w:r>
        <w:rPr/>
        <w:t xml:space="preserve"> 1 mom</w:t>
      </w:r>
      <w:r>
        <w:rPr/>
        <w:t>entti</w:t>
      </w:r>
      <w:r>
        <w:rPr/>
        <w:t xml:space="preserve"> muutetaan niin että sanojen ‘uskonnon tai elämänkatsomustiedon’ tilalle tulee ‘katsomustiedon’ ja 16 § poistetaan </w:t>
      </w:r>
      <w:r>
        <w:rPr/>
        <w:t>kokonaan</w:t>
      </w:r>
      <w:r>
        <w:rPr/>
        <w:t xml:space="preserve">. 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  <w:t xml:space="preserve">Toissijaisesti ehdotamme, että 16 § muutetaan sellaiseksi, että kaikki opiskelijat saavat vapaasti valita katsomusaineensa. </w:t>
      </w:r>
      <w:r>
        <w:rPr/>
        <w:t>A</w:t>
      </w:r>
      <w:r>
        <w:rPr/>
        <w:t xml:space="preserve">lle 18-vuotias </w:t>
      </w:r>
      <w:r>
        <w:rPr/>
        <w:t xml:space="preserve">opiskelija </w:t>
      </w:r>
      <w:r>
        <w:rPr/>
        <w:t xml:space="preserve">ei voi itsenäisesti päättää </w:t>
      </w:r>
      <w:r>
        <w:rPr/>
        <w:t>uskonnolliseen yhdyskuntaan liittymisestä tai sellaisesta</w:t>
      </w:r>
      <w:r>
        <w:rPr/>
        <w:t xml:space="preserve"> eroamisest</w:t>
      </w:r>
      <w:r>
        <w:rPr/>
        <w:t>a</w:t>
      </w:r>
      <w:r>
        <w:rPr/>
        <w:t xml:space="preserve">, joten hän ei </w:t>
      </w:r>
      <w:r>
        <w:rPr/>
        <w:t xml:space="preserve">nykyään </w:t>
      </w:r>
      <w:r>
        <w:rPr/>
        <w:t xml:space="preserve">voi itse valita oppiainettaan </w:t>
      </w:r>
      <w:r>
        <w:rPr/>
        <w:t>kiinnostuksensa</w:t>
      </w:r>
      <w:r>
        <w:rPr/>
        <w:t xml:space="preserve"> mukaisesti. </w:t>
      </w:r>
      <w:r>
        <w:rPr/>
        <w:t>Opiskelijan vanhempien uskonnon opiskelun pakollisuus ei ole sopusoinnussa yksilöllisen opintopolun edistämisen kanssa.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  <w:t>Helsingissä 6.3.2018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  <w:t>Uskonnottomat Suomessa ry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  <w:t>Kaisa Robbins</w:t>
      </w:r>
    </w:p>
    <w:p>
      <w:pPr>
        <w:pStyle w:val="Normal"/>
        <w:ind w:left="709" w:hanging="0"/>
        <w:rPr/>
      </w:pPr>
      <w:r>
        <w:rPr/>
        <w:t>050 340 3202</w:t>
      </w:r>
    </w:p>
    <w:p>
      <w:pPr>
        <w:pStyle w:val="Normal"/>
        <w:ind w:left="709" w:hanging="0"/>
        <w:rPr/>
      </w:pPr>
      <w:bookmarkStart w:id="1" w:name="__DdeLink__2703_454491448"/>
      <w:bookmarkEnd w:id="1"/>
      <w:r>
        <w:rPr/>
        <w:t>posti@uskonnottomatsuomessa.fi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535</TotalTime>
  <Application>LibreOffice/5.4.5.1$Windows_X86_64 LibreOffice_project/79c9829dd5d8054ec39a82dc51cd9eff340dbee8</Application>
  <Pages>1</Pages>
  <Words>201</Words>
  <Characters>1719</Characters>
  <CharactersWithSpaces>1913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2018-03-06T11:06:38Z</dcterms:created>
  <dc:creator/>
  <dc:description/>
  <dc:language>fi-FI</dc:language>
  <cp:lastModifiedBy/>
  <dcterms:modified xsi:type="dcterms:W3CDTF">2018-03-06T20:02:33Z</dcterms:modified>
  <cp:revision>20</cp:revision>
  <dc:subject/>
  <dc:title/>
</cp:coreProperties>
</file>