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A6" w:rsidRPr="00905F86" w:rsidRDefault="00BD51A6" w:rsidP="00BD51A6">
      <w:pPr>
        <w:tabs>
          <w:tab w:val="left" w:pos="1298"/>
          <w:tab w:val="left" w:pos="2592"/>
          <w:tab w:val="left" w:pos="3890"/>
          <w:tab w:val="left" w:pos="5183"/>
          <w:tab w:val="left" w:pos="6481"/>
          <w:tab w:val="left" w:pos="7779"/>
          <w:tab w:val="left" w:pos="9072"/>
          <w:tab w:val="left" w:pos="10370"/>
        </w:tabs>
        <w:spacing w:line="232" w:lineRule="exact"/>
        <w:rPr>
          <w:sz w:val="24"/>
        </w:rPr>
      </w:pPr>
      <w:bookmarkStart w:id="0" w:name="_GoBack"/>
      <w:bookmarkEnd w:id="0"/>
      <w:r w:rsidRPr="00B608EF">
        <w:rPr>
          <w:sz w:val="24"/>
        </w:rPr>
        <w:tab/>
      </w:r>
      <w:r w:rsidRPr="00B608EF">
        <w:rPr>
          <w:sz w:val="24"/>
        </w:rPr>
        <w:tab/>
      </w:r>
      <w:r w:rsidRPr="00B608EF">
        <w:rPr>
          <w:sz w:val="24"/>
        </w:rPr>
        <w:tab/>
      </w:r>
      <w:r w:rsidRPr="000D2728">
        <w:rPr>
          <w:sz w:val="24"/>
        </w:rPr>
        <w:t xml:space="preserve">                     </w:t>
      </w:r>
      <w:r w:rsidR="00905F86">
        <w:rPr>
          <w:sz w:val="24"/>
        </w:rPr>
        <w:t>11.12.2014</w:t>
      </w:r>
      <w:r w:rsidRPr="00905F86">
        <w:rPr>
          <w:sz w:val="24"/>
        </w:rPr>
        <w:t xml:space="preserve">    </w:t>
      </w:r>
      <w:r w:rsidRPr="00905F86">
        <w:rPr>
          <w:sz w:val="24"/>
        </w:rPr>
        <w:tab/>
      </w:r>
      <w:r w:rsidR="000F7670" w:rsidRPr="00905F86">
        <w:rPr>
          <w:sz w:val="24"/>
        </w:rPr>
        <w:tab/>
      </w:r>
      <w:r w:rsidRPr="00905F86">
        <w:rPr>
          <w:sz w:val="24"/>
        </w:rPr>
        <w:t xml:space="preserve">RKTL </w:t>
      </w:r>
      <w:r w:rsidR="00A237AB" w:rsidRPr="00905F86">
        <w:rPr>
          <w:sz w:val="24"/>
        </w:rPr>
        <w:t>561/401/2014</w:t>
      </w:r>
      <w:r w:rsidRPr="00905F86">
        <w:rPr>
          <w:sz w:val="24"/>
        </w:rPr>
        <w:tab/>
      </w:r>
    </w:p>
    <w:p w:rsidR="00BD51A6" w:rsidRPr="00905F86" w:rsidRDefault="00BD51A6" w:rsidP="00BD51A6">
      <w:pPr>
        <w:tabs>
          <w:tab w:val="left" w:pos="1298"/>
          <w:tab w:val="left" w:pos="2592"/>
          <w:tab w:val="left" w:pos="3890"/>
          <w:tab w:val="left" w:pos="5183"/>
          <w:tab w:val="left" w:pos="6481"/>
          <w:tab w:val="left" w:pos="7779"/>
          <w:tab w:val="left" w:pos="9072"/>
          <w:tab w:val="left" w:pos="10370"/>
        </w:tabs>
        <w:spacing w:line="232" w:lineRule="exact"/>
        <w:rPr>
          <w:sz w:val="24"/>
        </w:rPr>
      </w:pPr>
      <w:r w:rsidRPr="00905F86">
        <w:rPr>
          <w:sz w:val="24"/>
        </w:rPr>
        <w:tab/>
      </w:r>
      <w:r w:rsidRPr="00905F86">
        <w:rPr>
          <w:sz w:val="24"/>
        </w:rPr>
        <w:tab/>
      </w:r>
      <w:r w:rsidRPr="00905F86">
        <w:rPr>
          <w:sz w:val="24"/>
        </w:rPr>
        <w:tab/>
      </w:r>
      <w:r w:rsidRPr="00905F86">
        <w:rPr>
          <w:sz w:val="24"/>
        </w:rPr>
        <w:tab/>
      </w:r>
    </w:p>
    <w:p w:rsidR="00BD51A6" w:rsidRPr="00905F86" w:rsidRDefault="00BD51A6" w:rsidP="00BD51A6">
      <w:pPr>
        <w:tabs>
          <w:tab w:val="left" w:pos="1298"/>
          <w:tab w:val="left" w:pos="2592"/>
          <w:tab w:val="left" w:pos="3890"/>
          <w:tab w:val="left" w:pos="5183"/>
          <w:tab w:val="left" w:pos="6481"/>
          <w:tab w:val="left" w:pos="7779"/>
          <w:tab w:val="left" w:pos="9072"/>
          <w:tab w:val="left" w:pos="10370"/>
        </w:tabs>
        <w:spacing w:line="232" w:lineRule="exact"/>
        <w:rPr>
          <w:sz w:val="24"/>
        </w:rPr>
      </w:pPr>
    </w:p>
    <w:p w:rsidR="00BD51A6" w:rsidRPr="00905F86" w:rsidRDefault="00BD51A6" w:rsidP="00BD51A6">
      <w:pPr>
        <w:tabs>
          <w:tab w:val="left" w:pos="1298"/>
          <w:tab w:val="left" w:pos="2592"/>
          <w:tab w:val="left" w:pos="3890"/>
          <w:tab w:val="left" w:pos="5183"/>
          <w:tab w:val="left" w:pos="6481"/>
          <w:tab w:val="left" w:pos="7779"/>
          <w:tab w:val="left" w:pos="9072"/>
          <w:tab w:val="left" w:pos="10370"/>
        </w:tabs>
        <w:spacing w:line="232" w:lineRule="exact"/>
        <w:rPr>
          <w:sz w:val="24"/>
        </w:rPr>
      </w:pPr>
    </w:p>
    <w:p w:rsidR="00FC1793" w:rsidRPr="00905F86" w:rsidRDefault="00FC1793" w:rsidP="00BD51A6">
      <w:pPr>
        <w:tabs>
          <w:tab w:val="left" w:pos="1298"/>
          <w:tab w:val="left" w:pos="2592"/>
          <w:tab w:val="left" w:pos="3890"/>
          <w:tab w:val="left" w:pos="5183"/>
          <w:tab w:val="left" w:pos="6481"/>
          <w:tab w:val="left" w:pos="7779"/>
          <w:tab w:val="left" w:pos="9072"/>
          <w:tab w:val="left" w:pos="10370"/>
        </w:tabs>
        <w:spacing w:line="232" w:lineRule="exact"/>
        <w:rPr>
          <w:sz w:val="24"/>
        </w:rPr>
      </w:pPr>
    </w:p>
    <w:p w:rsidR="00FC1793" w:rsidRPr="00905F86" w:rsidRDefault="00FC1793" w:rsidP="00BD51A6">
      <w:pPr>
        <w:tabs>
          <w:tab w:val="left" w:pos="1298"/>
          <w:tab w:val="left" w:pos="2592"/>
          <w:tab w:val="left" w:pos="3890"/>
          <w:tab w:val="left" w:pos="5183"/>
          <w:tab w:val="left" w:pos="6481"/>
          <w:tab w:val="left" w:pos="7779"/>
          <w:tab w:val="left" w:pos="9072"/>
          <w:tab w:val="left" w:pos="10370"/>
        </w:tabs>
        <w:spacing w:line="232" w:lineRule="exact"/>
        <w:rPr>
          <w:sz w:val="24"/>
        </w:rPr>
      </w:pPr>
    </w:p>
    <w:p w:rsidR="00BD51A6" w:rsidRPr="00905F86" w:rsidRDefault="00A237AB" w:rsidP="00BD51A6">
      <w:pPr>
        <w:tabs>
          <w:tab w:val="left" w:pos="1298"/>
          <w:tab w:val="left" w:pos="2592"/>
          <w:tab w:val="left" w:pos="3890"/>
          <w:tab w:val="left" w:pos="5183"/>
          <w:tab w:val="left" w:pos="6481"/>
          <w:tab w:val="left" w:pos="7779"/>
          <w:tab w:val="left" w:pos="9072"/>
          <w:tab w:val="left" w:pos="10370"/>
        </w:tabs>
        <w:spacing w:line="232" w:lineRule="exact"/>
        <w:rPr>
          <w:sz w:val="24"/>
        </w:rPr>
      </w:pPr>
      <w:r w:rsidRPr="00905F86">
        <w:rPr>
          <w:sz w:val="24"/>
        </w:rPr>
        <w:t>Ympäristöministeriö</w:t>
      </w:r>
    </w:p>
    <w:p w:rsidR="00BD51A6" w:rsidRPr="00905F86" w:rsidRDefault="00A237AB" w:rsidP="00BD51A6">
      <w:pPr>
        <w:tabs>
          <w:tab w:val="left" w:pos="1298"/>
          <w:tab w:val="left" w:pos="2592"/>
          <w:tab w:val="left" w:pos="3890"/>
          <w:tab w:val="left" w:pos="5183"/>
          <w:tab w:val="left" w:pos="6481"/>
          <w:tab w:val="left" w:pos="7779"/>
          <w:tab w:val="left" w:pos="9072"/>
          <w:tab w:val="left" w:pos="10370"/>
        </w:tabs>
        <w:spacing w:line="232" w:lineRule="exact"/>
        <w:rPr>
          <w:sz w:val="24"/>
        </w:rPr>
      </w:pPr>
      <w:r w:rsidRPr="00905F86">
        <w:rPr>
          <w:sz w:val="24"/>
        </w:rPr>
        <w:t>Kirjaamo</w:t>
      </w:r>
    </w:p>
    <w:p w:rsidR="00755CC3" w:rsidRPr="00905F86" w:rsidRDefault="00F3474A" w:rsidP="00BD51A6">
      <w:pPr>
        <w:tabs>
          <w:tab w:val="left" w:pos="1298"/>
          <w:tab w:val="left" w:pos="2592"/>
          <w:tab w:val="left" w:pos="3890"/>
          <w:tab w:val="left" w:pos="5183"/>
          <w:tab w:val="left" w:pos="6481"/>
          <w:tab w:val="left" w:pos="7779"/>
          <w:tab w:val="left" w:pos="9072"/>
          <w:tab w:val="left" w:pos="10370"/>
        </w:tabs>
        <w:spacing w:line="232" w:lineRule="exact"/>
        <w:rPr>
          <w:sz w:val="24"/>
        </w:rPr>
      </w:pPr>
      <w:hyperlink r:id="rId7" w:history="1">
        <w:r w:rsidR="00A237AB" w:rsidRPr="00905F86">
          <w:rPr>
            <w:rStyle w:val="Hyperlinkki"/>
            <w:sz w:val="24"/>
          </w:rPr>
          <w:t>kirjaamo.ym@ymparisto.fi</w:t>
        </w:r>
      </w:hyperlink>
      <w:r w:rsidR="00A237AB" w:rsidRPr="00905F86">
        <w:rPr>
          <w:sz w:val="24"/>
        </w:rPr>
        <w:t xml:space="preserve"> </w:t>
      </w:r>
    </w:p>
    <w:p w:rsidR="00BD51A6" w:rsidRPr="00905F86" w:rsidRDefault="00BD51A6" w:rsidP="00BD51A6">
      <w:pPr>
        <w:tabs>
          <w:tab w:val="left" w:pos="1298"/>
          <w:tab w:val="left" w:pos="2592"/>
          <w:tab w:val="left" w:pos="3890"/>
          <w:tab w:val="left" w:pos="5183"/>
          <w:tab w:val="left" w:pos="6481"/>
          <w:tab w:val="left" w:pos="7779"/>
          <w:tab w:val="left" w:pos="9072"/>
          <w:tab w:val="left" w:pos="10370"/>
        </w:tabs>
        <w:spacing w:line="232" w:lineRule="exact"/>
        <w:rPr>
          <w:sz w:val="24"/>
        </w:rPr>
      </w:pPr>
    </w:p>
    <w:p w:rsidR="00BD51A6" w:rsidRPr="00905F86" w:rsidRDefault="00BD51A6" w:rsidP="00BD51A6">
      <w:pPr>
        <w:tabs>
          <w:tab w:val="left" w:pos="1298"/>
          <w:tab w:val="left" w:pos="2592"/>
          <w:tab w:val="left" w:pos="3890"/>
          <w:tab w:val="left" w:pos="5183"/>
          <w:tab w:val="left" w:pos="6481"/>
          <w:tab w:val="left" w:pos="7779"/>
          <w:tab w:val="left" w:pos="9072"/>
          <w:tab w:val="left" w:pos="10370"/>
        </w:tabs>
        <w:spacing w:line="232" w:lineRule="exact"/>
        <w:rPr>
          <w:sz w:val="24"/>
        </w:rPr>
      </w:pPr>
    </w:p>
    <w:p w:rsidR="00BD51A6" w:rsidRPr="00905F86" w:rsidRDefault="00BD51A6" w:rsidP="00BD51A6">
      <w:pPr>
        <w:tabs>
          <w:tab w:val="left" w:pos="1298"/>
          <w:tab w:val="left" w:pos="2592"/>
          <w:tab w:val="left" w:pos="3890"/>
          <w:tab w:val="left" w:pos="5183"/>
          <w:tab w:val="left" w:pos="6481"/>
          <w:tab w:val="left" w:pos="7779"/>
          <w:tab w:val="left" w:pos="9072"/>
          <w:tab w:val="left" w:pos="10370"/>
        </w:tabs>
        <w:spacing w:line="232" w:lineRule="exact"/>
        <w:rPr>
          <w:sz w:val="24"/>
        </w:rPr>
      </w:pPr>
    </w:p>
    <w:p w:rsidR="00BD51A6" w:rsidRPr="00905F86" w:rsidRDefault="00BD51A6" w:rsidP="00BD51A6">
      <w:pPr>
        <w:tabs>
          <w:tab w:val="left" w:pos="1298"/>
          <w:tab w:val="left" w:pos="2592"/>
          <w:tab w:val="left" w:pos="3890"/>
          <w:tab w:val="left" w:pos="5183"/>
          <w:tab w:val="left" w:pos="6481"/>
          <w:tab w:val="left" w:pos="7779"/>
          <w:tab w:val="left" w:pos="9072"/>
          <w:tab w:val="left" w:pos="10370"/>
        </w:tabs>
        <w:spacing w:line="232" w:lineRule="exact"/>
        <w:rPr>
          <w:sz w:val="24"/>
        </w:rPr>
      </w:pPr>
    </w:p>
    <w:p w:rsidR="00BD51A6" w:rsidRPr="00FC1793" w:rsidRDefault="00BD51A6" w:rsidP="00BD51A6">
      <w:pPr>
        <w:pStyle w:val="Viite"/>
        <w:rPr>
          <w:rFonts w:ascii="Times New Roman" w:hAnsi="Times New Roman"/>
        </w:rPr>
      </w:pPr>
      <w:r w:rsidRPr="00FC1793">
        <w:rPr>
          <w:rFonts w:ascii="Times New Roman" w:hAnsi="Times New Roman"/>
        </w:rPr>
        <w:t xml:space="preserve">Viite: </w:t>
      </w:r>
      <w:r w:rsidR="00A237AB">
        <w:rPr>
          <w:rFonts w:ascii="Times New Roman" w:hAnsi="Times New Roman"/>
        </w:rPr>
        <w:t xml:space="preserve">Ympäristöministeriön lausuntopyyntö YM002:01/2014, 17.11.2014 </w:t>
      </w:r>
    </w:p>
    <w:p w:rsidR="00BD51A6" w:rsidRPr="00FC1793" w:rsidRDefault="00F657C4" w:rsidP="00BD51A6">
      <w:pPr>
        <w:pStyle w:val="Otsikko"/>
        <w:rPr>
          <w:rFonts w:ascii="Times New Roman" w:hAnsi="Times New Roman"/>
        </w:rPr>
      </w:pPr>
      <w:r>
        <w:rPr>
          <w:rFonts w:ascii="Times New Roman" w:hAnsi="Times New Roman"/>
        </w:rPr>
        <w:t>LAUSUNTO</w:t>
      </w:r>
      <w:r w:rsidR="00D5276E">
        <w:rPr>
          <w:rFonts w:ascii="Times New Roman" w:hAnsi="Times New Roman"/>
        </w:rPr>
        <w:t xml:space="preserve"> </w:t>
      </w:r>
      <w:r w:rsidR="00A237AB">
        <w:rPr>
          <w:rFonts w:ascii="Times New Roman" w:hAnsi="Times New Roman"/>
        </w:rPr>
        <w:t>TUULIVOIMALOIDEN MELUTASON OHJEARVOISTA</w:t>
      </w:r>
    </w:p>
    <w:p w:rsidR="00BD51A6" w:rsidRPr="00A528A5" w:rsidRDefault="00A237AB" w:rsidP="00441B43">
      <w:pPr>
        <w:ind w:left="1418"/>
        <w:rPr>
          <w:sz w:val="24"/>
          <w:szCs w:val="24"/>
        </w:rPr>
      </w:pPr>
      <w:r>
        <w:rPr>
          <w:sz w:val="24"/>
          <w:szCs w:val="24"/>
        </w:rPr>
        <w:t>Ympäristöministeriö</w:t>
      </w:r>
      <w:r w:rsidR="00D5276E">
        <w:rPr>
          <w:sz w:val="24"/>
          <w:szCs w:val="24"/>
        </w:rPr>
        <w:t xml:space="preserve"> </w:t>
      </w:r>
      <w:r w:rsidR="00FD5354">
        <w:rPr>
          <w:sz w:val="24"/>
          <w:szCs w:val="24"/>
        </w:rPr>
        <w:t>on viite</w:t>
      </w:r>
      <w:r w:rsidR="00F657C4">
        <w:rPr>
          <w:sz w:val="24"/>
          <w:szCs w:val="24"/>
        </w:rPr>
        <w:t xml:space="preserve">kirjeellään pyytänyt </w:t>
      </w:r>
      <w:r w:rsidR="00BD51A6" w:rsidRPr="00A528A5">
        <w:rPr>
          <w:sz w:val="24"/>
          <w:szCs w:val="24"/>
        </w:rPr>
        <w:t>Riista- ja kalataloud</w:t>
      </w:r>
      <w:r w:rsidR="00FD5354">
        <w:rPr>
          <w:sz w:val="24"/>
          <w:szCs w:val="24"/>
        </w:rPr>
        <w:t>en tutkimuslaitoksen lausun</w:t>
      </w:r>
      <w:r>
        <w:rPr>
          <w:sz w:val="24"/>
          <w:szCs w:val="24"/>
        </w:rPr>
        <w:t xml:space="preserve">toa luonnoksesta valtioneuvoston asetukseksi tuulivoimaloiden melutason ohjearvoista. </w:t>
      </w:r>
      <w:r w:rsidR="00905F86" w:rsidRPr="00905F86">
        <w:rPr>
          <w:sz w:val="24"/>
          <w:szCs w:val="24"/>
        </w:rPr>
        <w:t>Kannanottoa pyydetään asetusluonnokseen kokonaisuudessaan sekä erityisesti siihen, tulisiko merkityksellinen sykintä ottaa huomioon mittaustulokseen tehtävää korjausta koskevassa säädöksessä.</w:t>
      </w:r>
      <w:r w:rsidR="00905F86">
        <w:rPr>
          <w:sz w:val="24"/>
          <w:szCs w:val="24"/>
        </w:rPr>
        <w:t xml:space="preserve"> </w:t>
      </w:r>
    </w:p>
    <w:p w:rsidR="00BA564E" w:rsidRDefault="00BA564E" w:rsidP="00BD51A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  <w:r w:rsidRPr="00A528A5">
        <w:rPr>
          <w:sz w:val="24"/>
          <w:szCs w:val="24"/>
        </w:rPr>
        <w:t>Pyydetty</w:t>
      </w:r>
      <w:r w:rsidR="00F657C4">
        <w:rPr>
          <w:sz w:val="24"/>
          <w:szCs w:val="24"/>
        </w:rPr>
        <w:t xml:space="preserve">nä lausuntonaan </w:t>
      </w:r>
      <w:r w:rsidRPr="00A528A5">
        <w:rPr>
          <w:sz w:val="24"/>
          <w:szCs w:val="24"/>
        </w:rPr>
        <w:t xml:space="preserve">Riista- ja kalatalouden tutkimuslaitos esittää </w:t>
      </w:r>
      <w:r w:rsidR="00905F86">
        <w:rPr>
          <w:sz w:val="24"/>
          <w:szCs w:val="24"/>
        </w:rPr>
        <w:t xml:space="preserve">toimialaansa koskien </w:t>
      </w:r>
      <w:r w:rsidRPr="00A528A5">
        <w:rPr>
          <w:sz w:val="24"/>
          <w:szCs w:val="24"/>
        </w:rPr>
        <w:t xml:space="preserve">seuraavan.  </w:t>
      </w:r>
    </w:p>
    <w:p w:rsidR="00BD51A6" w:rsidRDefault="00BD51A6" w:rsidP="00BD51A6">
      <w:pPr>
        <w:ind w:left="1418"/>
        <w:rPr>
          <w:sz w:val="24"/>
          <w:szCs w:val="24"/>
        </w:rPr>
      </w:pPr>
    </w:p>
    <w:p w:rsidR="00905F86" w:rsidRPr="00905F86" w:rsidRDefault="00905F86" w:rsidP="00905F86">
      <w:pPr>
        <w:ind w:left="1418"/>
        <w:rPr>
          <w:sz w:val="24"/>
          <w:szCs w:val="24"/>
        </w:rPr>
      </w:pPr>
      <w:r w:rsidRPr="00905F86">
        <w:rPr>
          <w:sz w:val="24"/>
          <w:szCs w:val="24"/>
        </w:rPr>
        <w:t>Tutkimuslaitos pitää asetuksen muutosluonnoksessa esitettyä ulkomelutason ohjearvojen määrittelyä a</w:t>
      </w:r>
      <w:r w:rsidR="00B94B7B">
        <w:rPr>
          <w:sz w:val="24"/>
          <w:szCs w:val="24"/>
        </w:rPr>
        <w:t>ikaisempaa pienemmiksi</w:t>
      </w:r>
      <w:r w:rsidRPr="00905F86">
        <w:rPr>
          <w:sz w:val="24"/>
          <w:szCs w:val="24"/>
        </w:rPr>
        <w:t xml:space="preserve"> hyvänä kalastajien, metsästäjien ja luonnon virkistyskäyttäjien hyvinvoinnin turvaamisen kannalta.</w:t>
      </w:r>
    </w:p>
    <w:p w:rsidR="00905F86" w:rsidRPr="00905F86" w:rsidRDefault="00905F86" w:rsidP="00905F86">
      <w:pPr>
        <w:ind w:left="1418"/>
        <w:rPr>
          <w:sz w:val="24"/>
          <w:szCs w:val="24"/>
        </w:rPr>
      </w:pPr>
    </w:p>
    <w:p w:rsidR="00905F86" w:rsidRPr="00905F86" w:rsidRDefault="00905F86" w:rsidP="00905F86">
      <w:pPr>
        <w:ind w:left="1418"/>
        <w:rPr>
          <w:sz w:val="24"/>
          <w:szCs w:val="24"/>
        </w:rPr>
      </w:pPr>
      <w:r w:rsidRPr="00905F86">
        <w:rPr>
          <w:sz w:val="24"/>
          <w:szCs w:val="24"/>
        </w:rPr>
        <w:t xml:space="preserve">Suomeen jo rakennettujen tuulivoimaloiden aiheuttaman melun vaikutuksista riistaeläimiin tai kaloihin ei ole tieteellisesti tutkittua tietoa. </w:t>
      </w:r>
      <w:r w:rsidR="00B94B7B">
        <w:rPr>
          <w:sz w:val="24"/>
          <w:szCs w:val="24"/>
        </w:rPr>
        <w:t xml:space="preserve">Muualla maailmassa tehtyjen tutkimusten perusteella tiedetään, että </w:t>
      </w:r>
      <w:r w:rsidRPr="00905F86">
        <w:rPr>
          <w:sz w:val="24"/>
          <w:szCs w:val="24"/>
        </w:rPr>
        <w:t>melu voi aiheuttaa kaloille fysiol</w:t>
      </w:r>
      <w:r w:rsidR="00B94B7B">
        <w:rPr>
          <w:sz w:val="24"/>
          <w:szCs w:val="24"/>
        </w:rPr>
        <w:t xml:space="preserve">ogista stressiä, </w:t>
      </w:r>
      <w:r w:rsidRPr="00905F86">
        <w:rPr>
          <w:sz w:val="24"/>
          <w:szCs w:val="24"/>
        </w:rPr>
        <w:t>fyysisiä vammoja</w:t>
      </w:r>
      <w:r w:rsidR="00B94B7B">
        <w:rPr>
          <w:sz w:val="24"/>
          <w:szCs w:val="24"/>
        </w:rPr>
        <w:t>, kuolleisuutta</w:t>
      </w:r>
      <w:r w:rsidRPr="00905F86">
        <w:rPr>
          <w:sz w:val="24"/>
          <w:szCs w:val="24"/>
        </w:rPr>
        <w:t xml:space="preserve"> ja vaikuttaa niiden käyttäytymiseen</w:t>
      </w:r>
      <w:r w:rsidR="006A6393">
        <w:rPr>
          <w:sz w:val="24"/>
          <w:szCs w:val="24"/>
        </w:rPr>
        <w:t xml:space="preserve">. </w:t>
      </w:r>
    </w:p>
    <w:p w:rsidR="00905F86" w:rsidRPr="00905F86" w:rsidRDefault="00905F86" w:rsidP="00905F86">
      <w:pPr>
        <w:ind w:left="1418"/>
        <w:rPr>
          <w:sz w:val="24"/>
          <w:szCs w:val="24"/>
        </w:rPr>
      </w:pPr>
    </w:p>
    <w:p w:rsidR="00905F86" w:rsidRPr="00905F86" w:rsidRDefault="00905F86" w:rsidP="00905F86">
      <w:pPr>
        <w:ind w:left="1418"/>
        <w:rPr>
          <w:sz w:val="24"/>
          <w:szCs w:val="24"/>
        </w:rPr>
      </w:pPr>
      <w:r w:rsidRPr="00905F86">
        <w:rPr>
          <w:sz w:val="24"/>
          <w:szCs w:val="24"/>
        </w:rPr>
        <w:t xml:space="preserve">Merituulivoimaloiden aiheuttaman melun on arvioitu olevan yksi merkittävimpiä haittoja merinisäkkäille, etenkin hylkeille, koska ne käyttävät kuuloa ja ääniä monipuolisesti saalistamiseen, suunnistamiseen sekä kommunikointiin. </w:t>
      </w:r>
    </w:p>
    <w:p w:rsidR="00905F86" w:rsidRPr="00905F86" w:rsidRDefault="00905F86" w:rsidP="00905F86">
      <w:pPr>
        <w:ind w:left="1418"/>
        <w:rPr>
          <w:sz w:val="24"/>
          <w:szCs w:val="24"/>
        </w:rPr>
      </w:pPr>
    </w:p>
    <w:p w:rsidR="00905F86" w:rsidRPr="00905F86" w:rsidRDefault="00905F86" w:rsidP="00905F86">
      <w:pPr>
        <w:ind w:left="1418"/>
        <w:rPr>
          <w:sz w:val="24"/>
          <w:szCs w:val="24"/>
        </w:rPr>
      </w:pPr>
      <w:r w:rsidRPr="00905F86">
        <w:rPr>
          <w:sz w:val="24"/>
          <w:szCs w:val="24"/>
        </w:rPr>
        <w:t>Hiljaisten alueiden kriteerit täyttyvät monessa tuulivoimatuot</w:t>
      </w:r>
      <w:r w:rsidR="00B94B7B">
        <w:rPr>
          <w:sz w:val="24"/>
          <w:szCs w:val="24"/>
        </w:rPr>
        <w:t>annon kannalta potentiaalisessa</w:t>
      </w:r>
      <w:r w:rsidRPr="00905F86">
        <w:rPr>
          <w:sz w:val="24"/>
          <w:szCs w:val="24"/>
        </w:rPr>
        <w:t xml:space="preserve"> kohteessa. Ruotsissa tehdyn tutkimuksen mukaan ravintoketjun huipulla olevat eläimet</w:t>
      </w:r>
      <w:r w:rsidR="00B94B7B">
        <w:rPr>
          <w:sz w:val="24"/>
          <w:szCs w:val="24"/>
        </w:rPr>
        <w:t>, esimerkiksi</w:t>
      </w:r>
      <w:r w:rsidRPr="00905F86">
        <w:rPr>
          <w:sz w:val="24"/>
          <w:szCs w:val="24"/>
        </w:rPr>
        <w:t xml:space="preserve"> hirvieläimet ja suurpedot</w:t>
      </w:r>
      <w:r w:rsidR="00B94B7B">
        <w:rPr>
          <w:sz w:val="24"/>
          <w:szCs w:val="24"/>
        </w:rPr>
        <w:t>,</w:t>
      </w:r>
      <w:r w:rsidRPr="00905F86">
        <w:rPr>
          <w:sz w:val="24"/>
          <w:szCs w:val="24"/>
        </w:rPr>
        <w:t xml:space="preserve"> reagoivat herkästi ihmisen aktiviteettien aiheuttamiin häiriötekijöihin, kuten tuulivoimalaitosten meluun.   </w:t>
      </w:r>
    </w:p>
    <w:p w:rsidR="00905F86" w:rsidRPr="00905F86" w:rsidRDefault="00905F86" w:rsidP="00905F86">
      <w:pPr>
        <w:ind w:left="1418"/>
        <w:rPr>
          <w:sz w:val="24"/>
          <w:szCs w:val="24"/>
        </w:rPr>
      </w:pPr>
    </w:p>
    <w:p w:rsidR="00905F86" w:rsidRPr="00905F86" w:rsidRDefault="00905F86" w:rsidP="00905F86">
      <w:pPr>
        <w:ind w:left="1418"/>
        <w:rPr>
          <w:sz w:val="24"/>
          <w:szCs w:val="24"/>
        </w:rPr>
      </w:pPr>
      <w:r w:rsidRPr="00905F86">
        <w:rPr>
          <w:sz w:val="24"/>
          <w:szCs w:val="24"/>
        </w:rPr>
        <w:t>Tuulivoimaloiden rakentamisen ja käytön meluvaikutukset voivat olla suoria haittavaikutuksia laaja-alaisempia, jos toimenpiteet vaikuttavat epäsuorasti populaatio- ja ekosysteemitasolla.</w:t>
      </w:r>
    </w:p>
    <w:p w:rsidR="00905F86" w:rsidRPr="00905F86" w:rsidRDefault="00905F86" w:rsidP="00905F86">
      <w:pPr>
        <w:ind w:left="1418"/>
        <w:rPr>
          <w:sz w:val="24"/>
          <w:szCs w:val="24"/>
        </w:rPr>
      </w:pPr>
    </w:p>
    <w:p w:rsidR="00905F86" w:rsidRPr="00905F86" w:rsidRDefault="00B94B7B" w:rsidP="00905F86">
      <w:pPr>
        <w:ind w:left="141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Riista- ja kalatalouden tutkimuslaitos </w:t>
      </w:r>
      <w:r w:rsidR="00905F86" w:rsidRPr="00905F86">
        <w:rPr>
          <w:sz w:val="24"/>
          <w:szCs w:val="24"/>
        </w:rPr>
        <w:t>ei voi muodostaa perusteltua kantaa asetusluonnoksen melutason ohjearvoihin</w:t>
      </w:r>
      <w:r>
        <w:rPr>
          <w:sz w:val="24"/>
          <w:szCs w:val="24"/>
        </w:rPr>
        <w:t>, koska tutkimustiedot</w:t>
      </w:r>
      <w:r w:rsidR="00905F86" w:rsidRPr="00905F86">
        <w:rPr>
          <w:sz w:val="24"/>
          <w:szCs w:val="24"/>
        </w:rPr>
        <w:t xml:space="preserve"> riistaeläinten </w:t>
      </w:r>
      <w:r>
        <w:rPr>
          <w:sz w:val="24"/>
          <w:szCs w:val="24"/>
        </w:rPr>
        <w:t xml:space="preserve">ja </w:t>
      </w:r>
      <w:r w:rsidR="00905F86" w:rsidRPr="00905F86">
        <w:rPr>
          <w:sz w:val="24"/>
          <w:szCs w:val="24"/>
        </w:rPr>
        <w:t xml:space="preserve">kalojen osalta </w:t>
      </w:r>
      <w:r>
        <w:rPr>
          <w:sz w:val="24"/>
          <w:szCs w:val="24"/>
        </w:rPr>
        <w:t xml:space="preserve">ovat </w:t>
      </w:r>
      <w:r w:rsidR="006A6393">
        <w:rPr>
          <w:sz w:val="24"/>
          <w:szCs w:val="24"/>
        </w:rPr>
        <w:t xml:space="preserve">erittäin </w:t>
      </w:r>
      <w:r>
        <w:rPr>
          <w:sz w:val="24"/>
          <w:szCs w:val="24"/>
        </w:rPr>
        <w:t xml:space="preserve">puutteellisia. </w:t>
      </w:r>
    </w:p>
    <w:p w:rsidR="00905F86" w:rsidRPr="00905F86" w:rsidRDefault="00905F86" w:rsidP="00905F86">
      <w:pPr>
        <w:ind w:left="1418"/>
        <w:rPr>
          <w:sz w:val="24"/>
          <w:szCs w:val="24"/>
        </w:rPr>
      </w:pPr>
    </w:p>
    <w:p w:rsidR="00905F86" w:rsidRPr="00905F86" w:rsidRDefault="00F043BB" w:rsidP="00905F86">
      <w:p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Riista- ja kalatalouden </w:t>
      </w:r>
      <w:r w:rsidR="00B94B7B">
        <w:rPr>
          <w:sz w:val="24"/>
          <w:szCs w:val="24"/>
        </w:rPr>
        <w:t>t</w:t>
      </w:r>
      <w:r w:rsidR="00905F86" w:rsidRPr="00905F86">
        <w:rPr>
          <w:sz w:val="24"/>
          <w:szCs w:val="24"/>
        </w:rPr>
        <w:t>utkimuslaitos pitää hyvänä ottaa merkityksellisen sykintä huomioon mittaustulokseen tehtävää korjausta koskevassa säädöksessä.</w:t>
      </w:r>
    </w:p>
    <w:p w:rsidR="00905F86" w:rsidRPr="00905F86" w:rsidRDefault="00905F86" w:rsidP="00905F8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  <w:r w:rsidRPr="00A528A5">
        <w:rPr>
          <w:sz w:val="24"/>
          <w:szCs w:val="24"/>
        </w:rPr>
        <w:t>Ylijohtaja</w:t>
      </w:r>
      <w:r w:rsidR="003C2197">
        <w:rPr>
          <w:sz w:val="24"/>
          <w:szCs w:val="24"/>
        </w:rPr>
        <w:tab/>
      </w:r>
      <w:r w:rsidR="003C2197">
        <w:rPr>
          <w:sz w:val="24"/>
          <w:szCs w:val="24"/>
        </w:rPr>
        <w:tab/>
      </w:r>
      <w:r w:rsidRPr="00A528A5">
        <w:rPr>
          <w:sz w:val="24"/>
          <w:szCs w:val="24"/>
        </w:rPr>
        <w:t>Eero Helle</w:t>
      </w:r>
    </w:p>
    <w:p w:rsidR="00BD51A6" w:rsidRPr="00A528A5" w:rsidRDefault="00BD51A6" w:rsidP="00BD51A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</w:p>
    <w:p w:rsidR="00BD51A6" w:rsidRPr="00A528A5" w:rsidRDefault="00BD51A6" w:rsidP="00BD51A6">
      <w:pPr>
        <w:ind w:left="1418"/>
        <w:rPr>
          <w:sz w:val="24"/>
          <w:szCs w:val="24"/>
        </w:rPr>
      </w:pPr>
      <w:r w:rsidRPr="00A528A5">
        <w:rPr>
          <w:sz w:val="24"/>
          <w:szCs w:val="24"/>
        </w:rPr>
        <w:t>Yksikön</w:t>
      </w:r>
      <w:r>
        <w:rPr>
          <w:sz w:val="24"/>
          <w:szCs w:val="24"/>
        </w:rPr>
        <w:t>johtaja</w:t>
      </w:r>
      <w:r w:rsidR="003C2197">
        <w:rPr>
          <w:sz w:val="24"/>
          <w:szCs w:val="24"/>
        </w:rPr>
        <w:tab/>
        <w:t>R</w:t>
      </w:r>
      <w:r w:rsidRPr="00A528A5">
        <w:rPr>
          <w:sz w:val="24"/>
          <w:szCs w:val="24"/>
        </w:rPr>
        <w:t>iitta Rahkonen</w:t>
      </w:r>
    </w:p>
    <w:p w:rsidR="00BD51A6" w:rsidRDefault="00BD51A6" w:rsidP="00BD51A6">
      <w:pPr>
        <w:rPr>
          <w:sz w:val="24"/>
        </w:rPr>
      </w:pPr>
    </w:p>
    <w:p w:rsidR="00BD51A6" w:rsidRDefault="00BD51A6" w:rsidP="00BD51A6">
      <w:pPr>
        <w:rPr>
          <w:sz w:val="24"/>
        </w:rPr>
      </w:pPr>
    </w:p>
    <w:p w:rsidR="00FC1793" w:rsidRDefault="00FC1793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905F86" w:rsidRDefault="00905F86" w:rsidP="00BD51A6">
      <w:pPr>
        <w:rPr>
          <w:sz w:val="24"/>
        </w:rPr>
      </w:pPr>
    </w:p>
    <w:p w:rsidR="00B94B7B" w:rsidRDefault="00B94B7B" w:rsidP="00BD51A6">
      <w:pPr>
        <w:rPr>
          <w:sz w:val="24"/>
        </w:rPr>
      </w:pPr>
    </w:p>
    <w:p w:rsidR="00B94B7B" w:rsidRDefault="00B94B7B" w:rsidP="00BD51A6">
      <w:pPr>
        <w:rPr>
          <w:sz w:val="24"/>
        </w:rPr>
      </w:pPr>
    </w:p>
    <w:p w:rsidR="00EF512A" w:rsidRPr="00EF512A" w:rsidRDefault="00EF512A" w:rsidP="00EF512A">
      <w:pPr>
        <w:rPr>
          <w:sz w:val="24"/>
        </w:rPr>
      </w:pPr>
      <w:r w:rsidRPr="00EF512A">
        <w:rPr>
          <w:sz w:val="24"/>
        </w:rPr>
        <w:t>Lausunnon vastuuvalmistelija/lisät</w:t>
      </w:r>
      <w:r w:rsidR="00C43CA8">
        <w:rPr>
          <w:sz w:val="24"/>
        </w:rPr>
        <w:t xml:space="preserve">ietoja: </w:t>
      </w:r>
      <w:r w:rsidR="00A237AB">
        <w:rPr>
          <w:sz w:val="24"/>
        </w:rPr>
        <w:t>tutkija Tarja Alapassi</w:t>
      </w:r>
      <w:r w:rsidR="00D4275E">
        <w:rPr>
          <w:sz w:val="24"/>
        </w:rPr>
        <w:t xml:space="preserve">, </w:t>
      </w:r>
      <w:r w:rsidRPr="00EF512A">
        <w:rPr>
          <w:sz w:val="24"/>
        </w:rPr>
        <w:t>Riista- ja kalatalouden tutkimuslaitos</w:t>
      </w:r>
    </w:p>
    <w:p w:rsidR="00306EB4" w:rsidRDefault="00306EB4" w:rsidP="00BD51A6">
      <w:pPr>
        <w:rPr>
          <w:sz w:val="24"/>
        </w:rPr>
      </w:pPr>
    </w:p>
    <w:sectPr w:rsidR="00306EB4" w:rsidSect="00A031C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851" w:bottom="1418" w:left="1191" w:header="567" w:footer="170" w:gutter="0"/>
      <w:pgNumType w:chapSep="emDash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5E" w:rsidRDefault="00326E5E">
      <w:r>
        <w:separator/>
      </w:r>
    </w:p>
  </w:endnote>
  <w:endnote w:type="continuationSeparator" w:id="0">
    <w:p w:rsidR="00326E5E" w:rsidRDefault="0032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an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3DA" w:rsidRDefault="003213DA">
    <w:pPr>
      <w:pStyle w:val="Alatunniste"/>
      <w:tabs>
        <w:tab w:val="left" w:pos="3261"/>
        <w:tab w:val="left" w:pos="637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2977"/>
      <w:gridCol w:w="3119"/>
      <w:gridCol w:w="3402"/>
    </w:tblGrid>
    <w:tr w:rsidR="00204C55" w:rsidRPr="00905F86" w:rsidTr="003213DA">
      <w:tc>
        <w:tcPr>
          <w:tcW w:w="2977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b/>
              <w:sz w:val="14"/>
            </w:rPr>
          </w:pPr>
          <w:r w:rsidRPr="00F02BDB">
            <w:rPr>
              <w:rFonts w:ascii="Calibri" w:hAnsi="Calibri" w:cs="Calibri"/>
              <w:b/>
              <w:bCs/>
              <w:sz w:val="14"/>
            </w:rPr>
            <w:t>Riista- ja kalatalouden tutkimuslaitos</w:t>
          </w:r>
        </w:p>
      </w:tc>
      <w:tc>
        <w:tcPr>
          <w:tcW w:w="3119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sz w:val="14"/>
            </w:rPr>
          </w:pPr>
          <w:r w:rsidRPr="00F02BDB">
            <w:rPr>
              <w:rFonts w:ascii="Calibri" w:hAnsi="Calibri" w:cs="Calibri"/>
              <w:b/>
              <w:bCs/>
              <w:sz w:val="14"/>
            </w:rPr>
            <w:t>Vilt- och fiskeriforskningsinstitu</w:t>
          </w:r>
          <w:r w:rsidR="00D34281">
            <w:rPr>
              <w:rFonts w:ascii="Calibri" w:hAnsi="Calibri" w:cs="Calibri"/>
              <w:b/>
              <w:bCs/>
              <w:sz w:val="14"/>
            </w:rPr>
            <w:t>t</w:t>
          </w:r>
          <w:r w:rsidRPr="00F02BDB">
            <w:rPr>
              <w:rFonts w:ascii="Calibri" w:hAnsi="Calibri" w:cs="Calibri"/>
              <w:b/>
              <w:bCs/>
              <w:sz w:val="14"/>
            </w:rPr>
            <w:t>et</w:t>
          </w:r>
        </w:p>
      </w:tc>
      <w:tc>
        <w:tcPr>
          <w:tcW w:w="3402" w:type="dxa"/>
        </w:tcPr>
        <w:p w:rsidR="00204C55" w:rsidRPr="00204C55" w:rsidRDefault="00204C55" w:rsidP="003213DA">
          <w:pPr>
            <w:pStyle w:val="Alatunniste"/>
            <w:rPr>
              <w:rFonts w:ascii="Calibri" w:hAnsi="Calibri" w:cs="Calibri"/>
              <w:b/>
              <w:sz w:val="14"/>
              <w:lang w:val="en-US"/>
            </w:rPr>
          </w:pPr>
          <w:r w:rsidRPr="00204C55">
            <w:rPr>
              <w:rFonts w:ascii="Calibri" w:hAnsi="Calibri" w:cs="Calibri"/>
              <w:b/>
              <w:bCs/>
              <w:sz w:val="14"/>
              <w:lang w:val="en-US"/>
            </w:rPr>
            <w:t>Finnish Game and Fisheries Research Institute</w:t>
          </w:r>
        </w:p>
      </w:tc>
    </w:tr>
    <w:tr w:rsidR="00204C55" w:rsidTr="003213DA">
      <w:tc>
        <w:tcPr>
          <w:tcW w:w="2977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sz w:val="14"/>
            </w:rPr>
          </w:pPr>
          <w:proofErr w:type="spellStart"/>
          <w:r w:rsidRPr="00F02BDB">
            <w:rPr>
              <w:rFonts w:ascii="Calibri" w:hAnsi="Calibri" w:cs="Calibri"/>
              <w:sz w:val="14"/>
            </w:rPr>
            <w:t>Viikinkaari</w:t>
          </w:r>
          <w:proofErr w:type="spellEnd"/>
          <w:r w:rsidRPr="00F02BDB">
            <w:rPr>
              <w:rFonts w:ascii="Calibri" w:hAnsi="Calibri" w:cs="Calibri"/>
              <w:sz w:val="14"/>
            </w:rPr>
            <w:t xml:space="preserve"> 4, PL 2</w:t>
          </w:r>
        </w:p>
      </w:tc>
      <w:tc>
        <w:tcPr>
          <w:tcW w:w="3119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sz w:val="14"/>
            </w:rPr>
          </w:pPr>
          <w:proofErr w:type="spellStart"/>
          <w:r w:rsidRPr="00F02BDB">
            <w:rPr>
              <w:rFonts w:ascii="Calibri" w:hAnsi="Calibri" w:cs="Calibri"/>
              <w:sz w:val="14"/>
            </w:rPr>
            <w:t>Viksbågen</w:t>
          </w:r>
          <w:proofErr w:type="spellEnd"/>
          <w:r w:rsidRPr="00F02BDB">
            <w:rPr>
              <w:rFonts w:ascii="Calibri" w:hAnsi="Calibri" w:cs="Calibri"/>
              <w:sz w:val="14"/>
            </w:rPr>
            <w:t xml:space="preserve"> 4, PB 2</w:t>
          </w:r>
        </w:p>
      </w:tc>
      <w:tc>
        <w:tcPr>
          <w:tcW w:w="3402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sz w:val="14"/>
            </w:rPr>
          </w:pPr>
          <w:proofErr w:type="spellStart"/>
          <w:r w:rsidRPr="00F41336">
            <w:rPr>
              <w:rFonts w:ascii="Calibri" w:hAnsi="Calibri" w:cs="Calibri"/>
              <w:sz w:val="14"/>
            </w:rPr>
            <w:t>Viikinkaari</w:t>
          </w:r>
          <w:proofErr w:type="spellEnd"/>
          <w:r w:rsidRPr="00F41336">
            <w:rPr>
              <w:rFonts w:ascii="Calibri" w:hAnsi="Calibri" w:cs="Calibri"/>
              <w:sz w:val="14"/>
            </w:rPr>
            <w:t xml:space="preserve"> 4, P.O. Box 2</w:t>
          </w:r>
        </w:p>
      </w:tc>
    </w:tr>
    <w:tr w:rsidR="00204C55" w:rsidTr="003213DA">
      <w:tc>
        <w:tcPr>
          <w:tcW w:w="2977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sz w:val="14"/>
            </w:rPr>
          </w:pPr>
          <w:r w:rsidRPr="00F02BDB">
            <w:rPr>
              <w:rFonts w:ascii="Calibri" w:hAnsi="Calibri" w:cs="Calibri"/>
              <w:sz w:val="14"/>
            </w:rPr>
            <w:t>00791 Helsinki</w:t>
          </w:r>
        </w:p>
      </w:tc>
      <w:tc>
        <w:tcPr>
          <w:tcW w:w="3119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sz w:val="14"/>
            </w:rPr>
          </w:pPr>
          <w:r w:rsidRPr="00F02BDB">
            <w:rPr>
              <w:rFonts w:ascii="Calibri" w:hAnsi="Calibri" w:cs="Calibri"/>
              <w:sz w:val="14"/>
            </w:rPr>
            <w:t>00791 Helsingfors</w:t>
          </w:r>
        </w:p>
      </w:tc>
      <w:tc>
        <w:tcPr>
          <w:tcW w:w="3402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sz w:val="14"/>
            </w:rPr>
          </w:pPr>
          <w:r w:rsidRPr="00F41336">
            <w:rPr>
              <w:rFonts w:ascii="Calibri" w:hAnsi="Calibri" w:cs="Calibri"/>
              <w:sz w:val="14"/>
            </w:rPr>
            <w:t>FI-00791 Helsinki, Finland</w:t>
          </w:r>
        </w:p>
      </w:tc>
    </w:tr>
    <w:tr w:rsidR="00204C55" w:rsidTr="003213DA">
      <w:tc>
        <w:tcPr>
          <w:tcW w:w="2977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sz w:val="14"/>
            </w:rPr>
          </w:pPr>
          <w:r w:rsidRPr="00F02BDB">
            <w:rPr>
              <w:rFonts w:ascii="Calibri" w:hAnsi="Calibri" w:cs="Calibri"/>
              <w:sz w:val="14"/>
            </w:rPr>
            <w:t>Puhelin 0</w:t>
          </w:r>
          <w:r w:rsidR="0037676C">
            <w:rPr>
              <w:rFonts w:ascii="Calibri" w:hAnsi="Calibri" w:cs="Calibri"/>
              <w:sz w:val="14"/>
              <w:lang w:val="en-US"/>
            </w:rPr>
            <w:t>295 301 000</w:t>
          </w:r>
        </w:p>
      </w:tc>
      <w:tc>
        <w:tcPr>
          <w:tcW w:w="3119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sz w:val="14"/>
            </w:rPr>
          </w:pPr>
          <w:proofErr w:type="spellStart"/>
          <w:r w:rsidRPr="00F02BDB">
            <w:rPr>
              <w:rFonts w:ascii="Calibri" w:hAnsi="Calibri" w:cs="Calibri"/>
              <w:sz w:val="14"/>
            </w:rPr>
            <w:t>Telefon</w:t>
          </w:r>
          <w:proofErr w:type="spellEnd"/>
          <w:r w:rsidRPr="00F02BDB">
            <w:rPr>
              <w:rFonts w:ascii="Calibri" w:hAnsi="Calibri" w:cs="Calibri"/>
              <w:sz w:val="14"/>
            </w:rPr>
            <w:t xml:space="preserve"> 0</w:t>
          </w:r>
          <w:r w:rsidR="0037676C">
            <w:rPr>
              <w:rFonts w:ascii="Calibri" w:hAnsi="Calibri" w:cs="Calibri"/>
              <w:sz w:val="14"/>
              <w:lang w:val="en-US"/>
            </w:rPr>
            <w:t>295 301 000</w:t>
          </w:r>
        </w:p>
      </w:tc>
      <w:tc>
        <w:tcPr>
          <w:tcW w:w="3402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sz w:val="14"/>
            </w:rPr>
          </w:pPr>
          <w:r w:rsidRPr="00F41336">
            <w:rPr>
              <w:rFonts w:ascii="Calibri" w:hAnsi="Calibri" w:cs="Calibri"/>
              <w:sz w:val="14"/>
            </w:rPr>
            <w:t xml:space="preserve">Phone +358 </w:t>
          </w:r>
          <w:r w:rsidR="0037676C">
            <w:rPr>
              <w:rFonts w:ascii="Calibri" w:hAnsi="Calibri" w:cs="Calibri"/>
              <w:sz w:val="14"/>
              <w:lang w:val="en-US"/>
            </w:rPr>
            <w:t>295 301 000</w:t>
          </w:r>
        </w:p>
      </w:tc>
    </w:tr>
    <w:tr w:rsidR="00204C55" w:rsidTr="003213DA">
      <w:tc>
        <w:tcPr>
          <w:tcW w:w="2977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sz w:val="14"/>
            </w:rPr>
          </w:pPr>
          <w:r w:rsidRPr="00F02BDB">
            <w:rPr>
              <w:rFonts w:ascii="Calibri" w:hAnsi="Calibri" w:cs="Calibri"/>
              <w:sz w:val="14"/>
            </w:rPr>
            <w:t>Faksi 0205 751 201</w:t>
          </w:r>
        </w:p>
      </w:tc>
      <w:tc>
        <w:tcPr>
          <w:tcW w:w="3119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sz w:val="14"/>
            </w:rPr>
          </w:pPr>
          <w:r w:rsidRPr="00F02BDB">
            <w:rPr>
              <w:rFonts w:ascii="Calibri" w:hAnsi="Calibri" w:cs="Calibri"/>
              <w:sz w:val="14"/>
            </w:rPr>
            <w:t>Telefax 0205 751 201</w:t>
          </w:r>
        </w:p>
      </w:tc>
      <w:tc>
        <w:tcPr>
          <w:tcW w:w="3402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sz w:val="14"/>
            </w:rPr>
          </w:pPr>
          <w:proofErr w:type="spellStart"/>
          <w:r w:rsidRPr="00F41336">
            <w:rPr>
              <w:rFonts w:ascii="Calibri" w:hAnsi="Calibri" w:cs="Calibri"/>
              <w:sz w:val="14"/>
            </w:rPr>
            <w:t>Fax</w:t>
          </w:r>
          <w:proofErr w:type="spellEnd"/>
          <w:r w:rsidRPr="00F41336">
            <w:rPr>
              <w:rFonts w:ascii="Calibri" w:hAnsi="Calibri" w:cs="Calibri"/>
              <w:sz w:val="14"/>
            </w:rPr>
            <w:t xml:space="preserve"> +358 205 751 201</w:t>
          </w:r>
        </w:p>
      </w:tc>
    </w:tr>
    <w:tr w:rsidR="00204C55" w:rsidTr="003213DA">
      <w:tc>
        <w:tcPr>
          <w:tcW w:w="2977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sz w:val="14"/>
            </w:rPr>
          </w:pPr>
          <w:r w:rsidRPr="00F02BDB">
            <w:rPr>
              <w:rFonts w:ascii="Calibri" w:hAnsi="Calibri" w:cs="Calibri"/>
              <w:sz w:val="14"/>
            </w:rPr>
            <w:t>www.rktl.fi</w:t>
          </w:r>
        </w:p>
      </w:tc>
      <w:tc>
        <w:tcPr>
          <w:tcW w:w="3119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sz w:val="14"/>
            </w:rPr>
          </w:pPr>
          <w:r w:rsidRPr="00F02BDB">
            <w:rPr>
              <w:rFonts w:ascii="Calibri" w:hAnsi="Calibri" w:cs="Calibri"/>
              <w:sz w:val="14"/>
            </w:rPr>
            <w:t xml:space="preserve">www.rktl.fi </w:t>
          </w:r>
        </w:p>
      </w:tc>
      <w:tc>
        <w:tcPr>
          <w:tcW w:w="3402" w:type="dxa"/>
        </w:tcPr>
        <w:p w:rsidR="00204C55" w:rsidRPr="00F02BDB" w:rsidRDefault="00204C55" w:rsidP="003213DA">
          <w:pPr>
            <w:pStyle w:val="Alatunniste"/>
            <w:rPr>
              <w:rFonts w:ascii="Calibri" w:hAnsi="Calibri" w:cs="Calibri"/>
              <w:sz w:val="14"/>
            </w:rPr>
          </w:pPr>
          <w:r w:rsidRPr="00F41336">
            <w:rPr>
              <w:rFonts w:ascii="Calibri" w:hAnsi="Calibri" w:cs="Calibri"/>
              <w:sz w:val="14"/>
            </w:rPr>
            <w:t>www.rktl.fi</w:t>
          </w:r>
        </w:p>
      </w:tc>
    </w:tr>
  </w:tbl>
  <w:p w:rsidR="003213DA" w:rsidRDefault="003213DA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5E" w:rsidRDefault="00326E5E">
      <w:r>
        <w:separator/>
      </w:r>
    </w:p>
  </w:footnote>
  <w:footnote w:type="continuationSeparator" w:id="0">
    <w:p w:rsidR="00326E5E" w:rsidRDefault="00326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3DA" w:rsidRDefault="00E02FA6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3213DA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3213DA" w:rsidRDefault="003213DA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9070"/>
      <w:docPartObj>
        <w:docPartGallery w:val="Page Numbers (Top of Page)"/>
        <w:docPartUnique/>
      </w:docPartObj>
    </w:sdtPr>
    <w:sdtEndPr/>
    <w:sdtContent>
      <w:p w:rsidR="00D83453" w:rsidRDefault="00D83453">
        <w:pPr>
          <w:pStyle w:val="Yltunniste"/>
          <w:jc w:val="center"/>
        </w:pPr>
        <w:r w:rsidRPr="00306EB4">
          <w:t xml:space="preserve"> </w:t>
        </w:r>
        <w:r w:rsidR="00E02FA6" w:rsidRPr="00306EB4">
          <w:rPr>
            <w:sz w:val="24"/>
            <w:szCs w:val="24"/>
          </w:rPr>
          <w:fldChar w:fldCharType="begin"/>
        </w:r>
        <w:r w:rsidRPr="00306EB4">
          <w:instrText>PAGE</w:instrText>
        </w:r>
        <w:r w:rsidR="00E02FA6" w:rsidRPr="00306EB4">
          <w:rPr>
            <w:sz w:val="24"/>
            <w:szCs w:val="24"/>
          </w:rPr>
          <w:fldChar w:fldCharType="separate"/>
        </w:r>
        <w:r w:rsidR="00F3474A">
          <w:rPr>
            <w:noProof/>
          </w:rPr>
          <w:t>2</w:t>
        </w:r>
        <w:r w:rsidR="00E02FA6" w:rsidRPr="00306EB4">
          <w:rPr>
            <w:sz w:val="24"/>
            <w:szCs w:val="24"/>
          </w:rPr>
          <w:fldChar w:fldCharType="end"/>
        </w:r>
        <w:r w:rsidRPr="00306EB4">
          <w:t xml:space="preserve"> (</w:t>
        </w:r>
        <w:r w:rsidR="00E02FA6" w:rsidRPr="00306EB4">
          <w:rPr>
            <w:sz w:val="24"/>
            <w:szCs w:val="24"/>
          </w:rPr>
          <w:fldChar w:fldCharType="begin"/>
        </w:r>
        <w:r w:rsidRPr="00306EB4">
          <w:instrText>NUMPAGES</w:instrText>
        </w:r>
        <w:r w:rsidR="00E02FA6" w:rsidRPr="00306EB4">
          <w:rPr>
            <w:sz w:val="24"/>
            <w:szCs w:val="24"/>
          </w:rPr>
          <w:fldChar w:fldCharType="separate"/>
        </w:r>
        <w:r w:rsidR="00F3474A">
          <w:rPr>
            <w:noProof/>
          </w:rPr>
          <w:t>2</w:t>
        </w:r>
        <w:r w:rsidR="00E02FA6" w:rsidRPr="00306EB4">
          <w:rPr>
            <w:sz w:val="24"/>
            <w:szCs w:val="24"/>
          </w:rPr>
          <w:fldChar w:fldCharType="end"/>
        </w:r>
        <w:r w:rsidRPr="00306EB4">
          <w:rPr>
            <w:sz w:val="24"/>
            <w:szCs w:val="24"/>
          </w:rPr>
          <w:t>)</w:t>
        </w:r>
      </w:p>
    </w:sdtContent>
  </w:sdt>
  <w:p w:rsidR="003213DA" w:rsidRDefault="003213DA">
    <w:pPr>
      <w:pStyle w:val="Yltunnist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15D" w:rsidRDefault="00D1115D">
    <w:pPr>
      <w:pStyle w:val="Yltunniste"/>
      <w:jc w:val="right"/>
    </w:pPr>
  </w:p>
  <w:p w:rsidR="003213DA" w:rsidRDefault="00D1115D">
    <w:pPr>
      <w:pStyle w:val="Yltunniste"/>
      <w:ind w:left="-567"/>
      <w:rPr>
        <w:sz w:val="24"/>
      </w:rPr>
    </w:pPr>
    <w:r>
      <w:rPr>
        <w:noProof/>
        <w:sz w:val="24"/>
        <w:lang w:eastAsia="fi-FI"/>
      </w:rPr>
      <w:drawing>
        <wp:inline distT="0" distB="0" distL="0" distR="0">
          <wp:extent cx="3057525" cy="647700"/>
          <wp:effectExtent l="19050" t="0" r="9525" b="0"/>
          <wp:docPr id="3" name="Kuva 1" descr="väri_RKTL_logo_F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väri_RKTL_logo_F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defaultTabStop w:val="1304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15"/>
    <w:rsid w:val="00015FBA"/>
    <w:rsid w:val="00031006"/>
    <w:rsid w:val="0004526A"/>
    <w:rsid w:val="00093EB3"/>
    <w:rsid w:val="000D2728"/>
    <w:rsid w:val="000F7670"/>
    <w:rsid w:val="001005D8"/>
    <w:rsid w:val="001448E1"/>
    <w:rsid w:val="0017143F"/>
    <w:rsid w:val="00204C55"/>
    <w:rsid w:val="002276ED"/>
    <w:rsid w:val="00252A9A"/>
    <w:rsid w:val="00303451"/>
    <w:rsid w:val="00306EB4"/>
    <w:rsid w:val="003213DA"/>
    <w:rsid w:val="00326E5E"/>
    <w:rsid w:val="003404AA"/>
    <w:rsid w:val="0035368B"/>
    <w:rsid w:val="0037676C"/>
    <w:rsid w:val="003C2197"/>
    <w:rsid w:val="003D1E7F"/>
    <w:rsid w:val="00407C00"/>
    <w:rsid w:val="00441592"/>
    <w:rsid w:val="00441B43"/>
    <w:rsid w:val="00512090"/>
    <w:rsid w:val="005136A6"/>
    <w:rsid w:val="005641C6"/>
    <w:rsid w:val="005C2715"/>
    <w:rsid w:val="005F4C47"/>
    <w:rsid w:val="005F6D6F"/>
    <w:rsid w:val="006A6393"/>
    <w:rsid w:val="007024FD"/>
    <w:rsid w:val="00704C1B"/>
    <w:rsid w:val="0071553D"/>
    <w:rsid w:val="00755CC3"/>
    <w:rsid w:val="00774B8C"/>
    <w:rsid w:val="00781423"/>
    <w:rsid w:val="008235D5"/>
    <w:rsid w:val="00893DC5"/>
    <w:rsid w:val="008C4C79"/>
    <w:rsid w:val="00905F86"/>
    <w:rsid w:val="00943DE2"/>
    <w:rsid w:val="009B1CAA"/>
    <w:rsid w:val="009B52B8"/>
    <w:rsid w:val="009F29F0"/>
    <w:rsid w:val="00A031C5"/>
    <w:rsid w:val="00A237AB"/>
    <w:rsid w:val="00A63E0B"/>
    <w:rsid w:val="00A85566"/>
    <w:rsid w:val="00B41870"/>
    <w:rsid w:val="00B94B7B"/>
    <w:rsid w:val="00BA564E"/>
    <w:rsid w:val="00BC4CB2"/>
    <w:rsid w:val="00BD51A6"/>
    <w:rsid w:val="00BD60E7"/>
    <w:rsid w:val="00C43CA8"/>
    <w:rsid w:val="00C50ABC"/>
    <w:rsid w:val="00CC51A4"/>
    <w:rsid w:val="00CF0C34"/>
    <w:rsid w:val="00D1115D"/>
    <w:rsid w:val="00D164E3"/>
    <w:rsid w:val="00D34281"/>
    <w:rsid w:val="00D4275E"/>
    <w:rsid w:val="00D5276E"/>
    <w:rsid w:val="00D83453"/>
    <w:rsid w:val="00DA12F6"/>
    <w:rsid w:val="00DC6C68"/>
    <w:rsid w:val="00DE3D55"/>
    <w:rsid w:val="00E02FA6"/>
    <w:rsid w:val="00E1519F"/>
    <w:rsid w:val="00E65FEB"/>
    <w:rsid w:val="00E840D9"/>
    <w:rsid w:val="00EB4E0B"/>
    <w:rsid w:val="00ED7ADD"/>
    <w:rsid w:val="00EF512A"/>
    <w:rsid w:val="00F043BB"/>
    <w:rsid w:val="00F073F5"/>
    <w:rsid w:val="00F3474A"/>
    <w:rsid w:val="00F657C4"/>
    <w:rsid w:val="00FC1793"/>
    <w:rsid w:val="00F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D51A6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Otsikko1">
    <w:name w:val="heading 1"/>
    <w:basedOn w:val="Normaali"/>
    <w:next w:val="Normaali"/>
    <w:qFormat/>
    <w:rsid w:val="00093EB3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Otsikko2">
    <w:name w:val="heading 2"/>
    <w:basedOn w:val="Normaali"/>
    <w:next w:val="Normaali"/>
    <w:qFormat/>
    <w:rsid w:val="00093EB3"/>
    <w:pPr>
      <w:keepNext/>
      <w:ind w:left="-108"/>
      <w:outlineLvl w:val="1"/>
    </w:pPr>
    <w:rPr>
      <w:rFonts w:ascii="Stone Sans" w:hAnsi="Stone Sans"/>
      <w:b/>
      <w:bCs/>
      <w:sz w:val="1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rsid w:val="00093EB3"/>
    <w:pPr>
      <w:tabs>
        <w:tab w:val="center" w:pos="4819"/>
        <w:tab w:val="right" w:pos="9071"/>
      </w:tabs>
    </w:pPr>
    <w:rPr>
      <w:rFonts w:asciiTheme="minorHAnsi" w:hAnsiTheme="minorHAnsi"/>
      <w:sz w:val="22"/>
    </w:rPr>
  </w:style>
  <w:style w:type="paragraph" w:styleId="Yltunniste">
    <w:name w:val="header"/>
    <w:basedOn w:val="Normaali"/>
    <w:link w:val="YltunnisteChar"/>
    <w:uiPriority w:val="99"/>
    <w:rsid w:val="00093EB3"/>
    <w:pPr>
      <w:tabs>
        <w:tab w:val="center" w:pos="4819"/>
        <w:tab w:val="right" w:pos="9071"/>
      </w:tabs>
    </w:pPr>
    <w:rPr>
      <w:rFonts w:asciiTheme="minorHAnsi" w:hAnsiTheme="minorHAnsi"/>
      <w:sz w:val="22"/>
    </w:rPr>
  </w:style>
  <w:style w:type="paragraph" w:customStyle="1" w:styleId="loppuviitteenteksti">
    <w:name w:val="loppuviitteen teksti"/>
    <w:basedOn w:val="Normaali"/>
    <w:rsid w:val="00093EB3"/>
    <w:rPr>
      <w:rFonts w:asciiTheme="minorHAnsi" w:hAnsiTheme="minorHAnsi"/>
      <w:sz w:val="22"/>
    </w:rPr>
  </w:style>
  <w:style w:type="paragraph" w:styleId="Otsikko">
    <w:name w:val="Title"/>
    <w:basedOn w:val="Normaali"/>
    <w:qFormat/>
    <w:rsid w:val="00093EB3"/>
    <w:pPr>
      <w:tabs>
        <w:tab w:val="left" w:pos="1298"/>
        <w:tab w:val="left" w:pos="2592"/>
        <w:tab w:val="left" w:pos="3890"/>
        <w:tab w:val="left" w:pos="5183"/>
        <w:tab w:val="left" w:pos="6481"/>
        <w:tab w:val="left" w:pos="7779"/>
        <w:tab w:val="left" w:pos="9072"/>
        <w:tab w:val="left" w:pos="10370"/>
      </w:tabs>
      <w:spacing w:after="480"/>
    </w:pPr>
    <w:rPr>
      <w:rFonts w:asciiTheme="minorHAnsi" w:hAnsiTheme="minorHAnsi"/>
      <w:b/>
      <w:sz w:val="24"/>
    </w:rPr>
  </w:style>
  <w:style w:type="paragraph" w:customStyle="1" w:styleId="SISENNETTY">
    <w:name w:val="SISENNETTY"/>
    <w:basedOn w:val="Normaali"/>
    <w:rsid w:val="0071553D"/>
    <w:pPr>
      <w:tabs>
        <w:tab w:val="left" w:pos="3890"/>
        <w:tab w:val="left" w:pos="5183"/>
        <w:tab w:val="left" w:pos="6481"/>
        <w:tab w:val="left" w:pos="7779"/>
        <w:tab w:val="left" w:pos="9072"/>
        <w:tab w:val="left" w:pos="10370"/>
      </w:tabs>
      <w:spacing w:line="232" w:lineRule="exact"/>
      <w:ind w:left="2608"/>
    </w:pPr>
    <w:rPr>
      <w:rFonts w:asciiTheme="minorHAnsi" w:hAnsiTheme="minorHAnsi"/>
      <w:sz w:val="22"/>
    </w:rPr>
  </w:style>
  <w:style w:type="paragraph" w:customStyle="1" w:styleId="Viite">
    <w:name w:val="Viite"/>
    <w:basedOn w:val="Normaali"/>
    <w:rsid w:val="00093EB3"/>
    <w:pPr>
      <w:tabs>
        <w:tab w:val="left" w:pos="1298"/>
        <w:tab w:val="left" w:pos="2592"/>
        <w:tab w:val="left" w:pos="3890"/>
        <w:tab w:val="left" w:pos="5183"/>
        <w:tab w:val="left" w:pos="6481"/>
        <w:tab w:val="left" w:pos="7779"/>
        <w:tab w:val="left" w:pos="9072"/>
        <w:tab w:val="left" w:pos="10370"/>
      </w:tabs>
      <w:spacing w:after="240" w:line="232" w:lineRule="exact"/>
    </w:pPr>
    <w:rPr>
      <w:rFonts w:asciiTheme="minorHAnsi" w:hAnsiTheme="minorHAnsi"/>
      <w:sz w:val="24"/>
    </w:rPr>
  </w:style>
  <w:style w:type="paragraph" w:styleId="Vakiosisennys">
    <w:name w:val="Normal Indent"/>
    <w:basedOn w:val="Normaali"/>
    <w:semiHidden/>
    <w:rsid w:val="00093EB3"/>
    <w:pPr>
      <w:spacing w:after="240"/>
      <w:ind w:left="720"/>
    </w:pPr>
    <w:rPr>
      <w:rFonts w:ascii="Times" w:hAnsi="Times"/>
      <w:sz w:val="28"/>
    </w:rPr>
  </w:style>
  <w:style w:type="character" w:styleId="Sivunumero">
    <w:name w:val="page number"/>
    <w:basedOn w:val="Kappaleenoletusfontti"/>
    <w:semiHidden/>
    <w:rsid w:val="00093EB3"/>
  </w:style>
  <w:style w:type="character" w:styleId="Rivinumero">
    <w:name w:val="line number"/>
    <w:basedOn w:val="Kappaleenoletusfontti"/>
    <w:semiHidden/>
    <w:rsid w:val="00093EB3"/>
  </w:style>
  <w:style w:type="paragraph" w:styleId="Seliteteksti">
    <w:name w:val="Balloon Text"/>
    <w:basedOn w:val="Normaali"/>
    <w:link w:val="SelitetekstiChar"/>
    <w:uiPriority w:val="99"/>
    <w:semiHidden/>
    <w:unhideWhenUsed/>
    <w:rsid w:val="0003100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1006"/>
    <w:rPr>
      <w:rFonts w:ascii="Tahoma" w:hAnsi="Tahoma" w:cs="Tahoma"/>
      <w:sz w:val="16"/>
      <w:szCs w:val="16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D1115D"/>
    <w:rPr>
      <w:rFonts w:asciiTheme="minorHAnsi" w:hAnsiTheme="minorHAnsi"/>
      <w:sz w:val="22"/>
      <w:lang w:eastAsia="en-US"/>
    </w:rPr>
  </w:style>
  <w:style w:type="character" w:styleId="Hyperlinkki">
    <w:name w:val="Hyperlink"/>
    <w:basedOn w:val="Kappaleenoletusfontti"/>
    <w:uiPriority w:val="99"/>
    <w:unhideWhenUsed/>
    <w:rsid w:val="00015F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D51A6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Otsikko1">
    <w:name w:val="heading 1"/>
    <w:basedOn w:val="Normaali"/>
    <w:next w:val="Normaali"/>
    <w:qFormat/>
    <w:rsid w:val="00093EB3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Otsikko2">
    <w:name w:val="heading 2"/>
    <w:basedOn w:val="Normaali"/>
    <w:next w:val="Normaali"/>
    <w:qFormat/>
    <w:rsid w:val="00093EB3"/>
    <w:pPr>
      <w:keepNext/>
      <w:ind w:left="-108"/>
      <w:outlineLvl w:val="1"/>
    </w:pPr>
    <w:rPr>
      <w:rFonts w:ascii="Stone Sans" w:hAnsi="Stone Sans"/>
      <w:b/>
      <w:bCs/>
      <w:sz w:val="1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rsid w:val="00093EB3"/>
    <w:pPr>
      <w:tabs>
        <w:tab w:val="center" w:pos="4819"/>
        <w:tab w:val="right" w:pos="9071"/>
      </w:tabs>
    </w:pPr>
    <w:rPr>
      <w:rFonts w:asciiTheme="minorHAnsi" w:hAnsiTheme="minorHAnsi"/>
      <w:sz w:val="22"/>
    </w:rPr>
  </w:style>
  <w:style w:type="paragraph" w:styleId="Yltunniste">
    <w:name w:val="header"/>
    <w:basedOn w:val="Normaali"/>
    <w:link w:val="YltunnisteChar"/>
    <w:uiPriority w:val="99"/>
    <w:rsid w:val="00093EB3"/>
    <w:pPr>
      <w:tabs>
        <w:tab w:val="center" w:pos="4819"/>
        <w:tab w:val="right" w:pos="9071"/>
      </w:tabs>
    </w:pPr>
    <w:rPr>
      <w:rFonts w:asciiTheme="minorHAnsi" w:hAnsiTheme="minorHAnsi"/>
      <w:sz w:val="22"/>
    </w:rPr>
  </w:style>
  <w:style w:type="paragraph" w:customStyle="1" w:styleId="loppuviitteenteksti">
    <w:name w:val="loppuviitteen teksti"/>
    <w:basedOn w:val="Normaali"/>
    <w:rsid w:val="00093EB3"/>
    <w:rPr>
      <w:rFonts w:asciiTheme="minorHAnsi" w:hAnsiTheme="minorHAnsi"/>
      <w:sz w:val="22"/>
    </w:rPr>
  </w:style>
  <w:style w:type="paragraph" w:styleId="Otsikko">
    <w:name w:val="Title"/>
    <w:basedOn w:val="Normaali"/>
    <w:qFormat/>
    <w:rsid w:val="00093EB3"/>
    <w:pPr>
      <w:tabs>
        <w:tab w:val="left" w:pos="1298"/>
        <w:tab w:val="left" w:pos="2592"/>
        <w:tab w:val="left" w:pos="3890"/>
        <w:tab w:val="left" w:pos="5183"/>
        <w:tab w:val="left" w:pos="6481"/>
        <w:tab w:val="left" w:pos="7779"/>
        <w:tab w:val="left" w:pos="9072"/>
        <w:tab w:val="left" w:pos="10370"/>
      </w:tabs>
      <w:spacing w:after="480"/>
    </w:pPr>
    <w:rPr>
      <w:rFonts w:asciiTheme="minorHAnsi" w:hAnsiTheme="minorHAnsi"/>
      <w:b/>
      <w:sz w:val="24"/>
    </w:rPr>
  </w:style>
  <w:style w:type="paragraph" w:customStyle="1" w:styleId="SISENNETTY">
    <w:name w:val="SISENNETTY"/>
    <w:basedOn w:val="Normaali"/>
    <w:rsid w:val="0071553D"/>
    <w:pPr>
      <w:tabs>
        <w:tab w:val="left" w:pos="3890"/>
        <w:tab w:val="left" w:pos="5183"/>
        <w:tab w:val="left" w:pos="6481"/>
        <w:tab w:val="left" w:pos="7779"/>
        <w:tab w:val="left" w:pos="9072"/>
        <w:tab w:val="left" w:pos="10370"/>
      </w:tabs>
      <w:spacing w:line="232" w:lineRule="exact"/>
      <w:ind w:left="2608"/>
    </w:pPr>
    <w:rPr>
      <w:rFonts w:asciiTheme="minorHAnsi" w:hAnsiTheme="minorHAnsi"/>
      <w:sz w:val="22"/>
    </w:rPr>
  </w:style>
  <w:style w:type="paragraph" w:customStyle="1" w:styleId="Viite">
    <w:name w:val="Viite"/>
    <w:basedOn w:val="Normaali"/>
    <w:rsid w:val="00093EB3"/>
    <w:pPr>
      <w:tabs>
        <w:tab w:val="left" w:pos="1298"/>
        <w:tab w:val="left" w:pos="2592"/>
        <w:tab w:val="left" w:pos="3890"/>
        <w:tab w:val="left" w:pos="5183"/>
        <w:tab w:val="left" w:pos="6481"/>
        <w:tab w:val="left" w:pos="7779"/>
        <w:tab w:val="left" w:pos="9072"/>
        <w:tab w:val="left" w:pos="10370"/>
      </w:tabs>
      <w:spacing w:after="240" w:line="232" w:lineRule="exact"/>
    </w:pPr>
    <w:rPr>
      <w:rFonts w:asciiTheme="minorHAnsi" w:hAnsiTheme="minorHAnsi"/>
      <w:sz w:val="24"/>
    </w:rPr>
  </w:style>
  <w:style w:type="paragraph" w:styleId="Vakiosisennys">
    <w:name w:val="Normal Indent"/>
    <w:basedOn w:val="Normaali"/>
    <w:semiHidden/>
    <w:rsid w:val="00093EB3"/>
    <w:pPr>
      <w:spacing w:after="240"/>
      <w:ind w:left="720"/>
    </w:pPr>
    <w:rPr>
      <w:rFonts w:ascii="Times" w:hAnsi="Times"/>
      <w:sz w:val="28"/>
    </w:rPr>
  </w:style>
  <w:style w:type="character" w:styleId="Sivunumero">
    <w:name w:val="page number"/>
    <w:basedOn w:val="Kappaleenoletusfontti"/>
    <w:semiHidden/>
    <w:rsid w:val="00093EB3"/>
  </w:style>
  <w:style w:type="character" w:styleId="Rivinumero">
    <w:name w:val="line number"/>
    <w:basedOn w:val="Kappaleenoletusfontti"/>
    <w:semiHidden/>
    <w:rsid w:val="00093EB3"/>
  </w:style>
  <w:style w:type="paragraph" w:styleId="Seliteteksti">
    <w:name w:val="Balloon Text"/>
    <w:basedOn w:val="Normaali"/>
    <w:link w:val="SelitetekstiChar"/>
    <w:uiPriority w:val="99"/>
    <w:semiHidden/>
    <w:unhideWhenUsed/>
    <w:rsid w:val="0003100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1006"/>
    <w:rPr>
      <w:rFonts w:ascii="Tahoma" w:hAnsi="Tahoma" w:cs="Tahoma"/>
      <w:sz w:val="16"/>
      <w:szCs w:val="16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D1115D"/>
    <w:rPr>
      <w:rFonts w:asciiTheme="minorHAnsi" w:hAnsiTheme="minorHAnsi"/>
      <w:sz w:val="22"/>
      <w:lang w:eastAsia="en-US"/>
    </w:rPr>
  </w:style>
  <w:style w:type="character" w:styleId="Hyperlinkki">
    <w:name w:val="Hyperlink"/>
    <w:basedOn w:val="Kappaleenoletusfontti"/>
    <w:uiPriority w:val="99"/>
    <w:unhideWhenUsed/>
    <w:rsid w:val="00015F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rjaamo.ym@ymparisto.fi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2teronen\AppData\Roaming\Microsoft\Templates\RKTL_Kirjepohja_fin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RKTL_Kirjepohja_fin.dotx</Template>
  <TotalTime>1</TotalTime>
  <Pages>2</Pages>
  <Words>232</Words>
  <Characters>2399</Characters>
  <Application>Microsoft Office Word</Application>
  <DocSecurity>4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rktl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 Parmanne</dc:creator>
  <cp:keywords>dot</cp:keywords>
  <cp:lastModifiedBy>Hakkarainen Satu</cp:lastModifiedBy>
  <cp:revision>2</cp:revision>
  <cp:lastPrinted>2014-12-11T08:18:00Z</cp:lastPrinted>
  <dcterms:created xsi:type="dcterms:W3CDTF">2014-12-12T10:36:00Z</dcterms:created>
  <dcterms:modified xsi:type="dcterms:W3CDTF">2014-12-12T10:36:00Z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1228335284</vt:i4>
  </property>
  <property fmtid="{D5CDD505-2E9C-101B-9397-08002B2CF9AE}" pid="3" name="_NewReviewCycle">
    <vt:lpwstr/>
  </property>
  <property fmtid="{D5CDD505-2E9C-101B-9397-08002B2CF9AE}" pid="4" name="_EmailSubject">
    <vt:lpwstr>RKTL:n lausunto tuulivoimaloiden melutason ohjearvioista</vt:lpwstr>
  </property>
  <property fmtid="{D5CDD505-2E9C-101B-9397-08002B2CF9AE}" pid="5" name="_AuthorEmail">
    <vt:lpwstr>kirjaamo@rktl.fi</vt:lpwstr>
  </property>
  <property fmtid="{D5CDD505-2E9C-101B-9397-08002B2CF9AE}" pid="6" name="_AuthorEmailDisplayName">
    <vt:lpwstr>RKTL_Kirjaamo RKTL</vt:lpwstr>
  </property>
  <property fmtid="{D5CDD505-2E9C-101B-9397-08002B2CF9AE}" pid="7" name="_PreviousAdHocReviewCycleID">
    <vt:i4>920980338</vt:i4>
  </property>
  <property fmtid="{D5CDD505-2E9C-101B-9397-08002B2CF9AE}" pid="8" name="_ReviewingToolsShownOnce">
    <vt:lpwstr/>
  </property>
</Properties>
</file>