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CA" w:rsidRDefault="000C45CA">
      <w:bookmarkStart w:id="0" w:name="_GoBack"/>
      <w:bookmarkEnd w:id="0"/>
      <w:r>
        <w:t>Ympäristöministeriö</w:t>
      </w:r>
    </w:p>
    <w:p w:rsidR="000C45CA" w:rsidRDefault="000C45CA">
      <w:r>
        <w:t>Kirjaamo</w:t>
      </w:r>
    </w:p>
    <w:p w:rsidR="00CF2827" w:rsidRPr="00CF2827" w:rsidRDefault="00CF2827">
      <w:r>
        <w:t>kirjaamo.</w:t>
      </w:r>
      <w:r w:rsidRPr="00CF2827">
        <w:t>ym@</w:t>
      </w:r>
      <w:hyperlink r:id="rId8" w:tgtFrame="_blank" w:history="1">
        <w:r w:rsidRPr="00CF2827">
          <w:rPr>
            <w:rStyle w:val="Hyperlinkki"/>
            <w:color w:val="auto"/>
            <w:u w:val="none"/>
          </w:rPr>
          <w:t>ymparisto.fi</w:t>
        </w:r>
      </w:hyperlink>
    </w:p>
    <w:p w:rsidR="000C45CA" w:rsidRDefault="000C45CA">
      <w:pPr>
        <w:pStyle w:val="Yltunniste"/>
        <w:tabs>
          <w:tab w:val="clear" w:pos="4986"/>
          <w:tab w:val="clear" w:pos="9972"/>
        </w:tabs>
      </w:pPr>
    </w:p>
    <w:p w:rsidR="000C45CA" w:rsidRDefault="000C45CA">
      <w:pPr>
        <w:pStyle w:val="Yltunniste"/>
        <w:tabs>
          <w:tab w:val="clear" w:pos="4986"/>
          <w:tab w:val="clear" w:pos="9972"/>
        </w:tabs>
      </w:pPr>
    </w:p>
    <w:p w:rsidR="000C45CA" w:rsidRDefault="000C45CA">
      <w:r>
        <w:t>Viite: Ympäristömi</w:t>
      </w:r>
      <w:r w:rsidR="00204677">
        <w:t>nisteriön lausuntopyyntö 17.11</w:t>
      </w:r>
      <w:r w:rsidR="00477829">
        <w:t>.20</w:t>
      </w:r>
      <w:r>
        <w:t>1</w:t>
      </w:r>
      <w:r w:rsidR="00CF2827">
        <w:t>4</w:t>
      </w:r>
    </w:p>
    <w:p w:rsidR="000C45CA" w:rsidRDefault="000C45CA"/>
    <w:p w:rsidR="000C45CA" w:rsidRDefault="00204677">
      <w:r>
        <w:t>LAUSUNTO LUONNOKSESTA VALTIONEUVOSTON ASETUKSEKSI TUULIVOIMALOIDEN MELUTASON OHJEARVOISTA</w:t>
      </w:r>
      <w:r w:rsidR="0095198B">
        <w:t xml:space="preserve"> </w:t>
      </w:r>
    </w:p>
    <w:p w:rsidR="000C45CA" w:rsidRDefault="000C45CA"/>
    <w:p w:rsidR="006A5F4C" w:rsidRDefault="006A5F4C">
      <w:pPr>
        <w:pStyle w:val="S2perusteksti"/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Yva</w:t>
      </w:r>
      <w:r w:rsidR="000C45CA">
        <w:rPr>
          <w:rFonts w:ascii="Times New Roman" w:hAnsi="Times New Roman"/>
          <w:sz w:val="24"/>
          <w:szCs w:val="24"/>
        </w:rPr>
        <w:t xml:space="preserve"> ry </w:t>
      </w:r>
      <w:r>
        <w:rPr>
          <w:rFonts w:ascii="Times New Roman" w:hAnsi="Times New Roman"/>
          <w:sz w:val="24"/>
          <w:szCs w:val="24"/>
        </w:rPr>
        <w:t>haluaa antaa</w:t>
      </w:r>
      <w:r w:rsidR="00204677">
        <w:rPr>
          <w:rFonts w:ascii="Times New Roman" w:hAnsi="Times New Roman"/>
          <w:sz w:val="24"/>
          <w:szCs w:val="24"/>
        </w:rPr>
        <w:t xml:space="preserve"> seuraavan lausunnon luonnoksesta </w:t>
      </w:r>
      <w:r w:rsidR="00204677" w:rsidRPr="00204677">
        <w:rPr>
          <w:rFonts w:ascii="Times New Roman" w:hAnsi="Times New Roman"/>
          <w:sz w:val="24"/>
          <w:szCs w:val="24"/>
        </w:rPr>
        <w:t>valtioneuvoston asetukseksi tuulivoimaloiden melutason ohjearvoista</w:t>
      </w:r>
      <w:r w:rsidR="00204677">
        <w:rPr>
          <w:rFonts w:ascii="Times New Roman" w:hAnsi="Times New Roman"/>
          <w:sz w:val="24"/>
          <w:szCs w:val="24"/>
        </w:rPr>
        <w:t xml:space="preserve">. </w:t>
      </w:r>
      <w:r w:rsidR="00705204" w:rsidRPr="00705204">
        <w:rPr>
          <w:rFonts w:ascii="Times New Roman" w:hAnsi="Times New Roman"/>
          <w:sz w:val="24"/>
          <w:szCs w:val="24"/>
        </w:rPr>
        <w:t xml:space="preserve">Yva ry on vuonna 1994 perustettu yhdistys, joka toimii yhdyssiteenä ja keskustelufoorumina ympäristövaikutusten arvioinnin parissa toimivien kesken. </w:t>
      </w:r>
    </w:p>
    <w:p w:rsidR="00204677" w:rsidRDefault="00204677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Yva ry pitää hyvänä, että tuulivoimaloille asetetaan yhtenäiset melutason ohjearvot. </w:t>
      </w:r>
      <w:r w:rsidR="00F66D6A">
        <w:rPr>
          <w:rFonts w:ascii="Times New Roman" w:hAnsi="Times New Roman"/>
          <w:sz w:val="24"/>
          <w:szCs w:val="24"/>
        </w:rPr>
        <w:t xml:space="preserve">Melu </w:t>
      </w:r>
      <w:r w:rsidR="001C2E7B">
        <w:rPr>
          <w:rFonts w:ascii="Times New Roman" w:hAnsi="Times New Roman"/>
          <w:sz w:val="24"/>
          <w:szCs w:val="24"/>
        </w:rPr>
        <w:t xml:space="preserve">ja siihen liittyvät terveyshaitat </w:t>
      </w:r>
      <w:r w:rsidR="00F66D6A">
        <w:rPr>
          <w:rFonts w:ascii="Times New Roman" w:hAnsi="Times New Roman"/>
          <w:sz w:val="24"/>
          <w:szCs w:val="24"/>
        </w:rPr>
        <w:t>koetaan yleisesti tuulivo</w:t>
      </w:r>
      <w:r w:rsidR="00F66D6A">
        <w:rPr>
          <w:rFonts w:ascii="Times New Roman" w:hAnsi="Times New Roman"/>
          <w:sz w:val="24"/>
          <w:szCs w:val="24"/>
        </w:rPr>
        <w:t>i</w:t>
      </w:r>
      <w:r w:rsidR="00F66D6A">
        <w:rPr>
          <w:rFonts w:ascii="Times New Roman" w:hAnsi="Times New Roman"/>
          <w:sz w:val="24"/>
          <w:szCs w:val="24"/>
        </w:rPr>
        <w:t>maloiden haitallisimm</w:t>
      </w:r>
      <w:r w:rsidR="001C2E7B">
        <w:rPr>
          <w:rFonts w:ascii="Times New Roman" w:hAnsi="Times New Roman"/>
          <w:sz w:val="24"/>
          <w:szCs w:val="24"/>
        </w:rPr>
        <w:t>i</w:t>
      </w:r>
      <w:r w:rsidR="00F66D6A">
        <w:rPr>
          <w:rFonts w:ascii="Times New Roman" w:hAnsi="Times New Roman"/>
          <w:sz w:val="24"/>
          <w:szCs w:val="24"/>
        </w:rPr>
        <w:t>ksi vaikutuks</w:t>
      </w:r>
      <w:r w:rsidR="001C2E7B">
        <w:rPr>
          <w:rFonts w:ascii="Times New Roman" w:hAnsi="Times New Roman"/>
          <w:sz w:val="24"/>
          <w:szCs w:val="24"/>
        </w:rPr>
        <w:t>i</w:t>
      </w:r>
      <w:r w:rsidR="00F66D6A">
        <w:rPr>
          <w:rFonts w:ascii="Times New Roman" w:hAnsi="Times New Roman"/>
          <w:sz w:val="24"/>
          <w:szCs w:val="24"/>
        </w:rPr>
        <w:t>ksi. Asetus</w:t>
      </w:r>
      <w:r>
        <w:rPr>
          <w:rFonts w:ascii="Times New Roman" w:hAnsi="Times New Roman"/>
          <w:sz w:val="24"/>
          <w:szCs w:val="24"/>
        </w:rPr>
        <w:t xml:space="preserve"> toivottavasti selkeyttää ja edistää </w:t>
      </w:r>
      <w:r w:rsidR="00F66D6A">
        <w:rPr>
          <w:rFonts w:ascii="Times New Roman" w:hAnsi="Times New Roman"/>
          <w:sz w:val="24"/>
          <w:szCs w:val="24"/>
        </w:rPr>
        <w:t xml:space="preserve">niin </w:t>
      </w:r>
      <w:r>
        <w:rPr>
          <w:rFonts w:ascii="Times New Roman" w:hAnsi="Times New Roman"/>
          <w:sz w:val="24"/>
          <w:szCs w:val="24"/>
        </w:rPr>
        <w:t xml:space="preserve">tuulivoimaloiden vaikutusten arviointimenettelyä </w:t>
      </w:r>
      <w:r w:rsidR="00F66D6A">
        <w:rPr>
          <w:rFonts w:ascii="Times New Roman" w:hAnsi="Times New Roman"/>
          <w:sz w:val="24"/>
          <w:szCs w:val="24"/>
        </w:rPr>
        <w:t>kuin</w:t>
      </w:r>
      <w:r>
        <w:rPr>
          <w:rFonts w:ascii="Times New Roman" w:hAnsi="Times New Roman"/>
          <w:sz w:val="24"/>
          <w:szCs w:val="24"/>
        </w:rPr>
        <w:t xml:space="preserve"> </w:t>
      </w:r>
      <w:r w:rsidR="00F66D6A">
        <w:rPr>
          <w:rFonts w:ascii="Times New Roman" w:hAnsi="Times New Roman"/>
          <w:sz w:val="24"/>
          <w:szCs w:val="24"/>
        </w:rPr>
        <w:t>tuul</w:t>
      </w:r>
      <w:r w:rsidR="00F66D6A">
        <w:rPr>
          <w:rFonts w:ascii="Times New Roman" w:hAnsi="Times New Roman"/>
          <w:sz w:val="24"/>
          <w:szCs w:val="24"/>
        </w:rPr>
        <w:t>i</w:t>
      </w:r>
      <w:r w:rsidR="00F66D6A">
        <w:rPr>
          <w:rFonts w:ascii="Times New Roman" w:hAnsi="Times New Roman"/>
          <w:sz w:val="24"/>
          <w:szCs w:val="24"/>
        </w:rPr>
        <w:t xml:space="preserve">voimaloiden </w:t>
      </w:r>
      <w:r>
        <w:rPr>
          <w:rFonts w:ascii="Times New Roman" w:hAnsi="Times New Roman"/>
          <w:sz w:val="24"/>
          <w:szCs w:val="24"/>
        </w:rPr>
        <w:t>kaavoitusta</w:t>
      </w:r>
      <w:r w:rsidR="00F66D6A">
        <w:rPr>
          <w:rFonts w:ascii="Times New Roman" w:hAnsi="Times New Roman"/>
          <w:sz w:val="24"/>
          <w:szCs w:val="24"/>
        </w:rPr>
        <w:t>kin</w:t>
      </w:r>
      <w:r>
        <w:rPr>
          <w:rFonts w:ascii="Times New Roman" w:hAnsi="Times New Roman"/>
          <w:sz w:val="24"/>
          <w:szCs w:val="24"/>
        </w:rPr>
        <w:t>.</w:t>
      </w:r>
    </w:p>
    <w:p w:rsidR="00F66D6A" w:rsidRDefault="00F66D6A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Asetusluonnokse</w:t>
      </w:r>
      <w:r w:rsidR="001349FC">
        <w:rPr>
          <w:rFonts w:ascii="Times New Roman" w:hAnsi="Times New Roman"/>
          <w:sz w:val="24"/>
          <w:szCs w:val="24"/>
        </w:rPr>
        <w:t>n 2 §:</w:t>
      </w:r>
      <w:r>
        <w:rPr>
          <w:rFonts w:ascii="Times New Roman" w:hAnsi="Times New Roman"/>
          <w:sz w:val="24"/>
          <w:szCs w:val="24"/>
        </w:rPr>
        <w:t>ss</w:t>
      </w:r>
      <w:r w:rsidR="001349FC"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 on määritelty käsitteet pysyvä ja vapaa-ajan as</w:t>
      </w:r>
      <w:r>
        <w:rPr>
          <w:rFonts w:ascii="Times New Roman" w:hAnsi="Times New Roman"/>
          <w:sz w:val="24"/>
          <w:szCs w:val="24"/>
        </w:rPr>
        <w:t>u</w:t>
      </w:r>
      <w:r w:rsidR="00D131DC">
        <w:rPr>
          <w:rFonts w:ascii="Times New Roman" w:hAnsi="Times New Roman"/>
          <w:sz w:val="24"/>
          <w:szCs w:val="24"/>
        </w:rPr>
        <w:t>tus</w:t>
      </w:r>
      <w:r>
        <w:rPr>
          <w:rFonts w:ascii="Times New Roman" w:hAnsi="Times New Roman"/>
          <w:sz w:val="24"/>
          <w:szCs w:val="24"/>
        </w:rPr>
        <w:t xml:space="preserve"> ja erotteluperusteena on rakennusluvan mukainen käyttötarkoitus. </w:t>
      </w:r>
      <w:r w:rsidR="001349FC">
        <w:rPr>
          <w:rFonts w:ascii="Times New Roman" w:hAnsi="Times New Roman"/>
          <w:sz w:val="24"/>
          <w:szCs w:val="24"/>
        </w:rPr>
        <w:t>Käsi</w:t>
      </w:r>
      <w:r w:rsidR="001349FC">
        <w:rPr>
          <w:rFonts w:ascii="Times New Roman" w:hAnsi="Times New Roman"/>
          <w:sz w:val="24"/>
          <w:szCs w:val="24"/>
        </w:rPr>
        <w:t>t</w:t>
      </w:r>
      <w:r w:rsidR="001349FC">
        <w:rPr>
          <w:rFonts w:ascii="Times New Roman" w:hAnsi="Times New Roman"/>
          <w:sz w:val="24"/>
          <w:szCs w:val="24"/>
        </w:rPr>
        <w:t xml:space="preserve">teiden </w:t>
      </w:r>
      <w:r>
        <w:rPr>
          <w:rFonts w:ascii="Times New Roman" w:hAnsi="Times New Roman"/>
          <w:sz w:val="24"/>
          <w:szCs w:val="24"/>
        </w:rPr>
        <w:t>määrit</w:t>
      </w:r>
      <w:r w:rsidR="001349F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ely</w:t>
      </w:r>
      <w:r w:rsidR="001349F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o</w:t>
      </w:r>
      <w:r w:rsidR="001349FC">
        <w:rPr>
          <w:rFonts w:ascii="Times New Roman" w:hAnsi="Times New Roman"/>
          <w:sz w:val="24"/>
          <w:szCs w:val="24"/>
        </w:rPr>
        <w:t>vat</w:t>
      </w:r>
      <w:r>
        <w:rPr>
          <w:rFonts w:ascii="Times New Roman" w:hAnsi="Times New Roman"/>
          <w:sz w:val="24"/>
          <w:szCs w:val="24"/>
        </w:rPr>
        <w:t xml:space="preserve"> hyv</w:t>
      </w:r>
      <w:r w:rsidR="001349F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ä ja selke</w:t>
      </w:r>
      <w:r w:rsidR="001349FC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ä.</w:t>
      </w:r>
    </w:p>
    <w:p w:rsidR="001349FC" w:rsidRDefault="001349FC" w:rsidP="001349FC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Tuulivoimaloiden melussa on eroteltu erikseen impulssimainen, kapeakai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tainen ja merkityksellisesti sykkivä melu. Yva ry pitää hyvänä, että nämä eri melutyypit on tunnistettu ja että sykkivä melu on otettu myös mukaan asetukseen, koska se on tyypillistä tuulivoimaloille.</w:t>
      </w:r>
    </w:p>
    <w:p w:rsidR="00F66D6A" w:rsidRDefault="001349FC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Asetusluonnoksen 3 §:ssä m</w:t>
      </w:r>
      <w:r w:rsidR="00F66D6A">
        <w:rPr>
          <w:rFonts w:ascii="Times New Roman" w:hAnsi="Times New Roman"/>
          <w:sz w:val="24"/>
          <w:szCs w:val="24"/>
        </w:rPr>
        <w:t xml:space="preserve">elutason ohjearvot ovat </w:t>
      </w:r>
      <w:r w:rsidR="00B249AD">
        <w:rPr>
          <w:rFonts w:ascii="Times New Roman" w:hAnsi="Times New Roman"/>
          <w:sz w:val="24"/>
          <w:szCs w:val="24"/>
        </w:rPr>
        <w:t xml:space="preserve">taajamissa 10 dB </w:t>
      </w:r>
      <w:r w:rsidR="00F66D6A">
        <w:rPr>
          <w:rFonts w:ascii="Times New Roman" w:hAnsi="Times New Roman"/>
          <w:sz w:val="24"/>
          <w:szCs w:val="24"/>
        </w:rPr>
        <w:t>ti</w:t>
      </w:r>
      <w:r w:rsidR="00F66D6A">
        <w:rPr>
          <w:rFonts w:ascii="Times New Roman" w:hAnsi="Times New Roman"/>
          <w:sz w:val="24"/>
          <w:szCs w:val="24"/>
        </w:rPr>
        <w:t>u</w:t>
      </w:r>
      <w:r w:rsidR="00F66D6A">
        <w:rPr>
          <w:rFonts w:ascii="Times New Roman" w:hAnsi="Times New Roman"/>
          <w:sz w:val="24"/>
          <w:szCs w:val="24"/>
        </w:rPr>
        <w:t>kemmat kuin valtioneuvoston päätöksessä (993/1992)</w:t>
      </w:r>
      <w:r w:rsidR="00B249AD">
        <w:rPr>
          <w:rFonts w:ascii="Times New Roman" w:hAnsi="Times New Roman"/>
          <w:sz w:val="24"/>
          <w:szCs w:val="24"/>
        </w:rPr>
        <w:t>. Tämä on asiallista tuulivoimaloiden meluhai</w:t>
      </w:r>
      <w:r w:rsidR="008B36EA">
        <w:rPr>
          <w:rFonts w:ascii="Times New Roman" w:hAnsi="Times New Roman"/>
          <w:sz w:val="24"/>
          <w:szCs w:val="24"/>
        </w:rPr>
        <w:t xml:space="preserve">tan häiritsevyyden takia. Nyt </w:t>
      </w:r>
      <w:r w:rsidR="00AD2951">
        <w:rPr>
          <w:rFonts w:ascii="Times New Roman" w:hAnsi="Times New Roman"/>
          <w:sz w:val="24"/>
          <w:szCs w:val="24"/>
        </w:rPr>
        <w:t>asetusluonnoksessa ohjearvot ovat samat</w:t>
      </w:r>
      <w:r w:rsidR="00D131DC">
        <w:rPr>
          <w:rFonts w:ascii="Times New Roman" w:hAnsi="Times New Roman"/>
          <w:sz w:val="24"/>
          <w:szCs w:val="24"/>
        </w:rPr>
        <w:t xml:space="preserve"> niin pysyvälle </w:t>
      </w:r>
      <w:r w:rsidR="008B36EA">
        <w:rPr>
          <w:rFonts w:ascii="Times New Roman" w:hAnsi="Times New Roman"/>
          <w:sz w:val="24"/>
          <w:szCs w:val="24"/>
        </w:rPr>
        <w:t>kuin vapaa-ajan asutukselle</w:t>
      </w:r>
      <w:r w:rsidR="00AD2951">
        <w:rPr>
          <w:rFonts w:ascii="Times New Roman" w:hAnsi="Times New Roman"/>
          <w:sz w:val="24"/>
          <w:szCs w:val="24"/>
        </w:rPr>
        <w:t>kin</w:t>
      </w:r>
      <w:r w:rsidR="008B36EA">
        <w:rPr>
          <w:rFonts w:ascii="Times New Roman" w:hAnsi="Times New Roman"/>
          <w:sz w:val="24"/>
          <w:szCs w:val="24"/>
        </w:rPr>
        <w:t>. Monin paikoin tämä helpottaa melutason ohjearvojen noudattamista, kun pysyvää asutusta on muodostunut enenevässä määrin perinteisille vapaa-ajan as</w:t>
      </w:r>
      <w:r w:rsidR="008B36EA">
        <w:rPr>
          <w:rFonts w:ascii="Times New Roman" w:hAnsi="Times New Roman"/>
          <w:sz w:val="24"/>
          <w:szCs w:val="24"/>
        </w:rPr>
        <w:t>u</w:t>
      </w:r>
      <w:r w:rsidR="008B36EA">
        <w:rPr>
          <w:rFonts w:ascii="Times New Roman" w:hAnsi="Times New Roman"/>
          <w:sz w:val="24"/>
          <w:szCs w:val="24"/>
        </w:rPr>
        <w:t>tuksen alueille. Asutusmuotojen erolla ei ole enää niin suurta merkitystä kuin aiemmin, kun kesämökeistä on tullut ympärivuotisia ja niiden varust</w:t>
      </w:r>
      <w:r w:rsidR="008B36EA">
        <w:rPr>
          <w:rFonts w:ascii="Times New Roman" w:hAnsi="Times New Roman"/>
          <w:sz w:val="24"/>
          <w:szCs w:val="24"/>
        </w:rPr>
        <w:t>e</w:t>
      </w:r>
      <w:r w:rsidR="008B36EA">
        <w:rPr>
          <w:rFonts w:ascii="Times New Roman" w:hAnsi="Times New Roman"/>
          <w:sz w:val="24"/>
          <w:szCs w:val="24"/>
        </w:rPr>
        <w:t>lutaso vastaa pysyvää asutusta.</w:t>
      </w:r>
    </w:p>
    <w:p w:rsidR="001349FC" w:rsidRDefault="001349FC" w:rsidP="001349FC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Sisämelun ohjearvot uusitaan asetusluonnoksen 4 §:n yksityiskohtaisten 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rustelujen mukaan ensi vuonna. Ohjearvojen määrittelyssä on otettava huomioon se, että vanhojen kesämökkien ääneneristävyys voi olla olem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ton, jolloin mahdollisesti näille vapaa-ajan asunnoille asetettavat ulkoarvoja </w:t>
      </w:r>
      <w:r>
        <w:rPr>
          <w:rFonts w:ascii="Times New Roman" w:hAnsi="Times New Roman"/>
          <w:sz w:val="24"/>
          <w:szCs w:val="24"/>
        </w:rPr>
        <w:lastRenderedPageBreak/>
        <w:t>tiukemmat melutason ohjearvot saattavat tuottaa ongelmia mm. asuntojen myyntitilanteessa.</w:t>
      </w:r>
    </w:p>
    <w:p w:rsidR="003050E8" w:rsidRDefault="00586630" w:rsidP="003050E8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Asetuksen 5 §:än ehdotetaan mittaustuloksiin tehtäväksi 5 dB:n korjaus, jos tuulivoimalan melu on impulssimaista, kapeakaistaista tai merkityksellisesti sykkivää. Yva ry ei pidä hyvänä</w:t>
      </w:r>
      <w:r w:rsidR="00D131DC">
        <w:rPr>
          <w:rFonts w:ascii="Times New Roman" w:hAnsi="Times New Roman"/>
          <w:sz w:val="24"/>
          <w:szCs w:val="24"/>
        </w:rPr>
        <w:t>, että</w:t>
      </w:r>
      <w:r>
        <w:rPr>
          <w:rFonts w:ascii="Times New Roman" w:hAnsi="Times New Roman"/>
          <w:sz w:val="24"/>
          <w:szCs w:val="24"/>
        </w:rPr>
        <w:t xml:space="preserve"> mittaustuloksia korjataan tällä tavoin. Ongelmana on mittauspaikkaan, </w:t>
      </w:r>
      <w:r w:rsidR="00F90D9F">
        <w:rPr>
          <w:rFonts w:ascii="Times New Roman" w:hAnsi="Times New Roman"/>
          <w:sz w:val="24"/>
          <w:szCs w:val="24"/>
        </w:rPr>
        <w:t xml:space="preserve">maastoon, </w:t>
      </w:r>
      <w:r>
        <w:rPr>
          <w:rFonts w:ascii="Times New Roman" w:hAnsi="Times New Roman"/>
          <w:sz w:val="24"/>
          <w:szCs w:val="24"/>
        </w:rPr>
        <w:t>sääolosuhteisiin ja voimaloiden yhteisvaikutuksiin liittyvien epävarmuustekijöiden huomioonottaminen. Jos melun impulssimaisuuden tai kapeakaistaisuuden vuoksi mittaus pitää te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dä melulle altistuvalla alueella, niin missä kohdassa tätä aluetta mittaus 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lisi suorittaa ja millaisessa sääol</w:t>
      </w:r>
      <w:r w:rsidR="00D131DC">
        <w:rPr>
          <w:rFonts w:ascii="Times New Roman" w:hAnsi="Times New Roman"/>
          <w:sz w:val="24"/>
          <w:szCs w:val="24"/>
        </w:rPr>
        <w:t>osuhteissa mittaus tulisi tehdä?</w:t>
      </w:r>
      <w:r>
        <w:rPr>
          <w:rFonts w:ascii="Times New Roman" w:hAnsi="Times New Roman"/>
          <w:sz w:val="24"/>
          <w:szCs w:val="24"/>
        </w:rPr>
        <w:t xml:space="preserve"> Tuulivo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malan meluhaitat voivat esiintyä vain yhdessä tietyssä sääolosuhteessa, jo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 esiintyy vuosittain hyvin harvoin.</w:t>
      </w:r>
    </w:p>
    <w:p w:rsidR="00F57613" w:rsidRDefault="00F57613">
      <w:pPr>
        <w:pStyle w:val="S2perusteksti"/>
        <w:rPr>
          <w:rFonts w:ascii="Times New Roman" w:hAnsi="Times New Roman"/>
          <w:sz w:val="24"/>
          <w:szCs w:val="24"/>
        </w:rPr>
      </w:pPr>
      <w:r w:rsidRPr="00F57613">
        <w:rPr>
          <w:rFonts w:ascii="Times New Roman" w:hAnsi="Times New Roman"/>
          <w:sz w:val="24"/>
          <w:szCs w:val="24"/>
        </w:rPr>
        <w:t>Periaate</w:t>
      </w:r>
      <w:r>
        <w:rPr>
          <w:rFonts w:ascii="Times New Roman" w:hAnsi="Times New Roman"/>
          <w:sz w:val="24"/>
          <w:szCs w:val="24"/>
        </w:rPr>
        <w:t>,</w:t>
      </w:r>
      <w:r w:rsidRPr="00F57613">
        <w:rPr>
          <w:rFonts w:ascii="Times New Roman" w:hAnsi="Times New Roman"/>
          <w:sz w:val="24"/>
          <w:szCs w:val="24"/>
        </w:rPr>
        <w:t xml:space="preserve"> että melu arvioidaan ja myöhemmin mitataan paikalla</w:t>
      </w:r>
      <w:r>
        <w:rPr>
          <w:rFonts w:ascii="Times New Roman" w:hAnsi="Times New Roman"/>
          <w:sz w:val="24"/>
          <w:szCs w:val="24"/>
        </w:rPr>
        <w:t>,</w:t>
      </w:r>
      <w:r w:rsidRPr="00F57613">
        <w:rPr>
          <w:rFonts w:ascii="Times New Roman" w:hAnsi="Times New Roman"/>
          <w:sz w:val="24"/>
          <w:szCs w:val="24"/>
        </w:rPr>
        <w:t xml:space="preserve"> on peru</w:t>
      </w:r>
      <w:r w:rsidRPr="00F57613">
        <w:rPr>
          <w:rFonts w:ascii="Times New Roman" w:hAnsi="Times New Roman"/>
          <w:sz w:val="24"/>
          <w:szCs w:val="24"/>
        </w:rPr>
        <w:t>s</w:t>
      </w:r>
      <w:r w:rsidRPr="00F57613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tu. M</w:t>
      </w:r>
      <w:r w:rsidRPr="00F57613">
        <w:rPr>
          <w:rFonts w:ascii="Times New Roman" w:hAnsi="Times New Roman"/>
          <w:sz w:val="24"/>
          <w:szCs w:val="24"/>
        </w:rPr>
        <w:t>etri- tai kilometriraja on liian epätarkka.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613">
        <w:rPr>
          <w:rFonts w:ascii="Times New Roman" w:hAnsi="Times New Roman"/>
          <w:sz w:val="24"/>
          <w:szCs w:val="24"/>
        </w:rPr>
        <w:t>Mutta on tarpeen</w:t>
      </w:r>
      <w:r>
        <w:rPr>
          <w:rFonts w:ascii="Times New Roman" w:hAnsi="Times New Roman"/>
          <w:sz w:val="24"/>
          <w:szCs w:val="24"/>
        </w:rPr>
        <w:t>,</w:t>
      </w:r>
      <w:r w:rsidRPr="00F57613">
        <w:rPr>
          <w:rFonts w:ascii="Times New Roman" w:hAnsi="Times New Roman"/>
          <w:sz w:val="24"/>
          <w:szCs w:val="24"/>
        </w:rPr>
        <w:t xml:space="preserve"> että m</w:t>
      </w:r>
      <w:r w:rsidRPr="00F57613">
        <w:rPr>
          <w:rFonts w:ascii="Times New Roman" w:hAnsi="Times New Roman"/>
          <w:sz w:val="24"/>
          <w:szCs w:val="24"/>
        </w:rPr>
        <w:t>e</w:t>
      </w:r>
      <w:r w:rsidRPr="00F57613">
        <w:rPr>
          <w:rFonts w:ascii="Times New Roman" w:hAnsi="Times New Roman"/>
          <w:sz w:val="24"/>
          <w:szCs w:val="24"/>
        </w:rPr>
        <w:t>lun mallintamisohjelmien laatua tarkkaillaan ja menettelyjä ohjeistetaan.</w:t>
      </w:r>
      <w:r>
        <w:rPr>
          <w:rFonts w:ascii="Times New Roman" w:hAnsi="Times New Roman"/>
          <w:sz w:val="24"/>
          <w:szCs w:val="24"/>
        </w:rPr>
        <w:t xml:space="preserve"> Tällöin olisi tärkeää, että vaikutusten arviointimenettelyssä ehdotettu melun seurantaohjelma myös toteutetaan. </w:t>
      </w:r>
      <w:r w:rsidR="00131AA2">
        <w:rPr>
          <w:rFonts w:ascii="Times New Roman" w:hAnsi="Times New Roman"/>
          <w:sz w:val="24"/>
          <w:szCs w:val="24"/>
        </w:rPr>
        <w:t>Ongelmana on se, kuinka seurannasta saataisiin velvoittava hankkeen toteuttajalle ja seurannan tulokset julkisiksi.</w:t>
      </w:r>
    </w:p>
    <w:p w:rsidR="002E20F6" w:rsidRDefault="001349FC" w:rsidP="001349FC">
      <w:pPr>
        <w:pStyle w:val="S2perusteksti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Todettakoon lyhyesti, että 6 §:n s</w:t>
      </w:r>
      <w:r w:rsidR="002E20F6">
        <w:rPr>
          <w:rFonts w:ascii="Times New Roman" w:hAnsi="Times New Roman"/>
          <w:sz w:val="24"/>
          <w:szCs w:val="24"/>
        </w:rPr>
        <w:t xml:space="preserve">iirtymäsäännökset ovat </w:t>
      </w:r>
      <w:r>
        <w:rPr>
          <w:rFonts w:ascii="Times New Roman" w:hAnsi="Times New Roman"/>
          <w:sz w:val="24"/>
          <w:szCs w:val="24"/>
        </w:rPr>
        <w:t>asiallisia</w:t>
      </w:r>
      <w:r w:rsidR="002E20F6">
        <w:rPr>
          <w:rFonts w:ascii="Times New Roman" w:hAnsi="Times New Roman"/>
          <w:sz w:val="24"/>
          <w:szCs w:val="24"/>
        </w:rPr>
        <w:t>.</w:t>
      </w:r>
    </w:p>
    <w:p w:rsidR="00705204" w:rsidRDefault="00705204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Yva ry osallistuu mielellään vaikutusten arviointia koskevaan </w:t>
      </w:r>
      <w:r w:rsidR="00B348B0">
        <w:rPr>
          <w:rFonts w:ascii="Times New Roman" w:hAnsi="Times New Roman"/>
          <w:sz w:val="24"/>
          <w:szCs w:val="24"/>
        </w:rPr>
        <w:t>lainsäädä</w:t>
      </w:r>
      <w:r w:rsidR="00B348B0">
        <w:rPr>
          <w:rFonts w:ascii="Times New Roman" w:hAnsi="Times New Roman"/>
          <w:sz w:val="24"/>
          <w:szCs w:val="24"/>
        </w:rPr>
        <w:t>n</w:t>
      </w:r>
      <w:r w:rsidR="00A66FF2">
        <w:rPr>
          <w:rFonts w:ascii="Times New Roman" w:hAnsi="Times New Roman"/>
          <w:sz w:val="24"/>
          <w:szCs w:val="24"/>
        </w:rPr>
        <w:t>nön valmisteluun</w:t>
      </w:r>
      <w:r w:rsidR="00B348B0">
        <w:rPr>
          <w:rFonts w:ascii="Times New Roman" w:hAnsi="Times New Roman"/>
          <w:sz w:val="24"/>
          <w:szCs w:val="24"/>
        </w:rPr>
        <w:t xml:space="preserve"> ja yhdistys on näin valmis antamaan asiantuntemustaan lainvalmistelijoiden käyttöön.</w:t>
      </w:r>
    </w:p>
    <w:p w:rsidR="00FD686E" w:rsidRDefault="00FD686E">
      <w:pPr>
        <w:pStyle w:val="S2perusteksti"/>
        <w:rPr>
          <w:rFonts w:ascii="Times New Roman" w:hAnsi="Times New Roman"/>
          <w:sz w:val="24"/>
          <w:szCs w:val="24"/>
        </w:rPr>
      </w:pPr>
    </w:p>
    <w:p w:rsidR="000C45CA" w:rsidRDefault="00EF727A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Päivi Karvinen</w:t>
      </w:r>
      <w:r>
        <w:rPr>
          <w:rFonts w:ascii="Times New Roman" w:hAnsi="Times New Roman"/>
          <w:sz w:val="24"/>
          <w:szCs w:val="24"/>
        </w:rPr>
        <w:br/>
        <w:t xml:space="preserve">Yva ry:n </w:t>
      </w:r>
      <w:r w:rsidR="000C45CA">
        <w:rPr>
          <w:rFonts w:ascii="Times New Roman" w:hAnsi="Times New Roman"/>
          <w:sz w:val="24"/>
          <w:szCs w:val="24"/>
        </w:rPr>
        <w:t>puheenjohtaja</w:t>
      </w:r>
    </w:p>
    <w:p w:rsidR="000C45CA" w:rsidRDefault="000C45CA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Lisätietoja: Gilbert Koskela, 0</w:t>
      </w:r>
      <w:r w:rsidR="000166EE">
        <w:rPr>
          <w:rFonts w:ascii="Times New Roman" w:hAnsi="Times New Roman"/>
          <w:sz w:val="24"/>
          <w:szCs w:val="24"/>
        </w:rPr>
        <w:t>41 435 0408</w:t>
      </w:r>
      <w:r>
        <w:rPr>
          <w:rFonts w:ascii="Times New Roman" w:hAnsi="Times New Roman"/>
          <w:sz w:val="24"/>
          <w:szCs w:val="24"/>
        </w:rPr>
        <w:t>, gilbert.koskela@</w:t>
      </w:r>
      <w:r w:rsidR="000166EE">
        <w:rPr>
          <w:rFonts w:ascii="Times New Roman" w:hAnsi="Times New Roman"/>
          <w:sz w:val="24"/>
          <w:szCs w:val="24"/>
        </w:rPr>
        <w:t>gmail.com</w:t>
      </w:r>
    </w:p>
    <w:sectPr w:rsidR="000C45CA" w:rsidSect="00D1629D">
      <w:headerReference w:type="even" r:id="rId9"/>
      <w:headerReference w:type="default" r:id="rId10"/>
      <w:headerReference w:type="first" r:id="rId11"/>
      <w:pgSz w:w="11906" w:h="16838"/>
      <w:pgMar w:top="1412" w:right="849" w:bottom="1412" w:left="11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9A" w:rsidRDefault="00D8689A">
      <w:r>
        <w:separator/>
      </w:r>
    </w:p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</w:endnote>
  <w:endnote w:type="continuationSeparator" w:id="0">
    <w:p w:rsidR="00D8689A" w:rsidRDefault="00D8689A">
      <w:r>
        <w:continuationSeparator/>
      </w:r>
    </w:p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9A" w:rsidRDefault="00D8689A">
      <w:r>
        <w:separator/>
      </w:r>
    </w:p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</w:footnote>
  <w:footnote w:type="continuationSeparator" w:id="0">
    <w:p w:rsidR="00D8689A" w:rsidRDefault="00D8689A">
      <w:r>
        <w:continuationSeparator/>
      </w:r>
    </w:p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  <w:p w:rsidR="00D8689A" w:rsidRDefault="00D868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  <w:p w:rsidR="000C45CA" w:rsidRDefault="000C45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51" w:rsidRDefault="00637E50" w:rsidP="00AD2951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9525</wp:posOffset>
          </wp:positionV>
          <wp:extent cx="497205" cy="481330"/>
          <wp:effectExtent l="1905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8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45CA">
      <w:rPr>
        <w:sz w:val="20"/>
      </w:rPr>
      <w:tab/>
    </w:r>
    <w:r w:rsidR="00442BB4">
      <w:t>Lausunto</w:t>
    </w:r>
    <w:r w:rsidR="00B11056">
      <w:t xml:space="preserve"> luonnoksesta </w:t>
    </w:r>
    <w:r w:rsidR="00AD2951" w:rsidRPr="00AD2951">
      <w:t xml:space="preserve">valtioneuvoston asetukseksi </w:t>
    </w:r>
  </w:p>
  <w:p w:rsidR="00AD2951" w:rsidRDefault="00AD2951" w:rsidP="00AD2951">
    <w:r>
      <w:tab/>
    </w:r>
    <w:r w:rsidRPr="00AD2951">
      <w:t xml:space="preserve">tuulivoimaloiden melutason ohjearvoista </w:t>
    </w:r>
    <w:r>
      <w:tab/>
    </w:r>
  </w:p>
  <w:p w:rsidR="000C45CA" w:rsidRDefault="00AD2951" w:rsidP="00AD2951">
    <w:pPr>
      <w:rPr>
        <w:rStyle w:val="Sivunumero"/>
        <w:lang w:val="en-US"/>
      </w:rPr>
    </w:pPr>
    <w:r>
      <w:tab/>
    </w:r>
    <w:r w:rsidR="00827D79">
      <w:t>10</w:t>
    </w:r>
    <w:r>
      <w:t>.12</w:t>
    </w:r>
    <w:r w:rsidR="00442BB4">
      <w:t>.2014</w:t>
    </w:r>
    <w:r w:rsidR="000C45CA">
      <w:tab/>
    </w:r>
    <w:r w:rsidR="00F12EED">
      <w:rPr>
        <w:rStyle w:val="Sivunumero"/>
      </w:rPr>
      <w:fldChar w:fldCharType="begin"/>
    </w:r>
    <w:r w:rsidR="000C45CA">
      <w:rPr>
        <w:rStyle w:val="Sivunumero"/>
        <w:lang w:val="en-US"/>
      </w:rPr>
      <w:instrText xml:space="preserve"> PAGE </w:instrText>
    </w:r>
    <w:r w:rsidR="00F12EED">
      <w:rPr>
        <w:rStyle w:val="Sivunumero"/>
      </w:rPr>
      <w:fldChar w:fldCharType="separate"/>
    </w:r>
    <w:r w:rsidR="00D0730A">
      <w:rPr>
        <w:rStyle w:val="Sivunumero"/>
        <w:noProof/>
        <w:lang w:val="en-US"/>
      </w:rPr>
      <w:t>2</w:t>
    </w:r>
    <w:r w:rsidR="00F12EED">
      <w:rPr>
        <w:rStyle w:val="Sivunumero"/>
      </w:rPr>
      <w:fldChar w:fldCharType="end"/>
    </w:r>
    <w:r w:rsidR="000C45CA">
      <w:rPr>
        <w:rStyle w:val="Sivunumero"/>
        <w:lang w:val="en-US"/>
      </w:rPr>
      <w:t xml:space="preserve"> (</w:t>
    </w:r>
    <w:r w:rsidR="00F12EED">
      <w:rPr>
        <w:rStyle w:val="Sivunumero"/>
      </w:rPr>
      <w:fldChar w:fldCharType="begin"/>
    </w:r>
    <w:r w:rsidR="000C45CA">
      <w:rPr>
        <w:rStyle w:val="Sivunumero"/>
        <w:lang w:val="en-US"/>
      </w:rPr>
      <w:instrText xml:space="preserve"> NUMPAGES </w:instrText>
    </w:r>
    <w:r w:rsidR="00F12EED">
      <w:rPr>
        <w:rStyle w:val="Sivunumero"/>
      </w:rPr>
      <w:fldChar w:fldCharType="separate"/>
    </w:r>
    <w:r w:rsidR="00D0730A">
      <w:rPr>
        <w:rStyle w:val="Sivunumero"/>
        <w:noProof/>
        <w:lang w:val="en-US"/>
      </w:rPr>
      <w:t>2</w:t>
    </w:r>
    <w:r w:rsidR="00F12EED">
      <w:rPr>
        <w:rStyle w:val="Sivunumero"/>
      </w:rPr>
      <w:fldChar w:fldCharType="end"/>
    </w:r>
    <w:r w:rsidR="000C45CA">
      <w:rPr>
        <w:rStyle w:val="Sivunumero"/>
        <w:lang w:val="en-US"/>
      </w:rPr>
      <w:t>)</w:t>
    </w:r>
  </w:p>
  <w:p w:rsidR="000C45CA" w:rsidRDefault="00D0730A" w:rsidP="00AD2951">
    <w:pPr>
      <w:rPr>
        <w:lang w:val="en-US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34924</wp:posOffset>
              </wp:positionV>
              <wp:extent cx="61722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.75pt" to="487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T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ypwlIjB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"/>
          </w:pict>
        </mc:Fallback>
      </mc:AlternateContent>
    </w:r>
  </w:p>
  <w:p w:rsidR="000C45CA" w:rsidRDefault="000C45CA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CA" w:rsidRDefault="00637E50">
    <w:pPr>
      <w:pStyle w:val="Yltunniste"/>
      <w:tabs>
        <w:tab w:val="clear" w:pos="4320"/>
        <w:tab w:val="clear" w:pos="4986"/>
        <w:tab w:val="clear" w:pos="9972"/>
      </w:tabs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9525</wp:posOffset>
          </wp:positionV>
          <wp:extent cx="497205" cy="481330"/>
          <wp:effectExtent l="1905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8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45CA">
      <w:tab/>
      <w:t>Lausunto</w:t>
    </w:r>
  </w:p>
  <w:p w:rsidR="000C45CA" w:rsidRDefault="000C45CA"/>
  <w:p w:rsidR="000C45CA" w:rsidRDefault="00CF2827">
    <w:pPr>
      <w:rPr>
        <w:b/>
      </w:rPr>
    </w:pPr>
    <w:r>
      <w:tab/>
    </w:r>
    <w:r w:rsidR="00827D79">
      <w:t>10</w:t>
    </w:r>
    <w:r>
      <w:t>.</w:t>
    </w:r>
    <w:r w:rsidR="00204677">
      <w:t>12</w:t>
    </w:r>
    <w:r>
      <w:t>.2014</w:t>
    </w:r>
    <w:r w:rsidR="000C45CA">
      <w:tab/>
    </w:r>
    <w:r w:rsidR="00F12EED">
      <w:rPr>
        <w:rStyle w:val="Sivunumero"/>
      </w:rPr>
      <w:fldChar w:fldCharType="begin"/>
    </w:r>
    <w:r w:rsidR="000C45CA">
      <w:rPr>
        <w:rStyle w:val="Sivunumero"/>
      </w:rPr>
      <w:instrText xml:space="preserve"> PAGE </w:instrText>
    </w:r>
    <w:r w:rsidR="00F12EED">
      <w:rPr>
        <w:rStyle w:val="Sivunumero"/>
      </w:rPr>
      <w:fldChar w:fldCharType="separate"/>
    </w:r>
    <w:r w:rsidR="00D0730A">
      <w:rPr>
        <w:rStyle w:val="Sivunumero"/>
        <w:noProof/>
      </w:rPr>
      <w:t>1</w:t>
    </w:r>
    <w:r w:rsidR="00F12EED">
      <w:rPr>
        <w:rStyle w:val="Sivunumero"/>
      </w:rPr>
      <w:fldChar w:fldCharType="end"/>
    </w:r>
    <w:r w:rsidR="000C45CA">
      <w:rPr>
        <w:rStyle w:val="Sivunumero"/>
      </w:rPr>
      <w:t xml:space="preserve"> (</w:t>
    </w:r>
    <w:r w:rsidR="00F12EED">
      <w:rPr>
        <w:rStyle w:val="Sivunumero"/>
      </w:rPr>
      <w:fldChar w:fldCharType="begin"/>
    </w:r>
    <w:r w:rsidR="000C45CA">
      <w:rPr>
        <w:rStyle w:val="Sivunumero"/>
      </w:rPr>
      <w:instrText xml:space="preserve"> NUMPAGES </w:instrText>
    </w:r>
    <w:r w:rsidR="00F12EED">
      <w:rPr>
        <w:rStyle w:val="Sivunumero"/>
      </w:rPr>
      <w:fldChar w:fldCharType="separate"/>
    </w:r>
    <w:r w:rsidR="00D0730A">
      <w:rPr>
        <w:rStyle w:val="Sivunumero"/>
        <w:noProof/>
      </w:rPr>
      <w:t>1</w:t>
    </w:r>
    <w:r w:rsidR="00F12EED">
      <w:rPr>
        <w:rStyle w:val="Sivunumero"/>
      </w:rPr>
      <w:fldChar w:fldCharType="end"/>
    </w:r>
    <w:r w:rsidR="000C45CA">
      <w:rPr>
        <w:rStyle w:val="Sivunumero"/>
      </w:rPr>
      <w:t>)</w:t>
    </w:r>
  </w:p>
  <w:p w:rsidR="000C45CA" w:rsidRDefault="000C45CA"/>
  <w:p w:rsidR="000C45CA" w:rsidRDefault="000C45CA"/>
  <w:p w:rsidR="000C45CA" w:rsidRDefault="000C45CA"/>
  <w:p w:rsidR="000C45CA" w:rsidRDefault="000C45CA"/>
  <w:p w:rsidR="000C45CA" w:rsidRDefault="000C45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551E"/>
    <w:multiLevelType w:val="multilevel"/>
    <w:tmpl w:val="D4A8B7E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640052"/>
    <w:multiLevelType w:val="hybridMultilevel"/>
    <w:tmpl w:val="D9B6B67C"/>
    <w:lvl w:ilvl="0" w:tplc="071620C6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2">
    <w:nsid w:val="26844283"/>
    <w:multiLevelType w:val="singleLevel"/>
    <w:tmpl w:val="6E345918"/>
    <w:lvl w:ilvl="0">
      <w:start w:val="31"/>
      <w:numFmt w:val="bullet"/>
      <w:pStyle w:val="ISOLLA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7C6E4D63"/>
    <w:multiLevelType w:val="hybridMultilevel"/>
    <w:tmpl w:val="04E62E70"/>
    <w:lvl w:ilvl="0" w:tplc="D1C61B0C">
      <w:start w:val="1"/>
      <w:numFmt w:val="bullet"/>
      <w:pStyle w:val="S2lista"/>
      <w:lvlText w:val=""/>
      <w:lvlJc w:val="left"/>
      <w:pPr>
        <w:tabs>
          <w:tab w:val="num" w:pos="2948"/>
        </w:tabs>
        <w:ind w:left="2948" w:hanging="34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defaultTabStop w:val="1304"/>
  <w:autoHyphenation/>
  <w:hyphenationZone w:val="43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9"/>
    <w:rsid w:val="00013C24"/>
    <w:rsid w:val="000166EE"/>
    <w:rsid w:val="00057796"/>
    <w:rsid w:val="000C45CA"/>
    <w:rsid w:val="001272D4"/>
    <w:rsid w:val="00131AA2"/>
    <w:rsid w:val="00133D71"/>
    <w:rsid w:val="001349FC"/>
    <w:rsid w:val="001566D6"/>
    <w:rsid w:val="00167C1E"/>
    <w:rsid w:val="0018070D"/>
    <w:rsid w:val="001C2E7B"/>
    <w:rsid w:val="00204677"/>
    <w:rsid w:val="002663C2"/>
    <w:rsid w:val="002E20F6"/>
    <w:rsid w:val="00301783"/>
    <w:rsid w:val="003050E8"/>
    <w:rsid w:val="003937B3"/>
    <w:rsid w:val="00442BB4"/>
    <w:rsid w:val="004550C5"/>
    <w:rsid w:val="00477829"/>
    <w:rsid w:val="00530902"/>
    <w:rsid w:val="00555898"/>
    <w:rsid w:val="00586630"/>
    <w:rsid w:val="00623A25"/>
    <w:rsid w:val="00637E50"/>
    <w:rsid w:val="006A5F4C"/>
    <w:rsid w:val="006F2F3E"/>
    <w:rsid w:val="00701A49"/>
    <w:rsid w:val="00705204"/>
    <w:rsid w:val="007133DD"/>
    <w:rsid w:val="00745BF9"/>
    <w:rsid w:val="00785B1B"/>
    <w:rsid w:val="007B6E23"/>
    <w:rsid w:val="007D0E2B"/>
    <w:rsid w:val="0080434B"/>
    <w:rsid w:val="00827303"/>
    <w:rsid w:val="00827D79"/>
    <w:rsid w:val="008711CE"/>
    <w:rsid w:val="008B36EA"/>
    <w:rsid w:val="0095198B"/>
    <w:rsid w:val="00953F76"/>
    <w:rsid w:val="0097218E"/>
    <w:rsid w:val="0099511A"/>
    <w:rsid w:val="009A54D9"/>
    <w:rsid w:val="009F4CAF"/>
    <w:rsid w:val="00A65775"/>
    <w:rsid w:val="00A66FF2"/>
    <w:rsid w:val="00A84EF2"/>
    <w:rsid w:val="00AD2951"/>
    <w:rsid w:val="00B11056"/>
    <w:rsid w:val="00B249AD"/>
    <w:rsid w:val="00B276DE"/>
    <w:rsid w:val="00B348B0"/>
    <w:rsid w:val="00B35569"/>
    <w:rsid w:val="00B61950"/>
    <w:rsid w:val="00B77BC1"/>
    <w:rsid w:val="00B96B43"/>
    <w:rsid w:val="00BA6930"/>
    <w:rsid w:val="00C71C5B"/>
    <w:rsid w:val="00CE5CCD"/>
    <w:rsid w:val="00CF2827"/>
    <w:rsid w:val="00D0730A"/>
    <w:rsid w:val="00D131DC"/>
    <w:rsid w:val="00D1629D"/>
    <w:rsid w:val="00D41585"/>
    <w:rsid w:val="00D74F2C"/>
    <w:rsid w:val="00D8689A"/>
    <w:rsid w:val="00E001D0"/>
    <w:rsid w:val="00E0717F"/>
    <w:rsid w:val="00EF727A"/>
    <w:rsid w:val="00F070B4"/>
    <w:rsid w:val="00F12EED"/>
    <w:rsid w:val="00F52487"/>
    <w:rsid w:val="00F559FF"/>
    <w:rsid w:val="00F57613"/>
    <w:rsid w:val="00F65690"/>
    <w:rsid w:val="00F65C46"/>
    <w:rsid w:val="00F66D6A"/>
    <w:rsid w:val="00F90D9F"/>
    <w:rsid w:val="00FB16FD"/>
    <w:rsid w:val="00FD686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utoRedefine/>
    <w:qFormat/>
    <w:pPr>
      <w:tabs>
        <w:tab w:val="left" w:pos="3870"/>
        <w:tab w:val="left" w:pos="4320"/>
        <w:tab w:val="right" w:pos="9540"/>
      </w:tabs>
    </w:pPr>
    <w:rPr>
      <w:bCs/>
      <w:sz w:val="24"/>
      <w:szCs w:val="24"/>
    </w:rPr>
  </w:style>
  <w:style w:type="paragraph" w:styleId="Otsikko1">
    <w:name w:val="heading 1"/>
    <w:basedOn w:val="Normaali"/>
    <w:next w:val="Normaali"/>
    <w:autoRedefine/>
    <w:qFormat/>
    <w:pPr>
      <w:keepNext/>
      <w:numPr>
        <w:numId w:val="1"/>
      </w:numPr>
      <w:spacing w:before="120" w:after="60"/>
      <w:outlineLvl w:val="0"/>
    </w:pPr>
    <w:rPr>
      <w:b/>
    </w:rPr>
  </w:style>
  <w:style w:type="paragraph" w:styleId="Otsikko2">
    <w:name w:val="heading 2"/>
    <w:basedOn w:val="Normaali"/>
    <w:next w:val="Normaali"/>
    <w:autoRedefine/>
    <w:qFormat/>
    <w:pPr>
      <w:keepNext/>
      <w:numPr>
        <w:ilvl w:val="1"/>
        <w:numId w:val="1"/>
      </w:numPr>
      <w:spacing w:before="120" w:after="60"/>
      <w:outlineLvl w:val="1"/>
    </w:pPr>
    <w:rPr>
      <w:b/>
    </w:rPr>
  </w:style>
  <w:style w:type="paragraph" w:styleId="Otsikko3">
    <w:name w:val="heading 3"/>
    <w:basedOn w:val="Normaali"/>
    <w:next w:val="Normaali"/>
    <w:autoRedefine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Otsikko4">
    <w:name w:val="heading 4"/>
    <w:basedOn w:val="Normaali"/>
    <w:next w:val="Normaali"/>
    <w:autoRedefine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semiHidden/>
    <w:pPr>
      <w:tabs>
        <w:tab w:val="center" w:pos="4986"/>
        <w:tab w:val="right" w:pos="9972"/>
      </w:tabs>
    </w:pPr>
  </w:style>
  <w:style w:type="character" w:styleId="Sivunumero">
    <w:name w:val="page number"/>
    <w:basedOn w:val="Kappaleenoletusfontti"/>
    <w:semiHidden/>
  </w:style>
  <w:style w:type="paragraph" w:customStyle="1" w:styleId="leiptxtluettelo">
    <w:name w:val="leipätxt luettelo"/>
    <w:basedOn w:val="Normaali"/>
    <w:autoRedefine/>
    <w:pPr>
      <w:tabs>
        <w:tab w:val="left" w:pos="2880"/>
        <w:tab w:val="left" w:pos="3240"/>
      </w:tabs>
      <w:ind w:left="2880"/>
    </w:pPr>
  </w:style>
  <w:style w:type="paragraph" w:customStyle="1" w:styleId="Leiptxt">
    <w:name w:val="Leipätxt"/>
    <w:basedOn w:val="Normaali"/>
    <w:pPr>
      <w:tabs>
        <w:tab w:val="clear" w:pos="3870"/>
        <w:tab w:val="clear" w:pos="4320"/>
        <w:tab w:val="left" w:pos="2552"/>
        <w:tab w:val="left" w:pos="4395"/>
      </w:tabs>
      <w:spacing w:after="120"/>
      <w:ind w:left="2635"/>
      <w:jc w:val="both"/>
    </w:pPr>
    <w:rPr>
      <w:bCs w:val="0"/>
    </w:rPr>
  </w:style>
  <w:style w:type="paragraph" w:styleId="Sisluet1">
    <w:name w:val="toc 1"/>
    <w:basedOn w:val="Normaali"/>
    <w:next w:val="Normaali"/>
    <w:autoRedefine/>
    <w:semiHidden/>
    <w:pPr>
      <w:tabs>
        <w:tab w:val="clear" w:pos="3870"/>
        <w:tab w:val="clear" w:pos="4320"/>
        <w:tab w:val="left" w:pos="480"/>
      </w:tabs>
      <w:jc w:val="both"/>
    </w:pPr>
    <w:rPr>
      <w:b/>
      <w:noProof/>
    </w:rPr>
  </w:style>
  <w:style w:type="paragraph" w:styleId="Sisluet2">
    <w:name w:val="toc 2"/>
    <w:basedOn w:val="Normaali"/>
    <w:next w:val="Normaali"/>
    <w:autoRedefine/>
    <w:semiHidden/>
    <w:pPr>
      <w:tabs>
        <w:tab w:val="clear" w:pos="3870"/>
        <w:tab w:val="clear" w:pos="4320"/>
        <w:tab w:val="left" w:leader="dot" w:pos="720"/>
      </w:tabs>
      <w:ind w:left="240"/>
      <w:jc w:val="both"/>
    </w:pPr>
    <w:rPr>
      <w:noProof/>
    </w:rPr>
  </w:style>
  <w:style w:type="paragraph" w:styleId="Sisluet3">
    <w:name w:val="toc 3"/>
    <w:basedOn w:val="Normaali"/>
    <w:next w:val="Normaali"/>
    <w:autoRedefine/>
    <w:semiHidden/>
    <w:pPr>
      <w:tabs>
        <w:tab w:val="clear" w:pos="3870"/>
        <w:tab w:val="clear" w:pos="4320"/>
        <w:tab w:val="left" w:pos="1200"/>
      </w:tabs>
      <w:ind w:left="480"/>
      <w:jc w:val="both"/>
    </w:pPr>
    <w:rPr>
      <w:noProof/>
    </w:rPr>
  </w:style>
  <w:style w:type="paragraph" w:styleId="Sisluet4">
    <w:name w:val="toc 4"/>
    <w:basedOn w:val="Normaali"/>
    <w:next w:val="Normaali"/>
    <w:autoRedefine/>
    <w:semiHidden/>
    <w:pPr>
      <w:ind w:left="720"/>
      <w:jc w:val="both"/>
    </w:pPr>
  </w:style>
  <w:style w:type="paragraph" w:styleId="Sisluet5">
    <w:name w:val="toc 5"/>
    <w:basedOn w:val="Normaali"/>
    <w:next w:val="Normaali"/>
    <w:autoRedefine/>
    <w:semiHidden/>
    <w:pPr>
      <w:ind w:left="960"/>
      <w:jc w:val="both"/>
    </w:pPr>
  </w:style>
  <w:style w:type="paragraph" w:styleId="Sisluet6">
    <w:name w:val="toc 6"/>
    <w:basedOn w:val="Normaali"/>
    <w:next w:val="Normaali"/>
    <w:autoRedefine/>
    <w:semiHidden/>
    <w:pPr>
      <w:ind w:left="1200"/>
      <w:jc w:val="both"/>
    </w:pPr>
  </w:style>
  <w:style w:type="paragraph" w:styleId="Sisluet7">
    <w:name w:val="toc 7"/>
    <w:basedOn w:val="Normaali"/>
    <w:next w:val="Normaali"/>
    <w:autoRedefine/>
    <w:semiHidden/>
    <w:pPr>
      <w:ind w:left="1440"/>
      <w:jc w:val="both"/>
    </w:pPr>
  </w:style>
  <w:style w:type="paragraph" w:styleId="Sisluet8">
    <w:name w:val="toc 8"/>
    <w:basedOn w:val="Normaali"/>
    <w:next w:val="Normaali"/>
    <w:autoRedefine/>
    <w:semiHidden/>
    <w:pPr>
      <w:ind w:left="1680"/>
      <w:jc w:val="both"/>
    </w:pPr>
  </w:style>
  <w:style w:type="paragraph" w:styleId="Sisluet9">
    <w:name w:val="toc 9"/>
    <w:basedOn w:val="Normaali"/>
    <w:next w:val="Normaali"/>
    <w:autoRedefine/>
    <w:semiHidden/>
    <w:pPr>
      <w:ind w:left="1920"/>
      <w:jc w:val="both"/>
    </w:pPr>
  </w:style>
  <w:style w:type="paragraph" w:customStyle="1" w:styleId="ISOLLA">
    <w:name w:val="ISOLLA"/>
    <w:basedOn w:val="Otsikko1"/>
    <w:pPr>
      <w:widowControl w:val="0"/>
      <w:numPr>
        <w:numId w:val="2"/>
      </w:numPr>
      <w:tabs>
        <w:tab w:val="left" w:pos="-866"/>
        <w:tab w:val="left" w:pos="0"/>
        <w:tab w:val="left" w:pos="1134"/>
        <w:tab w:val="left" w:pos="2268"/>
        <w:tab w:val="left" w:pos="3400"/>
        <w:tab w:val="left" w:pos="4534"/>
        <w:tab w:val="left" w:pos="5101"/>
        <w:tab w:val="left" w:pos="5668"/>
        <w:tab w:val="left" w:pos="6802"/>
        <w:tab w:val="left" w:pos="7936"/>
        <w:tab w:val="left" w:pos="9070"/>
      </w:tabs>
      <w:spacing w:before="240" w:after="0"/>
      <w:jc w:val="both"/>
    </w:pPr>
    <w:rPr>
      <w:rFonts w:ascii="Times" w:hAnsi="Times"/>
      <w:b w:val="0"/>
      <w:caps/>
      <w:snapToGrid w:val="0"/>
    </w:rPr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character" w:styleId="Hyperlinkki">
    <w:name w:val="Hyperlink"/>
    <w:semiHidden/>
    <w:rPr>
      <w:color w:val="0000FF"/>
      <w:u w:val="single"/>
    </w:rPr>
  </w:style>
  <w:style w:type="paragraph" w:styleId="Sisennettyleipteksti">
    <w:name w:val="Body Text Indent"/>
    <w:basedOn w:val="Normaali"/>
    <w:semiHidden/>
    <w:pPr>
      <w:ind w:left="2635"/>
    </w:pPr>
  </w:style>
  <w:style w:type="paragraph" w:customStyle="1" w:styleId="vliotsikko">
    <w:name w:val="väliotsikko"/>
    <w:basedOn w:val="Leiptxt"/>
    <w:autoRedefine/>
    <w:pPr>
      <w:tabs>
        <w:tab w:val="left" w:pos="1080"/>
      </w:tabs>
    </w:pPr>
    <w:rPr>
      <w:sz w:val="22"/>
      <w:u w:val="single"/>
    </w:rPr>
  </w:style>
  <w:style w:type="paragraph" w:customStyle="1" w:styleId="S2perusteksti">
    <w:name w:val="S2 perustekst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right" w:pos="9923"/>
      </w:tabs>
      <w:spacing w:before="120" w:after="240"/>
      <w:ind w:left="2608"/>
    </w:pPr>
    <w:rPr>
      <w:rFonts w:ascii="Arial" w:hAnsi="Arial"/>
      <w:sz w:val="22"/>
    </w:rPr>
  </w:style>
  <w:style w:type="paragraph" w:customStyle="1" w:styleId="S2lista">
    <w:name w:val="S2 lista"/>
    <w:basedOn w:val="S2perusteksti"/>
    <w:pPr>
      <w:numPr>
        <w:numId w:val="4"/>
      </w:numPr>
      <w:tabs>
        <w:tab w:val="clear" w:pos="1304"/>
      </w:tabs>
      <w:spacing w:before="0" w:after="0"/>
    </w:pPr>
  </w:style>
  <w:style w:type="paragraph" w:customStyle="1" w:styleId="Seliteteksti1">
    <w:name w:val="Seliteteksti1"/>
    <w:basedOn w:val="Normaali"/>
    <w:semiHidden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customStyle="1" w:styleId="Kommentinotsikko1">
    <w:name w:val="Kommentin otsikko1"/>
    <w:basedOn w:val="Kommentinteksti"/>
    <w:next w:val="Kommentinteksti"/>
    <w:semiHidden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utoRedefine/>
    <w:qFormat/>
    <w:pPr>
      <w:tabs>
        <w:tab w:val="left" w:pos="3870"/>
        <w:tab w:val="left" w:pos="4320"/>
        <w:tab w:val="right" w:pos="9540"/>
      </w:tabs>
    </w:pPr>
    <w:rPr>
      <w:bCs/>
      <w:sz w:val="24"/>
      <w:szCs w:val="24"/>
    </w:rPr>
  </w:style>
  <w:style w:type="paragraph" w:styleId="Otsikko1">
    <w:name w:val="heading 1"/>
    <w:basedOn w:val="Normaali"/>
    <w:next w:val="Normaali"/>
    <w:autoRedefine/>
    <w:qFormat/>
    <w:pPr>
      <w:keepNext/>
      <w:numPr>
        <w:numId w:val="1"/>
      </w:numPr>
      <w:spacing w:before="120" w:after="60"/>
      <w:outlineLvl w:val="0"/>
    </w:pPr>
    <w:rPr>
      <w:b/>
    </w:rPr>
  </w:style>
  <w:style w:type="paragraph" w:styleId="Otsikko2">
    <w:name w:val="heading 2"/>
    <w:basedOn w:val="Normaali"/>
    <w:next w:val="Normaali"/>
    <w:autoRedefine/>
    <w:qFormat/>
    <w:pPr>
      <w:keepNext/>
      <w:numPr>
        <w:ilvl w:val="1"/>
        <w:numId w:val="1"/>
      </w:numPr>
      <w:spacing w:before="120" w:after="60"/>
      <w:outlineLvl w:val="1"/>
    </w:pPr>
    <w:rPr>
      <w:b/>
    </w:rPr>
  </w:style>
  <w:style w:type="paragraph" w:styleId="Otsikko3">
    <w:name w:val="heading 3"/>
    <w:basedOn w:val="Normaali"/>
    <w:next w:val="Normaali"/>
    <w:autoRedefine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Otsikko4">
    <w:name w:val="heading 4"/>
    <w:basedOn w:val="Normaali"/>
    <w:next w:val="Normaali"/>
    <w:autoRedefine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semiHidden/>
    <w:pPr>
      <w:tabs>
        <w:tab w:val="center" w:pos="4986"/>
        <w:tab w:val="right" w:pos="9972"/>
      </w:tabs>
    </w:pPr>
  </w:style>
  <w:style w:type="character" w:styleId="Sivunumero">
    <w:name w:val="page number"/>
    <w:basedOn w:val="Kappaleenoletusfontti"/>
    <w:semiHidden/>
  </w:style>
  <w:style w:type="paragraph" w:customStyle="1" w:styleId="leiptxtluettelo">
    <w:name w:val="leipätxt luettelo"/>
    <w:basedOn w:val="Normaali"/>
    <w:autoRedefine/>
    <w:pPr>
      <w:tabs>
        <w:tab w:val="left" w:pos="2880"/>
        <w:tab w:val="left" w:pos="3240"/>
      </w:tabs>
      <w:ind w:left="2880"/>
    </w:pPr>
  </w:style>
  <w:style w:type="paragraph" w:customStyle="1" w:styleId="Leiptxt">
    <w:name w:val="Leipätxt"/>
    <w:basedOn w:val="Normaali"/>
    <w:pPr>
      <w:tabs>
        <w:tab w:val="clear" w:pos="3870"/>
        <w:tab w:val="clear" w:pos="4320"/>
        <w:tab w:val="left" w:pos="2552"/>
        <w:tab w:val="left" w:pos="4395"/>
      </w:tabs>
      <w:spacing w:after="120"/>
      <w:ind w:left="2635"/>
      <w:jc w:val="both"/>
    </w:pPr>
    <w:rPr>
      <w:bCs w:val="0"/>
    </w:rPr>
  </w:style>
  <w:style w:type="paragraph" w:styleId="Sisluet1">
    <w:name w:val="toc 1"/>
    <w:basedOn w:val="Normaali"/>
    <w:next w:val="Normaali"/>
    <w:autoRedefine/>
    <w:semiHidden/>
    <w:pPr>
      <w:tabs>
        <w:tab w:val="clear" w:pos="3870"/>
        <w:tab w:val="clear" w:pos="4320"/>
        <w:tab w:val="left" w:pos="480"/>
      </w:tabs>
      <w:jc w:val="both"/>
    </w:pPr>
    <w:rPr>
      <w:b/>
      <w:noProof/>
    </w:rPr>
  </w:style>
  <w:style w:type="paragraph" w:styleId="Sisluet2">
    <w:name w:val="toc 2"/>
    <w:basedOn w:val="Normaali"/>
    <w:next w:val="Normaali"/>
    <w:autoRedefine/>
    <w:semiHidden/>
    <w:pPr>
      <w:tabs>
        <w:tab w:val="clear" w:pos="3870"/>
        <w:tab w:val="clear" w:pos="4320"/>
        <w:tab w:val="left" w:leader="dot" w:pos="720"/>
      </w:tabs>
      <w:ind w:left="240"/>
      <w:jc w:val="both"/>
    </w:pPr>
    <w:rPr>
      <w:noProof/>
    </w:rPr>
  </w:style>
  <w:style w:type="paragraph" w:styleId="Sisluet3">
    <w:name w:val="toc 3"/>
    <w:basedOn w:val="Normaali"/>
    <w:next w:val="Normaali"/>
    <w:autoRedefine/>
    <w:semiHidden/>
    <w:pPr>
      <w:tabs>
        <w:tab w:val="clear" w:pos="3870"/>
        <w:tab w:val="clear" w:pos="4320"/>
        <w:tab w:val="left" w:pos="1200"/>
      </w:tabs>
      <w:ind w:left="480"/>
      <w:jc w:val="both"/>
    </w:pPr>
    <w:rPr>
      <w:noProof/>
    </w:rPr>
  </w:style>
  <w:style w:type="paragraph" w:styleId="Sisluet4">
    <w:name w:val="toc 4"/>
    <w:basedOn w:val="Normaali"/>
    <w:next w:val="Normaali"/>
    <w:autoRedefine/>
    <w:semiHidden/>
    <w:pPr>
      <w:ind w:left="720"/>
      <w:jc w:val="both"/>
    </w:pPr>
  </w:style>
  <w:style w:type="paragraph" w:styleId="Sisluet5">
    <w:name w:val="toc 5"/>
    <w:basedOn w:val="Normaali"/>
    <w:next w:val="Normaali"/>
    <w:autoRedefine/>
    <w:semiHidden/>
    <w:pPr>
      <w:ind w:left="960"/>
      <w:jc w:val="both"/>
    </w:pPr>
  </w:style>
  <w:style w:type="paragraph" w:styleId="Sisluet6">
    <w:name w:val="toc 6"/>
    <w:basedOn w:val="Normaali"/>
    <w:next w:val="Normaali"/>
    <w:autoRedefine/>
    <w:semiHidden/>
    <w:pPr>
      <w:ind w:left="1200"/>
      <w:jc w:val="both"/>
    </w:pPr>
  </w:style>
  <w:style w:type="paragraph" w:styleId="Sisluet7">
    <w:name w:val="toc 7"/>
    <w:basedOn w:val="Normaali"/>
    <w:next w:val="Normaali"/>
    <w:autoRedefine/>
    <w:semiHidden/>
    <w:pPr>
      <w:ind w:left="1440"/>
      <w:jc w:val="both"/>
    </w:pPr>
  </w:style>
  <w:style w:type="paragraph" w:styleId="Sisluet8">
    <w:name w:val="toc 8"/>
    <w:basedOn w:val="Normaali"/>
    <w:next w:val="Normaali"/>
    <w:autoRedefine/>
    <w:semiHidden/>
    <w:pPr>
      <w:ind w:left="1680"/>
      <w:jc w:val="both"/>
    </w:pPr>
  </w:style>
  <w:style w:type="paragraph" w:styleId="Sisluet9">
    <w:name w:val="toc 9"/>
    <w:basedOn w:val="Normaali"/>
    <w:next w:val="Normaali"/>
    <w:autoRedefine/>
    <w:semiHidden/>
    <w:pPr>
      <w:ind w:left="1920"/>
      <w:jc w:val="both"/>
    </w:pPr>
  </w:style>
  <w:style w:type="paragraph" w:customStyle="1" w:styleId="ISOLLA">
    <w:name w:val="ISOLLA"/>
    <w:basedOn w:val="Otsikko1"/>
    <w:pPr>
      <w:widowControl w:val="0"/>
      <w:numPr>
        <w:numId w:val="2"/>
      </w:numPr>
      <w:tabs>
        <w:tab w:val="left" w:pos="-866"/>
        <w:tab w:val="left" w:pos="0"/>
        <w:tab w:val="left" w:pos="1134"/>
        <w:tab w:val="left" w:pos="2268"/>
        <w:tab w:val="left" w:pos="3400"/>
        <w:tab w:val="left" w:pos="4534"/>
        <w:tab w:val="left" w:pos="5101"/>
        <w:tab w:val="left" w:pos="5668"/>
        <w:tab w:val="left" w:pos="6802"/>
        <w:tab w:val="left" w:pos="7936"/>
        <w:tab w:val="left" w:pos="9070"/>
      </w:tabs>
      <w:spacing w:before="240" w:after="0"/>
      <w:jc w:val="both"/>
    </w:pPr>
    <w:rPr>
      <w:rFonts w:ascii="Times" w:hAnsi="Times"/>
      <w:b w:val="0"/>
      <w:caps/>
      <w:snapToGrid w:val="0"/>
    </w:rPr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character" w:styleId="Hyperlinkki">
    <w:name w:val="Hyperlink"/>
    <w:semiHidden/>
    <w:rPr>
      <w:color w:val="0000FF"/>
      <w:u w:val="single"/>
    </w:rPr>
  </w:style>
  <w:style w:type="paragraph" w:styleId="Sisennettyleipteksti">
    <w:name w:val="Body Text Indent"/>
    <w:basedOn w:val="Normaali"/>
    <w:semiHidden/>
    <w:pPr>
      <w:ind w:left="2635"/>
    </w:pPr>
  </w:style>
  <w:style w:type="paragraph" w:customStyle="1" w:styleId="vliotsikko">
    <w:name w:val="väliotsikko"/>
    <w:basedOn w:val="Leiptxt"/>
    <w:autoRedefine/>
    <w:pPr>
      <w:tabs>
        <w:tab w:val="left" w:pos="1080"/>
      </w:tabs>
    </w:pPr>
    <w:rPr>
      <w:sz w:val="22"/>
      <w:u w:val="single"/>
    </w:rPr>
  </w:style>
  <w:style w:type="paragraph" w:customStyle="1" w:styleId="S2perusteksti">
    <w:name w:val="S2 perustekst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right" w:pos="9923"/>
      </w:tabs>
      <w:spacing w:before="120" w:after="240"/>
      <w:ind w:left="2608"/>
    </w:pPr>
    <w:rPr>
      <w:rFonts w:ascii="Arial" w:hAnsi="Arial"/>
      <w:sz w:val="22"/>
    </w:rPr>
  </w:style>
  <w:style w:type="paragraph" w:customStyle="1" w:styleId="S2lista">
    <w:name w:val="S2 lista"/>
    <w:basedOn w:val="S2perusteksti"/>
    <w:pPr>
      <w:numPr>
        <w:numId w:val="4"/>
      </w:numPr>
      <w:tabs>
        <w:tab w:val="clear" w:pos="1304"/>
      </w:tabs>
      <w:spacing w:before="0" w:after="0"/>
    </w:pPr>
  </w:style>
  <w:style w:type="paragraph" w:customStyle="1" w:styleId="Seliteteksti1">
    <w:name w:val="Seliteteksti1"/>
    <w:basedOn w:val="Normaali"/>
    <w:semiHidden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customStyle="1" w:styleId="Kommentinotsikko1">
    <w:name w:val="Kommentin otsikko1"/>
    <w:basedOn w:val="Kommentinteksti"/>
    <w:next w:val="Kommentinteksti"/>
    <w:semiHidden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mparisto.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orddata\mallit\Office2000\Vantaa\Asiakirjapohja%20GKo%20uus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GKo uusi.dot</Template>
  <TotalTime>0</TotalTime>
  <Pages>2</Pages>
  <Words>419</Words>
  <Characters>3399</Characters>
  <Application>Microsoft Office Word</Application>
  <DocSecurity>4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YLEISKAAVAN TARKISTUKSEN TYÖOHJELMA</vt:lpstr>
      <vt:lpstr>YLEISKAAVAN TARKISTUKSEN TYÖOHJELMA</vt:lpstr>
    </vt:vector>
  </TitlesOfParts>
  <Company>VANTAAN KAUPUNKI</Company>
  <LinksUpToDate>false</LinksUpToDate>
  <CharactersWithSpaces>3811</CharactersWithSpaces>
  <SharedDoc>false</SharedDoc>
  <HLinks>
    <vt:vector size="6" baseType="variant">
      <vt:variant>
        <vt:i4>327775</vt:i4>
      </vt:variant>
      <vt:variant>
        <vt:i4>0</vt:i4>
      </vt:variant>
      <vt:variant>
        <vt:i4>0</vt:i4>
      </vt:variant>
      <vt:variant>
        <vt:i4>5</vt:i4>
      </vt:variant>
      <vt:variant>
        <vt:lpwstr>http://ymparisto.fi/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YLEISKAAVAN TARKISTUKSEN TYÖOHJELMA</dc:title>
  <dc:creator>gilbert.koskela</dc:creator>
  <cp:lastModifiedBy>Hakkarainen Satu</cp:lastModifiedBy>
  <cp:revision>2</cp:revision>
  <cp:lastPrinted>2014-08-12T11:31:00Z</cp:lastPrinted>
  <dcterms:created xsi:type="dcterms:W3CDTF">2014-12-16T06:26:00Z</dcterms:created>
  <dcterms:modified xsi:type="dcterms:W3CDTF">2014-12-16T06:26:00Z</dcterms:modified>
</cp:coreProperties>
</file>