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2F4" w:rsidRDefault="00AE42F4" w:rsidP="00333AB9">
      <w:pPr>
        <w:pStyle w:val="AVIjaELYNormaaliSisentmtn"/>
        <w:jc w:val="both"/>
      </w:pPr>
      <w:bookmarkStart w:id="0" w:name="_GoBack"/>
      <w:bookmarkEnd w:id="0"/>
    </w:p>
    <w:p w:rsidR="00333AB9" w:rsidRPr="005159E9" w:rsidRDefault="000A1E26" w:rsidP="00333AB9">
      <w:pPr>
        <w:pStyle w:val="AVIjaELYNormaaliSisentmtn"/>
        <w:jc w:val="both"/>
      </w:pPr>
      <w:r>
        <w:t>Ympäristöministeriö</w:t>
      </w:r>
      <w:r w:rsidR="00333AB9" w:rsidRPr="005159E9">
        <w:t xml:space="preserve"> </w:t>
      </w:r>
    </w:p>
    <w:p w:rsidR="000A1E26" w:rsidRDefault="0046155C" w:rsidP="00333AB9">
      <w:pPr>
        <w:pStyle w:val="AVIjaELYNormaaliSisentmtn"/>
        <w:jc w:val="both"/>
      </w:pPr>
      <w:hyperlink r:id="rId13" w:history="1">
        <w:r w:rsidR="000A1E26" w:rsidRPr="006F01BD">
          <w:rPr>
            <w:rStyle w:val="Hyperlinkki"/>
          </w:rPr>
          <w:t>kirjaamo.ym@ymparisto.fi</w:t>
        </w:r>
      </w:hyperlink>
    </w:p>
    <w:p w:rsidR="00FA4751" w:rsidRPr="005C676E" w:rsidRDefault="00FA4751" w:rsidP="007342B0">
      <w:pPr>
        <w:pStyle w:val="AVIjaELYNormaaliSisentmtn"/>
        <w:jc w:val="both"/>
        <w:rPr>
          <w:color w:val="31849B" w:themeColor="accent5" w:themeShade="BF"/>
        </w:rPr>
      </w:pPr>
    </w:p>
    <w:p w:rsidR="00333AB9" w:rsidRDefault="00333AB9" w:rsidP="00333AB9">
      <w:pPr>
        <w:pStyle w:val="AVIjaELYNormaaliSisentmtn"/>
        <w:jc w:val="both"/>
      </w:pPr>
      <w:r w:rsidRPr="005159E9">
        <w:t xml:space="preserve">Viite: Lausuntopyyntö </w:t>
      </w:r>
      <w:r w:rsidR="000A1E26">
        <w:t>YM002:01/2014</w:t>
      </w:r>
      <w:r w:rsidR="00E90012">
        <w:t xml:space="preserve"> (</w:t>
      </w:r>
      <w:r w:rsidR="004A6DEB" w:rsidRPr="004A6DEB">
        <w:t>1</w:t>
      </w:r>
      <w:r w:rsidR="000A1E26">
        <w:t>7</w:t>
      </w:r>
      <w:r w:rsidRPr="004A6DEB">
        <w:t>.</w:t>
      </w:r>
      <w:r w:rsidR="000A1E26">
        <w:t>11</w:t>
      </w:r>
      <w:r w:rsidRPr="004A6DEB">
        <w:t>.201</w:t>
      </w:r>
      <w:r w:rsidR="00FB5995" w:rsidRPr="004A6DEB">
        <w:t>4</w:t>
      </w:r>
      <w:r w:rsidR="00E90012">
        <w:t>)</w:t>
      </w:r>
    </w:p>
    <w:p w:rsidR="00E90012" w:rsidRPr="005159E9" w:rsidRDefault="00E90012" w:rsidP="00333AB9">
      <w:pPr>
        <w:pStyle w:val="AVIjaELYNormaaliSisentmtn"/>
        <w:jc w:val="both"/>
      </w:pPr>
    </w:p>
    <w:p w:rsidR="00333AB9" w:rsidRPr="005C676E" w:rsidRDefault="00333AB9" w:rsidP="007342B0">
      <w:pPr>
        <w:pStyle w:val="AVIjaELYNormaaliSisentmtn"/>
        <w:jc w:val="both"/>
        <w:rPr>
          <w:color w:val="31849B" w:themeColor="accent5" w:themeShade="BF"/>
        </w:rPr>
      </w:pPr>
    </w:p>
    <w:p w:rsidR="00FA4751" w:rsidRPr="005C676E" w:rsidRDefault="00FA4751" w:rsidP="007342B0">
      <w:pPr>
        <w:pStyle w:val="AVIjaELYNormaaliSisentmtn"/>
        <w:jc w:val="both"/>
        <w:rPr>
          <w:color w:val="31849B" w:themeColor="accent5" w:themeShade="BF"/>
        </w:rPr>
      </w:pPr>
    </w:p>
    <w:p w:rsidR="005C2FC1" w:rsidRPr="005C676E" w:rsidRDefault="00E90012" w:rsidP="007342B0">
      <w:pPr>
        <w:pStyle w:val="AVIjaELYOtsikko1"/>
        <w:jc w:val="both"/>
      </w:pPr>
      <w:r>
        <w:t xml:space="preserve">Lausunto </w:t>
      </w:r>
      <w:r w:rsidR="00FD1E9A">
        <w:t>luonnoksesta valtioneuvoston asetukseksi tuulivoimaloiden m</w:t>
      </w:r>
      <w:r w:rsidR="00FD1E9A">
        <w:t>e</w:t>
      </w:r>
      <w:r w:rsidR="00FD1E9A">
        <w:t>lutason ohjearvoista</w:t>
      </w:r>
    </w:p>
    <w:p w:rsidR="003B5556" w:rsidRDefault="003B5556" w:rsidP="007342B0">
      <w:pPr>
        <w:pStyle w:val="AVIjaELYleipteksti"/>
        <w:ind w:left="1304"/>
        <w:jc w:val="both"/>
        <w:rPr>
          <w:szCs w:val="22"/>
        </w:rPr>
      </w:pPr>
    </w:p>
    <w:p w:rsidR="00FD1E9A" w:rsidRPr="00FD1E9A" w:rsidRDefault="00FD1E9A" w:rsidP="000A1E26">
      <w:pPr>
        <w:ind w:left="1304"/>
        <w:jc w:val="both"/>
        <w:rPr>
          <w:b/>
          <w:lang w:eastAsia="fi-FI"/>
        </w:rPr>
      </w:pPr>
      <w:r w:rsidRPr="00FD1E9A">
        <w:rPr>
          <w:b/>
          <w:lang w:eastAsia="fi-FI"/>
        </w:rPr>
        <w:t>Asetusluonnos kokonaisuudessaan</w:t>
      </w:r>
    </w:p>
    <w:p w:rsidR="00FD1E9A" w:rsidRDefault="00FD1E9A" w:rsidP="000A1E26">
      <w:pPr>
        <w:ind w:left="1304"/>
        <w:jc w:val="both"/>
        <w:rPr>
          <w:lang w:eastAsia="fi-FI"/>
        </w:rPr>
      </w:pPr>
      <w:r>
        <w:rPr>
          <w:lang w:eastAsia="fi-FI"/>
        </w:rPr>
        <w:t>Varsinais-Suomen elinkeino-, liikenne- ja ympäristökeskus pitää viranomaisten, ha</w:t>
      </w:r>
      <w:r>
        <w:rPr>
          <w:lang w:eastAsia="fi-FI"/>
        </w:rPr>
        <w:t>n</w:t>
      </w:r>
      <w:r>
        <w:rPr>
          <w:lang w:eastAsia="fi-FI"/>
        </w:rPr>
        <w:t>ketoimijoiden ja asukkaiden kannalta erittäin tärkeänä sitä, että asetus tuulivoimalo</w:t>
      </w:r>
      <w:r>
        <w:rPr>
          <w:lang w:eastAsia="fi-FI"/>
        </w:rPr>
        <w:t>i</w:t>
      </w:r>
      <w:r>
        <w:rPr>
          <w:lang w:eastAsia="fi-FI"/>
        </w:rPr>
        <w:t>den melutason ohjearvoista saadaan nopeasti voimaan. Tämä helpottaa tilannetta, jossa tuulivoimahankkeiden suunnittelua on jouduttu tekemään ka</w:t>
      </w:r>
      <w:r w:rsidR="003D08D9">
        <w:rPr>
          <w:lang w:eastAsia="fi-FI"/>
        </w:rPr>
        <w:t xml:space="preserve">hdella eri </w:t>
      </w:r>
      <w:r>
        <w:rPr>
          <w:lang w:eastAsia="fi-FI"/>
        </w:rPr>
        <w:t>ohjearvo</w:t>
      </w:r>
      <w:r w:rsidR="003D08D9">
        <w:rPr>
          <w:lang w:eastAsia="fi-FI"/>
        </w:rPr>
        <w:t>l</w:t>
      </w:r>
      <w:r>
        <w:rPr>
          <w:lang w:eastAsia="fi-FI"/>
        </w:rPr>
        <w:t xml:space="preserve">la, ympäristöministeriön ohjeen </w:t>
      </w:r>
      <w:r w:rsidR="0045526F">
        <w:rPr>
          <w:lang w:eastAsia="fi-FI"/>
        </w:rPr>
        <w:t>(</w:t>
      </w:r>
      <w:r>
        <w:rPr>
          <w:lang w:eastAsia="fi-FI"/>
        </w:rPr>
        <w:t>4/2012</w:t>
      </w:r>
      <w:r w:rsidR="0045526F">
        <w:rPr>
          <w:lang w:eastAsia="fi-FI"/>
        </w:rPr>
        <w:t>)</w:t>
      </w:r>
      <w:r>
        <w:rPr>
          <w:lang w:eastAsia="fi-FI"/>
        </w:rPr>
        <w:t xml:space="preserve"> ja valtioneuvoston päätöksen (993/1992) mukaisilla. </w:t>
      </w:r>
    </w:p>
    <w:p w:rsidR="00D7548B" w:rsidRDefault="006558E3" w:rsidP="000A1E26">
      <w:pPr>
        <w:ind w:left="1304"/>
        <w:jc w:val="both"/>
        <w:rPr>
          <w:lang w:eastAsia="fi-FI"/>
        </w:rPr>
      </w:pPr>
      <w:r w:rsidRPr="00E63A54">
        <w:rPr>
          <w:u w:val="single"/>
          <w:lang w:eastAsia="fi-FI"/>
        </w:rPr>
        <w:t>Soveltamisala</w:t>
      </w:r>
      <w:r>
        <w:rPr>
          <w:lang w:eastAsia="fi-FI"/>
        </w:rPr>
        <w:t xml:space="preserve"> (1 §): </w:t>
      </w:r>
      <w:r w:rsidR="00D7548B">
        <w:rPr>
          <w:lang w:eastAsia="fi-FI"/>
        </w:rPr>
        <w:t xml:space="preserve">Perustelumuistiossa todetaan, että asetus korvaisi melutasojen ohjearvoista annetun valtioneuvoston päätöksen (993/1992) tuulivoimamelun osalta. </w:t>
      </w:r>
      <w:r w:rsidR="003D08D9">
        <w:rPr>
          <w:lang w:eastAsia="fi-FI"/>
        </w:rPr>
        <w:t xml:space="preserve">Tämä tulee todeta selkeästi </w:t>
      </w:r>
      <w:r w:rsidR="00D7548B">
        <w:rPr>
          <w:lang w:eastAsia="fi-FI"/>
        </w:rPr>
        <w:t>asetukse</w:t>
      </w:r>
      <w:r w:rsidR="003D08D9">
        <w:rPr>
          <w:lang w:eastAsia="fi-FI"/>
        </w:rPr>
        <w:t>n s</w:t>
      </w:r>
      <w:r w:rsidR="00D7548B">
        <w:rPr>
          <w:lang w:eastAsia="fi-FI"/>
        </w:rPr>
        <w:t>oveltamisalassa</w:t>
      </w:r>
      <w:r>
        <w:rPr>
          <w:lang w:eastAsia="fi-FI"/>
        </w:rPr>
        <w:t>.</w:t>
      </w:r>
    </w:p>
    <w:p w:rsidR="003D08D9" w:rsidRDefault="003D08D9" w:rsidP="000A1E26">
      <w:pPr>
        <w:ind w:left="1304"/>
        <w:jc w:val="both"/>
        <w:rPr>
          <w:lang w:eastAsia="fi-FI"/>
        </w:rPr>
      </w:pPr>
      <w:r w:rsidRPr="00E63A54">
        <w:rPr>
          <w:u w:val="single"/>
          <w:lang w:eastAsia="fi-FI"/>
        </w:rPr>
        <w:t>Määritelmät</w:t>
      </w:r>
      <w:r w:rsidR="006558E3">
        <w:rPr>
          <w:lang w:eastAsia="fi-FI"/>
        </w:rPr>
        <w:t xml:space="preserve"> (2 §)</w:t>
      </w:r>
      <w:r>
        <w:rPr>
          <w:lang w:eastAsia="fi-FI"/>
        </w:rPr>
        <w:t>: Asetuksessa pysyvällä asutuksella ja vapaa-ajan asutuksella ta</w:t>
      </w:r>
      <w:r>
        <w:rPr>
          <w:lang w:eastAsia="fi-FI"/>
        </w:rPr>
        <w:t>r</w:t>
      </w:r>
      <w:r>
        <w:rPr>
          <w:lang w:eastAsia="fi-FI"/>
        </w:rPr>
        <w:t xml:space="preserve">koitetaan vain rakennuksia. </w:t>
      </w:r>
      <w:r w:rsidR="006558E3">
        <w:rPr>
          <w:lang w:eastAsia="fi-FI"/>
        </w:rPr>
        <w:t>ELY-keskuksen mielestä määrittelyä tulisi laajentaa siten, että se kattaisi myös pysyvään ja vapaa-ajan asumiseen jo kaavoitetut alueet, vaikka niillä ei vielä olisi rakennuksia.</w:t>
      </w:r>
    </w:p>
    <w:p w:rsidR="006558E3" w:rsidRDefault="006558E3" w:rsidP="000A1E26">
      <w:pPr>
        <w:ind w:left="1304"/>
        <w:jc w:val="both"/>
        <w:rPr>
          <w:lang w:eastAsia="fi-FI"/>
        </w:rPr>
      </w:pPr>
      <w:r w:rsidRPr="00E63A54">
        <w:rPr>
          <w:u w:val="single"/>
          <w:lang w:eastAsia="fi-FI"/>
        </w:rPr>
        <w:t>Ohjearvot ulkona</w:t>
      </w:r>
      <w:r>
        <w:rPr>
          <w:lang w:eastAsia="fi-FI"/>
        </w:rPr>
        <w:t xml:space="preserve"> (3 §): Kohtaan tulisi lisätä: ”Melupäästön takuuarvon perusteella </w:t>
      </w:r>
      <w:r w:rsidRPr="006558E3">
        <w:rPr>
          <w:i/>
          <w:lang w:eastAsia="fi-FI"/>
        </w:rPr>
        <w:t xml:space="preserve">tai mittaamalla </w:t>
      </w:r>
      <w:r>
        <w:rPr>
          <w:lang w:eastAsia="fi-FI"/>
        </w:rPr>
        <w:t>määritelty tuulivoimaloiden toiminnasta aiheutuva melutaso…” Näin o</w:t>
      </w:r>
      <w:r>
        <w:rPr>
          <w:lang w:eastAsia="fi-FI"/>
        </w:rPr>
        <w:t>h</w:t>
      </w:r>
      <w:r>
        <w:rPr>
          <w:lang w:eastAsia="fi-FI"/>
        </w:rPr>
        <w:t>jearvoja voidaan hyödyntää sekä tuulivoimaloiden ennakkosuunnittelussa että rake</w:t>
      </w:r>
      <w:r>
        <w:rPr>
          <w:lang w:eastAsia="fi-FI"/>
        </w:rPr>
        <w:t>n</w:t>
      </w:r>
      <w:r>
        <w:rPr>
          <w:lang w:eastAsia="fi-FI"/>
        </w:rPr>
        <w:t xml:space="preserve">tamisen jälkeisessä valvonnassa. </w:t>
      </w:r>
    </w:p>
    <w:p w:rsidR="00C0449E" w:rsidRPr="007C15A9" w:rsidRDefault="00E63A54" w:rsidP="007C15A9">
      <w:pPr>
        <w:ind w:left="1304"/>
        <w:jc w:val="both"/>
        <w:rPr>
          <w:lang w:eastAsia="fi-FI"/>
        </w:rPr>
      </w:pPr>
      <w:r>
        <w:rPr>
          <w:lang w:eastAsia="fi-FI"/>
        </w:rPr>
        <w:t xml:space="preserve">Asetuksessa on annettu tuulivoimaloiden melutasolle </w:t>
      </w:r>
      <w:r w:rsidRPr="00E63A54">
        <w:rPr>
          <w:i/>
          <w:lang w:eastAsia="fi-FI"/>
        </w:rPr>
        <w:t>ohjearvot</w:t>
      </w:r>
      <w:r>
        <w:rPr>
          <w:lang w:eastAsia="fi-FI"/>
        </w:rPr>
        <w:t>, jotka ovat ympäri</w:t>
      </w:r>
      <w:r>
        <w:rPr>
          <w:lang w:eastAsia="fi-FI"/>
        </w:rPr>
        <w:t>s</w:t>
      </w:r>
      <w:r>
        <w:rPr>
          <w:lang w:eastAsia="fi-FI"/>
        </w:rPr>
        <w:t>tönsuojelulain 142 §:n 2 momentissa tarkoitettuja ääniympäristön laatutavoitteita. ELY-keskus katsoo, että olisi tarpeen tarkastella vielä sitä, olisiko viranomaistoimi</w:t>
      </w:r>
      <w:r>
        <w:rPr>
          <w:lang w:eastAsia="fi-FI"/>
        </w:rPr>
        <w:t>n</w:t>
      </w:r>
      <w:r>
        <w:rPr>
          <w:lang w:eastAsia="fi-FI"/>
        </w:rPr>
        <w:t xml:space="preserve">nan kannalta tarkoituksenmukaisempaa säätää tuulivoimaloiden melutasolle </w:t>
      </w:r>
      <w:r w:rsidRPr="00E63A54">
        <w:rPr>
          <w:i/>
          <w:lang w:eastAsia="fi-FI"/>
        </w:rPr>
        <w:t>raja-arvot</w:t>
      </w:r>
      <w:r>
        <w:rPr>
          <w:lang w:eastAsia="fi-FI"/>
        </w:rPr>
        <w:t xml:space="preserve">. </w:t>
      </w:r>
      <w:r w:rsidRPr="00E63A54">
        <w:rPr>
          <w:lang w:eastAsia="fi-FI"/>
        </w:rPr>
        <w:t>R</w:t>
      </w:r>
      <w:r w:rsidR="007C15A9" w:rsidRPr="00E63A54">
        <w:rPr>
          <w:lang w:eastAsia="fi-FI"/>
        </w:rPr>
        <w:t xml:space="preserve">aja-arvo </w:t>
      </w:r>
      <w:r w:rsidR="007C15A9" w:rsidRPr="007C15A9">
        <w:rPr>
          <w:lang w:eastAsia="fi-FI"/>
        </w:rPr>
        <w:t xml:space="preserve">on velvoittava </w:t>
      </w:r>
      <w:r>
        <w:rPr>
          <w:lang w:eastAsia="fi-FI"/>
        </w:rPr>
        <w:t xml:space="preserve">ja näin </w:t>
      </w:r>
      <w:r w:rsidRPr="007C15A9">
        <w:rPr>
          <w:lang w:eastAsia="fi-FI"/>
        </w:rPr>
        <w:t>statu</w:t>
      </w:r>
      <w:r>
        <w:rPr>
          <w:lang w:eastAsia="fi-FI"/>
        </w:rPr>
        <w:t xml:space="preserve">kseltaan </w:t>
      </w:r>
      <w:r w:rsidRPr="007C15A9">
        <w:rPr>
          <w:lang w:eastAsia="fi-FI"/>
        </w:rPr>
        <w:t xml:space="preserve">painavampi </w:t>
      </w:r>
      <w:r w:rsidR="007C15A9" w:rsidRPr="007C15A9">
        <w:rPr>
          <w:lang w:eastAsia="fi-FI"/>
        </w:rPr>
        <w:t>kuin ohjeelliseksi tarkoitettu ohjearvo. Raja-arvo myös sitoo lupamenettelyissä luvan myöntävää vira</w:t>
      </w:r>
      <w:r w:rsidR="007C15A9" w:rsidRPr="007C15A9">
        <w:rPr>
          <w:lang w:eastAsia="fi-FI"/>
        </w:rPr>
        <w:t>n</w:t>
      </w:r>
      <w:r w:rsidR="007C15A9" w:rsidRPr="007C15A9">
        <w:rPr>
          <w:lang w:eastAsia="fi-FI"/>
        </w:rPr>
        <w:t xml:space="preserve">omaista, joka ei voi hyväksyä raja-arvoa suurempia melutasoja. </w:t>
      </w:r>
      <w:r w:rsidR="00C0449E" w:rsidRPr="007C15A9">
        <w:rPr>
          <w:lang w:eastAsia="fi-FI"/>
        </w:rPr>
        <w:t>Ohjearvoja ei sella</w:t>
      </w:r>
      <w:r w:rsidR="00C0449E" w:rsidRPr="007C15A9">
        <w:rPr>
          <w:lang w:eastAsia="fi-FI"/>
        </w:rPr>
        <w:t>i</w:t>
      </w:r>
      <w:r w:rsidR="00C0449E" w:rsidRPr="007C15A9">
        <w:rPr>
          <w:lang w:eastAsia="fi-FI"/>
        </w:rPr>
        <w:t xml:space="preserve">senaan voida soveltaa </w:t>
      </w:r>
      <w:r>
        <w:rPr>
          <w:lang w:eastAsia="fi-FI"/>
        </w:rPr>
        <w:t xml:space="preserve">myöskään </w:t>
      </w:r>
      <w:r w:rsidR="00C0449E" w:rsidRPr="007C15A9">
        <w:rPr>
          <w:lang w:eastAsia="fi-FI"/>
        </w:rPr>
        <w:t>valvonnassa. Valvonnan näkökulmasta ohjearvoja tulisi voida soveltaa raja-arvona, vaikka itse</w:t>
      </w:r>
      <w:r>
        <w:rPr>
          <w:lang w:eastAsia="fi-FI"/>
        </w:rPr>
        <w:t xml:space="preserve"> maankäyttö- ja rakennuslain mukaisessa </w:t>
      </w:r>
      <w:r w:rsidRPr="007C15A9">
        <w:rPr>
          <w:lang w:eastAsia="fi-FI"/>
        </w:rPr>
        <w:lastRenderedPageBreak/>
        <w:t xml:space="preserve">hyväksymisratkaisussa tai </w:t>
      </w:r>
      <w:r>
        <w:rPr>
          <w:lang w:eastAsia="fi-FI"/>
        </w:rPr>
        <w:t xml:space="preserve">ympäristönsuojelulain mukaisessa </w:t>
      </w:r>
      <w:r w:rsidR="00C0449E" w:rsidRPr="007C15A9">
        <w:rPr>
          <w:lang w:eastAsia="fi-FI"/>
        </w:rPr>
        <w:t xml:space="preserve">lupapäätöksessä ei olisi ohjearvon sitovaksi tuovaa määräystä. </w:t>
      </w:r>
    </w:p>
    <w:p w:rsidR="00E63A54" w:rsidRPr="00E63A54" w:rsidRDefault="00E63A54" w:rsidP="00E63A54">
      <w:pPr>
        <w:ind w:left="1304"/>
        <w:jc w:val="both"/>
        <w:rPr>
          <w:lang w:eastAsia="fi-FI"/>
        </w:rPr>
      </w:pPr>
      <w:r w:rsidRPr="00E63A54">
        <w:rPr>
          <w:lang w:eastAsia="fi-FI"/>
        </w:rPr>
        <w:t>ELY-keskus toteaa, että samojen ohjearvojen soveltaminen sekä vakituisiin asuinr</w:t>
      </w:r>
      <w:r w:rsidRPr="00E63A54">
        <w:rPr>
          <w:lang w:eastAsia="fi-FI"/>
        </w:rPr>
        <w:t>a</w:t>
      </w:r>
      <w:r w:rsidRPr="00E63A54">
        <w:rPr>
          <w:lang w:eastAsia="fi-FI"/>
        </w:rPr>
        <w:t>kennuksiin että vapaa-ajan rakennuksiin selkeyttää tilannetta nykyisestä. Samoilla alueilla on usein sekä pysyvää että vapaa-ajan asutusta. Rakennusten käyttötarko</w:t>
      </w:r>
      <w:r w:rsidRPr="00E63A54">
        <w:rPr>
          <w:lang w:eastAsia="fi-FI"/>
        </w:rPr>
        <w:t>i</w:t>
      </w:r>
      <w:r w:rsidRPr="00E63A54">
        <w:rPr>
          <w:lang w:eastAsia="fi-FI"/>
        </w:rPr>
        <w:t>tuksen muutosten päivittyminen tietojärjestelmiin tapahtuu usein viiveellä, mikä ha</w:t>
      </w:r>
      <w:r w:rsidRPr="00E63A54">
        <w:rPr>
          <w:lang w:eastAsia="fi-FI"/>
        </w:rPr>
        <w:t>n</w:t>
      </w:r>
      <w:r w:rsidRPr="00E63A54">
        <w:rPr>
          <w:lang w:eastAsia="fi-FI"/>
        </w:rPr>
        <w:t>kaloittaa suunnittelua. Kun pysyvä/vapaa-ajan asunto -erottelusta ja eri ohjearvoista luovutaan, yksittäisten vapaa-ajan rakennusten merkitys ei muodostu kohtuuttomaksi tuulivoima-alueiden rajauksen ja suunnittelun kannalta. Tuulivoimaloiden keskittäm</w:t>
      </w:r>
      <w:r w:rsidRPr="00E63A54">
        <w:rPr>
          <w:lang w:eastAsia="fi-FI"/>
        </w:rPr>
        <w:t>i</w:t>
      </w:r>
      <w:r w:rsidRPr="00E63A54">
        <w:rPr>
          <w:lang w:eastAsia="fi-FI"/>
        </w:rPr>
        <w:t>nen niille soveltuville suuremmille alueille, erityisesti tuulivoimavaihemaakuntakaavan mukaisille tuulivoima-alueille, vähentää yleensä ympäristövaikutuksia (maisema, li</w:t>
      </w:r>
      <w:r w:rsidRPr="00E63A54">
        <w:rPr>
          <w:lang w:eastAsia="fi-FI"/>
        </w:rPr>
        <w:t>n</w:t>
      </w:r>
      <w:r w:rsidRPr="00E63A54">
        <w:rPr>
          <w:lang w:eastAsia="fi-FI"/>
        </w:rPr>
        <w:t>nusto) verrattuna tilanteeseen, jossa paljon pieniä tuulivoima-alueita on hajallaan maakunnassa.</w:t>
      </w:r>
    </w:p>
    <w:p w:rsidR="003A3FF2" w:rsidRDefault="003A3FF2" w:rsidP="003A3FF2">
      <w:pPr>
        <w:ind w:left="1304"/>
        <w:jc w:val="both"/>
        <w:rPr>
          <w:lang w:eastAsia="fi-FI"/>
        </w:rPr>
      </w:pPr>
      <w:r>
        <w:rPr>
          <w:lang w:eastAsia="fi-FI"/>
        </w:rPr>
        <w:t>Suunnittelun kannalta erilaisilla päivä- ja yöarvoilla ei ole suurta merkitystä, koska ympäri vuorokauden toimiville tuulivoimaloille tulee joka tapauksessa soveltaa yöa</w:t>
      </w:r>
      <w:r>
        <w:rPr>
          <w:lang w:eastAsia="fi-FI"/>
        </w:rPr>
        <w:t>r</w:t>
      </w:r>
      <w:r>
        <w:rPr>
          <w:lang w:eastAsia="fi-FI"/>
        </w:rPr>
        <w:t>voja. Sen sijaan mahdollisten ympäristöluvitettavien tuulivoimaloiden, joilta edellyt</w:t>
      </w:r>
      <w:r>
        <w:rPr>
          <w:lang w:eastAsia="fi-FI"/>
        </w:rPr>
        <w:t>e</w:t>
      </w:r>
      <w:r>
        <w:rPr>
          <w:lang w:eastAsia="fi-FI"/>
        </w:rPr>
        <w:t>tään toiminnallista säätelyä, kannalta erottelu voi olla tarpeen.</w:t>
      </w:r>
    </w:p>
    <w:p w:rsidR="00D7548B" w:rsidRDefault="00523EB4" w:rsidP="00D7548B">
      <w:pPr>
        <w:ind w:left="1304"/>
        <w:jc w:val="both"/>
        <w:rPr>
          <w:lang w:eastAsia="fi-FI"/>
        </w:rPr>
      </w:pPr>
      <w:r w:rsidRPr="000A1E26">
        <w:rPr>
          <w:lang w:eastAsia="fi-FI"/>
        </w:rPr>
        <w:t>Luonnonsuojelualueista on taulukossa mainittu vain kansallispuistot, joille onkin a</w:t>
      </w:r>
      <w:r w:rsidRPr="000A1E26">
        <w:rPr>
          <w:lang w:eastAsia="fi-FI"/>
        </w:rPr>
        <w:t>n</w:t>
      </w:r>
      <w:r w:rsidRPr="000A1E26">
        <w:rPr>
          <w:lang w:eastAsia="fi-FI"/>
        </w:rPr>
        <w:t>nettu tiukempi päivämeluraja kuin millekään muulle aluetyypille. Kansallispuistoille (</w:t>
      </w:r>
      <w:r w:rsidR="0045526F">
        <w:rPr>
          <w:lang w:eastAsia="fi-FI"/>
        </w:rPr>
        <w:t xml:space="preserve">samoin kuin </w:t>
      </w:r>
      <w:r w:rsidRPr="000A1E26">
        <w:rPr>
          <w:lang w:eastAsia="fi-FI"/>
        </w:rPr>
        <w:t xml:space="preserve">oppilaitoksille ja virkistysalueille) ei ole annettu lainkaan yöohjearvoa, koska ilmeisesti ajatellaan, ettei niille ole öisin käyttöä. </w:t>
      </w:r>
      <w:r w:rsidR="003D08D9">
        <w:rPr>
          <w:lang w:eastAsia="fi-FI"/>
        </w:rPr>
        <w:t>Epäselväksi jää, s</w:t>
      </w:r>
      <w:r w:rsidRPr="000A1E26">
        <w:rPr>
          <w:lang w:eastAsia="fi-FI"/>
        </w:rPr>
        <w:t>ovelletaa</w:t>
      </w:r>
      <w:r w:rsidRPr="000A1E26">
        <w:rPr>
          <w:lang w:eastAsia="fi-FI"/>
        </w:rPr>
        <w:t>n</w:t>
      </w:r>
      <w:r w:rsidRPr="000A1E26">
        <w:rPr>
          <w:lang w:eastAsia="fi-FI"/>
        </w:rPr>
        <w:t xml:space="preserve">ko </w:t>
      </w:r>
      <w:r w:rsidR="0045526F">
        <w:rPr>
          <w:lang w:eastAsia="fi-FI"/>
        </w:rPr>
        <w:t xml:space="preserve">luonnonpuistoissa ja </w:t>
      </w:r>
      <w:r w:rsidRPr="000A1E26">
        <w:rPr>
          <w:lang w:eastAsia="fi-FI"/>
        </w:rPr>
        <w:t xml:space="preserve">muilla luonnonsuojelualueilla kuin kansallispuistoilla myös tuulivoiman osalta vanhoja </w:t>
      </w:r>
      <w:r w:rsidR="0045526F">
        <w:rPr>
          <w:lang w:eastAsia="fi-FI"/>
        </w:rPr>
        <w:t>valtioneuvoston päätöksen (</w:t>
      </w:r>
      <w:r w:rsidRPr="000A1E26">
        <w:rPr>
          <w:lang w:eastAsia="fi-FI"/>
        </w:rPr>
        <w:t>993/1992</w:t>
      </w:r>
      <w:r w:rsidR="0045526F">
        <w:rPr>
          <w:lang w:eastAsia="fi-FI"/>
        </w:rPr>
        <w:t>)</w:t>
      </w:r>
      <w:r w:rsidRPr="000A1E26">
        <w:rPr>
          <w:lang w:eastAsia="fi-FI"/>
        </w:rPr>
        <w:t xml:space="preserve"> ohje</w:t>
      </w:r>
      <w:r w:rsidR="0045526F">
        <w:rPr>
          <w:lang w:eastAsia="fi-FI"/>
        </w:rPr>
        <w:t>a</w:t>
      </w:r>
      <w:r w:rsidRPr="000A1E26">
        <w:rPr>
          <w:lang w:eastAsia="fi-FI"/>
        </w:rPr>
        <w:t>rvoja</w:t>
      </w:r>
      <w:r w:rsidR="003D08D9">
        <w:rPr>
          <w:lang w:eastAsia="fi-FI"/>
        </w:rPr>
        <w:t xml:space="preserve"> v</w:t>
      </w:r>
      <w:r w:rsidR="0045526F">
        <w:rPr>
          <w:lang w:eastAsia="fi-FI"/>
        </w:rPr>
        <w:t>ai ko</w:t>
      </w:r>
      <w:r w:rsidR="0045526F">
        <w:rPr>
          <w:lang w:eastAsia="fi-FI"/>
        </w:rPr>
        <w:t>r</w:t>
      </w:r>
      <w:r w:rsidR="0045526F">
        <w:rPr>
          <w:lang w:eastAsia="fi-FI"/>
        </w:rPr>
        <w:t>vaako uusi asetus vanhan niin, ettei tuulivoimamelulle ole mitään ohjearvoja luo</w:t>
      </w:r>
      <w:r w:rsidR="0045526F">
        <w:rPr>
          <w:lang w:eastAsia="fi-FI"/>
        </w:rPr>
        <w:t>n</w:t>
      </w:r>
      <w:r w:rsidR="0045526F">
        <w:rPr>
          <w:lang w:eastAsia="fi-FI"/>
        </w:rPr>
        <w:t>nonsuojelualueilla</w:t>
      </w:r>
      <w:r w:rsidR="003D08D9">
        <w:rPr>
          <w:lang w:eastAsia="fi-FI"/>
        </w:rPr>
        <w:t>.</w:t>
      </w:r>
      <w:r w:rsidR="0045526F">
        <w:rPr>
          <w:lang w:eastAsia="fi-FI"/>
        </w:rPr>
        <w:t xml:space="preserve"> </w:t>
      </w:r>
      <w:r w:rsidRPr="000A1E26">
        <w:rPr>
          <w:lang w:eastAsia="fi-FI"/>
        </w:rPr>
        <w:t xml:space="preserve">On </w:t>
      </w:r>
      <w:r w:rsidR="003D08D9">
        <w:rPr>
          <w:lang w:eastAsia="fi-FI"/>
        </w:rPr>
        <w:t xml:space="preserve">kuitenkin </w:t>
      </w:r>
      <w:r w:rsidRPr="000A1E26">
        <w:rPr>
          <w:lang w:eastAsia="fi-FI"/>
        </w:rPr>
        <w:t>olemassa luonnonsuojelualueita, joilla on tarkoitus liikkua ja tehdä havaintoja öisinkin</w:t>
      </w:r>
      <w:r>
        <w:rPr>
          <w:lang w:eastAsia="fi-FI"/>
        </w:rPr>
        <w:t>,</w:t>
      </w:r>
      <w:r w:rsidRPr="000A1E26">
        <w:rPr>
          <w:lang w:eastAsia="fi-FI"/>
        </w:rPr>
        <w:t xml:space="preserve"> ja joilla siis on tarve päiväsa</w:t>
      </w:r>
      <w:r w:rsidR="003D08D9">
        <w:rPr>
          <w:lang w:eastAsia="fi-FI"/>
        </w:rPr>
        <w:t>jalle asetettua</w:t>
      </w:r>
      <w:r w:rsidRPr="000A1E26">
        <w:rPr>
          <w:lang w:eastAsia="fi-FI"/>
        </w:rPr>
        <w:t xml:space="preserve"> ti</w:t>
      </w:r>
      <w:r w:rsidRPr="000A1E26">
        <w:rPr>
          <w:lang w:eastAsia="fi-FI"/>
        </w:rPr>
        <w:t>u</w:t>
      </w:r>
      <w:r w:rsidRPr="000A1E26">
        <w:rPr>
          <w:lang w:eastAsia="fi-FI"/>
        </w:rPr>
        <w:t>kempaan melurajaan.</w:t>
      </w:r>
      <w:r w:rsidR="003E54AC">
        <w:rPr>
          <w:lang w:eastAsia="fi-FI"/>
        </w:rPr>
        <w:t xml:space="preserve"> Ohjeistus soveltamisesta tulisi sisällyttää asetukseen tai sen perustelumuistioon.</w:t>
      </w:r>
      <w:r w:rsidR="0045526F">
        <w:rPr>
          <w:lang w:eastAsia="fi-FI"/>
        </w:rPr>
        <w:t xml:space="preserve"> Useat tuulivoimahankkeet </w:t>
      </w:r>
      <w:r w:rsidR="003D08D9">
        <w:rPr>
          <w:lang w:eastAsia="fi-FI"/>
        </w:rPr>
        <w:t xml:space="preserve">pyritään sijoittamaan </w:t>
      </w:r>
      <w:r w:rsidR="0045526F">
        <w:rPr>
          <w:lang w:eastAsia="fi-FI"/>
        </w:rPr>
        <w:t>etäälle asutu</w:t>
      </w:r>
      <w:r w:rsidR="0045526F">
        <w:rPr>
          <w:lang w:eastAsia="fi-FI"/>
        </w:rPr>
        <w:t>k</w:t>
      </w:r>
      <w:r w:rsidR="0045526F">
        <w:rPr>
          <w:lang w:eastAsia="fi-FI"/>
        </w:rPr>
        <w:t>sesta</w:t>
      </w:r>
      <w:r w:rsidR="003D08D9">
        <w:rPr>
          <w:lang w:eastAsia="fi-FI"/>
        </w:rPr>
        <w:t>. Kun ne sijoitetaan</w:t>
      </w:r>
      <w:r w:rsidR="0045526F">
        <w:rPr>
          <w:lang w:eastAsia="fi-FI"/>
        </w:rPr>
        <w:t xml:space="preserve"> lähelle asumattomia metsäalueita</w:t>
      </w:r>
      <w:r w:rsidR="003D08D9">
        <w:rPr>
          <w:lang w:eastAsia="fi-FI"/>
        </w:rPr>
        <w:t>, sijoittuvat ne</w:t>
      </w:r>
      <w:r w:rsidR="0045526F">
        <w:rPr>
          <w:lang w:eastAsia="fi-FI"/>
        </w:rPr>
        <w:t xml:space="preserve"> usein myös </w:t>
      </w:r>
      <w:r w:rsidR="003D08D9">
        <w:rPr>
          <w:lang w:eastAsia="fi-FI"/>
        </w:rPr>
        <w:t xml:space="preserve">lähelle </w:t>
      </w:r>
      <w:r w:rsidR="0045526F">
        <w:rPr>
          <w:lang w:eastAsia="fi-FI"/>
        </w:rPr>
        <w:t xml:space="preserve">luonnonsuojelualueita, </w:t>
      </w:r>
      <w:r w:rsidR="003D08D9">
        <w:rPr>
          <w:lang w:eastAsia="fi-FI"/>
        </w:rPr>
        <w:t>minkä vuoksi</w:t>
      </w:r>
      <w:r w:rsidR="0045526F">
        <w:rPr>
          <w:lang w:eastAsia="fi-FI"/>
        </w:rPr>
        <w:t xml:space="preserve"> asialla on suuri käytännön merkitys.</w:t>
      </w:r>
      <w:r w:rsidR="00C0449E">
        <w:rPr>
          <w:lang w:eastAsia="fi-FI"/>
        </w:rPr>
        <w:t xml:space="preserve"> </w:t>
      </w:r>
      <w:r w:rsidR="003D08D9">
        <w:rPr>
          <w:lang w:eastAsia="fi-FI"/>
        </w:rPr>
        <w:t>Vaikka tuulivoimalamelun säätelyn tavoitteena on ehkäistä ihmiselle aiheutuvia terv</w:t>
      </w:r>
      <w:r w:rsidR="003D08D9">
        <w:rPr>
          <w:lang w:eastAsia="fi-FI"/>
        </w:rPr>
        <w:t>e</w:t>
      </w:r>
      <w:r w:rsidR="003D08D9">
        <w:rPr>
          <w:lang w:eastAsia="fi-FI"/>
        </w:rPr>
        <w:t>yshaittoja, ohjearvojen soveltaminen luonnonsuojelualueille palvelisi myös e</w:t>
      </w:r>
      <w:r w:rsidR="00D7548B">
        <w:rPr>
          <w:lang w:eastAsia="fi-FI"/>
        </w:rPr>
        <w:t>läimistö</w:t>
      </w:r>
      <w:r w:rsidR="00D7548B">
        <w:rPr>
          <w:lang w:eastAsia="fi-FI"/>
        </w:rPr>
        <w:t>l</w:t>
      </w:r>
      <w:r w:rsidR="00D7548B">
        <w:rPr>
          <w:lang w:eastAsia="fi-FI"/>
        </w:rPr>
        <w:t>le</w:t>
      </w:r>
      <w:r w:rsidR="003D08D9">
        <w:rPr>
          <w:lang w:eastAsia="fi-FI"/>
        </w:rPr>
        <w:t xml:space="preserve">, </w:t>
      </w:r>
      <w:r w:rsidR="0045526F">
        <w:rPr>
          <w:lang w:eastAsia="fi-FI"/>
        </w:rPr>
        <w:t xml:space="preserve">esim. </w:t>
      </w:r>
      <w:r w:rsidR="003D08D9">
        <w:rPr>
          <w:lang w:eastAsia="fi-FI"/>
        </w:rPr>
        <w:t xml:space="preserve">lintujen </w:t>
      </w:r>
      <w:r w:rsidR="0045526F">
        <w:rPr>
          <w:lang w:eastAsia="fi-FI"/>
        </w:rPr>
        <w:t>pesinnän onnistumi</w:t>
      </w:r>
      <w:r w:rsidR="003D08D9">
        <w:rPr>
          <w:lang w:eastAsia="fi-FI"/>
        </w:rPr>
        <w:t>selle</w:t>
      </w:r>
      <w:r w:rsidR="00D7548B">
        <w:rPr>
          <w:lang w:eastAsia="fi-FI"/>
        </w:rPr>
        <w:t xml:space="preserve"> </w:t>
      </w:r>
      <w:r w:rsidR="003D08D9">
        <w:rPr>
          <w:lang w:eastAsia="fi-FI"/>
        </w:rPr>
        <w:t xml:space="preserve">mahdollisesti </w:t>
      </w:r>
      <w:r w:rsidR="00D7548B">
        <w:rPr>
          <w:lang w:eastAsia="fi-FI"/>
        </w:rPr>
        <w:t>aiheutuvien haittojen ehkä</w:t>
      </w:r>
      <w:r w:rsidR="00D7548B">
        <w:rPr>
          <w:lang w:eastAsia="fi-FI"/>
        </w:rPr>
        <w:t>i</w:t>
      </w:r>
      <w:r w:rsidR="00D7548B">
        <w:rPr>
          <w:lang w:eastAsia="fi-FI"/>
        </w:rPr>
        <w:t>syä. Tutkimustulokset asiasta ovat puutteellisia, mutta säätämällä</w:t>
      </w:r>
      <w:r w:rsidR="0005182D">
        <w:rPr>
          <w:lang w:eastAsia="fi-FI"/>
        </w:rPr>
        <w:t xml:space="preserve"> edes jonkintasoiset </w:t>
      </w:r>
      <w:r w:rsidR="00D7548B">
        <w:rPr>
          <w:lang w:eastAsia="fi-FI"/>
        </w:rPr>
        <w:t xml:space="preserve">ohjearvot myös luonnonsuojelualueille noudatettaisiin varovaisuusperiaatetta. </w:t>
      </w:r>
    </w:p>
    <w:p w:rsidR="006558E3" w:rsidRDefault="006558E3" w:rsidP="00D7548B">
      <w:pPr>
        <w:ind w:left="1304"/>
        <w:jc w:val="both"/>
        <w:rPr>
          <w:lang w:eastAsia="fi-FI"/>
        </w:rPr>
      </w:pPr>
      <w:r>
        <w:rPr>
          <w:lang w:eastAsia="fi-FI"/>
        </w:rPr>
        <w:t>Asetuksessa on syytä kertoa tarkemmin, miten lyhytkestoisia mittauksia tulee sove</w:t>
      </w:r>
      <w:r>
        <w:rPr>
          <w:lang w:eastAsia="fi-FI"/>
        </w:rPr>
        <w:t>l</w:t>
      </w:r>
      <w:r>
        <w:rPr>
          <w:lang w:eastAsia="fi-FI"/>
        </w:rPr>
        <w:t>taa päivä- ja yöajan arvojen valvonnassa.</w:t>
      </w:r>
    </w:p>
    <w:p w:rsidR="006558E3" w:rsidRDefault="00BE529B" w:rsidP="00D7548B">
      <w:pPr>
        <w:ind w:left="1304"/>
        <w:jc w:val="both"/>
        <w:rPr>
          <w:lang w:eastAsia="fi-FI"/>
        </w:rPr>
      </w:pPr>
      <w:r w:rsidRPr="003A3FF2">
        <w:rPr>
          <w:u w:val="single"/>
          <w:lang w:eastAsia="fi-FI"/>
        </w:rPr>
        <w:t>Sisämelu</w:t>
      </w:r>
      <w:r>
        <w:rPr>
          <w:lang w:eastAsia="fi-FI"/>
        </w:rPr>
        <w:t xml:space="preserve"> </w:t>
      </w:r>
      <w:r w:rsidR="003A3FF2">
        <w:rPr>
          <w:lang w:eastAsia="fi-FI"/>
        </w:rPr>
        <w:t>(</w:t>
      </w:r>
      <w:r>
        <w:rPr>
          <w:lang w:eastAsia="fi-FI"/>
        </w:rPr>
        <w:t>4 §</w:t>
      </w:r>
      <w:r w:rsidR="003A3FF2">
        <w:rPr>
          <w:lang w:eastAsia="fi-FI"/>
        </w:rPr>
        <w:t>)</w:t>
      </w:r>
      <w:r>
        <w:rPr>
          <w:lang w:eastAsia="fi-FI"/>
        </w:rPr>
        <w:t xml:space="preserve">: </w:t>
      </w:r>
      <w:r w:rsidR="006558E3">
        <w:rPr>
          <w:lang w:eastAsia="fi-FI"/>
        </w:rPr>
        <w:t>ELY-keskus pitää hyvänä sitä, että sisämelutasosta säädetään te</w:t>
      </w:r>
      <w:r w:rsidR="006558E3">
        <w:rPr>
          <w:lang w:eastAsia="fi-FI"/>
        </w:rPr>
        <w:t>r</w:t>
      </w:r>
      <w:r w:rsidR="006558E3">
        <w:rPr>
          <w:lang w:eastAsia="fi-FI"/>
        </w:rPr>
        <w:t>veydensuojelulaissa ja sen nojalla annetuissa säännöksissä.</w:t>
      </w:r>
    </w:p>
    <w:p w:rsidR="00BE529B" w:rsidRDefault="003A3FF2" w:rsidP="00D7548B">
      <w:pPr>
        <w:ind w:left="1304"/>
        <w:jc w:val="both"/>
        <w:rPr>
          <w:lang w:eastAsia="fi-FI"/>
        </w:rPr>
      </w:pPr>
      <w:r w:rsidRPr="003A3FF2">
        <w:rPr>
          <w:u w:val="single"/>
          <w:lang w:eastAsia="fi-FI"/>
        </w:rPr>
        <w:t>Mittaustulokseen tehtävä korjaus</w:t>
      </w:r>
      <w:r>
        <w:rPr>
          <w:lang w:eastAsia="fi-FI"/>
        </w:rPr>
        <w:t xml:space="preserve"> (</w:t>
      </w:r>
      <w:r w:rsidR="00BE529B">
        <w:rPr>
          <w:lang w:eastAsia="fi-FI"/>
        </w:rPr>
        <w:t>5 §</w:t>
      </w:r>
      <w:r>
        <w:rPr>
          <w:lang w:eastAsia="fi-FI"/>
        </w:rPr>
        <w:t>)</w:t>
      </w:r>
      <w:r w:rsidR="00BE529B">
        <w:rPr>
          <w:lang w:eastAsia="fi-FI"/>
        </w:rPr>
        <w:t xml:space="preserve">: ELY-keskus toteaa, että kohtaa saattaisi olla tarpeen täydentää ”… </w:t>
      </w:r>
      <w:r w:rsidR="00BE529B" w:rsidRPr="00BE529B">
        <w:rPr>
          <w:i/>
          <w:lang w:eastAsia="fi-FI"/>
        </w:rPr>
        <w:t>melumallinnuksen laskentatulokseen tai</w:t>
      </w:r>
      <w:r w:rsidR="00BE529B">
        <w:rPr>
          <w:lang w:eastAsia="fi-FI"/>
        </w:rPr>
        <w:t xml:space="preserve"> valvonnan yhteydessä saatuun mittaustulokseen lisätään…”</w:t>
      </w:r>
    </w:p>
    <w:p w:rsidR="00854EFD" w:rsidRDefault="00854EFD" w:rsidP="00D7548B">
      <w:pPr>
        <w:ind w:left="1304"/>
        <w:jc w:val="both"/>
        <w:rPr>
          <w:lang w:eastAsia="fi-FI"/>
        </w:rPr>
      </w:pPr>
      <w:r w:rsidRPr="003A3FF2">
        <w:rPr>
          <w:u w:val="single"/>
          <w:lang w:eastAsia="fi-FI"/>
        </w:rPr>
        <w:lastRenderedPageBreak/>
        <w:t>Voimaantulo- ja siirtymäsäännöksissä</w:t>
      </w:r>
      <w:r>
        <w:rPr>
          <w:lang w:eastAsia="fi-FI"/>
        </w:rPr>
        <w:t xml:space="preserve"> </w:t>
      </w:r>
      <w:r w:rsidR="003A3FF2">
        <w:rPr>
          <w:lang w:eastAsia="fi-FI"/>
        </w:rPr>
        <w:t xml:space="preserve">(6 §) </w:t>
      </w:r>
      <w:r>
        <w:rPr>
          <w:lang w:eastAsia="fi-FI"/>
        </w:rPr>
        <w:t>todetaan, että jos ympäristönsuojelulain mukainen lupapäätös kumotaan muutoksenhakutuomioistuimessa ja asia palaut</w:t>
      </w:r>
      <w:r>
        <w:rPr>
          <w:lang w:eastAsia="fi-FI"/>
        </w:rPr>
        <w:t>e</w:t>
      </w:r>
      <w:r>
        <w:rPr>
          <w:lang w:eastAsia="fi-FI"/>
        </w:rPr>
        <w:t xml:space="preserve">taan kokonaisuudessaan uudelleen käsiteltäväksi, asia ratkaistaan uuden asetuksen säännösten mukaisesti. </w:t>
      </w:r>
      <w:r w:rsidR="003D08D9">
        <w:rPr>
          <w:lang w:eastAsia="fi-FI"/>
        </w:rPr>
        <w:t xml:space="preserve">Samansisältöinen sääntely </w:t>
      </w:r>
      <w:r>
        <w:rPr>
          <w:lang w:eastAsia="fi-FI"/>
        </w:rPr>
        <w:t xml:space="preserve">tulee </w:t>
      </w:r>
      <w:r w:rsidR="003D08D9">
        <w:rPr>
          <w:lang w:eastAsia="fi-FI"/>
        </w:rPr>
        <w:t xml:space="preserve">ulottaa </w:t>
      </w:r>
      <w:r>
        <w:rPr>
          <w:lang w:eastAsia="fi-FI"/>
        </w:rPr>
        <w:t>myös maankäyttö- ja rakennuslain mukais</w:t>
      </w:r>
      <w:r w:rsidR="003D08D9">
        <w:rPr>
          <w:lang w:eastAsia="fi-FI"/>
        </w:rPr>
        <w:t>een</w:t>
      </w:r>
      <w:r>
        <w:rPr>
          <w:lang w:eastAsia="fi-FI"/>
        </w:rPr>
        <w:t xml:space="preserve"> muutoksenhaku</w:t>
      </w:r>
      <w:r w:rsidR="003D08D9">
        <w:rPr>
          <w:lang w:eastAsia="fi-FI"/>
        </w:rPr>
        <w:t>un</w:t>
      </w:r>
      <w:r>
        <w:rPr>
          <w:lang w:eastAsia="fi-FI"/>
        </w:rPr>
        <w:t>. Suurin osa tuulivoimahankkeista etenee ilman ympäristölupaa suunnittelutarve- ja kaavaratkaisuin, joten niitä koskevia val</w:t>
      </w:r>
      <w:r>
        <w:rPr>
          <w:lang w:eastAsia="fi-FI"/>
        </w:rPr>
        <w:t>i</w:t>
      </w:r>
      <w:r>
        <w:rPr>
          <w:lang w:eastAsia="fi-FI"/>
        </w:rPr>
        <w:t xml:space="preserve">tuksiakin on paljon enemmän kuin YSL:n mukaisia valituksia. </w:t>
      </w:r>
    </w:p>
    <w:p w:rsidR="00FD1E9A" w:rsidRPr="00FD1E9A" w:rsidRDefault="00FD1E9A" w:rsidP="000A1E26">
      <w:pPr>
        <w:ind w:left="1304"/>
        <w:jc w:val="both"/>
        <w:rPr>
          <w:b/>
          <w:lang w:eastAsia="fi-FI"/>
        </w:rPr>
      </w:pPr>
      <w:r w:rsidRPr="00FD1E9A">
        <w:rPr>
          <w:b/>
          <w:lang w:eastAsia="fi-FI"/>
        </w:rPr>
        <w:t>Merkityksellinen sykintä</w:t>
      </w:r>
    </w:p>
    <w:p w:rsidR="000A1E26" w:rsidRPr="000A1E26" w:rsidRDefault="003D08D9" w:rsidP="000A1E26">
      <w:pPr>
        <w:ind w:left="1304"/>
        <w:jc w:val="both"/>
        <w:rPr>
          <w:lang w:eastAsia="fi-FI"/>
        </w:rPr>
      </w:pPr>
      <w:r>
        <w:rPr>
          <w:lang w:eastAsia="fi-FI"/>
        </w:rPr>
        <w:t>Lausuntopyynnössä on pyydetty erikseen kommentteja merkityksellisestä sykinnästä. ELY-keskuksen näkemyksen mukaan m</w:t>
      </w:r>
      <w:r w:rsidR="000A1E26" w:rsidRPr="000A1E26">
        <w:rPr>
          <w:lang w:eastAsia="fi-FI"/>
        </w:rPr>
        <w:t>yös merkityksellinen sykintä tulee sisällyttää mittaustuloksiin tehtäviin korjauksiin. Tämä on tärkeätä erityisesti siksi, että ko. ilmiö on toisinaan öisin voimakkaimmillaan (kesäöiden inversiotilanteet kauniilla säällä), ja ulkomelutason ohjearvoksi ei millään alueilla esitetä 40 dB:ä pienempää LAeq-arvoa. Ainakin selvimmissä tapauksissa amplitudimodulaatio on valvonnassa todennettavi</w:t>
      </w:r>
      <w:r w:rsidR="000A1E26" w:rsidRPr="000A1E26">
        <w:rPr>
          <w:lang w:eastAsia="fi-FI"/>
        </w:rPr>
        <w:t>s</w:t>
      </w:r>
      <w:r w:rsidR="000A1E26" w:rsidRPr="000A1E26">
        <w:rPr>
          <w:lang w:eastAsia="fi-FI"/>
        </w:rPr>
        <w:t>sa. Subjektiivista arviotakin on perinteisesti voitu käyttää myös impulssimaisuuden tai kapeakaistaisuuden toteamiseen, joten miksi ei myös merkityksellisen sykinnän t</w:t>
      </w:r>
      <w:r w:rsidR="000A1E26" w:rsidRPr="000A1E26">
        <w:rPr>
          <w:lang w:eastAsia="fi-FI"/>
        </w:rPr>
        <w:t>o</w:t>
      </w:r>
      <w:r w:rsidR="000A1E26" w:rsidRPr="000A1E26">
        <w:rPr>
          <w:lang w:eastAsia="fi-FI"/>
        </w:rPr>
        <w:t>teamiseen.</w:t>
      </w:r>
    </w:p>
    <w:p w:rsidR="00D5173E" w:rsidRPr="005C676E" w:rsidRDefault="00D5173E" w:rsidP="007342B0">
      <w:pPr>
        <w:ind w:left="1304"/>
        <w:jc w:val="both"/>
        <w:rPr>
          <w:rFonts w:cs="Arial"/>
          <w:color w:val="31849B" w:themeColor="accent5" w:themeShade="BF"/>
          <w:sz w:val="24"/>
          <w:szCs w:val="24"/>
        </w:rPr>
      </w:pPr>
    </w:p>
    <w:p w:rsidR="00C70CD8" w:rsidRDefault="00C70CD8" w:rsidP="007342B0">
      <w:pPr>
        <w:pStyle w:val="AVIjaELYleipteksti"/>
        <w:jc w:val="both"/>
      </w:pPr>
    </w:p>
    <w:p w:rsidR="00A23860" w:rsidRDefault="00A23860" w:rsidP="007342B0">
      <w:pPr>
        <w:pStyle w:val="AVIjaELYleipteksti"/>
        <w:jc w:val="both"/>
      </w:pPr>
    </w:p>
    <w:p w:rsidR="0014155D" w:rsidRPr="00816023" w:rsidRDefault="000A1E26" w:rsidP="007342B0">
      <w:pPr>
        <w:pStyle w:val="AVIjaELYleipteksti"/>
        <w:jc w:val="both"/>
      </w:pPr>
      <w:r>
        <w:t>Yksikön päällikkö</w:t>
      </w:r>
      <w:r w:rsidR="00640358">
        <w:tab/>
      </w:r>
      <w:r>
        <w:t>Lassi Liippo</w:t>
      </w:r>
    </w:p>
    <w:p w:rsidR="00C70CD8" w:rsidRDefault="00C70CD8" w:rsidP="007342B0">
      <w:pPr>
        <w:pStyle w:val="AVIjaELYleipteksti"/>
        <w:jc w:val="both"/>
      </w:pPr>
    </w:p>
    <w:p w:rsidR="00F907C8" w:rsidRDefault="00F907C8" w:rsidP="007342B0">
      <w:pPr>
        <w:pStyle w:val="AVIjaELYleipteksti"/>
        <w:jc w:val="both"/>
      </w:pPr>
      <w:r>
        <w:tab/>
      </w:r>
      <w:r>
        <w:tab/>
      </w:r>
    </w:p>
    <w:p w:rsidR="00C70CD8" w:rsidRDefault="0014155D" w:rsidP="007342B0">
      <w:pPr>
        <w:pStyle w:val="AVIjaELYleipteksti"/>
        <w:jc w:val="both"/>
      </w:pPr>
      <w:r w:rsidRPr="00816023">
        <w:t xml:space="preserve">Ylitarkastaja </w:t>
      </w:r>
      <w:r w:rsidR="005629F0" w:rsidRPr="00816023">
        <w:tab/>
        <w:t xml:space="preserve"> </w:t>
      </w:r>
      <w:r w:rsidR="00640358">
        <w:tab/>
      </w:r>
      <w:r w:rsidR="001F69C1">
        <w:t>Anu Lillunen</w:t>
      </w:r>
    </w:p>
    <w:p w:rsidR="00C70CD8" w:rsidRDefault="00C70CD8">
      <w:pPr>
        <w:spacing w:after="0" w:line="240" w:lineRule="auto"/>
        <w:rPr>
          <w:szCs w:val="24"/>
          <w:lang w:eastAsia="fi-FI"/>
        </w:rPr>
      </w:pPr>
    </w:p>
    <w:p w:rsidR="005C2FC1" w:rsidRPr="00816023" w:rsidRDefault="005C2FC1" w:rsidP="007342B0">
      <w:pPr>
        <w:pStyle w:val="AVIjaELYleipteksti"/>
        <w:jc w:val="both"/>
      </w:pPr>
    </w:p>
    <w:p w:rsidR="00AE42F4" w:rsidRDefault="00AE42F4" w:rsidP="007342B0">
      <w:pPr>
        <w:jc w:val="both"/>
      </w:pPr>
    </w:p>
    <w:sectPr w:rsidR="00AE42F4" w:rsidSect="003F767F">
      <w:headerReference w:type="default" r:id="rId14"/>
      <w:footerReference w:type="default" r:id="rId15"/>
      <w:headerReference w:type="first" r:id="rId16"/>
      <w:footerReference w:type="first" r:id="rId17"/>
      <w:type w:val="continuous"/>
      <w:pgSz w:w="11906" w:h="16838" w:code="9"/>
      <w:pgMar w:top="1418" w:right="1134" w:bottom="1418" w:left="1134" w:header="709"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D5" w:rsidRDefault="00643FD5">
      <w:r>
        <w:separator/>
      </w:r>
    </w:p>
  </w:endnote>
  <w:endnote w:type="continuationSeparator" w:id="0">
    <w:p w:rsidR="00643FD5" w:rsidRDefault="00643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FD5" w:rsidRDefault="00643FD5">
    <w:pPr>
      <w:pStyle w:val="AVIjaELYNormaaliSisentmtn"/>
      <w:tabs>
        <w:tab w:val="left" w:pos="2694"/>
        <w:tab w:val="left" w:pos="5103"/>
        <w:tab w:val="left" w:pos="7797"/>
      </w:tabs>
      <w:rPr>
        <w:color w:val="003883"/>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FD5" w:rsidRPr="00572037" w:rsidRDefault="00643FD5" w:rsidP="00572037">
    <w:pPr>
      <w:pStyle w:val="Alatunniste"/>
      <w:rPr>
        <w:b w:val="0"/>
        <w:color w:val="595959"/>
      </w:rPr>
    </w:pPr>
    <w:r w:rsidRPr="00572037">
      <w:rPr>
        <w:b w:val="0"/>
        <w:color w:val="595959"/>
      </w:rPr>
      <w:t>VARSINAIS-SUOMEN ELINKEINO-, LIIKENNE- JA YMPÄRISTÖKESKUS</w:t>
    </w:r>
  </w:p>
  <w:p w:rsidR="00643FD5" w:rsidRPr="00572037" w:rsidRDefault="00643FD5" w:rsidP="00572037">
    <w:pPr>
      <w:pStyle w:val="Alatunniste"/>
      <w:rPr>
        <w:b w:val="0"/>
        <w:color w:val="595959"/>
      </w:rPr>
    </w:pPr>
    <w:r w:rsidRPr="00572037">
      <w:rPr>
        <w:b w:val="0"/>
        <w:color w:val="595959"/>
      </w:rPr>
      <w:t>YMPÄRISTÖ JA LUONNONVARAT</w:t>
    </w:r>
    <w:r w:rsidRPr="00572037">
      <w:rPr>
        <w:b w:val="0"/>
        <w:color w:val="595959"/>
      </w:rPr>
      <w:tab/>
    </w:r>
    <w:r w:rsidRPr="00572037">
      <w:rPr>
        <w:b w:val="0"/>
        <w:color w:val="595959"/>
      </w:rPr>
      <w:tab/>
    </w:r>
    <w:r w:rsidRPr="00572037">
      <w:rPr>
        <w:b w:val="0"/>
        <w:color w:val="595959"/>
      </w:rPr>
      <w:tab/>
    </w:r>
  </w:p>
  <w:tbl>
    <w:tblPr>
      <w:tblW w:w="10740" w:type="dxa"/>
      <w:tblLook w:val="04A0" w:firstRow="1" w:lastRow="0" w:firstColumn="1" w:lastColumn="0" w:noHBand="0" w:noVBand="1"/>
    </w:tblPr>
    <w:tblGrid>
      <w:gridCol w:w="3085"/>
      <w:gridCol w:w="3686"/>
      <w:gridCol w:w="3969"/>
    </w:tblGrid>
    <w:tr w:rsidR="00643FD5" w:rsidRPr="00572037" w:rsidTr="00572037">
      <w:trPr>
        <w:trHeight w:hRule="exact" w:val="397"/>
      </w:trPr>
      <w:tc>
        <w:tcPr>
          <w:tcW w:w="3085" w:type="dxa"/>
        </w:tcPr>
        <w:p w:rsidR="00643FD5" w:rsidRPr="00572037" w:rsidRDefault="00643FD5" w:rsidP="00572037">
          <w:pPr>
            <w:pStyle w:val="Alatunniste"/>
            <w:rPr>
              <w:b w:val="0"/>
              <w:color w:val="595959"/>
            </w:rPr>
          </w:pPr>
          <w:r w:rsidRPr="00572037">
            <w:rPr>
              <w:b w:val="0"/>
              <w:color w:val="595959"/>
            </w:rPr>
            <w:t>Vaihde 0295 022 500</w:t>
          </w:r>
        </w:p>
        <w:p w:rsidR="00643FD5" w:rsidRPr="00572037" w:rsidRDefault="00643FD5" w:rsidP="00572037">
          <w:pPr>
            <w:pStyle w:val="Alatunniste"/>
            <w:rPr>
              <w:b w:val="0"/>
              <w:color w:val="595959"/>
            </w:rPr>
          </w:pPr>
          <w:r w:rsidRPr="00572037">
            <w:rPr>
              <w:b w:val="0"/>
              <w:color w:val="595959"/>
            </w:rPr>
            <w:t>fax (02) 251 1520</w:t>
          </w:r>
        </w:p>
        <w:p w:rsidR="00643FD5" w:rsidRPr="00572037" w:rsidRDefault="00643FD5" w:rsidP="00572037">
          <w:pPr>
            <w:pStyle w:val="Alatunniste"/>
            <w:rPr>
              <w:b w:val="0"/>
              <w:color w:val="595959"/>
            </w:rPr>
          </w:pPr>
        </w:p>
      </w:tc>
      <w:tc>
        <w:tcPr>
          <w:tcW w:w="3686" w:type="dxa"/>
        </w:tcPr>
        <w:p w:rsidR="00643FD5" w:rsidRPr="00572037" w:rsidRDefault="00643FD5" w:rsidP="00572037">
          <w:pPr>
            <w:pStyle w:val="Alatunniste"/>
            <w:rPr>
              <w:b w:val="0"/>
              <w:color w:val="595959"/>
            </w:rPr>
          </w:pPr>
          <w:r w:rsidRPr="00572037">
            <w:rPr>
              <w:b w:val="0"/>
              <w:color w:val="595959"/>
            </w:rPr>
            <w:t>kirjaamo.varsinais-suomi@ely-keskus.fi</w:t>
          </w:r>
        </w:p>
        <w:p w:rsidR="00643FD5" w:rsidRPr="00572037" w:rsidRDefault="00643FD5" w:rsidP="00572037">
          <w:pPr>
            <w:pStyle w:val="Alatunniste"/>
            <w:rPr>
              <w:b w:val="0"/>
              <w:color w:val="595959"/>
            </w:rPr>
          </w:pPr>
          <w:r w:rsidRPr="00572037">
            <w:rPr>
              <w:b w:val="0"/>
              <w:color w:val="595959"/>
            </w:rPr>
            <w:t>www.ely-keskus.fi/varsinais-suomi</w:t>
          </w:r>
        </w:p>
      </w:tc>
      <w:tc>
        <w:tcPr>
          <w:tcW w:w="3969" w:type="dxa"/>
        </w:tcPr>
        <w:p w:rsidR="00643FD5" w:rsidRPr="00572037" w:rsidRDefault="00643FD5" w:rsidP="00572037">
          <w:pPr>
            <w:pStyle w:val="Alatunniste"/>
            <w:rPr>
              <w:b w:val="0"/>
              <w:color w:val="595959"/>
            </w:rPr>
          </w:pPr>
          <w:r w:rsidRPr="00572037">
            <w:rPr>
              <w:b w:val="0"/>
              <w:color w:val="595959"/>
            </w:rPr>
            <w:t>Itsenäisyydenaukio 2, 20800 TURKU</w:t>
          </w:r>
        </w:p>
        <w:p w:rsidR="00643FD5" w:rsidRPr="00572037" w:rsidRDefault="00643FD5" w:rsidP="00572037">
          <w:pPr>
            <w:pStyle w:val="Alatunniste"/>
            <w:rPr>
              <w:b w:val="0"/>
              <w:color w:val="595959"/>
            </w:rPr>
          </w:pPr>
          <w:r w:rsidRPr="00572037">
            <w:rPr>
              <w:b w:val="0"/>
              <w:color w:val="595959"/>
            </w:rPr>
            <w:t>PL 236, 20101 Turku</w:t>
          </w:r>
        </w:p>
        <w:p w:rsidR="00643FD5" w:rsidRPr="00572037" w:rsidRDefault="00643FD5" w:rsidP="00572037">
          <w:pPr>
            <w:pStyle w:val="Alatunniste"/>
            <w:rPr>
              <w:b w:val="0"/>
              <w:color w:val="595959"/>
            </w:rPr>
          </w:pPr>
          <w:r w:rsidRPr="00572037">
            <w:rPr>
              <w:b w:val="0"/>
              <w:color w:val="595959"/>
            </w:rPr>
            <w:t>Valtakatu 6, 28100 Pori</w:t>
          </w:r>
        </w:p>
      </w:tc>
    </w:tr>
  </w:tbl>
  <w:p w:rsidR="00643FD5" w:rsidRDefault="00643FD5">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D5" w:rsidRDefault="00643FD5">
      <w:r>
        <w:separator/>
      </w:r>
    </w:p>
  </w:footnote>
  <w:footnote w:type="continuationSeparator" w:id="0">
    <w:p w:rsidR="00643FD5" w:rsidRDefault="00643F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FD5" w:rsidRDefault="00643FD5">
    <w:pPr>
      <w:pStyle w:val="ELYyl-jaalatunniste"/>
      <w:tabs>
        <w:tab w:val="clear" w:pos="1843"/>
        <w:tab w:val="clear" w:pos="2977"/>
        <w:tab w:val="clear" w:pos="4678"/>
        <w:tab w:val="clear" w:pos="9638"/>
        <w:tab w:val="left" w:pos="5954"/>
        <w:tab w:val="right" w:pos="9356"/>
      </w:tabs>
      <w:ind w:firstLine="5954"/>
    </w:pPr>
    <w:r>
      <w:tab/>
    </w:r>
    <w:r w:rsidRPr="00F064DC">
      <w:t>VARELY/33</w:t>
    </w:r>
    <w:r>
      <w:t>63</w:t>
    </w:r>
    <w:r w:rsidRPr="00F064DC">
      <w:t>/2014</w:t>
    </w:r>
  </w:p>
  <w:p w:rsidR="00643FD5" w:rsidRDefault="00643FD5">
    <w:pPr>
      <w:pStyle w:val="ELYyl-jaalatunniste"/>
      <w:tabs>
        <w:tab w:val="clear" w:pos="1843"/>
        <w:tab w:val="clear" w:pos="2977"/>
        <w:tab w:val="clear" w:pos="4678"/>
        <w:tab w:val="clear" w:pos="9638"/>
        <w:tab w:val="left" w:pos="5954"/>
        <w:tab w:val="right" w:pos="9356"/>
      </w:tabs>
      <w:ind w:firstLine="5954"/>
    </w:pPr>
    <w:r>
      <w:tab/>
    </w:r>
    <w:r w:rsidR="0046155C">
      <w:fldChar w:fldCharType="begin"/>
    </w:r>
    <w:r w:rsidR="0046155C">
      <w:instrText xml:space="preserve"> PAGE </w:instrText>
    </w:r>
    <w:r w:rsidR="0046155C">
      <w:fldChar w:fldCharType="separate"/>
    </w:r>
    <w:r w:rsidR="0046155C">
      <w:rPr>
        <w:noProof/>
      </w:rPr>
      <w:t>2</w:t>
    </w:r>
    <w:r w:rsidR="0046155C">
      <w:rPr>
        <w:noProof/>
      </w:rPr>
      <w:fldChar w:fldCharType="end"/>
    </w:r>
    <w:r>
      <w:t>/</w:t>
    </w:r>
    <w:r w:rsidR="0046155C">
      <w:fldChar w:fldCharType="begin"/>
    </w:r>
    <w:r w:rsidR="0046155C">
      <w:instrText xml:space="preserve"> NUMPAGES  </w:instrText>
    </w:r>
    <w:r w:rsidR="0046155C">
      <w:fldChar w:fldCharType="separate"/>
    </w:r>
    <w:r w:rsidR="0046155C">
      <w:rPr>
        <w:noProof/>
      </w:rPr>
      <w:t>3</w:t>
    </w:r>
    <w:r w:rsidR="0046155C">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525" w:type="dxa"/>
      <w:tblInd w:w="4853" w:type="dxa"/>
      <w:tblCellMar>
        <w:left w:w="0" w:type="dxa"/>
        <w:right w:w="0" w:type="dxa"/>
      </w:tblCellMar>
      <w:tblLook w:val="01E0" w:firstRow="1" w:lastRow="1" w:firstColumn="1" w:lastColumn="1" w:noHBand="0" w:noVBand="0"/>
    </w:tblPr>
    <w:tblGrid>
      <w:gridCol w:w="2192"/>
      <w:gridCol w:w="3333"/>
    </w:tblGrid>
    <w:tr w:rsidR="00643FD5">
      <w:trPr>
        <w:cantSplit/>
        <w:trHeight w:hRule="exact" w:val="454"/>
      </w:trPr>
      <w:tc>
        <w:tcPr>
          <w:tcW w:w="2192" w:type="dxa"/>
        </w:tcPr>
        <w:p w:rsidR="00643FD5" w:rsidRDefault="00643FD5">
          <w:pPr>
            <w:pStyle w:val="ELYyl-jaalatunniste"/>
          </w:pPr>
          <w:r>
            <w:rPr>
              <w:noProof/>
              <w:lang w:eastAsia="fi-FI"/>
            </w:rPr>
            <w:drawing>
              <wp:anchor distT="0" distB="0" distL="114300" distR="114300" simplePos="0" relativeHeight="251660288" behindDoc="0" locked="0" layoutInCell="0" allowOverlap="1">
                <wp:simplePos x="0" y="0"/>
                <wp:positionH relativeFrom="page">
                  <wp:posOffset>79375</wp:posOffset>
                </wp:positionH>
                <wp:positionV relativeFrom="page">
                  <wp:posOffset>323850</wp:posOffset>
                </wp:positionV>
                <wp:extent cx="2628900" cy="920750"/>
                <wp:effectExtent l="0" t="0" r="0" b="0"/>
                <wp:wrapNone/>
                <wp:docPr id="1" name="Kuva 12" descr="ELY_LA01_Logo___FI_V9__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2" descr="ELY_LA01_Logo___FI_V9___RGB"/>
                        <pic:cNvPicPr>
                          <a:picLocks noChangeAspect="1" noChangeArrowheads="1"/>
                        </pic:cNvPicPr>
                      </pic:nvPicPr>
                      <pic:blipFill>
                        <a:blip r:embed="rId1"/>
                        <a:srcRect/>
                        <a:stretch>
                          <a:fillRect/>
                        </a:stretch>
                      </pic:blipFill>
                      <pic:spPr bwMode="auto">
                        <a:xfrm>
                          <a:off x="0" y="0"/>
                          <a:ext cx="2628900" cy="920750"/>
                        </a:xfrm>
                        <a:prstGeom prst="rect">
                          <a:avLst/>
                        </a:prstGeom>
                        <a:noFill/>
                        <a:ln w="9525">
                          <a:noFill/>
                          <a:miter lim="800000"/>
                          <a:headEnd/>
                          <a:tailEnd/>
                        </a:ln>
                      </pic:spPr>
                    </pic:pic>
                  </a:graphicData>
                </a:graphic>
              </wp:anchor>
            </w:drawing>
          </w:r>
        </w:p>
      </w:tc>
      <w:tc>
        <w:tcPr>
          <w:tcW w:w="3333" w:type="dxa"/>
        </w:tcPr>
        <w:p w:rsidR="00643FD5" w:rsidRDefault="00643FD5">
          <w:pPr>
            <w:pStyle w:val="ELYyl-jaalatunniste"/>
          </w:pPr>
        </w:p>
      </w:tc>
    </w:tr>
    <w:tr w:rsidR="00643FD5">
      <w:trPr>
        <w:cantSplit/>
        <w:trHeight w:hRule="exact" w:val="340"/>
      </w:trPr>
      <w:tc>
        <w:tcPr>
          <w:tcW w:w="2192" w:type="dxa"/>
          <w:vMerge w:val="restart"/>
        </w:tcPr>
        <w:p w:rsidR="00643FD5" w:rsidRPr="004B2947" w:rsidRDefault="0046155C">
          <w:pPr>
            <w:pStyle w:val="ELYyl-jaalatunniste"/>
          </w:pPr>
          <w:r>
            <w:rPr>
              <w:noProof/>
              <w:lang w:eastAsia="fi-FI"/>
            </w:rPr>
            <mc:AlternateContent>
              <mc:Choice Requires="wps">
                <w:drawing>
                  <wp:anchor distT="0" distB="0" distL="114300" distR="114300" simplePos="0" relativeHeight="251661312" behindDoc="0" locked="0" layoutInCell="1" allowOverlap="1">
                    <wp:simplePos x="0" y="0"/>
                    <wp:positionH relativeFrom="page">
                      <wp:posOffset>-2875280</wp:posOffset>
                    </wp:positionH>
                    <wp:positionV relativeFrom="page">
                      <wp:posOffset>422275</wp:posOffset>
                    </wp:positionV>
                    <wp:extent cx="2446655" cy="262890"/>
                    <wp:effectExtent l="1270" t="3175" r="0" b="63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3FD5" w:rsidRPr="00DD26D0" w:rsidRDefault="00643FD5" w:rsidP="00DD26D0">
                                <w:pPr>
                                  <w:rPr>
                                    <w:szCs w:val="20"/>
                                  </w:rPr>
                                </w:pPr>
                                <w:r>
                                  <w:rPr>
                                    <w:szCs w:val="20"/>
                                  </w:rPr>
                                  <w:t>Varsinais-Suomi</w:t>
                                </w:r>
                              </w:p>
                            </w:txbxContent>
                          </wps:txbx>
                          <wps:bodyPr rot="0" vert="horz" wrap="square" lIns="0" tIns="0" rIns="0" bIns="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26.4pt;margin-top:33.25pt;width:192.65pt;height:20.7pt;z-index:251661312;visibility:visible;mso-wrap-style:square;mso-width-percent:400;mso-height-percent:0;mso-wrap-distance-left:9pt;mso-wrap-distance-top:0;mso-wrap-distance-right:9pt;mso-wrap-distance-bottom:0;mso-position-horizontal:absolute;mso-position-horizontal-relative:page;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" filled="f" stroked="f">
                    <v:textbox inset="0,0,0,0">
                      <w:txbxContent>
                        <w:p w:rsidR="00643FD5" w:rsidRPr="00DD26D0" w:rsidRDefault="00643FD5" w:rsidP="00DD26D0">
                          <w:pPr>
                            <w:rPr>
                              <w:szCs w:val="20"/>
                            </w:rPr>
                          </w:pPr>
                          <w:r>
                            <w:rPr>
                              <w:szCs w:val="20"/>
                            </w:rPr>
                            <w:t>Varsinais-Suomi</w:t>
                          </w:r>
                        </w:p>
                      </w:txbxContent>
                    </v:textbox>
                    <w10:wrap anchorx="page" anchory="page"/>
                  </v:shape>
                </w:pict>
              </mc:Fallback>
            </mc:AlternateContent>
          </w:r>
        </w:p>
      </w:tc>
      <w:tc>
        <w:tcPr>
          <w:tcW w:w="3333" w:type="dxa"/>
        </w:tcPr>
        <w:p w:rsidR="00643FD5" w:rsidRPr="00C723D8" w:rsidRDefault="00643FD5" w:rsidP="000A1E26">
          <w:pPr>
            <w:pStyle w:val="ELYyl-jaalatunniste"/>
          </w:pPr>
          <w:r w:rsidRPr="00C723D8">
            <w:t>VARELY/33</w:t>
          </w:r>
          <w:r>
            <w:t>63</w:t>
          </w:r>
          <w:r w:rsidRPr="00C723D8">
            <w:t>/2014</w:t>
          </w:r>
        </w:p>
      </w:tc>
    </w:tr>
    <w:tr w:rsidR="00643FD5">
      <w:trPr>
        <w:cantSplit/>
        <w:trHeight w:hRule="exact" w:val="340"/>
      </w:trPr>
      <w:tc>
        <w:tcPr>
          <w:tcW w:w="2192" w:type="dxa"/>
          <w:vMerge/>
        </w:tcPr>
        <w:p w:rsidR="00643FD5" w:rsidRDefault="00643FD5">
          <w:pPr>
            <w:pStyle w:val="ELYyl-jaalatunniste"/>
          </w:pPr>
        </w:p>
      </w:tc>
      <w:tc>
        <w:tcPr>
          <w:tcW w:w="3333" w:type="dxa"/>
        </w:tcPr>
        <w:p w:rsidR="00643FD5" w:rsidRDefault="00643FD5">
          <w:pPr>
            <w:pStyle w:val="ELYyl-jaalatunniste"/>
          </w:pPr>
        </w:p>
      </w:tc>
    </w:tr>
    <w:tr w:rsidR="00643FD5">
      <w:trPr>
        <w:cantSplit/>
        <w:trHeight w:hRule="exact" w:val="340"/>
      </w:trPr>
      <w:tc>
        <w:tcPr>
          <w:tcW w:w="2192" w:type="dxa"/>
        </w:tcPr>
        <w:p w:rsidR="00643FD5" w:rsidRPr="00A23860" w:rsidRDefault="00643FD5" w:rsidP="000A1E26">
          <w:pPr>
            <w:pStyle w:val="ELYyl-jaalatunniste"/>
          </w:pPr>
          <w:r w:rsidRPr="00A23860">
            <w:t>15.12.2014</w:t>
          </w:r>
        </w:p>
      </w:tc>
      <w:tc>
        <w:tcPr>
          <w:tcW w:w="3333" w:type="dxa"/>
        </w:tcPr>
        <w:p w:rsidR="00643FD5" w:rsidRDefault="00643FD5" w:rsidP="00795DF7">
          <w:pPr>
            <w:pStyle w:val="ELYyl-jaalatunniste"/>
          </w:pPr>
        </w:p>
      </w:tc>
    </w:tr>
  </w:tbl>
  <w:p w:rsidR="00643FD5" w:rsidRDefault="00643FD5">
    <w:pPr>
      <w:pStyle w:val="Yltunniste"/>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55C17"/>
    <w:multiLevelType w:val="hybridMultilevel"/>
    <w:tmpl w:val="FA8C727C"/>
    <w:lvl w:ilvl="0" w:tplc="59A45714">
      <w:start w:val="1"/>
      <w:numFmt w:val="decimal"/>
      <w:lvlText w:val="%1."/>
      <w:lvlJc w:val="left"/>
      <w:pPr>
        <w:ind w:left="1664" w:hanging="360"/>
      </w:pPr>
      <w:rPr>
        <w:rFonts w:cs="Times New Roman" w:hint="default"/>
      </w:rPr>
    </w:lvl>
    <w:lvl w:ilvl="1" w:tplc="040B0019" w:tentative="1">
      <w:start w:val="1"/>
      <w:numFmt w:val="lowerLetter"/>
      <w:lvlText w:val="%2."/>
      <w:lvlJc w:val="left"/>
      <w:pPr>
        <w:ind w:left="2384" w:hanging="360"/>
      </w:pPr>
      <w:rPr>
        <w:rFonts w:cs="Times New Roman"/>
      </w:rPr>
    </w:lvl>
    <w:lvl w:ilvl="2" w:tplc="040B001B" w:tentative="1">
      <w:start w:val="1"/>
      <w:numFmt w:val="lowerRoman"/>
      <w:lvlText w:val="%3."/>
      <w:lvlJc w:val="right"/>
      <w:pPr>
        <w:ind w:left="3104" w:hanging="180"/>
      </w:pPr>
      <w:rPr>
        <w:rFonts w:cs="Times New Roman"/>
      </w:rPr>
    </w:lvl>
    <w:lvl w:ilvl="3" w:tplc="040B000F" w:tentative="1">
      <w:start w:val="1"/>
      <w:numFmt w:val="decimal"/>
      <w:lvlText w:val="%4."/>
      <w:lvlJc w:val="left"/>
      <w:pPr>
        <w:ind w:left="3824" w:hanging="360"/>
      </w:pPr>
      <w:rPr>
        <w:rFonts w:cs="Times New Roman"/>
      </w:rPr>
    </w:lvl>
    <w:lvl w:ilvl="4" w:tplc="040B0019" w:tentative="1">
      <w:start w:val="1"/>
      <w:numFmt w:val="lowerLetter"/>
      <w:lvlText w:val="%5."/>
      <w:lvlJc w:val="left"/>
      <w:pPr>
        <w:ind w:left="4544" w:hanging="360"/>
      </w:pPr>
      <w:rPr>
        <w:rFonts w:cs="Times New Roman"/>
      </w:rPr>
    </w:lvl>
    <w:lvl w:ilvl="5" w:tplc="040B001B" w:tentative="1">
      <w:start w:val="1"/>
      <w:numFmt w:val="lowerRoman"/>
      <w:lvlText w:val="%6."/>
      <w:lvlJc w:val="right"/>
      <w:pPr>
        <w:ind w:left="5264" w:hanging="180"/>
      </w:pPr>
      <w:rPr>
        <w:rFonts w:cs="Times New Roman"/>
      </w:rPr>
    </w:lvl>
    <w:lvl w:ilvl="6" w:tplc="040B000F" w:tentative="1">
      <w:start w:val="1"/>
      <w:numFmt w:val="decimal"/>
      <w:lvlText w:val="%7."/>
      <w:lvlJc w:val="left"/>
      <w:pPr>
        <w:ind w:left="5984" w:hanging="360"/>
      </w:pPr>
      <w:rPr>
        <w:rFonts w:cs="Times New Roman"/>
      </w:rPr>
    </w:lvl>
    <w:lvl w:ilvl="7" w:tplc="040B0019" w:tentative="1">
      <w:start w:val="1"/>
      <w:numFmt w:val="lowerLetter"/>
      <w:lvlText w:val="%8."/>
      <w:lvlJc w:val="left"/>
      <w:pPr>
        <w:ind w:left="6704" w:hanging="360"/>
      </w:pPr>
      <w:rPr>
        <w:rFonts w:cs="Times New Roman"/>
      </w:rPr>
    </w:lvl>
    <w:lvl w:ilvl="8" w:tplc="040B001B" w:tentative="1">
      <w:start w:val="1"/>
      <w:numFmt w:val="lowerRoman"/>
      <w:lvlText w:val="%9."/>
      <w:lvlJc w:val="right"/>
      <w:pPr>
        <w:ind w:left="7424" w:hanging="180"/>
      </w:pPr>
      <w:rPr>
        <w:rFonts w:cs="Times New Roman"/>
      </w:rPr>
    </w:lvl>
  </w:abstractNum>
  <w:abstractNum w:abstractNumId="1">
    <w:nsid w:val="4ECE056E"/>
    <w:multiLevelType w:val="hybridMultilevel"/>
    <w:tmpl w:val="1CE4A2A4"/>
    <w:lvl w:ilvl="0" w:tplc="C4B6365E">
      <w:start w:val="2"/>
      <w:numFmt w:val="bullet"/>
      <w:lvlText w:val="-"/>
      <w:lvlJc w:val="left"/>
      <w:pPr>
        <w:ind w:left="1664" w:hanging="360"/>
      </w:pPr>
      <w:rPr>
        <w:rFonts w:ascii="Arial" w:eastAsia="Times New Roman" w:hAnsi="Arial" w:hint="default"/>
      </w:rPr>
    </w:lvl>
    <w:lvl w:ilvl="1" w:tplc="040B0003" w:tentative="1">
      <w:start w:val="1"/>
      <w:numFmt w:val="bullet"/>
      <w:lvlText w:val="o"/>
      <w:lvlJc w:val="left"/>
      <w:pPr>
        <w:ind w:left="2384" w:hanging="360"/>
      </w:pPr>
      <w:rPr>
        <w:rFonts w:ascii="Courier New" w:hAnsi="Courier New" w:hint="default"/>
      </w:rPr>
    </w:lvl>
    <w:lvl w:ilvl="2" w:tplc="040B0005" w:tentative="1">
      <w:start w:val="1"/>
      <w:numFmt w:val="bullet"/>
      <w:lvlText w:val=""/>
      <w:lvlJc w:val="left"/>
      <w:pPr>
        <w:ind w:left="3104" w:hanging="360"/>
      </w:pPr>
      <w:rPr>
        <w:rFonts w:ascii="Wingdings" w:hAnsi="Wingdings" w:hint="default"/>
      </w:rPr>
    </w:lvl>
    <w:lvl w:ilvl="3" w:tplc="040B0001" w:tentative="1">
      <w:start w:val="1"/>
      <w:numFmt w:val="bullet"/>
      <w:lvlText w:val=""/>
      <w:lvlJc w:val="left"/>
      <w:pPr>
        <w:ind w:left="3824" w:hanging="360"/>
      </w:pPr>
      <w:rPr>
        <w:rFonts w:ascii="Symbol" w:hAnsi="Symbol" w:hint="default"/>
      </w:rPr>
    </w:lvl>
    <w:lvl w:ilvl="4" w:tplc="040B0003" w:tentative="1">
      <w:start w:val="1"/>
      <w:numFmt w:val="bullet"/>
      <w:lvlText w:val="o"/>
      <w:lvlJc w:val="left"/>
      <w:pPr>
        <w:ind w:left="4544" w:hanging="360"/>
      </w:pPr>
      <w:rPr>
        <w:rFonts w:ascii="Courier New" w:hAnsi="Courier New" w:hint="default"/>
      </w:rPr>
    </w:lvl>
    <w:lvl w:ilvl="5" w:tplc="040B0005" w:tentative="1">
      <w:start w:val="1"/>
      <w:numFmt w:val="bullet"/>
      <w:lvlText w:val=""/>
      <w:lvlJc w:val="left"/>
      <w:pPr>
        <w:ind w:left="5264" w:hanging="360"/>
      </w:pPr>
      <w:rPr>
        <w:rFonts w:ascii="Wingdings" w:hAnsi="Wingdings" w:hint="default"/>
      </w:rPr>
    </w:lvl>
    <w:lvl w:ilvl="6" w:tplc="040B0001" w:tentative="1">
      <w:start w:val="1"/>
      <w:numFmt w:val="bullet"/>
      <w:lvlText w:val=""/>
      <w:lvlJc w:val="left"/>
      <w:pPr>
        <w:ind w:left="5984" w:hanging="360"/>
      </w:pPr>
      <w:rPr>
        <w:rFonts w:ascii="Symbol" w:hAnsi="Symbol" w:hint="default"/>
      </w:rPr>
    </w:lvl>
    <w:lvl w:ilvl="7" w:tplc="040B0003" w:tentative="1">
      <w:start w:val="1"/>
      <w:numFmt w:val="bullet"/>
      <w:lvlText w:val="o"/>
      <w:lvlJc w:val="left"/>
      <w:pPr>
        <w:ind w:left="6704" w:hanging="360"/>
      </w:pPr>
      <w:rPr>
        <w:rFonts w:ascii="Courier New" w:hAnsi="Courier New" w:hint="default"/>
      </w:rPr>
    </w:lvl>
    <w:lvl w:ilvl="8" w:tplc="040B0005" w:tentative="1">
      <w:start w:val="1"/>
      <w:numFmt w:val="bullet"/>
      <w:lvlText w:val=""/>
      <w:lvlJc w:val="left"/>
      <w:pPr>
        <w:ind w:left="7424" w:hanging="360"/>
      </w:pPr>
      <w:rPr>
        <w:rFonts w:ascii="Wingdings" w:hAnsi="Wingdings" w:hint="default"/>
      </w:rPr>
    </w:lvl>
  </w:abstractNum>
  <w:abstractNum w:abstractNumId="2">
    <w:nsid w:val="7946554C"/>
    <w:multiLevelType w:val="hybridMultilevel"/>
    <w:tmpl w:val="B5E0CDF8"/>
    <w:lvl w:ilvl="0" w:tplc="C9C4149A">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1304"/>
  <w:autoHyphenation/>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995"/>
    <w:rsid w:val="0000298D"/>
    <w:rsid w:val="000165AB"/>
    <w:rsid w:val="00016C86"/>
    <w:rsid w:val="00017318"/>
    <w:rsid w:val="000252A0"/>
    <w:rsid w:val="0002598F"/>
    <w:rsid w:val="00031655"/>
    <w:rsid w:val="0003687A"/>
    <w:rsid w:val="00036F26"/>
    <w:rsid w:val="000377E8"/>
    <w:rsid w:val="00042423"/>
    <w:rsid w:val="000515C3"/>
    <w:rsid w:val="0005182D"/>
    <w:rsid w:val="00056FEF"/>
    <w:rsid w:val="00065E43"/>
    <w:rsid w:val="0006603D"/>
    <w:rsid w:val="00077329"/>
    <w:rsid w:val="0008027C"/>
    <w:rsid w:val="00082944"/>
    <w:rsid w:val="00086991"/>
    <w:rsid w:val="00095A4E"/>
    <w:rsid w:val="000A022C"/>
    <w:rsid w:val="000A1E26"/>
    <w:rsid w:val="000A46CE"/>
    <w:rsid w:val="000A7AE3"/>
    <w:rsid w:val="000C42A9"/>
    <w:rsid w:val="000C771A"/>
    <w:rsid w:val="000E6398"/>
    <w:rsid w:val="000F3C75"/>
    <w:rsid w:val="00101B91"/>
    <w:rsid w:val="00101D53"/>
    <w:rsid w:val="00106207"/>
    <w:rsid w:val="00110F7B"/>
    <w:rsid w:val="001131BA"/>
    <w:rsid w:val="00116F2A"/>
    <w:rsid w:val="001217C9"/>
    <w:rsid w:val="0012356B"/>
    <w:rsid w:val="00124690"/>
    <w:rsid w:val="0012477E"/>
    <w:rsid w:val="001270B2"/>
    <w:rsid w:val="00134482"/>
    <w:rsid w:val="0014155D"/>
    <w:rsid w:val="00146B5A"/>
    <w:rsid w:val="00151DD7"/>
    <w:rsid w:val="0015322C"/>
    <w:rsid w:val="00156D96"/>
    <w:rsid w:val="00174986"/>
    <w:rsid w:val="00174F85"/>
    <w:rsid w:val="0017656C"/>
    <w:rsid w:val="00180173"/>
    <w:rsid w:val="0018403C"/>
    <w:rsid w:val="00186423"/>
    <w:rsid w:val="001B09C1"/>
    <w:rsid w:val="001B2A29"/>
    <w:rsid w:val="001B5CC2"/>
    <w:rsid w:val="001B73D6"/>
    <w:rsid w:val="001C29F0"/>
    <w:rsid w:val="001C3C55"/>
    <w:rsid w:val="001C53C2"/>
    <w:rsid w:val="001E06F9"/>
    <w:rsid w:val="001E640A"/>
    <w:rsid w:val="001F13BB"/>
    <w:rsid w:val="001F3DC0"/>
    <w:rsid w:val="001F45AD"/>
    <w:rsid w:val="001F69C1"/>
    <w:rsid w:val="002166AA"/>
    <w:rsid w:val="002166EF"/>
    <w:rsid w:val="00220F02"/>
    <w:rsid w:val="00223D6F"/>
    <w:rsid w:val="00227E50"/>
    <w:rsid w:val="00245CB7"/>
    <w:rsid w:val="00256901"/>
    <w:rsid w:val="00274C87"/>
    <w:rsid w:val="00275BCB"/>
    <w:rsid w:val="00275E68"/>
    <w:rsid w:val="00276337"/>
    <w:rsid w:val="00276D3D"/>
    <w:rsid w:val="002773FE"/>
    <w:rsid w:val="0028346A"/>
    <w:rsid w:val="0028570F"/>
    <w:rsid w:val="00295150"/>
    <w:rsid w:val="002A41E9"/>
    <w:rsid w:val="002B794B"/>
    <w:rsid w:val="002C1C77"/>
    <w:rsid w:val="002C2EB3"/>
    <w:rsid w:val="002C4727"/>
    <w:rsid w:val="002D52B7"/>
    <w:rsid w:val="002E4BA4"/>
    <w:rsid w:val="002F0AE4"/>
    <w:rsid w:val="002F5970"/>
    <w:rsid w:val="002F65D6"/>
    <w:rsid w:val="002F6D99"/>
    <w:rsid w:val="002F7C96"/>
    <w:rsid w:val="00303B90"/>
    <w:rsid w:val="00305E93"/>
    <w:rsid w:val="00310775"/>
    <w:rsid w:val="0031218D"/>
    <w:rsid w:val="003161D1"/>
    <w:rsid w:val="00316433"/>
    <w:rsid w:val="00316F60"/>
    <w:rsid w:val="00322E9D"/>
    <w:rsid w:val="003232B0"/>
    <w:rsid w:val="003321DD"/>
    <w:rsid w:val="00333995"/>
    <w:rsid w:val="00333AB9"/>
    <w:rsid w:val="00362FD5"/>
    <w:rsid w:val="00373534"/>
    <w:rsid w:val="003745B8"/>
    <w:rsid w:val="003750F8"/>
    <w:rsid w:val="0038404B"/>
    <w:rsid w:val="0039356E"/>
    <w:rsid w:val="00397E6C"/>
    <w:rsid w:val="003A2B33"/>
    <w:rsid w:val="003A3FF2"/>
    <w:rsid w:val="003A5CC7"/>
    <w:rsid w:val="003B4F97"/>
    <w:rsid w:val="003B5556"/>
    <w:rsid w:val="003B60CD"/>
    <w:rsid w:val="003C1386"/>
    <w:rsid w:val="003C4F73"/>
    <w:rsid w:val="003C7547"/>
    <w:rsid w:val="003D08D9"/>
    <w:rsid w:val="003D0B23"/>
    <w:rsid w:val="003D401A"/>
    <w:rsid w:val="003D473A"/>
    <w:rsid w:val="003E54AC"/>
    <w:rsid w:val="003F634A"/>
    <w:rsid w:val="003F767F"/>
    <w:rsid w:val="004015B2"/>
    <w:rsid w:val="0040661B"/>
    <w:rsid w:val="00414493"/>
    <w:rsid w:val="00416123"/>
    <w:rsid w:val="00424C7D"/>
    <w:rsid w:val="00431B18"/>
    <w:rsid w:val="0043295A"/>
    <w:rsid w:val="00440A4E"/>
    <w:rsid w:val="0044161B"/>
    <w:rsid w:val="00442B9B"/>
    <w:rsid w:val="00444BE9"/>
    <w:rsid w:val="00445378"/>
    <w:rsid w:val="00447CF8"/>
    <w:rsid w:val="00454494"/>
    <w:rsid w:val="0045526F"/>
    <w:rsid w:val="00460762"/>
    <w:rsid w:val="0046155C"/>
    <w:rsid w:val="004627D7"/>
    <w:rsid w:val="0047314A"/>
    <w:rsid w:val="00477821"/>
    <w:rsid w:val="004807FF"/>
    <w:rsid w:val="004835BA"/>
    <w:rsid w:val="004920D3"/>
    <w:rsid w:val="00493A3A"/>
    <w:rsid w:val="00495E2A"/>
    <w:rsid w:val="004A2597"/>
    <w:rsid w:val="004A4CD6"/>
    <w:rsid w:val="004A6DEB"/>
    <w:rsid w:val="004B0622"/>
    <w:rsid w:val="004B1509"/>
    <w:rsid w:val="004B2947"/>
    <w:rsid w:val="004B4F17"/>
    <w:rsid w:val="004C18ED"/>
    <w:rsid w:val="004C411D"/>
    <w:rsid w:val="004D25FC"/>
    <w:rsid w:val="004D2A36"/>
    <w:rsid w:val="004D6B3C"/>
    <w:rsid w:val="004E123D"/>
    <w:rsid w:val="004E2A98"/>
    <w:rsid w:val="004E3E05"/>
    <w:rsid w:val="004E45FF"/>
    <w:rsid w:val="004E6E2A"/>
    <w:rsid w:val="004E7FD0"/>
    <w:rsid w:val="004F0F91"/>
    <w:rsid w:val="004F2906"/>
    <w:rsid w:val="004F31DE"/>
    <w:rsid w:val="00507B7E"/>
    <w:rsid w:val="005159E9"/>
    <w:rsid w:val="00523010"/>
    <w:rsid w:val="00523EB4"/>
    <w:rsid w:val="00526205"/>
    <w:rsid w:val="00530C32"/>
    <w:rsid w:val="005352A5"/>
    <w:rsid w:val="00543108"/>
    <w:rsid w:val="00552173"/>
    <w:rsid w:val="0055416A"/>
    <w:rsid w:val="005629F0"/>
    <w:rsid w:val="00566A08"/>
    <w:rsid w:val="00572037"/>
    <w:rsid w:val="00572126"/>
    <w:rsid w:val="00572A07"/>
    <w:rsid w:val="00583CDB"/>
    <w:rsid w:val="00585D82"/>
    <w:rsid w:val="00587D42"/>
    <w:rsid w:val="0059083D"/>
    <w:rsid w:val="005910B3"/>
    <w:rsid w:val="00594453"/>
    <w:rsid w:val="005A7B69"/>
    <w:rsid w:val="005B2ACC"/>
    <w:rsid w:val="005C2FC1"/>
    <w:rsid w:val="005C3ECA"/>
    <w:rsid w:val="005C617C"/>
    <w:rsid w:val="005C676E"/>
    <w:rsid w:val="005D64D0"/>
    <w:rsid w:val="005E0C43"/>
    <w:rsid w:val="005E2AB2"/>
    <w:rsid w:val="005E34C0"/>
    <w:rsid w:val="005F1667"/>
    <w:rsid w:val="006003A7"/>
    <w:rsid w:val="00603B01"/>
    <w:rsid w:val="006071C1"/>
    <w:rsid w:val="006116D7"/>
    <w:rsid w:val="00615926"/>
    <w:rsid w:val="00620D76"/>
    <w:rsid w:val="006274F7"/>
    <w:rsid w:val="0063069E"/>
    <w:rsid w:val="00633EB7"/>
    <w:rsid w:val="00634A05"/>
    <w:rsid w:val="00640358"/>
    <w:rsid w:val="00643FD5"/>
    <w:rsid w:val="00647EB9"/>
    <w:rsid w:val="0065049F"/>
    <w:rsid w:val="00651EBC"/>
    <w:rsid w:val="00652328"/>
    <w:rsid w:val="006558E3"/>
    <w:rsid w:val="00655F48"/>
    <w:rsid w:val="00661CB7"/>
    <w:rsid w:val="00662C8E"/>
    <w:rsid w:val="006653AB"/>
    <w:rsid w:val="006667C5"/>
    <w:rsid w:val="00666D18"/>
    <w:rsid w:val="00670E47"/>
    <w:rsid w:val="00671F30"/>
    <w:rsid w:val="006754D6"/>
    <w:rsid w:val="006818E4"/>
    <w:rsid w:val="00684543"/>
    <w:rsid w:val="00684D1A"/>
    <w:rsid w:val="00685E4B"/>
    <w:rsid w:val="00691DA1"/>
    <w:rsid w:val="006950A9"/>
    <w:rsid w:val="00697C37"/>
    <w:rsid w:val="006B2F56"/>
    <w:rsid w:val="006B3174"/>
    <w:rsid w:val="006B6B5B"/>
    <w:rsid w:val="006C065E"/>
    <w:rsid w:val="006D69DF"/>
    <w:rsid w:val="006E3D60"/>
    <w:rsid w:val="00702C4A"/>
    <w:rsid w:val="007059D1"/>
    <w:rsid w:val="00705DA5"/>
    <w:rsid w:val="00705F64"/>
    <w:rsid w:val="00717CEF"/>
    <w:rsid w:val="00717ED2"/>
    <w:rsid w:val="007316D3"/>
    <w:rsid w:val="007342B0"/>
    <w:rsid w:val="00737937"/>
    <w:rsid w:val="00740FA6"/>
    <w:rsid w:val="00744205"/>
    <w:rsid w:val="00752302"/>
    <w:rsid w:val="007553B7"/>
    <w:rsid w:val="00755EDB"/>
    <w:rsid w:val="007572F3"/>
    <w:rsid w:val="007646C7"/>
    <w:rsid w:val="00765C36"/>
    <w:rsid w:val="00765CF3"/>
    <w:rsid w:val="00770A90"/>
    <w:rsid w:val="00774741"/>
    <w:rsid w:val="00785A63"/>
    <w:rsid w:val="00786EB5"/>
    <w:rsid w:val="0079034B"/>
    <w:rsid w:val="00795DF7"/>
    <w:rsid w:val="0079781F"/>
    <w:rsid w:val="007A2D25"/>
    <w:rsid w:val="007B51AF"/>
    <w:rsid w:val="007B5770"/>
    <w:rsid w:val="007C1112"/>
    <w:rsid w:val="007C15A9"/>
    <w:rsid w:val="007C1689"/>
    <w:rsid w:val="007C5648"/>
    <w:rsid w:val="007D3E0C"/>
    <w:rsid w:val="007D6F8C"/>
    <w:rsid w:val="007D74FC"/>
    <w:rsid w:val="007E1F59"/>
    <w:rsid w:val="007E3CF8"/>
    <w:rsid w:val="007F3246"/>
    <w:rsid w:val="007F432E"/>
    <w:rsid w:val="007F5D44"/>
    <w:rsid w:val="007F77D4"/>
    <w:rsid w:val="00813F0E"/>
    <w:rsid w:val="00816023"/>
    <w:rsid w:val="00817A65"/>
    <w:rsid w:val="0082215F"/>
    <w:rsid w:val="00825F9F"/>
    <w:rsid w:val="00836F6E"/>
    <w:rsid w:val="0084307E"/>
    <w:rsid w:val="0084778D"/>
    <w:rsid w:val="00851E56"/>
    <w:rsid w:val="00854EFD"/>
    <w:rsid w:val="00861D25"/>
    <w:rsid w:val="008765E3"/>
    <w:rsid w:val="00884291"/>
    <w:rsid w:val="008913BF"/>
    <w:rsid w:val="00895C30"/>
    <w:rsid w:val="008B795E"/>
    <w:rsid w:val="008C02A0"/>
    <w:rsid w:val="008C1DF7"/>
    <w:rsid w:val="008C2F32"/>
    <w:rsid w:val="008C48AE"/>
    <w:rsid w:val="008E18B7"/>
    <w:rsid w:val="008E2650"/>
    <w:rsid w:val="008F5F40"/>
    <w:rsid w:val="008F79CE"/>
    <w:rsid w:val="00901EEF"/>
    <w:rsid w:val="009031BA"/>
    <w:rsid w:val="009072A1"/>
    <w:rsid w:val="009078A5"/>
    <w:rsid w:val="009117BB"/>
    <w:rsid w:val="009142BA"/>
    <w:rsid w:val="00921E6F"/>
    <w:rsid w:val="00930C39"/>
    <w:rsid w:val="009318B3"/>
    <w:rsid w:val="00931A20"/>
    <w:rsid w:val="00937DC7"/>
    <w:rsid w:val="00943AEF"/>
    <w:rsid w:val="00944154"/>
    <w:rsid w:val="00956787"/>
    <w:rsid w:val="00962025"/>
    <w:rsid w:val="00962456"/>
    <w:rsid w:val="009628F7"/>
    <w:rsid w:val="00962F28"/>
    <w:rsid w:val="0096656B"/>
    <w:rsid w:val="00971D08"/>
    <w:rsid w:val="00973FAA"/>
    <w:rsid w:val="00975D72"/>
    <w:rsid w:val="00976B2C"/>
    <w:rsid w:val="009807E4"/>
    <w:rsid w:val="00982A64"/>
    <w:rsid w:val="009A583E"/>
    <w:rsid w:val="009B068B"/>
    <w:rsid w:val="009C4D67"/>
    <w:rsid w:val="009D2DAA"/>
    <w:rsid w:val="009D4221"/>
    <w:rsid w:val="009E0FE0"/>
    <w:rsid w:val="009E235C"/>
    <w:rsid w:val="009E2FB3"/>
    <w:rsid w:val="009E7C82"/>
    <w:rsid w:val="00A015A2"/>
    <w:rsid w:val="00A051BE"/>
    <w:rsid w:val="00A06654"/>
    <w:rsid w:val="00A13D34"/>
    <w:rsid w:val="00A13F43"/>
    <w:rsid w:val="00A23860"/>
    <w:rsid w:val="00A247D5"/>
    <w:rsid w:val="00A26FE1"/>
    <w:rsid w:val="00A3507D"/>
    <w:rsid w:val="00A35CB5"/>
    <w:rsid w:val="00A363E8"/>
    <w:rsid w:val="00A50AB0"/>
    <w:rsid w:val="00A50E6A"/>
    <w:rsid w:val="00A54A44"/>
    <w:rsid w:val="00A5632A"/>
    <w:rsid w:val="00A7143D"/>
    <w:rsid w:val="00A76886"/>
    <w:rsid w:val="00A82531"/>
    <w:rsid w:val="00AC2B8F"/>
    <w:rsid w:val="00AC5BA9"/>
    <w:rsid w:val="00AD3EE0"/>
    <w:rsid w:val="00AD6151"/>
    <w:rsid w:val="00AD7122"/>
    <w:rsid w:val="00AE1528"/>
    <w:rsid w:val="00AE1593"/>
    <w:rsid w:val="00AE42F4"/>
    <w:rsid w:val="00AE4CFD"/>
    <w:rsid w:val="00AE69C7"/>
    <w:rsid w:val="00AF2B6A"/>
    <w:rsid w:val="00B0136E"/>
    <w:rsid w:val="00B11654"/>
    <w:rsid w:val="00B134F9"/>
    <w:rsid w:val="00B25129"/>
    <w:rsid w:val="00B3565C"/>
    <w:rsid w:val="00B35B13"/>
    <w:rsid w:val="00B36386"/>
    <w:rsid w:val="00B41D63"/>
    <w:rsid w:val="00B50945"/>
    <w:rsid w:val="00B54D07"/>
    <w:rsid w:val="00B57C5B"/>
    <w:rsid w:val="00B6654E"/>
    <w:rsid w:val="00B70636"/>
    <w:rsid w:val="00B7271F"/>
    <w:rsid w:val="00B75025"/>
    <w:rsid w:val="00B82DD0"/>
    <w:rsid w:val="00B82E36"/>
    <w:rsid w:val="00B851E5"/>
    <w:rsid w:val="00B90E3E"/>
    <w:rsid w:val="00B91876"/>
    <w:rsid w:val="00BA0FC6"/>
    <w:rsid w:val="00BA3F69"/>
    <w:rsid w:val="00BA4D20"/>
    <w:rsid w:val="00BA7946"/>
    <w:rsid w:val="00BB7C43"/>
    <w:rsid w:val="00BC11D8"/>
    <w:rsid w:val="00BC387E"/>
    <w:rsid w:val="00BC5B2C"/>
    <w:rsid w:val="00BD09B9"/>
    <w:rsid w:val="00BE03A9"/>
    <w:rsid w:val="00BE17E2"/>
    <w:rsid w:val="00BE2A93"/>
    <w:rsid w:val="00BE334C"/>
    <w:rsid w:val="00BE433E"/>
    <w:rsid w:val="00BE48C6"/>
    <w:rsid w:val="00BE529B"/>
    <w:rsid w:val="00BE5894"/>
    <w:rsid w:val="00BF3E48"/>
    <w:rsid w:val="00BF47C0"/>
    <w:rsid w:val="00BF4D74"/>
    <w:rsid w:val="00BF639B"/>
    <w:rsid w:val="00C03DC9"/>
    <w:rsid w:val="00C0449E"/>
    <w:rsid w:val="00C04CA5"/>
    <w:rsid w:val="00C11E41"/>
    <w:rsid w:val="00C121CF"/>
    <w:rsid w:val="00C13D30"/>
    <w:rsid w:val="00C1543C"/>
    <w:rsid w:val="00C20160"/>
    <w:rsid w:val="00C230DD"/>
    <w:rsid w:val="00C2381A"/>
    <w:rsid w:val="00C2502A"/>
    <w:rsid w:val="00C26C24"/>
    <w:rsid w:val="00C276B8"/>
    <w:rsid w:val="00C276DD"/>
    <w:rsid w:val="00C30035"/>
    <w:rsid w:val="00C307D8"/>
    <w:rsid w:val="00C30E8C"/>
    <w:rsid w:val="00C31CC9"/>
    <w:rsid w:val="00C4161B"/>
    <w:rsid w:val="00C46534"/>
    <w:rsid w:val="00C55EE4"/>
    <w:rsid w:val="00C56874"/>
    <w:rsid w:val="00C6392F"/>
    <w:rsid w:val="00C70CD8"/>
    <w:rsid w:val="00C723D8"/>
    <w:rsid w:val="00C73425"/>
    <w:rsid w:val="00C77778"/>
    <w:rsid w:val="00C81DC0"/>
    <w:rsid w:val="00C86C81"/>
    <w:rsid w:val="00C94169"/>
    <w:rsid w:val="00CA1AAF"/>
    <w:rsid w:val="00CA33BA"/>
    <w:rsid w:val="00CA43F8"/>
    <w:rsid w:val="00CA5952"/>
    <w:rsid w:val="00CB28B3"/>
    <w:rsid w:val="00CB7249"/>
    <w:rsid w:val="00CC2B48"/>
    <w:rsid w:val="00CC3A6F"/>
    <w:rsid w:val="00CD009A"/>
    <w:rsid w:val="00CD08F5"/>
    <w:rsid w:val="00CD0903"/>
    <w:rsid w:val="00CD1CDA"/>
    <w:rsid w:val="00CD41E3"/>
    <w:rsid w:val="00CD7424"/>
    <w:rsid w:val="00CE6658"/>
    <w:rsid w:val="00CF365F"/>
    <w:rsid w:val="00CF674A"/>
    <w:rsid w:val="00CF73E5"/>
    <w:rsid w:val="00D016CB"/>
    <w:rsid w:val="00D03329"/>
    <w:rsid w:val="00D06B50"/>
    <w:rsid w:val="00D079E7"/>
    <w:rsid w:val="00D1114B"/>
    <w:rsid w:val="00D13417"/>
    <w:rsid w:val="00D144FD"/>
    <w:rsid w:val="00D166DA"/>
    <w:rsid w:val="00D21C9F"/>
    <w:rsid w:val="00D45660"/>
    <w:rsid w:val="00D5173E"/>
    <w:rsid w:val="00D55987"/>
    <w:rsid w:val="00D55C59"/>
    <w:rsid w:val="00D641B6"/>
    <w:rsid w:val="00D662CA"/>
    <w:rsid w:val="00D705A3"/>
    <w:rsid w:val="00D744A3"/>
    <w:rsid w:val="00D7548B"/>
    <w:rsid w:val="00D80754"/>
    <w:rsid w:val="00D817E7"/>
    <w:rsid w:val="00D83F5E"/>
    <w:rsid w:val="00D84CAA"/>
    <w:rsid w:val="00D866CB"/>
    <w:rsid w:val="00DA5C49"/>
    <w:rsid w:val="00DA6EAE"/>
    <w:rsid w:val="00DB7E6A"/>
    <w:rsid w:val="00DD26D0"/>
    <w:rsid w:val="00DD4535"/>
    <w:rsid w:val="00DE2E2A"/>
    <w:rsid w:val="00DE4263"/>
    <w:rsid w:val="00DE5BA0"/>
    <w:rsid w:val="00DE65A3"/>
    <w:rsid w:val="00DE6970"/>
    <w:rsid w:val="00DF7F43"/>
    <w:rsid w:val="00E017CC"/>
    <w:rsid w:val="00E040E8"/>
    <w:rsid w:val="00E05C65"/>
    <w:rsid w:val="00E15EF9"/>
    <w:rsid w:val="00E2554E"/>
    <w:rsid w:val="00E26B02"/>
    <w:rsid w:val="00E31014"/>
    <w:rsid w:val="00E42593"/>
    <w:rsid w:val="00E43B69"/>
    <w:rsid w:val="00E44899"/>
    <w:rsid w:val="00E451E8"/>
    <w:rsid w:val="00E538F7"/>
    <w:rsid w:val="00E56153"/>
    <w:rsid w:val="00E6055C"/>
    <w:rsid w:val="00E61C67"/>
    <w:rsid w:val="00E63A54"/>
    <w:rsid w:val="00E64C14"/>
    <w:rsid w:val="00E655C2"/>
    <w:rsid w:val="00E65669"/>
    <w:rsid w:val="00E71012"/>
    <w:rsid w:val="00E75648"/>
    <w:rsid w:val="00E77733"/>
    <w:rsid w:val="00E90012"/>
    <w:rsid w:val="00E909E5"/>
    <w:rsid w:val="00E90C51"/>
    <w:rsid w:val="00EA3238"/>
    <w:rsid w:val="00EA47A4"/>
    <w:rsid w:val="00EB23D7"/>
    <w:rsid w:val="00EB58C4"/>
    <w:rsid w:val="00EC37C5"/>
    <w:rsid w:val="00EC4911"/>
    <w:rsid w:val="00EC4DB1"/>
    <w:rsid w:val="00EC6982"/>
    <w:rsid w:val="00ED1A88"/>
    <w:rsid w:val="00ED2FFA"/>
    <w:rsid w:val="00EE319C"/>
    <w:rsid w:val="00F064DC"/>
    <w:rsid w:val="00F14BB0"/>
    <w:rsid w:val="00F176A7"/>
    <w:rsid w:val="00F22E3B"/>
    <w:rsid w:val="00F27569"/>
    <w:rsid w:val="00F372DB"/>
    <w:rsid w:val="00F403E1"/>
    <w:rsid w:val="00F41D0D"/>
    <w:rsid w:val="00F43641"/>
    <w:rsid w:val="00F43F65"/>
    <w:rsid w:val="00F44C5F"/>
    <w:rsid w:val="00F46B02"/>
    <w:rsid w:val="00F54E99"/>
    <w:rsid w:val="00F55480"/>
    <w:rsid w:val="00F708A9"/>
    <w:rsid w:val="00F70F11"/>
    <w:rsid w:val="00F719DE"/>
    <w:rsid w:val="00F7460B"/>
    <w:rsid w:val="00F746BD"/>
    <w:rsid w:val="00F907C8"/>
    <w:rsid w:val="00F919C9"/>
    <w:rsid w:val="00F962C4"/>
    <w:rsid w:val="00F9651F"/>
    <w:rsid w:val="00F97B30"/>
    <w:rsid w:val="00FA07B5"/>
    <w:rsid w:val="00FA4751"/>
    <w:rsid w:val="00FA6068"/>
    <w:rsid w:val="00FA7B41"/>
    <w:rsid w:val="00FB5995"/>
    <w:rsid w:val="00FD0B9B"/>
    <w:rsid w:val="00FD1E9A"/>
    <w:rsid w:val="00FD36D6"/>
    <w:rsid w:val="00FE740C"/>
    <w:rsid w:val="00FE7BC2"/>
    <w:rsid w:val="00FF2547"/>
    <w:rsid w:val="00FF3862"/>
    <w:rsid w:val="00FF543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aliases w:val="AVI ja ELY_Normaali"/>
    <w:qFormat/>
    <w:rsid w:val="003F767F"/>
    <w:pPr>
      <w:spacing w:after="200" w:line="276" w:lineRule="auto"/>
    </w:pPr>
    <w:rPr>
      <w:rFonts w:ascii="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iPriority w:val="99"/>
    <w:unhideWhenUsed/>
    <w:qFormat/>
    <w:rsid w:val="003F767F"/>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uiPriority w:val="99"/>
    <w:locked/>
    <w:rsid w:val="003F767F"/>
    <w:rPr>
      <w:rFonts w:ascii="Arial" w:eastAsia="Times New Roman" w:hAnsi="Arial" w:cs="Times New Roman"/>
      <w:sz w:val="22"/>
      <w:szCs w:val="22"/>
      <w:lang w:val="fi-FI" w:eastAsia="en-US" w:bidi="ar-SA"/>
    </w:rPr>
  </w:style>
  <w:style w:type="paragraph" w:styleId="Alatunniste">
    <w:name w:val="footer"/>
    <w:basedOn w:val="Normaali"/>
    <w:link w:val="AlatunnisteChar"/>
    <w:uiPriority w:val="99"/>
    <w:unhideWhenUsed/>
    <w:rsid w:val="003F767F"/>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uiPriority w:val="99"/>
    <w:locked/>
    <w:rsid w:val="003F767F"/>
    <w:rPr>
      <w:rFonts w:ascii="Arial" w:eastAsia="Times New Roman" w:hAnsi="Arial" w:cs="Times New Roman"/>
      <w:b/>
      <w:sz w:val="18"/>
      <w:szCs w:val="18"/>
      <w:lang w:val="fi-FI" w:eastAsia="en-US" w:bidi="ar-SA"/>
    </w:rPr>
  </w:style>
  <w:style w:type="paragraph" w:customStyle="1" w:styleId="AVIjaELYNormaaliSisentmtn">
    <w:name w:val="AVI ja ELY_Normaali_Sisentämätön"/>
    <w:qFormat/>
    <w:rsid w:val="003F767F"/>
    <w:rPr>
      <w:rFonts w:ascii="Arial" w:hAnsi="Arial"/>
      <w:sz w:val="22"/>
      <w:szCs w:val="22"/>
    </w:rPr>
  </w:style>
  <w:style w:type="paragraph" w:customStyle="1" w:styleId="AVIjaELYleipteksti">
    <w:name w:val="AVI ja ELY_leipäteksti"/>
    <w:basedOn w:val="AVIjaELYNormaaliSisentmtn"/>
    <w:qFormat/>
    <w:rsid w:val="003F767F"/>
    <w:pPr>
      <w:spacing w:after="200" w:line="276" w:lineRule="auto"/>
      <w:ind w:left="2608"/>
    </w:pPr>
    <w:rPr>
      <w:szCs w:val="24"/>
    </w:rPr>
  </w:style>
  <w:style w:type="paragraph" w:customStyle="1" w:styleId="AVIjaELYOtsikko1">
    <w:name w:val="AVI ja ELY_Otsikko 1"/>
    <w:next w:val="Normaali"/>
    <w:qFormat/>
    <w:rsid w:val="003F767F"/>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3F767F"/>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locked/>
    <w:rsid w:val="003F767F"/>
    <w:rPr>
      <w:rFonts w:ascii="Arial" w:eastAsia="Times New Roman" w:hAnsi="Arial" w:cs="Times New Roman"/>
      <w:color w:val="595959"/>
      <w:sz w:val="18"/>
      <w:szCs w:val="18"/>
      <w:lang w:val="fi-FI" w:eastAsia="en-US" w:bidi="ar-SA"/>
    </w:rPr>
  </w:style>
  <w:style w:type="character" w:styleId="Hyperlinkki">
    <w:name w:val="Hyperlink"/>
    <w:basedOn w:val="Kappaleenoletusfontti"/>
    <w:uiPriority w:val="99"/>
    <w:unhideWhenUsed/>
    <w:rsid w:val="0014155D"/>
    <w:rPr>
      <w:rFonts w:cs="Times New Roman"/>
      <w:color w:val="0000FF" w:themeColor="hyperlink"/>
      <w:u w:val="single"/>
    </w:rPr>
  </w:style>
  <w:style w:type="paragraph" w:styleId="Seliteteksti">
    <w:name w:val="Balloon Text"/>
    <w:basedOn w:val="Normaali"/>
    <w:link w:val="SelitetekstiChar"/>
    <w:uiPriority w:val="99"/>
    <w:semiHidden/>
    <w:unhideWhenUsed/>
    <w:rsid w:val="005629F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5629F0"/>
    <w:rPr>
      <w:rFonts w:ascii="Tahoma" w:eastAsia="Times New Roman" w:hAnsi="Tahoma" w:cs="Tahoma"/>
      <w:sz w:val="16"/>
      <w:szCs w:val="16"/>
      <w:lang w:eastAsia="en-US"/>
    </w:rPr>
  </w:style>
  <w:style w:type="character" w:styleId="Kommentinviite">
    <w:name w:val="annotation reference"/>
    <w:basedOn w:val="Kappaleenoletusfontti"/>
    <w:uiPriority w:val="99"/>
    <w:semiHidden/>
    <w:unhideWhenUsed/>
    <w:rsid w:val="005352A5"/>
    <w:rPr>
      <w:rFonts w:cs="Times New Roman"/>
      <w:sz w:val="16"/>
      <w:szCs w:val="16"/>
    </w:rPr>
  </w:style>
  <w:style w:type="paragraph" w:styleId="Kommentinteksti">
    <w:name w:val="annotation text"/>
    <w:basedOn w:val="Normaali"/>
    <w:link w:val="KommentintekstiChar"/>
    <w:uiPriority w:val="99"/>
    <w:unhideWhenUsed/>
    <w:rsid w:val="005352A5"/>
    <w:pPr>
      <w:spacing w:line="240" w:lineRule="auto"/>
    </w:pPr>
    <w:rPr>
      <w:sz w:val="20"/>
      <w:szCs w:val="20"/>
    </w:rPr>
  </w:style>
  <w:style w:type="character" w:customStyle="1" w:styleId="KommentintekstiChar">
    <w:name w:val="Kommentin teksti Char"/>
    <w:basedOn w:val="Kappaleenoletusfontti"/>
    <w:link w:val="Kommentinteksti"/>
    <w:uiPriority w:val="99"/>
    <w:locked/>
    <w:rsid w:val="005352A5"/>
    <w:rPr>
      <w:rFonts w:ascii="Arial" w:eastAsia="Times New Roman" w:hAnsi="Arial" w:cs="Times New Roman"/>
      <w:lang w:eastAsia="en-US"/>
    </w:rPr>
  </w:style>
  <w:style w:type="paragraph" w:styleId="Kommentinotsikko">
    <w:name w:val="annotation subject"/>
    <w:basedOn w:val="Kommentinteksti"/>
    <w:next w:val="Kommentinteksti"/>
    <w:link w:val="KommentinotsikkoChar"/>
    <w:uiPriority w:val="99"/>
    <w:semiHidden/>
    <w:unhideWhenUsed/>
    <w:rsid w:val="005352A5"/>
    <w:rPr>
      <w:b/>
      <w:bCs/>
    </w:rPr>
  </w:style>
  <w:style w:type="character" w:customStyle="1" w:styleId="KommentinotsikkoChar">
    <w:name w:val="Kommentin otsikko Char"/>
    <w:basedOn w:val="KommentintekstiChar"/>
    <w:link w:val="Kommentinotsikko"/>
    <w:uiPriority w:val="99"/>
    <w:semiHidden/>
    <w:locked/>
    <w:rsid w:val="005352A5"/>
    <w:rPr>
      <w:rFonts w:ascii="Arial" w:eastAsia="Times New Roman" w:hAnsi="Arial" w:cs="Times New Roman"/>
      <w:b/>
      <w:bCs/>
      <w:lang w:eastAsia="en-US"/>
    </w:rPr>
  </w:style>
  <w:style w:type="paragraph" w:styleId="Muutos">
    <w:name w:val="Revision"/>
    <w:hidden/>
    <w:uiPriority w:val="99"/>
    <w:semiHidden/>
    <w:rsid w:val="005E0C43"/>
    <w:rPr>
      <w:rFonts w:ascii="Arial" w:hAnsi="Arial"/>
      <w:sz w:val="22"/>
      <w:szCs w:val="22"/>
      <w:lang w:eastAsia="en-US"/>
    </w:rPr>
  </w:style>
  <w:style w:type="paragraph" w:styleId="Asiakirjanrakenneruutu">
    <w:name w:val="Document Map"/>
    <w:basedOn w:val="Normaali"/>
    <w:link w:val="AsiakirjanrakenneruutuChar"/>
    <w:uiPriority w:val="99"/>
    <w:semiHidden/>
    <w:unhideWhenUsed/>
    <w:rsid w:val="00D80754"/>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D80754"/>
    <w:rPr>
      <w:rFonts w:ascii="Tahoma" w:hAnsi="Tahoma" w:cs="Tahoma"/>
      <w:sz w:val="16"/>
      <w:szCs w:val="16"/>
      <w:lang w:eastAsia="en-US"/>
    </w:rPr>
  </w:style>
  <w:style w:type="character" w:customStyle="1" w:styleId="lblasia">
    <w:name w:val="lblasia"/>
    <w:basedOn w:val="Kappaleenoletusfontti"/>
    <w:rsid w:val="006003A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aliases w:val="AVI ja ELY_Normaali"/>
    <w:qFormat/>
    <w:rsid w:val="003F767F"/>
    <w:pPr>
      <w:spacing w:after="200" w:line="276" w:lineRule="auto"/>
    </w:pPr>
    <w:rPr>
      <w:rFonts w:ascii="Arial" w:hAnsi="Arial"/>
      <w:sz w:val="22"/>
      <w:szCs w:val="22"/>
      <w:lang w:eastAsia="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aliases w:val="AVI ja ELY_Ylätunniste,Ylä- ja alatunnisteet AVI ja ELY_Ylätunniste"/>
    <w:basedOn w:val="Normaali"/>
    <w:link w:val="YltunnisteChar"/>
    <w:uiPriority w:val="99"/>
    <w:unhideWhenUsed/>
    <w:qFormat/>
    <w:rsid w:val="003F767F"/>
    <w:pPr>
      <w:tabs>
        <w:tab w:val="center" w:pos="4819"/>
        <w:tab w:val="right" w:pos="9638"/>
      </w:tabs>
      <w:spacing w:after="0" w:line="240" w:lineRule="auto"/>
    </w:pPr>
  </w:style>
  <w:style w:type="character" w:customStyle="1" w:styleId="YltunnisteChar">
    <w:name w:val="Ylätunniste Char"/>
    <w:aliases w:val="AVI ja ELY_Ylätunniste Char,Ylä- ja alatunnisteet AVI ja ELY_Ylätunniste Char"/>
    <w:basedOn w:val="Kappaleenoletusfontti"/>
    <w:link w:val="Yltunniste"/>
    <w:uiPriority w:val="99"/>
    <w:locked/>
    <w:rsid w:val="003F767F"/>
    <w:rPr>
      <w:rFonts w:ascii="Arial" w:eastAsia="Times New Roman" w:hAnsi="Arial" w:cs="Times New Roman"/>
      <w:sz w:val="22"/>
      <w:szCs w:val="22"/>
      <w:lang w:val="fi-FI" w:eastAsia="en-US" w:bidi="ar-SA"/>
    </w:rPr>
  </w:style>
  <w:style w:type="paragraph" w:styleId="Alatunniste">
    <w:name w:val="footer"/>
    <w:basedOn w:val="Normaali"/>
    <w:link w:val="AlatunnisteChar"/>
    <w:uiPriority w:val="99"/>
    <w:unhideWhenUsed/>
    <w:rsid w:val="003F767F"/>
    <w:pPr>
      <w:tabs>
        <w:tab w:val="center" w:pos="4819"/>
        <w:tab w:val="right" w:pos="9638"/>
      </w:tabs>
      <w:spacing w:after="0" w:line="240" w:lineRule="auto"/>
    </w:pPr>
    <w:rPr>
      <w:b/>
      <w:sz w:val="18"/>
      <w:szCs w:val="18"/>
    </w:rPr>
  </w:style>
  <w:style w:type="character" w:customStyle="1" w:styleId="AlatunnisteChar">
    <w:name w:val="Alatunniste Char"/>
    <w:basedOn w:val="Kappaleenoletusfontti"/>
    <w:link w:val="Alatunniste"/>
    <w:uiPriority w:val="99"/>
    <w:locked/>
    <w:rsid w:val="003F767F"/>
    <w:rPr>
      <w:rFonts w:ascii="Arial" w:eastAsia="Times New Roman" w:hAnsi="Arial" w:cs="Times New Roman"/>
      <w:b/>
      <w:sz w:val="18"/>
      <w:szCs w:val="18"/>
      <w:lang w:val="fi-FI" w:eastAsia="en-US" w:bidi="ar-SA"/>
    </w:rPr>
  </w:style>
  <w:style w:type="paragraph" w:customStyle="1" w:styleId="AVIjaELYNormaaliSisentmtn">
    <w:name w:val="AVI ja ELY_Normaali_Sisentämätön"/>
    <w:qFormat/>
    <w:rsid w:val="003F767F"/>
    <w:rPr>
      <w:rFonts w:ascii="Arial" w:hAnsi="Arial"/>
      <w:sz w:val="22"/>
      <w:szCs w:val="22"/>
    </w:rPr>
  </w:style>
  <w:style w:type="paragraph" w:customStyle="1" w:styleId="AVIjaELYleipteksti">
    <w:name w:val="AVI ja ELY_leipäteksti"/>
    <w:basedOn w:val="AVIjaELYNormaaliSisentmtn"/>
    <w:qFormat/>
    <w:rsid w:val="003F767F"/>
    <w:pPr>
      <w:spacing w:after="200" w:line="276" w:lineRule="auto"/>
      <w:ind w:left="2608"/>
    </w:pPr>
    <w:rPr>
      <w:szCs w:val="24"/>
    </w:rPr>
  </w:style>
  <w:style w:type="paragraph" w:customStyle="1" w:styleId="AVIjaELYOtsikko1">
    <w:name w:val="AVI ja ELY_Otsikko 1"/>
    <w:next w:val="Normaali"/>
    <w:qFormat/>
    <w:rsid w:val="003F767F"/>
    <w:pPr>
      <w:keepNext/>
      <w:spacing w:before="320" w:after="200"/>
      <w:ind w:right="305"/>
      <w:outlineLvl w:val="0"/>
    </w:pPr>
    <w:rPr>
      <w:rFonts w:ascii="Arial" w:hAnsi="Arial" w:cs="Arial"/>
      <w:b/>
      <w:bCs/>
      <w:kern w:val="32"/>
      <w:sz w:val="26"/>
      <w:szCs w:val="26"/>
    </w:rPr>
  </w:style>
  <w:style w:type="paragraph" w:customStyle="1" w:styleId="ELYyl-jaalatunniste">
    <w:name w:val="ELY_ylä- ja alatunniste"/>
    <w:basedOn w:val="Yltunniste"/>
    <w:link w:val="ELYyl-jaalatunnisteChar"/>
    <w:qFormat/>
    <w:rsid w:val="003F767F"/>
    <w:pPr>
      <w:tabs>
        <w:tab w:val="clear" w:pos="4819"/>
        <w:tab w:val="left" w:pos="1843"/>
        <w:tab w:val="left" w:pos="2977"/>
        <w:tab w:val="left" w:pos="4678"/>
      </w:tabs>
    </w:pPr>
    <w:rPr>
      <w:color w:val="595959"/>
      <w:sz w:val="18"/>
      <w:szCs w:val="18"/>
    </w:rPr>
  </w:style>
  <w:style w:type="character" w:customStyle="1" w:styleId="ELYyl-jaalatunnisteChar">
    <w:name w:val="ELY_ylä- ja alatunniste Char"/>
    <w:basedOn w:val="YltunnisteChar"/>
    <w:link w:val="ELYyl-jaalatunniste"/>
    <w:locked/>
    <w:rsid w:val="003F767F"/>
    <w:rPr>
      <w:rFonts w:ascii="Arial" w:eastAsia="Times New Roman" w:hAnsi="Arial" w:cs="Times New Roman"/>
      <w:color w:val="595959"/>
      <w:sz w:val="18"/>
      <w:szCs w:val="18"/>
      <w:lang w:val="fi-FI" w:eastAsia="en-US" w:bidi="ar-SA"/>
    </w:rPr>
  </w:style>
  <w:style w:type="character" w:styleId="Hyperlinkki">
    <w:name w:val="Hyperlink"/>
    <w:basedOn w:val="Kappaleenoletusfontti"/>
    <w:uiPriority w:val="99"/>
    <w:unhideWhenUsed/>
    <w:rsid w:val="0014155D"/>
    <w:rPr>
      <w:rFonts w:cs="Times New Roman"/>
      <w:color w:val="0000FF" w:themeColor="hyperlink"/>
      <w:u w:val="single"/>
    </w:rPr>
  </w:style>
  <w:style w:type="paragraph" w:styleId="Seliteteksti">
    <w:name w:val="Balloon Text"/>
    <w:basedOn w:val="Normaali"/>
    <w:link w:val="SelitetekstiChar"/>
    <w:uiPriority w:val="99"/>
    <w:semiHidden/>
    <w:unhideWhenUsed/>
    <w:rsid w:val="005629F0"/>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locked/>
    <w:rsid w:val="005629F0"/>
    <w:rPr>
      <w:rFonts w:ascii="Tahoma" w:eastAsia="Times New Roman" w:hAnsi="Tahoma" w:cs="Tahoma"/>
      <w:sz w:val="16"/>
      <w:szCs w:val="16"/>
      <w:lang w:eastAsia="en-US"/>
    </w:rPr>
  </w:style>
  <w:style w:type="character" w:styleId="Kommentinviite">
    <w:name w:val="annotation reference"/>
    <w:basedOn w:val="Kappaleenoletusfontti"/>
    <w:uiPriority w:val="99"/>
    <w:semiHidden/>
    <w:unhideWhenUsed/>
    <w:rsid w:val="005352A5"/>
    <w:rPr>
      <w:rFonts w:cs="Times New Roman"/>
      <w:sz w:val="16"/>
      <w:szCs w:val="16"/>
    </w:rPr>
  </w:style>
  <w:style w:type="paragraph" w:styleId="Kommentinteksti">
    <w:name w:val="annotation text"/>
    <w:basedOn w:val="Normaali"/>
    <w:link w:val="KommentintekstiChar"/>
    <w:uiPriority w:val="99"/>
    <w:unhideWhenUsed/>
    <w:rsid w:val="005352A5"/>
    <w:pPr>
      <w:spacing w:line="240" w:lineRule="auto"/>
    </w:pPr>
    <w:rPr>
      <w:sz w:val="20"/>
      <w:szCs w:val="20"/>
    </w:rPr>
  </w:style>
  <w:style w:type="character" w:customStyle="1" w:styleId="KommentintekstiChar">
    <w:name w:val="Kommentin teksti Char"/>
    <w:basedOn w:val="Kappaleenoletusfontti"/>
    <w:link w:val="Kommentinteksti"/>
    <w:uiPriority w:val="99"/>
    <w:locked/>
    <w:rsid w:val="005352A5"/>
    <w:rPr>
      <w:rFonts w:ascii="Arial" w:eastAsia="Times New Roman" w:hAnsi="Arial" w:cs="Times New Roman"/>
      <w:lang w:eastAsia="en-US"/>
    </w:rPr>
  </w:style>
  <w:style w:type="paragraph" w:styleId="Kommentinotsikko">
    <w:name w:val="annotation subject"/>
    <w:basedOn w:val="Kommentinteksti"/>
    <w:next w:val="Kommentinteksti"/>
    <w:link w:val="KommentinotsikkoChar"/>
    <w:uiPriority w:val="99"/>
    <w:semiHidden/>
    <w:unhideWhenUsed/>
    <w:rsid w:val="005352A5"/>
    <w:rPr>
      <w:b/>
      <w:bCs/>
    </w:rPr>
  </w:style>
  <w:style w:type="character" w:customStyle="1" w:styleId="KommentinotsikkoChar">
    <w:name w:val="Kommentin otsikko Char"/>
    <w:basedOn w:val="KommentintekstiChar"/>
    <w:link w:val="Kommentinotsikko"/>
    <w:uiPriority w:val="99"/>
    <w:semiHidden/>
    <w:locked/>
    <w:rsid w:val="005352A5"/>
    <w:rPr>
      <w:rFonts w:ascii="Arial" w:eastAsia="Times New Roman" w:hAnsi="Arial" w:cs="Times New Roman"/>
      <w:b/>
      <w:bCs/>
      <w:lang w:eastAsia="en-US"/>
    </w:rPr>
  </w:style>
  <w:style w:type="paragraph" w:styleId="Muutos">
    <w:name w:val="Revision"/>
    <w:hidden/>
    <w:uiPriority w:val="99"/>
    <w:semiHidden/>
    <w:rsid w:val="005E0C43"/>
    <w:rPr>
      <w:rFonts w:ascii="Arial" w:hAnsi="Arial"/>
      <w:sz w:val="22"/>
      <w:szCs w:val="22"/>
      <w:lang w:eastAsia="en-US"/>
    </w:rPr>
  </w:style>
  <w:style w:type="paragraph" w:styleId="Asiakirjanrakenneruutu">
    <w:name w:val="Document Map"/>
    <w:basedOn w:val="Normaali"/>
    <w:link w:val="AsiakirjanrakenneruutuChar"/>
    <w:uiPriority w:val="99"/>
    <w:semiHidden/>
    <w:unhideWhenUsed/>
    <w:rsid w:val="00D80754"/>
    <w:pPr>
      <w:spacing w:after="0" w:line="240" w:lineRule="auto"/>
    </w:pPr>
    <w:rPr>
      <w:rFonts w:ascii="Tahoma" w:hAnsi="Tahoma" w:cs="Tahoma"/>
      <w:sz w:val="16"/>
      <w:szCs w:val="16"/>
    </w:rPr>
  </w:style>
  <w:style w:type="character" w:customStyle="1" w:styleId="AsiakirjanrakenneruutuChar">
    <w:name w:val="Asiakirjan rakenneruutu Char"/>
    <w:basedOn w:val="Kappaleenoletusfontti"/>
    <w:link w:val="Asiakirjanrakenneruutu"/>
    <w:uiPriority w:val="99"/>
    <w:semiHidden/>
    <w:rsid w:val="00D80754"/>
    <w:rPr>
      <w:rFonts w:ascii="Tahoma" w:hAnsi="Tahoma" w:cs="Tahoma"/>
      <w:sz w:val="16"/>
      <w:szCs w:val="16"/>
      <w:lang w:eastAsia="en-US"/>
    </w:rPr>
  </w:style>
  <w:style w:type="character" w:customStyle="1" w:styleId="lblasia">
    <w:name w:val="lblasia"/>
    <w:basedOn w:val="Kappaleenoletusfontti"/>
    <w:rsid w:val="00600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7008">
      <w:bodyDiv w:val="1"/>
      <w:marLeft w:val="0"/>
      <w:marRight w:val="0"/>
      <w:marTop w:val="0"/>
      <w:marBottom w:val="0"/>
      <w:divBdr>
        <w:top w:val="none" w:sz="0" w:space="0" w:color="auto"/>
        <w:left w:val="none" w:sz="0" w:space="0" w:color="auto"/>
        <w:bottom w:val="none" w:sz="0" w:space="0" w:color="auto"/>
        <w:right w:val="none" w:sz="0" w:space="0" w:color="auto"/>
      </w:divBdr>
    </w:div>
    <w:div w:id="31266711">
      <w:bodyDiv w:val="1"/>
      <w:marLeft w:val="0"/>
      <w:marRight w:val="0"/>
      <w:marTop w:val="0"/>
      <w:marBottom w:val="0"/>
      <w:divBdr>
        <w:top w:val="none" w:sz="0" w:space="0" w:color="auto"/>
        <w:left w:val="none" w:sz="0" w:space="0" w:color="auto"/>
        <w:bottom w:val="none" w:sz="0" w:space="0" w:color="auto"/>
        <w:right w:val="none" w:sz="0" w:space="0" w:color="auto"/>
      </w:divBdr>
    </w:div>
    <w:div w:id="81029174">
      <w:bodyDiv w:val="1"/>
      <w:marLeft w:val="0"/>
      <w:marRight w:val="0"/>
      <w:marTop w:val="0"/>
      <w:marBottom w:val="0"/>
      <w:divBdr>
        <w:top w:val="none" w:sz="0" w:space="0" w:color="auto"/>
        <w:left w:val="none" w:sz="0" w:space="0" w:color="auto"/>
        <w:bottom w:val="none" w:sz="0" w:space="0" w:color="auto"/>
        <w:right w:val="none" w:sz="0" w:space="0" w:color="auto"/>
      </w:divBdr>
    </w:div>
    <w:div w:id="213929843">
      <w:bodyDiv w:val="1"/>
      <w:marLeft w:val="0"/>
      <w:marRight w:val="0"/>
      <w:marTop w:val="0"/>
      <w:marBottom w:val="0"/>
      <w:divBdr>
        <w:top w:val="none" w:sz="0" w:space="0" w:color="auto"/>
        <w:left w:val="none" w:sz="0" w:space="0" w:color="auto"/>
        <w:bottom w:val="none" w:sz="0" w:space="0" w:color="auto"/>
        <w:right w:val="none" w:sz="0" w:space="0" w:color="auto"/>
      </w:divBdr>
    </w:div>
    <w:div w:id="234558055">
      <w:marLeft w:val="0"/>
      <w:marRight w:val="0"/>
      <w:marTop w:val="0"/>
      <w:marBottom w:val="0"/>
      <w:divBdr>
        <w:top w:val="none" w:sz="0" w:space="0" w:color="auto"/>
        <w:left w:val="none" w:sz="0" w:space="0" w:color="auto"/>
        <w:bottom w:val="none" w:sz="0" w:space="0" w:color="auto"/>
        <w:right w:val="none" w:sz="0" w:space="0" w:color="auto"/>
      </w:divBdr>
      <w:divsChild>
        <w:div w:id="234558063">
          <w:marLeft w:val="0"/>
          <w:marRight w:val="0"/>
          <w:marTop w:val="0"/>
          <w:marBottom w:val="0"/>
          <w:divBdr>
            <w:top w:val="none" w:sz="0" w:space="0" w:color="auto"/>
            <w:left w:val="none" w:sz="0" w:space="0" w:color="auto"/>
            <w:bottom w:val="none" w:sz="0" w:space="0" w:color="auto"/>
            <w:right w:val="none" w:sz="0" w:space="0" w:color="auto"/>
          </w:divBdr>
          <w:divsChild>
            <w:div w:id="23455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8058">
      <w:marLeft w:val="0"/>
      <w:marRight w:val="0"/>
      <w:marTop w:val="0"/>
      <w:marBottom w:val="0"/>
      <w:divBdr>
        <w:top w:val="none" w:sz="0" w:space="0" w:color="auto"/>
        <w:left w:val="none" w:sz="0" w:space="0" w:color="auto"/>
        <w:bottom w:val="none" w:sz="0" w:space="0" w:color="auto"/>
        <w:right w:val="none" w:sz="0" w:space="0" w:color="auto"/>
      </w:divBdr>
    </w:div>
    <w:div w:id="234558059">
      <w:marLeft w:val="0"/>
      <w:marRight w:val="0"/>
      <w:marTop w:val="0"/>
      <w:marBottom w:val="0"/>
      <w:divBdr>
        <w:top w:val="none" w:sz="0" w:space="0" w:color="auto"/>
        <w:left w:val="none" w:sz="0" w:space="0" w:color="auto"/>
        <w:bottom w:val="none" w:sz="0" w:space="0" w:color="auto"/>
        <w:right w:val="none" w:sz="0" w:space="0" w:color="auto"/>
      </w:divBdr>
      <w:divsChild>
        <w:div w:id="234558065">
          <w:marLeft w:val="0"/>
          <w:marRight w:val="0"/>
          <w:marTop w:val="0"/>
          <w:marBottom w:val="0"/>
          <w:divBdr>
            <w:top w:val="none" w:sz="0" w:space="0" w:color="auto"/>
            <w:left w:val="none" w:sz="0" w:space="0" w:color="auto"/>
            <w:bottom w:val="none" w:sz="0" w:space="0" w:color="auto"/>
            <w:right w:val="none" w:sz="0" w:space="0" w:color="auto"/>
          </w:divBdr>
          <w:divsChild>
            <w:div w:id="23455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58060">
      <w:marLeft w:val="0"/>
      <w:marRight w:val="0"/>
      <w:marTop w:val="0"/>
      <w:marBottom w:val="0"/>
      <w:divBdr>
        <w:top w:val="none" w:sz="0" w:space="0" w:color="auto"/>
        <w:left w:val="none" w:sz="0" w:space="0" w:color="auto"/>
        <w:bottom w:val="none" w:sz="0" w:space="0" w:color="auto"/>
        <w:right w:val="none" w:sz="0" w:space="0" w:color="auto"/>
      </w:divBdr>
    </w:div>
    <w:div w:id="234558061">
      <w:marLeft w:val="0"/>
      <w:marRight w:val="0"/>
      <w:marTop w:val="0"/>
      <w:marBottom w:val="0"/>
      <w:divBdr>
        <w:top w:val="none" w:sz="0" w:space="0" w:color="auto"/>
        <w:left w:val="none" w:sz="0" w:space="0" w:color="auto"/>
        <w:bottom w:val="none" w:sz="0" w:space="0" w:color="auto"/>
        <w:right w:val="none" w:sz="0" w:space="0" w:color="auto"/>
      </w:divBdr>
    </w:div>
    <w:div w:id="234558062">
      <w:marLeft w:val="0"/>
      <w:marRight w:val="0"/>
      <w:marTop w:val="0"/>
      <w:marBottom w:val="0"/>
      <w:divBdr>
        <w:top w:val="none" w:sz="0" w:space="0" w:color="auto"/>
        <w:left w:val="none" w:sz="0" w:space="0" w:color="auto"/>
        <w:bottom w:val="none" w:sz="0" w:space="0" w:color="auto"/>
        <w:right w:val="none" w:sz="0" w:space="0" w:color="auto"/>
      </w:divBdr>
    </w:div>
    <w:div w:id="234558064">
      <w:marLeft w:val="0"/>
      <w:marRight w:val="0"/>
      <w:marTop w:val="0"/>
      <w:marBottom w:val="0"/>
      <w:divBdr>
        <w:top w:val="none" w:sz="0" w:space="0" w:color="auto"/>
        <w:left w:val="none" w:sz="0" w:space="0" w:color="auto"/>
        <w:bottom w:val="none" w:sz="0" w:space="0" w:color="auto"/>
        <w:right w:val="none" w:sz="0" w:space="0" w:color="auto"/>
      </w:divBdr>
    </w:div>
    <w:div w:id="234558066">
      <w:marLeft w:val="0"/>
      <w:marRight w:val="0"/>
      <w:marTop w:val="0"/>
      <w:marBottom w:val="0"/>
      <w:divBdr>
        <w:top w:val="none" w:sz="0" w:space="0" w:color="auto"/>
        <w:left w:val="none" w:sz="0" w:space="0" w:color="auto"/>
        <w:bottom w:val="none" w:sz="0" w:space="0" w:color="auto"/>
        <w:right w:val="none" w:sz="0" w:space="0" w:color="auto"/>
      </w:divBdr>
    </w:div>
    <w:div w:id="234558067">
      <w:marLeft w:val="0"/>
      <w:marRight w:val="0"/>
      <w:marTop w:val="0"/>
      <w:marBottom w:val="0"/>
      <w:divBdr>
        <w:top w:val="none" w:sz="0" w:space="0" w:color="auto"/>
        <w:left w:val="none" w:sz="0" w:space="0" w:color="auto"/>
        <w:bottom w:val="none" w:sz="0" w:space="0" w:color="auto"/>
        <w:right w:val="none" w:sz="0" w:space="0" w:color="auto"/>
      </w:divBdr>
    </w:div>
    <w:div w:id="234558068">
      <w:marLeft w:val="0"/>
      <w:marRight w:val="0"/>
      <w:marTop w:val="0"/>
      <w:marBottom w:val="0"/>
      <w:divBdr>
        <w:top w:val="none" w:sz="0" w:space="0" w:color="auto"/>
        <w:left w:val="none" w:sz="0" w:space="0" w:color="auto"/>
        <w:bottom w:val="none" w:sz="0" w:space="0" w:color="auto"/>
        <w:right w:val="none" w:sz="0" w:space="0" w:color="auto"/>
      </w:divBdr>
    </w:div>
    <w:div w:id="234558069">
      <w:marLeft w:val="0"/>
      <w:marRight w:val="0"/>
      <w:marTop w:val="0"/>
      <w:marBottom w:val="0"/>
      <w:divBdr>
        <w:top w:val="none" w:sz="0" w:space="0" w:color="auto"/>
        <w:left w:val="none" w:sz="0" w:space="0" w:color="auto"/>
        <w:bottom w:val="none" w:sz="0" w:space="0" w:color="auto"/>
        <w:right w:val="none" w:sz="0" w:space="0" w:color="auto"/>
      </w:divBdr>
    </w:div>
    <w:div w:id="610627659">
      <w:bodyDiv w:val="1"/>
      <w:marLeft w:val="0"/>
      <w:marRight w:val="0"/>
      <w:marTop w:val="0"/>
      <w:marBottom w:val="0"/>
      <w:divBdr>
        <w:top w:val="none" w:sz="0" w:space="0" w:color="auto"/>
        <w:left w:val="none" w:sz="0" w:space="0" w:color="auto"/>
        <w:bottom w:val="none" w:sz="0" w:space="0" w:color="auto"/>
        <w:right w:val="none" w:sz="0" w:space="0" w:color="auto"/>
      </w:divBdr>
    </w:div>
    <w:div w:id="616180560">
      <w:bodyDiv w:val="1"/>
      <w:marLeft w:val="0"/>
      <w:marRight w:val="0"/>
      <w:marTop w:val="0"/>
      <w:marBottom w:val="0"/>
      <w:divBdr>
        <w:top w:val="none" w:sz="0" w:space="0" w:color="auto"/>
        <w:left w:val="none" w:sz="0" w:space="0" w:color="auto"/>
        <w:bottom w:val="none" w:sz="0" w:space="0" w:color="auto"/>
        <w:right w:val="none" w:sz="0" w:space="0" w:color="auto"/>
      </w:divBdr>
    </w:div>
    <w:div w:id="635257349">
      <w:bodyDiv w:val="1"/>
      <w:marLeft w:val="0"/>
      <w:marRight w:val="0"/>
      <w:marTop w:val="0"/>
      <w:marBottom w:val="0"/>
      <w:divBdr>
        <w:top w:val="none" w:sz="0" w:space="0" w:color="auto"/>
        <w:left w:val="none" w:sz="0" w:space="0" w:color="auto"/>
        <w:bottom w:val="none" w:sz="0" w:space="0" w:color="auto"/>
        <w:right w:val="none" w:sz="0" w:space="0" w:color="auto"/>
      </w:divBdr>
    </w:div>
    <w:div w:id="807822954">
      <w:bodyDiv w:val="1"/>
      <w:marLeft w:val="0"/>
      <w:marRight w:val="0"/>
      <w:marTop w:val="0"/>
      <w:marBottom w:val="0"/>
      <w:divBdr>
        <w:top w:val="none" w:sz="0" w:space="0" w:color="auto"/>
        <w:left w:val="none" w:sz="0" w:space="0" w:color="auto"/>
        <w:bottom w:val="none" w:sz="0" w:space="0" w:color="auto"/>
        <w:right w:val="none" w:sz="0" w:space="0" w:color="auto"/>
      </w:divBdr>
    </w:div>
    <w:div w:id="1512986312">
      <w:bodyDiv w:val="1"/>
      <w:marLeft w:val="0"/>
      <w:marRight w:val="0"/>
      <w:marTop w:val="0"/>
      <w:marBottom w:val="0"/>
      <w:divBdr>
        <w:top w:val="none" w:sz="0" w:space="0" w:color="auto"/>
        <w:left w:val="none" w:sz="0" w:space="0" w:color="auto"/>
        <w:bottom w:val="none" w:sz="0" w:space="0" w:color="auto"/>
        <w:right w:val="none" w:sz="0" w:space="0" w:color="auto"/>
      </w:divBdr>
    </w:div>
    <w:div w:id="1650092364">
      <w:bodyDiv w:val="1"/>
      <w:marLeft w:val="0"/>
      <w:marRight w:val="0"/>
      <w:marTop w:val="0"/>
      <w:marBottom w:val="0"/>
      <w:divBdr>
        <w:top w:val="none" w:sz="0" w:space="0" w:color="auto"/>
        <w:left w:val="none" w:sz="0" w:space="0" w:color="auto"/>
        <w:bottom w:val="none" w:sz="0" w:space="0" w:color="auto"/>
        <w:right w:val="none" w:sz="0" w:space="0" w:color="auto"/>
      </w:divBdr>
      <w:divsChild>
        <w:div w:id="1742018324">
          <w:marLeft w:val="0"/>
          <w:marRight w:val="0"/>
          <w:marTop w:val="0"/>
          <w:marBottom w:val="0"/>
          <w:divBdr>
            <w:top w:val="none" w:sz="0" w:space="0" w:color="auto"/>
            <w:left w:val="none" w:sz="0" w:space="0" w:color="auto"/>
            <w:bottom w:val="none" w:sz="0" w:space="0" w:color="auto"/>
            <w:right w:val="none" w:sz="0" w:space="0" w:color="auto"/>
          </w:divBdr>
        </w:div>
      </w:divsChild>
    </w:div>
    <w:div w:id="1660574566">
      <w:bodyDiv w:val="1"/>
      <w:marLeft w:val="0"/>
      <w:marRight w:val="0"/>
      <w:marTop w:val="0"/>
      <w:marBottom w:val="0"/>
      <w:divBdr>
        <w:top w:val="none" w:sz="0" w:space="0" w:color="auto"/>
        <w:left w:val="none" w:sz="0" w:space="0" w:color="auto"/>
        <w:bottom w:val="none" w:sz="0" w:space="0" w:color="auto"/>
        <w:right w:val="none" w:sz="0" w:space="0" w:color="auto"/>
      </w:divBdr>
    </w:div>
    <w:div w:id="1996640994">
      <w:bodyDiv w:val="1"/>
      <w:marLeft w:val="0"/>
      <w:marRight w:val="0"/>
      <w:marTop w:val="0"/>
      <w:marBottom w:val="0"/>
      <w:divBdr>
        <w:top w:val="none" w:sz="0" w:space="0" w:color="auto"/>
        <w:left w:val="none" w:sz="0" w:space="0" w:color="auto"/>
        <w:bottom w:val="none" w:sz="0" w:space="0" w:color="auto"/>
        <w:right w:val="none" w:sz="0" w:space="0" w:color="auto"/>
      </w:divBdr>
    </w:div>
    <w:div w:id="2056856581">
      <w:bodyDiv w:val="1"/>
      <w:marLeft w:val="0"/>
      <w:marRight w:val="0"/>
      <w:marTop w:val="0"/>
      <w:marBottom w:val="0"/>
      <w:divBdr>
        <w:top w:val="none" w:sz="0" w:space="0" w:color="auto"/>
        <w:left w:val="none" w:sz="0" w:space="0" w:color="auto"/>
        <w:bottom w:val="none" w:sz="0" w:space="0" w:color="auto"/>
        <w:right w:val="none" w:sz="0" w:space="0" w:color="auto"/>
      </w:divBdr>
    </w:div>
    <w:div w:id="2144613106">
      <w:bodyDiv w:val="1"/>
      <w:marLeft w:val="0"/>
      <w:marRight w:val="0"/>
      <w:marTop w:val="0"/>
      <w:marBottom w:val="0"/>
      <w:divBdr>
        <w:top w:val="none" w:sz="0" w:space="0" w:color="auto"/>
        <w:left w:val="none" w:sz="0" w:space="0" w:color="auto"/>
        <w:bottom w:val="none" w:sz="0" w:space="0" w:color="auto"/>
        <w:right w:val="none" w:sz="0" w:space="0" w:color="auto"/>
      </w:divBdr>
      <w:divsChild>
        <w:div w:id="1109543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kirjaamo.ym@ymparisto.f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C8711AB2FA334A40B333266105DC8F5E" ma:contentTypeVersion="0" ma:contentTypeDescription="Luo uusi asiakirja." ma:contentTypeScope="" ma:versionID="f5b2aea94ea8238cc8de0822910f51fd">
  <xsd:schema xmlns:xsd="http://www.w3.org/2001/XMLSchema" xmlns:p="http://schemas.microsoft.com/office/2006/metadata/properties" targetNamespace="http://schemas.microsoft.com/office/2006/metadata/properties" ma:root="true" ma:fieldsID="22c9da951e987266d296bc1d7d04551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ma:readOnly="true"/>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E8B2B-27D3-4D5D-913D-FF93D2186494}">
  <ds:schemaRefs>
    <ds:schemaRef ds:uri="http://schemas.microsoft.com/sharepoint/v3/contenttype/forms"/>
  </ds:schemaRefs>
</ds:datastoreItem>
</file>

<file path=customXml/itemProps2.xml><?xml version="1.0" encoding="utf-8"?>
<ds:datastoreItem xmlns:ds="http://schemas.openxmlformats.org/officeDocument/2006/customXml" ds:itemID="{DB19639A-6044-4057-B56A-30D959BE2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964C70E2-F2DA-4521-93D0-8F4327DF81B3}">
  <ds:schemaRefs>
    <ds:schemaRef ds:uri="http://schemas.openxmlformats.org/package/2006/metadata/core-propertie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5857A2A-924B-42DC-9298-8734FF514DCD}">
  <ds:schemaRefs>
    <ds:schemaRef ds:uri="http://schemas.openxmlformats.org/officeDocument/2006/bibliography"/>
  </ds:schemaRefs>
</ds:datastoreItem>
</file>

<file path=customXml/itemProps5.xml><?xml version="1.0" encoding="utf-8"?>
<ds:datastoreItem xmlns:ds="http://schemas.openxmlformats.org/officeDocument/2006/customXml" ds:itemID="{6857F86B-8457-421E-8958-9D29498DA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6084</Characters>
  <Application>Microsoft Office Word</Application>
  <DocSecurity>4</DocSecurity>
  <Lines>50</Lines>
  <Paragraphs>13</Paragraphs>
  <ScaleCrop>false</ScaleCrop>
  <HeadingPairs>
    <vt:vector size="2" baseType="variant">
      <vt:variant>
        <vt:lpstr>Otsikko</vt:lpstr>
      </vt:variant>
      <vt:variant>
        <vt:i4>1</vt:i4>
      </vt:variant>
    </vt:vector>
  </HeadingPairs>
  <TitlesOfParts>
    <vt:vector size="1" baseType="lpstr">
      <vt:lpstr>Kirjelomakpohja suomi Word 2003</vt:lpstr>
    </vt:vector>
  </TitlesOfParts>
  <Company>Proinno Design Oy</Company>
  <LinksUpToDate>false</LinksUpToDate>
  <CharactersWithSpaces>6821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Kirjelomakpohja suomi Word 2003</dc:title>
  <dc:creator>Kaija Joki-Sipilä</dc:creator>
  <cp:lastModifiedBy>Hakkarainen Satu</cp:lastModifiedBy>
  <cp:revision>2</cp:revision>
  <cp:lastPrinted>2014-12-15T08:08:00Z</cp:lastPrinted>
  <dcterms:created xsi:type="dcterms:W3CDTF">2014-12-15T13:41:00Z</dcterms:created>
  <dcterms:modified xsi:type="dcterms:W3CDTF">2014-12-15T13:41:00Z</dcterms:modified>
</cp:coreProperties>
</file>