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AA" w:rsidRPr="006557AA" w:rsidRDefault="006557AA" w:rsidP="006557AA">
      <w:pPr>
        <w:pStyle w:val="Default"/>
        <w:rPr>
          <w:rFonts w:cs="Times New Roman"/>
          <w:color w:val="auto"/>
          <w:lang w:eastAsia="en-US"/>
        </w:rPr>
      </w:pPr>
      <w:bookmarkStart w:id="0" w:name="_GoBack"/>
      <w:bookmarkEnd w:id="0"/>
    </w:p>
    <w:p w:rsidR="0099622B" w:rsidRDefault="0099622B" w:rsidP="0099622B">
      <w:pPr>
        <w:pStyle w:val="Otsikko"/>
        <w:pBdr>
          <w:bottom w:val="single" w:sz="8" w:space="20" w:color="4F81BD" w:themeColor="accent1"/>
        </w:pBdr>
        <w:rPr>
          <w:rFonts w:ascii="Calisto MT" w:eastAsia="Times New Roman" w:hAnsi="Calisto MT" w:cs="Times New Roman"/>
          <w:color w:val="auto"/>
          <w:spacing w:val="0"/>
          <w:kern w:val="0"/>
          <w:sz w:val="24"/>
          <w:szCs w:val="24"/>
        </w:rPr>
      </w:pPr>
      <w:r>
        <w:rPr>
          <w:rFonts w:ascii="Calisto MT" w:eastAsia="Times New Roman" w:hAnsi="Calisto MT" w:cs="Times New Roman"/>
          <w:color w:val="auto"/>
          <w:spacing w:val="0"/>
          <w:kern w:val="0"/>
          <w:sz w:val="24"/>
          <w:szCs w:val="24"/>
        </w:rPr>
        <w:t xml:space="preserve">Ympäristöministeriölle </w:t>
      </w:r>
      <w:r>
        <w:rPr>
          <w:rFonts w:ascii="Calisto MT" w:eastAsia="Times New Roman" w:hAnsi="Calisto MT" w:cs="Times New Roman"/>
          <w:color w:val="auto"/>
          <w:spacing w:val="0"/>
          <w:kern w:val="0"/>
          <w:sz w:val="24"/>
          <w:szCs w:val="24"/>
        </w:rPr>
        <w:tab/>
      </w:r>
      <w:r>
        <w:rPr>
          <w:rFonts w:ascii="Calisto MT" w:eastAsia="Times New Roman" w:hAnsi="Calisto MT" w:cs="Times New Roman"/>
          <w:color w:val="auto"/>
          <w:spacing w:val="0"/>
          <w:kern w:val="0"/>
          <w:sz w:val="24"/>
          <w:szCs w:val="24"/>
        </w:rPr>
        <w:tab/>
      </w:r>
      <w:r>
        <w:rPr>
          <w:rFonts w:ascii="Calisto MT" w:eastAsia="Times New Roman" w:hAnsi="Calisto MT" w:cs="Times New Roman"/>
          <w:color w:val="auto"/>
          <w:spacing w:val="0"/>
          <w:kern w:val="0"/>
          <w:sz w:val="24"/>
          <w:szCs w:val="24"/>
        </w:rPr>
        <w:tab/>
      </w:r>
      <w:r>
        <w:rPr>
          <w:rFonts w:ascii="Calisto MT" w:eastAsia="Times New Roman" w:hAnsi="Calisto MT" w:cs="Times New Roman"/>
          <w:color w:val="auto"/>
          <w:spacing w:val="0"/>
          <w:kern w:val="0"/>
          <w:sz w:val="24"/>
          <w:szCs w:val="24"/>
        </w:rPr>
        <w:tab/>
      </w:r>
      <w:r>
        <w:rPr>
          <w:rFonts w:ascii="Calisto MT" w:eastAsia="Times New Roman" w:hAnsi="Calisto MT" w:cs="Times New Roman"/>
          <w:color w:val="auto"/>
          <w:spacing w:val="0"/>
          <w:kern w:val="0"/>
          <w:sz w:val="24"/>
          <w:szCs w:val="24"/>
        </w:rPr>
        <w:tab/>
      </w:r>
    </w:p>
    <w:p w:rsidR="005B42D1" w:rsidRPr="00C50580" w:rsidRDefault="0099622B" w:rsidP="0099622B">
      <w:pPr>
        <w:pStyle w:val="Otsikko"/>
        <w:pBdr>
          <w:bottom w:val="single" w:sz="8" w:space="20" w:color="4F81BD" w:themeColor="accent1"/>
        </w:pBdr>
        <w:rPr>
          <w:rFonts w:ascii="Calisto MT" w:eastAsia="Times New Roman" w:hAnsi="Calisto MT" w:cs="Times New Roman"/>
          <w:color w:val="auto"/>
          <w:spacing w:val="0"/>
          <w:kern w:val="0"/>
          <w:sz w:val="20"/>
          <w:szCs w:val="24"/>
        </w:rPr>
      </w:pPr>
      <w:r w:rsidRPr="00C50580">
        <w:rPr>
          <w:rFonts w:ascii="Calisto MT" w:eastAsia="Times New Roman" w:hAnsi="Calisto MT" w:cs="Times New Roman"/>
          <w:color w:val="auto"/>
          <w:spacing w:val="0"/>
          <w:kern w:val="0"/>
          <w:sz w:val="20"/>
          <w:szCs w:val="24"/>
        </w:rPr>
        <w:t>kirjaamo.ym@ymparisto.fi</w:t>
      </w:r>
    </w:p>
    <w:p w:rsidR="0099622B" w:rsidRPr="0099622B" w:rsidRDefault="0099622B" w:rsidP="0099622B"/>
    <w:p w:rsidR="005B42D1" w:rsidRDefault="005B42D1" w:rsidP="005B42D1">
      <w:pPr>
        <w:pStyle w:val="Otsikko"/>
      </w:pPr>
    </w:p>
    <w:p w:rsidR="005B42D1" w:rsidRDefault="005B42D1" w:rsidP="005B42D1">
      <w:pPr>
        <w:pStyle w:val="Otsikko"/>
      </w:pPr>
    </w:p>
    <w:p w:rsidR="005B42D1" w:rsidRDefault="005B42D1" w:rsidP="005B42D1">
      <w:pPr>
        <w:pStyle w:val="Otsikko"/>
      </w:pPr>
    </w:p>
    <w:p w:rsidR="005B42D1" w:rsidRDefault="00B441C3" w:rsidP="005B42D1">
      <w:pPr>
        <w:pStyle w:val="Otsikko"/>
      </w:pPr>
      <w:r>
        <w:t xml:space="preserve">Taaleritehtaan </w:t>
      </w:r>
      <w:r w:rsidR="0099622B">
        <w:t>Pääomarahastot Oy:n lausunto koskien luonnosta valtione</w:t>
      </w:r>
      <w:r w:rsidR="0099622B">
        <w:t>u</w:t>
      </w:r>
      <w:r w:rsidR="0099622B">
        <w:t>voston asetukseksi tuulivoimaloiden melutason ohjearvoista</w:t>
      </w:r>
    </w:p>
    <w:p w:rsidR="00591EEE" w:rsidRPr="00591EEE" w:rsidRDefault="00591EEE" w:rsidP="00591EEE"/>
    <w:p w:rsidR="00D10479" w:rsidRDefault="00D10479">
      <w:pPr>
        <w:rPr>
          <w:rFonts w:asciiTheme="minorHAnsi" w:hAnsiTheme="minorHAnsi"/>
          <w:sz w:val="28"/>
        </w:rPr>
      </w:pPr>
      <w:r>
        <w:rPr>
          <w:rFonts w:asciiTheme="minorHAnsi" w:hAnsiTheme="minorHAnsi"/>
          <w:sz w:val="28"/>
        </w:rPr>
        <w:br w:type="page"/>
      </w:r>
    </w:p>
    <w:p w:rsidR="00752749" w:rsidRDefault="00752749" w:rsidP="00915CDA">
      <w:pPr>
        <w:spacing w:line="276" w:lineRule="auto"/>
        <w:rPr>
          <w:rFonts w:asciiTheme="minorHAnsi" w:hAnsiTheme="minorHAnsi"/>
          <w:b/>
          <w:sz w:val="22"/>
        </w:rPr>
      </w:pPr>
    </w:p>
    <w:p w:rsidR="0099622B" w:rsidRDefault="006557AA" w:rsidP="00B441C3">
      <w:r>
        <w:t xml:space="preserve">Viite: </w:t>
      </w:r>
      <w:r w:rsidR="0099622B">
        <w:t>Ympäristöministeriön lausuntopyyntö 17.11.2014, dnro YM002:01/2014</w:t>
      </w:r>
      <w:r w:rsidR="007441F3">
        <w:t>.</w:t>
      </w:r>
    </w:p>
    <w:p w:rsidR="0099622B" w:rsidRDefault="0099622B" w:rsidP="00B441C3"/>
    <w:p w:rsidR="00577091" w:rsidRDefault="00577091" w:rsidP="00B441C3"/>
    <w:p w:rsidR="00577091" w:rsidRDefault="00577091" w:rsidP="00EC1698">
      <w:pPr>
        <w:jc w:val="both"/>
      </w:pPr>
    </w:p>
    <w:p w:rsidR="004E4964" w:rsidRDefault="004E4964" w:rsidP="00EC1698">
      <w:pPr>
        <w:jc w:val="both"/>
      </w:pPr>
      <w:r>
        <w:t xml:space="preserve">Taaleritehdas </w:t>
      </w:r>
      <w:r w:rsidRPr="004E4964">
        <w:t>kiittää mahdollisuudesta antaa lausunto luonnoksesta valtioneuvoston asetukseksi tuulivoimaloiden melutasojen ohjearvoista.</w:t>
      </w:r>
    </w:p>
    <w:p w:rsidR="004E4964" w:rsidRDefault="004E4964" w:rsidP="00EC1698">
      <w:pPr>
        <w:jc w:val="both"/>
      </w:pPr>
    </w:p>
    <w:p w:rsidR="004E4964" w:rsidRDefault="004E4964" w:rsidP="00EC1698">
      <w:pPr>
        <w:jc w:val="both"/>
      </w:pPr>
      <w:r>
        <w:t>Yleisellä tasolla Taaleritehdas pitää esitettyjä ohjearvoja hyväksyttävinä ja asetusluo</w:t>
      </w:r>
      <w:r>
        <w:t>n</w:t>
      </w:r>
      <w:r>
        <w:t>nosta selkeänä. Kesällä julkaistu luonnos asetukseksi olisi ollut Suomen tuulivoimar</w:t>
      </w:r>
      <w:r>
        <w:t>a</w:t>
      </w:r>
      <w:r>
        <w:t>kentamise</w:t>
      </w:r>
      <w:r w:rsidR="007441F3">
        <w:t>lle raju takaisku. Mon</w:t>
      </w:r>
      <w:r w:rsidR="003C3F2F">
        <w:t>i</w:t>
      </w:r>
      <w:r w:rsidR="007441F3">
        <w:t>sta</w:t>
      </w:r>
      <w:r w:rsidR="00591EEE">
        <w:t xml:space="preserve"> </w:t>
      </w:r>
      <w:r w:rsidR="007441F3">
        <w:t>Taaleritehtaan kehitteillä olevista hankkei</w:t>
      </w:r>
      <w:r w:rsidR="00591EEE">
        <w:t>sta ol</w:t>
      </w:r>
      <w:r w:rsidR="007441F3">
        <w:t>isi pitänyt luopua. N</w:t>
      </w:r>
      <w:r w:rsidR="00591EEE">
        <w:t>yt lausuntokierroksella oleva asetus ei</w:t>
      </w:r>
      <w:r w:rsidR="007441F3">
        <w:t xml:space="preserve"> sellaisenaan</w:t>
      </w:r>
      <w:r w:rsidR="00591EEE">
        <w:t xml:space="preserve"> estäisi yhdenkään hankkeen jatkokehittämistä. </w:t>
      </w:r>
    </w:p>
    <w:p w:rsidR="00591EEE" w:rsidRDefault="00591EEE" w:rsidP="00EC1698">
      <w:pPr>
        <w:jc w:val="both"/>
      </w:pPr>
    </w:p>
    <w:p w:rsidR="00591EEE" w:rsidRDefault="00591EEE" w:rsidP="00EC1698">
      <w:pPr>
        <w:jc w:val="both"/>
      </w:pPr>
      <w:r>
        <w:t>Yksityiskohtaisella tasolla asetusluonnoksessa on kuitenkin tiettyjä puutteita, joihin Taaleritehd</w:t>
      </w:r>
      <w:r w:rsidR="007441F3">
        <w:t>as ottaa seuraavassa tarkemmin</w:t>
      </w:r>
      <w:r>
        <w:t xml:space="preserve"> kantaa. Lausunto on rakennettu siten, että asioihin on otettu kantaa tärkeysjärjestykses</w:t>
      </w:r>
      <w:r w:rsidR="007441F3">
        <w:t xml:space="preserve">sä, eli </w:t>
      </w:r>
      <w:r>
        <w:t xml:space="preserve">Taaleritehtaan näkemyksen mukaan merkittävimpiin </w:t>
      </w:r>
      <w:r w:rsidR="00577091">
        <w:t>asioihin otetaan kantaa ensin. Lausunnon lopussa on tiivistelmä Ta</w:t>
      </w:r>
      <w:r w:rsidR="00577091">
        <w:t>a</w:t>
      </w:r>
      <w:r w:rsidR="00577091">
        <w:t xml:space="preserve">leritehtaan esityksistä asetuksen muuttamiseksi. </w:t>
      </w:r>
    </w:p>
    <w:p w:rsidR="00577091" w:rsidRDefault="00577091" w:rsidP="00B441C3"/>
    <w:p w:rsidR="00577091" w:rsidRDefault="00577091" w:rsidP="00B441C3"/>
    <w:p w:rsidR="006557AA" w:rsidRDefault="006557AA" w:rsidP="00B441C3"/>
    <w:p w:rsidR="004E4964" w:rsidRPr="00D9409E" w:rsidRDefault="004E4964" w:rsidP="00B441C3">
      <w:pPr>
        <w:rPr>
          <w:b/>
        </w:rPr>
      </w:pPr>
      <w:r w:rsidRPr="00D9409E">
        <w:rPr>
          <w:b/>
        </w:rPr>
        <w:t>2 § 8 kohta</w:t>
      </w:r>
      <w:r w:rsidR="003D22DD" w:rsidRPr="00D9409E">
        <w:rPr>
          <w:b/>
        </w:rPr>
        <w:t xml:space="preserve"> ja 5 §</w:t>
      </w:r>
      <w:r w:rsidRPr="00D9409E">
        <w:rPr>
          <w:b/>
        </w:rPr>
        <w:t>: Merkityksellisesti sykkivä melu</w:t>
      </w:r>
    </w:p>
    <w:p w:rsidR="004E4964" w:rsidRDefault="004E4964" w:rsidP="00B441C3"/>
    <w:p w:rsidR="00C50580" w:rsidRDefault="00A74373" w:rsidP="00EC1698">
      <w:pPr>
        <w:ind w:left="720"/>
        <w:jc w:val="both"/>
      </w:pPr>
      <w:r>
        <w:t>Taaleritehtaan näkemyksen mukaan</w:t>
      </w:r>
      <w:r w:rsidR="00A3687D">
        <w:t xml:space="preserve"> lisäsanktio merkityksellisen sykinnän takia on perusteeton, eikä sitä tulisi sisällyttää tulevaan asetukseen.  </w:t>
      </w:r>
      <w:r w:rsidR="00A3687D" w:rsidRPr="00A3687D">
        <w:t>Äänen ajallisen vaihtelun vuoksi tuulivoimaloille ollaan säätämässä muita ihmistoimintoja a</w:t>
      </w:r>
      <w:r w:rsidR="00A3687D" w:rsidRPr="00A3687D">
        <w:t>l</w:t>
      </w:r>
      <w:r w:rsidR="00A3687D" w:rsidRPr="00A3687D">
        <w:t>haisempia ohjearvoja.</w:t>
      </w:r>
      <w:r w:rsidR="00A3687D">
        <w:t xml:space="preserve"> </w:t>
      </w:r>
      <w:r w:rsidR="00A3687D" w:rsidRPr="00A3687D">
        <w:t>Vakituisen asutuks</w:t>
      </w:r>
      <w:r w:rsidR="00577091">
        <w:t xml:space="preserve">en osalta ohjearvoja ollaan </w:t>
      </w:r>
      <w:r w:rsidR="00A3687D" w:rsidRPr="00A3687D">
        <w:t>laskema</w:t>
      </w:r>
      <w:r w:rsidR="00A3687D" w:rsidRPr="00A3687D">
        <w:t>s</w:t>
      </w:r>
      <w:r w:rsidR="00A3687D" w:rsidRPr="00A3687D">
        <w:t>sa vanhojen asuinalueiden osalta 10 dB(A) ja uusien osalta 5 dB(A). Tämä o</w:t>
      </w:r>
      <w:r w:rsidR="00A3687D" w:rsidRPr="00A3687D">
        <w:t>h</w:t>
      </w:r>
      <w:r w:rsidR="00A3687D" w:rsidRPr="00A3687D">
        <w:t>jearvojen lasku jo itsessään kattaa merkityksellistä sykinnästä aiheutuvan ajoi</w:t>
      </w:r>
      <w:r w:rsidR="00A3687D" w:rsidRPr="00A3687D">
        <w:t>t</w:t>
      </w:r>
      <w:r w:rsidR="00A3687D" w:rsidRPr="00A3687D">
        <w:t>taisen häiriön. Samasta asiasta ei tule sanktioida kahdesti.</w:t>
      </w:r>
    </w:p>
    <w:p w:rsidR="00A3687D" w:rsidRDefault="00A3687D" w:rsidP="00EC1698">
      <w:pPr>
        <w:ind w:left="720"/>
        <w:jc w:val="both"/>
      </w:pPr>
    </w:p>
    <w:p w:rsidR="00577091" w:rsidRDefault="00A3687D" w:rsidP="00EC1698">
      <w:pPr>
        <w:ind w:left="720"/>
        <w:jc w:val="both"/>
      </w:pPr>
      <w:r>
        <w:t>M</w:t>
      </w:r>
      <w:r w:rsidRPr="00A3687D">
        <w:t xml:space="preserve">erkityksellistä sykintää voi esiintyä missä tuulipuistossa tahansa ajoittain sääolosuhteista johtuen. </w:t>
      </w:r>
      <w:r w:rsidR="00577091">
        <w:t xml:space="preserve">Sen esiintyminen yksittäisessä häiriintyvässä kohteessa on kuitenkin hyvin poikkeuksellista. </w:t>
      </w:r>
      <w:r w:rsidR="00997F58">
        <w:t xml:space="preserve">Esityksessään </w:t>
      </w:r>
      <w:r w:rsidR="00D24121" w:rsidRPr="00D24121">
        <w:t>Suomen Tuulivoimayhdi</w:t>
      </w:r>
      <w:r w:rsidR="00D24121" w:rsidRPr="00D24121">
        <w:t>s</w:t>
      </w:r>
      <w:r w:rsidR="00D24121" w:rsidRPr="00D24121">
        <w:t>tyksen hallituksen kok</w:t>
      </w:r>
      <w:r w:rsidR="00D24121">
        <w:t>ouksessa Helsingissä 4.12.2014</w:t>
      </w:r>
      <w:r w:rsidR="00577091">
        <w:t>,</w:t>
      </w:r>
      <w:r w:rsidR="00D24121">
        <w:t xml:space="preserve"> </w:t>
      </w:r>
      <w:r w:rsidR="00997F58">
        <w:t>Valtteri Hongiston ke</w:t>
      </w:r>
      <w:r w:rsidR="00997F58">
        <w:t>r</w:t>
      </w:r>
      <w:r w:rsidR="00997F58">
        <w:t xml:space="preserve">toi </w:t>
      </w:r>
      <w:r w:rsidR="00D24121">
        <w:t>esimerkkinä n</w:t>
      </w:r>
      <w:r w:rsidR="00997F58">
        <w:t>eljän kuukauden aikana</w:t>
      </w:r>
      <w:r w:rsidR="00D24121">
        <w:t xml:space="preserve"> tuulivoimalamelusta tehdyistä mel</w:t>
      </w:r>
      <w:r w:rsidR="00D24121">
        <w:t>u</w:t>
      </w:r>
      <w:r w:rsidR="00D24121">
        <w:t xml:space="preserve">mittauksista asunnon sisällä. </w:t>
      </w:r>
      <w:r w:rsidR="00577091">
        <w:t>T</w:t>
      </w:r>
      <w:r w:rsidR="008D2701">
        <w:t>uulivoimapuistossa, jossa on havaittu merkity</w:t>
      </w:r>
      <w:r w:rsidR="008D2701">
        <w:t>k</w:t>
      </w:r>
      <w:r w:rsidR="008D2701">
        <w:t>sellisesti sykkivää melua, on lähimmässä häiriintyvässä kohteessa ilmennyt k</w:t>
      </w:r>
      <w:r w:rsidR="008D2701">
        <w:t>y</w:t>
      </w:r>
      <w:r w:rsidR="008D2701">
        <w:t xml:space="preserve">seisen kaltaista melua </w:t>
      </w:r>
      <w:r w:rsidR="008D2701" w:rsidRPr="00577091">
        <w:rPr>
          <w:i/>
        </w:rPr>
        <w:t>kerran</w:t>
      </w:r>
      <w:r w:rsidR="008D2701">
        <w:t xml:space="preserve"> neljän kuukauden pituisen mittausajanjakson a</w:t>
      </w:r>
      <w:r w:rsidR="008D2701">
        <w:t>i</w:t>
      </w:r>
      <w:r w:rsidR="008D2701">
        <w:t xml:space="preserve">kana. </w:t>
      </w:r>
    </w:p>
    <w:p w:rsidR="00577091" w:rsidRDefault="00577091" w:rsidP="00D24121">
      <w:pPr>
        <w:ind w:left="720"/>
      </w:pPr>
    </w:p>
    <w:p w:rsidR="00C50580" w:rsidRDefault="00C50580" w:rsidP="00C50580">
      <w:r>
        <w:rPr>
          <w:noProof/>
          <w:lang w:eastAsia="fi-FI"/>
        </w:rPr>
        <w:lastRenderedPageBreak/>
        <w:drawing>
          <wp:inline distT="0" distB="0" distL="0" distR="0" wp14:anchorId="1C8DB8F0" wp14:editId="478EAD44">
            <wp:extent cx="5580380" cy="3954168"/>
            <wp:effectExtent l="0" t="0" r="127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80380" cy="3954168"/>
                    </a:xfrm>
                    <a:prstGeom prst="rect">
                      <a:avLst/>
                    </a:prstGeom>
                  </pic:spPr>
                </pic:pic>
              </a:graphicData>
            </a:graphic>
          </wp:inline>
        </w:drawing>
      </w:r>
    </w:p>
    <w:p w:rsidR="00577091" w:rsidRDefault="00577091" w:rsidP="00577091">
      <w:pPr>
        <w:ind w:left="720"/>
        <w:rPr>
          <w:b/>
          <w:sz w:val="20"/>
        </w:rPr>
      </w:pPr>
      <w:r>
        <w:rPr>
          <w:b/>
          <w:sz w:val="20"/>
        </w:rPr>
        <w:t>Kuva: Ote</w:t>
      </w:r>
      <w:r w:rsidRPr="00577091">
        <w:rPr>
          <w:b/>
          <w:sz w:val="20"/>
        </w:rPr>
        <w:t xml:space="preserve"> </w:t>
      </w:r>
      <w:r>
        <w:rPr>
          <w:b/>
          <w:sz w:val="20"/>
        </w:rPr>
        <w:t xml:space="preserve">Valtteri Hongiston </w:t>
      </w:r>
      <w:r w:rsidRPr="00577091">
        <w:rPr>
          <w:b/>
          <w:sz w:val="20"/>
        </w:rPr>
        <w:t xml:space="preserve">4.12.2014 esityksestä </w:t>
      </w:r>
    </w:p>
    <w:p w:rsidR="00577091" w:rsidRDefault="00577091" w:rsidP="00577091">
      <w:pPr>
        <w:ind w:left="720"/>
      </w:pPr>
    </w:p>
    <w:p w:rsidR="00577091" w:rsidRDefault="00577091" w:rsidP="00EC1698">
      <w:pPr>
        <w:pStyle w:val="Style1"/>
      </w:pPr>
      <w:r>
        <w:t>Ääni-ilmiön esiintyminen näin harvoin johtuu tuulisuuden vaihtelusta. Merk</w:t>
      </w:r>
      <w:r>
        <w:t>i</w:t>
      </w:r>
      <w:r>
        <w:t>tyksellisesti sykkivä melu on siis poikkeuksellinen ääni-ilmiö, joka esiintyy hä</w:t>
      </w:r>
      <w:r>
        <w:t>i</w:t>
      </w:r>
      <w:r>
        <w:t>riintyvässä kohteessa vain silloin, kun tuuli puhaltaa tietystä suunnasta tie</w:t>
      </w:r>
      <w:r w:rsidR="00DA5706">
        <w:t>tyllä voimakkuudella. Tämän lausunnon lopussa</w:t>
      </w:r>
      <w:r>
        <w:t xml:space="preserve"> </w:t>
      </w:r>
      <w:r w:rsidR="00763D91">
        <w:t>on esitetty tarkemmin Taalerite</w:t>
      </w:r>
      <w:r w:rsidR="00763D91">
        <w:t>h</w:t>
      </w:r>
      <w:r w:rsidR="00763D91">
        <w:t>taan tekemän selvityksen tuloksia siitä, kuinka usein tietyssä häiriintyvässä kohteessa ilmenee suur</w:t>
      </w:r>
      <w:r w:rsidR="00DA5706">
        <w:t>inta mahdollista äänivaikutusta</w:t>
      </w:r>
      <w:r w:rsidR="00763D91">
        <w:t xml:space="preserve">. </w:t>
      </w:r>
    </w:p>
    <w:p w:rsidR="00577091" w:rsidRDefault="00577091" w:rsidP="00EC1698">
      <w:pPr>
        <w:pStyle w:val="Style1"/>
      </w:pPr>
    </w:p>
    <w:p w:rsidR="007B4AF8" w:rsidRDefault="00763D91" w:rsidP="00EC1698">
      <w:pPr>
        <w:pStyle w:val="Style1"/>
      </w:pPr>
      <w:r>
        <w:t>Mikäli tämän kaltaisen harvinaisen ääni-ilmiön takia tulisi tehdä</w:t>
      </w:r>
      <w:r w:rsidR="007B4AF8">
        <w:t xml:space="preserve"> 5 dB:n korj</w:t>
      </w:r>
      <w:r w:rsidR="007B4AF8">
        <w:t>a</w:t>
      </w:r>
      <w:r w:rsidR="007B4AF8">
        <w:t>us mittaustuloksiin, tarkoittaa se käytännössä, että vastuullinen tuulivoimaha</w:t>
      </w:r>
      <w:r w:rsidR="007B4AF8">
        <w:t>r</w:t>
      </w:r>
      <w:r w:rsidR="007B4AF8">
        <w:t>joittaja tekee kyseisen korjauksen jo mallinnusvaiheessa jokaisessa hankkeessa, koska tämä ääni-ilmiö voi kuitenkin esiintyä jokaisessa puistossa ajoittain. L</w:t>
      </w:r>
      <w:r w:rsidR="007B4AF8">
        <w:t>i</w:t>
      </w:r>
      <w:r w:rsidR="007B4AF8">
        <w:t>säksi on epäselvää, miten luokitellaan tietynlainen ääni merkityksellisesti sy</w:t>
      </w:r>
      <w:r w:rsidR="007B4AF8">
        <w:t>k</w:t>
      </w:r>
      <w:r w:rsidR="007B4AF8">
        <w:t xml:space="preserve">kiväksi. Tämä epävarmuustekijä johtaa siihen, että on pakko pelata varman päälle ja lisätä 5 dB:n korjaus aina. </w:t>
      </w:r>
    </w:p>
    <w:p w:rsidR="007B4AF8" w:rsidRDefault="007B4AF8" w:rsidP="00EC1698">
      <w:pPr>
        <w:pStyle w:val="Style1"/>
      </w:pPr>
    </w:p>
    <w:p w:rsidR="00EC1698" w:rsidRPr="00D24121" w:rsidRDefault="007B4AF8" w:rsidP="00EC1698">
      <w:pPr>
        <w:pStyle w:val="Style1"/>
      </w:pPr>
      <w:r>
        <w:t>Taaleritehtaan näkemyksen mukaan sykkivä melu on keskeisin syy siihen, että tuulivoimamelulle annetaan erilliset ohjearvot.</w:t>
      </w:r>
      <w:r w:rsidR="00EC1698">
        <w:t xml:space="preserve"> 5 dB:n lisäkiristys sääntelyyn johtaisi merkittävästi tiukempiin ohjearvoihin kuin muualla maailmassa ja he</w:t>
      </w:r>
      <w:r w:rsidR="00EC1698">
        <w:t>i</w:t>
      </w:r>
      <w:r w:rsidR="00EC1698">
        <w:t>kentäisi mahdollisuuksia rakentaa tuulivoimaa Suomeen merkittävästi.</w:t>
      </w:r>
      <w:r>
        <w:t xml:space="preserve"> Ale</w:t>
      </w:r>
      <w:r>
        <w:t>m</w:t>
      </w:r>
      <w:r>
        <w:t xml:space="preserve">mat ohjearvot takaavat jo itsessään sen, että tuulivoimaloita rakennetaan </w:t>
      </w:r>
      <w:r w:rsidR="00696A2A">
        <w:t>riitt</w:t>
      </w:r>
      <w:r w:rsidR="00696A2A">
        <w:t>ä</w:t>
      </w:r>
      <w:r w:rsidR="00696A2A">
        <w:t xml:space="preserve">vän etäälle </w:t>
      </w:r>
      <w:r>
        <w:t xml:space="preserve"> asutuksesta.  </w:t>
      </w:r>
      <w:r w:rsidR="00763D91">
        <w:t xml:space="preserve"> </w:t>
      </w:r>
    </w:p>
    <w:p w:rsidR="00BE01C8" w:rsidRDefault="00BE01C8" w:rsidP="00B441C3"/>
    <w:p w:rsidR="00BE01C8" w:rsidRPr="00D9409E" w:rsidRDefault="004E4964" w:rsidP="00B441C3">
      <w:pPr>
        <w:rPr>
          <w:b/>
        </w:rPr>
      </w:pPr>
      <w:r w:rsidRPr="00D9409E">
        <w:rPr>
          <w:b/>
        </w:rPr>
        <w:t xml:space="preserve">1 - 3 § </w:t>
      </w:r>
      <w:r w:rsidRPr="00D9409E">
        <w:rPr>
          <w:b/>
        </w:rPr>
        <w:tab/>
        <w:t>Ohjearvojen soveltaminen rakennuslupien perusteella</w:t>
      </w:r>
    </w:p>
    <w:p w:rsidR="00BE01C8" w:rsidRDefault="00BE01C8" w:rsidP="00B441C3"/>
    <w:p w:rsidR="00BE01C8" w:rsidRDefault="00BE01C8" w:rsidP="00EC1698">
      <w:pPr>
        <w:ind w:left="720"/>
        <w:jc w:val="both"/>
      </w:pPr>
      <w:r>
        <w:lastRenderedPageBreak/>
        <w:t>Ohjearvoja sovelletaan luonnoksen mukaan asutukseen maankäyttö- ja rake</w:t>
      </w:r>
      <w:r>
        <w:t>n</w:t>
      </w:r>
      <w:r>
        <w:t>nuslain nojalla myönnetyn rakennusluvan perusteella. Käytännössä tämä ta</w:t>
      </w:r>
      <w:r>
        <w:t>r</w:t>
      </w:r>
      <w:r>
        <w:t xml:space="preserve">koittaa, että meluohjearvoja sovelletaan myös yksittäisiin asuntoihin. </w:t>
      </w:r>
    </w:p>
    <w:p w:rsidR="00BE01C8" w:rsidRDefault="00BE01C8" w:rsidP="00EC1698">
      <w:pPr>
        <w:ind w:left="720"/>
        <w:jc w:val="both"/>
      </w:pPr>
    </w:p>
    <w:p w:rsidR="004E4964" w:rsidRDefault="00BE01C8" w:rsidP="00EC1698">
      <w:pPr>
        <w:ind w:left="720"/>
        <w:jc w:val="both"/>
      </w:pPr>
      <w:r>
        <w:t>Yleisellä tasolla voidaan todeta, että kysein</w:t>
      </w:r>
      <w:r w:rsidR="00EC1698">
        <w:t>en linjaus haittaa kunnallista</w:t>
      </w:r>
      <w:r>
        <w:t xml:space="preserve"> maa</w:t>
      </w:r>
      <w:r>
        <w:t>n</w:t>
      </w:r>
      <w:r>
        <w:t>käytön suunnittelua. Rakennuslupia</w:t>
      </w:r>
      <w:r w:rsidR="00EC1698">
        <w:t xml:space="preserve"> (</w:t>
      </w:r>
      <w:r>
        <w:t>tai siihen verrattavia lupia rakentaa asuinrakennuksia ennen nykyisin voimassa olevaa rakennuslupajärjestelmän käyt</w:t>
      </w:r>
      <w:r w:rsidR="00EC1698">
        <w:t>töönottoa)</w:t>
      </w:r>
      <w:r w:rsidR="00030DCD">
        <w:t xml:space="preserve"> on myönnetty hyvin hajanaisesti ympäri maaseutua</w:t>
      </w:r>
      <w:r>
        <w:t>.</w:t>
      </w:r>
      <w:r w:rsidR="00030DCD">
        <w:t xml:space="preserve"> Ehdotettu sääntely johtaa siihen, että, vaikka kunnallisella tasolla halutaan varata </w:t>
      </w:r>
      <w:r>
        <w:t xml:space="preserve">jokin alue tuulivoimatuotantoon, estyy tämä, mikäli alueella on yksikin asunto. </w:t>
      </w:r>
    </w:p>
    <w:p w:rsidR="00030DCD" w:rsidRDefault="00030DCD" w:rsidP="00EC1698">
      <w:pPr>
        <w:ind w:left="720"/>
        <w:jc w:val="both"/>
      </w:pPr>
    </w:p>
    <w:p w:rsidR="00EC1698" w:rsidRDefault="004E4964" w:rsidP="00EC1698">
      <w:pPr>
        <w:ind w:left="720"/>
        <w:jc w:val="both"/>
      </w:pPr>
      <w:r>
        <w:t>Hankekehittäjän näkökulmasta kyseinen asia ei kuitenkaan ole kovin merkity</w:t>
      </w:r>
      <w:r>
        <w:t>k</w:t>
      </w:r>
      <w:r w:rsidR="00EC1698">
        <w:t>sellinen, sillä</w:t>
      </w:r>
      <w:r>
        <w:t xml:space="preserve"> asetusta on tarkoitus soveltaa suunnittelun lisäksi myös valvo</w:t>
      </w:r>
      <w:r>
        <w:t>n</w:t>
      </w:r>
      <w:r>
        <w:t>nassa ja lupamenettelyissä</w:t>
      </w:r>
      <w:r w:rsidR="003D22DD">
        <w:t xml:space="preserve"> – mukaan lukien ympäristölupamenettelyssä</w:t>
      </w:r>
      <w:r>
        <w:t xml:space="preserve">. </w:t>
      </w:r>
      <w:r w:rsidR="00030DCD">
        <w:t>Y</w:t>
      </w:r>
      <w:r w:rsidR="00030DCD">
        <w:t>m</w:t>
      </w:r>
      <w:r w:rsidR="00030DCD">
        <w:t>päristölupamenettelyssä</w:t>
      </w:r>
      <w:r w:rsidR="00234CCB">
        <w:t xml:space="preserve"> annetaan </w:t>
      </w:r>
      <w:r w:rsidR="00030DCD">
        <w:t>kuitenkin merkittävän ympäristön pilaant</w:t>
      </w:r>
      <w:r w:rsidR="00030DCD">
        <w:t>u</w:t>
      </w:r>
      <w:r w:rsidR="00030DCD">
        <w:t xml:space="preserve">misen ehkäisemiseksi </w:t>
      </w:r>
      <w:r w:rsidR="00234CCB">
        <w:t xml:space="preserve">suoja yksittäiselle asunnolle </w:t>
      </w:r>
      <w:r w:rsidR="00030DCD">
        <w:t xml:space="preserve">ja ohjearvot kirjataan </w:t>
      </w:r>
      <w:r w:rsidR="00234CCB">
        <w:t>ymp</w:t>
      </w:r>
      <w:r w:rsidR="00234CCB">
        <w:t>ä</w:t>
      </w:r>
      <w:r w:rsidR="00234CCB">
        <w:t xml:space="preserve">ristöluvassa </w:t>
      </w:r>
      <w:r>
        <w:t>raja-arvo</w:t>
      </w:r>
      <w:r w:rsidR="00030DCD">
        <w:t>iksi.</w:t>
      </w:r>
      <w:r>
        <w:t xml:space="preserve"> </w:t>
      </w:r>
      <w:r w:rsidR="00EC1698">
        <w:t>Yksittäisen hankekehittäjän on siten sovellettava nä</w:t>
      </w:r>
      <w:r w:rsidR="00EC1698">
        <w:t>i</w:t>
      </w:r>
      <w:r w:rsidR="00EC1698">
        <w:t xml:space="preserve">tä ohjearvoja raja-arvoina yksittäisenkin rakennuksen osalta, </w:t>
      </w:r>
      <w:r w:rsidR="00641247">
        <w:t xml:space="preserve">sillä </w:t>
      </w:r>
      <w:r w:rsidR="00EC1698">
        <w:t xml:space="preserve">voimalan tuotannon rajoittaminen ympäristöluvassa on liian iso riski </w:t>
      </w:r>
      <w:r w:rsidR="00641247">
        <w:t>siihen nähden, kuinka paljon investoidaan yksittäiseen voimalaan</w:t>
      </w:r>
      <w:r w:rsidR="00EC1698">
        <w:t>.</w:t>
      </w:r>
      <w:r w:rsidR="00641247">
        <w:t xml:space="preserve"> Yksinkertaisesti ilmaistuna, voimala on lähtökohtaisesti niin kallis, että niitä on sijoitettava sellaiseen pai</w:t>
      </w:r>
      <w:r w:rsidR="00641247">
        <w:t>k</w:t>
      </w:r>
      <w:r w:rsidR="00641247">
        <w:t xml:space="preserve">kaan, jossa ne voi kulkea täydellä teholla ainakin valtaosan ajasta. </w:t>
      </w:r>
      <w:r w:rsidR="00EC1698">
        <w:t xml:space="preserve"> </w:t>
      </w:r>
    </w:p>
    <w:p w:rsidR="00EC1698" w:rsidRDefault="00EC1698" w:rsidP="00EC1698">
      <w:pPr>
        <w:ind w:left="720"/>
        <w:jc w:val="both"/>
      </w:pPr>
    </w:p>
    <w:p w:rsidR="004E4964" w:rsidRDefault="00030DCD" w:rsidP="00EC1698">
      <w:pPr>
        <w:ind w:left="720"/>
        <w:jc w:val="both"/>
      </w:pPr>
      <w:r>
        <w:t>Myös siinä tapauksessa, että ympäristölupamenettely rajattaisiin asetuksen s</w:t>
      </w:r>
      <w:r>
        <w:t>o</w:t>
      </w:r>
      <w:r>
        <w:t>veltamisalan ulkopuolelle, johtaisi ohje-</w:t>
      </w:r>
      <w:r w:rsidR="004E4964">
        <w:t>arvon ylittäminen yksittäisenkin asu</w:t>
      </w:r>
      <w:r w:rsidR="004E4964">
        <w:t>n</w:t>
      </w:r>
      <w:r w:rsidR="004E4964">
        <w:t xml:space="preserve">non kohdalla </w:t>
      </w:r>
      <w:r>
        <w:t>kuitenkin väistämättä</w:t>
      </w:r>
      <w:r w:rsidR="004E4964">
        <w:t xml:space="preserve"> valituksiin koskien tuulivoimaloiden ede</w:t>
      </w:r>
      <w:r w:rsidR="004E4964">
        <w:t>l</w:t>
      </w:r>
      <w:r w:rsidR="004E4964">
        <w:t>lyttämiä lupia.</w:t>
      </w:r>
      <w:r w:rsidR="00641247">
        <w:t xml:space="preserve"> </w:t>
      </w:r>
      <w:r>
        <w:t>Taaleritehdas pitää</w:t>
      </w:r>
      <w:r w:rsidR="00641247">
        <w:t xml:space="preserve"> edellä esitetyn perusteella</w:t>
      </w:r>
      <w:r>
        <w:t xml:space="preserve"> ehdotettua ratka</w:t>
      </w:r>
      <w:r>
        <w:t>i</w:t>
      </w:r>
      <w:r>
        <w:t xml:space="preserve">sua </w:t>
      </w:r>
      <w:r w:rsidR="00641247">
        <w:t xml:space="preserve">soveltaa asetusta yksittäiseen asuntoon </w:t>
      </w:r>
      <w:r>
        <w:t>hankekehittäjän näkökulmasta t</w:t>
      </w:r>
      <w:r w:rsidR="00641247">
        <w:t>o</w:t>
      </w:r>
      <w:r w:rsidR="00641247">
        <w:t>i</w:t>
      </w:r>
      <w:r w:rsidR="00641247">
        <w:t>mivana ja selkeänä</w:t>
      </w:r>
      <w:r>
        <w:t>.</w:t>
      </w:r>
      <w:r w:rsidR="004E4964">
        <w:t xml:space="preserve">  </w:t>
      </w:r>
    </w:p>
    <w:p w:rsidR="004E4964" w:rsidRDefault="004E4964" w:rsidP="00EC1698">
      <w:pPr>
        <w:ind w:left="720"/>
        <w:jc w:val="both"/>
      </w:pPr>
    </w:p>
    <w:p w:rsidR="00BE01C8" w:rsidRDefault="003D22DD" w:rsidP="00EC1698">
      <w:pPr>
        <w:ind w:left="720"/>
        <w:jc w:val="both"/>
      </w:pPr>
      <w:r>
        <w:t xml:space="preserve">Mikäli asetusta </w:t>
      </w:r>
      <w:r w:rsidR="00641247">
        <w:t>sovelletaan yksittäiseen asuntoon, on kuitenkin otettava hu</w:t>
      </w:r>
      <w:r w:rsidR="00641247">
        <w:t>o</w:t>
      </w:r>
      <w:r w:rsidR="00641247">
        <w:t>mioon muutama hyvin keskeinen seikka. Erityisen hyvä</w:t>
      </w:r>
      <w:r w:rsidR="00696A2A">
        <w:t>ä</w:t>
      </w:r>
      <w:r w:rsidR="00641247">
        <w:t xml:space="preserve"> ja suorastaan vältt</w:t>
      </w:r>
      <w:r w:rsidR="00641247">
        <w:t>ä</w:t>
      </w:r>
      <w:r w:rsidR="00641247">
        <w:t xml:space="preserve">mätöntä on, että </w:t>
      </w:r>
      <w:r>
        <w:t>vapaa-ajan asutukselle ja ympärivuotiselle asutukselle on a</w:t>
      </w:r>
      <w:r>
        <w:t>n</w:t>
      </w:r>
      <w:r>
        <w:t>nettu samat ohjearvot ja että asetusta sovelletaan vain melutasoon ulkona.</w:t>
      </w:r>
      <w:r w:rsidR="00641247">
        <w:t xml:space="preserve"> Tä</w:t>
      </w:r>
      <w:r w:rsidR="00641247">
        <w:t>s</w:t>
      </w:r>
      <w:r w:rsidR="00641247">
        <w:t>sä asiassa on onnistuttu hyvin asetusluonnoksessa, e</w:t>
      </w:r>
      <w:r>
        <w:t>tenkin huomioon ottaen, että yksittäinen hankekehittäjä ei voi mitata melutasoja sisällä, rakennusten ä</w:t>
      </w:r>
      <w:r>
        <w:t>ä</w:t>
      </w:r>
      <w:r>
        <w:t>nieristävyyden taso on hyvin vaihteleva ja rakennuksen käyttötarkoitus voidaan muut</w:t>
      </w:r>
      <w:r w:rsidR="00641247">
        <w:t xml:space="preserve">taa. </w:t>
      </w:r>
      <w:r w:rsidR="00B92BCA">
        <w:t>Ehdo</w:t>
      </w:r>
      <w:r w:rsidR="00C4125F">
        <w:t>tettu sääntely mahdollistaa sen</w:t>
      </w:r>
      <w:r w:rsidR="00B92BCA">
        <w:t>, että hankekehittäjä voi selvittää olemassa olevat rakennukset ja mallintaa yhdellä mallinnuksella mille etäisy</w:t>
      </w:r>
      <w:r w:rsidR="00B92BCA">
        <w:t>y</w:t>
      </w:r>
      <w:r w:rsidR="00B92BCA">
        <w:t xml:space="preserve">delle voimalat pitää rakentaa. </w:t>
      </w:r>
    </w:p>
    <w:p w:rsidR="00B92BCA" w:rsidRDefault="00B92BCA" w:rsidP="00EC1698">
      <w:pPr>
        <w:ind w:left="720"/>
        <w:jc w:val="both"/>
      </w:pPr>
    </w:p>
    <w:p w:rsidR="00B92BCA" w:rsidRDefault="00641247" w:rsidP="00EC1698">
      <w:pPr>
        <w:ind w:left="720"/>
        <w:jc w:val="both"/>
      </w:pPr>
      <w:r>
        <w:t xml:space="preserve">Sääntelyehdotuksessa on kutienkin vielä puutteita. </w:t>
      </w:r>
      <w:r w:rsidR="00B92BCA">
        <w:t>Käytännössä tulee</w:t>
      </w:r>
      <w:r>
        <w:t xml:space="preserve"> nimittäin</w:t>
      </w:r>
      <w:r w:rsidR="00B92BCA">
        <w:t xml:space="preserve"> vastaan tilanteita, joissa tuulipuiston hankealueella tai sen välittömässä lähe</w:t>
      </w:r>
      <w:r w:rsidR="00B92BCA">
        <w:t>i</w:t>
      </w:r>
      <w:r w:rsidR="00B92BCA">
        <w:t>syydessä on asuntoja, joilla on rakennuslupa mutta joihin syystä tai toisesta ei ole tarvetta soveltaa meluohjearvoj</w:t>
      </w:r>
      <w:r w:rsidR="005B221B">
        <w:t>a. Näitä syitä voi olla, että:</w:t>
      </w:r>
    </w:p>
    <w:p w:rsidR="005B221B" w:rsidRDefault="005B221B" w:rsidP="00EC1698">
      <w:pPr>
        <w:jc w:val="both"/>
      </w:pPr>
    </w:p>
    <w:p w:rsidR="00B92BCA" w:rsidRDefault="00B92BCA" w:rsidP="00EC1698">
      <w:pPr>
        <w:pStyle w:val="Luettelokappale"/>
        <w:numPr>
          <w:ilvl w:val="0"/>
          <w:numId w:val="9"/>
        </w:numPr>
        <w:jc w:val="both"/>
      </w:pPr>
      <w:r>
        <w:t>rakennus ei ole enää asuinkäytössä, mutta s</w:t>
      </w:r>
      <w:r w:rsidR="0080518F">
        <w:t>itä</w:t>
      </w:r>
      <w:r>
        <w:t xml:space="preserve"> ei kuitenkaan ole purettu; </w:t>
      </w:r>
    </w:p>
    <w:p w:rsidR="00B92BCA" w:rsidRDefault="00B92BCA" w:rsidP="00EC1698">
      <w:pPr>
        <w:pStyle w:val="Luettelokappale"/>
        <w:numPr>
          <w:ilvl w:val="0"/>
          <w:numId w:val="9"/>
        </w:numPr>
        <w:jc w:val="both"/>
      </w:pPr>
      <w:r>
        <w:t xml:space="preserve">rakennuksen omistaja haluaa nimenomaisesti, että tuulipuisto toteutetaan, vaikka meluohjearvot ylittyvät hänen kohdalla; tai </w:t>
      </w:r>
    </w:p>
    <w:p w:rsidR="005B221B" w:rsidRDefault="005B221B" w:rsidP="00EC1698">
      <w:pPr>
        <w:pStyle w:val="Luettelokappale"/>
        <w:numPr>
          <w:ilvl w:val="0"/>
          <w:numId w:val="9"/>
        </w:numPr>
        <w:jc w:val="both"/>
      </w:pPr>
      <w:r>
        <w:lastRenderedPageBreak/>
        <w:t>hankekehittäjä on ostanut kiinteistön tuulipuiston rakentamisen mahdolli</w:t>
      </w:r>
      <w:r>
        <w:t>s</w:t>
      </w:r>
      <w:r>
        <w:t xml:space="preserve">tamiseksi. </w:t>
      </w:r>
    </w:p>
    <w:p w:rsidR="005B221B" w:rsidRDefault="005B221B" w:rsidP="00EC1698">
      <w:pPr>
        <w:ind w:left="720"/>
        <w:jc w:val="both"/>
      </w:pPr>
    </w:p>
    <w:p w:rsidR="005B221B" w:rsidRDefault="005B221B" w:rsidP="00EC1698">
      <w:pPr>
        <w:ind w:left="720"/>
        <w:jc w:val="both"/>
      </w:pPr>
      <w:r>
        <w:t>Nykyisessä muodossaan asetuksessa ei oteta kantaa</w:t>
      </w:r>
      <w:r w:rsidR="00641247">
        <w:t xml:space="preserve"> siihen,</w:t>
      </w:r>
      <w:r>
        <w:t xml:space="preserve"> miten tämän kalta</w:t>
      </w:r>
      <w:r>
        <w:t>i</w:t>
      </w:r>
      <w:r>
        <w:t>sia rakennuksia tulisi käsitellä. Tulkinnanvaraiseksi jää siten kysymys siitä, o</w:t>
      </w:r>
      <w:r>
        <w:t>n</w:t>
      </w:r>
      <w:r>
        <w:t>ko kaava-, suunnittelutarve- tai rakennuslupapäätös lainvastainen, mikäli as</w:t>
      </w:r>
      <w:r>
        <w:t>e</w:t>
      </w:r>
      <w:r>
        <w:t>tuksen mukaista ohjearvoa ei noudateta näiden rakennusten osalta. Taalerite</w:t>
      </w:r>
      <w:r>
        <w:t>h</w:t>
      </w:r>
      <w:r>
        <w:t xml:space="preserve">das ehdottaa tämän perusteella, että sääntelyyn sisällytetään selkeä maininta siitä, ettei asetusta tarvitse soveltaa tämän kaltaisiin rakennuksiin. </w:t>
      </w:r>
    </w:p>
    <w:p w:rsidR="00B92BCA" w:rsidRDefault="00B92BCA" w:rsidP="00EC1698">
      <w:pPr>
        <w:ind w:left="720"/>
        <w:jc w:val="both"/>
      </w:pPr>
      <w:r>
        <w:t xml:space="preserve"> </w:t>
      </w:r>
    </w:p>
    <w:p w:rsidR="00B92BCA" w:rsidRDefault="005B221B" w:rsidP="00EC1698">
      <w:pPr>
        <w:ind w:left="720"/>
        <w:jc w:val="both"/>
      </w:pPr>
      <w:r>
        <w:t>Tämän lisäksi asetuksessa jää tulkinnanvaraiseksi se, missä kohtaa kiinteistöä tulisi malli</w:t>
      </w:r>
      <w:r w:rsidR="00641247">
        <w:t>ntaa tai mitata ulkomelutasot. T</w:t>
      </w:r>
      <w:r>
        <w:t>ulkinnanvaraisuuden poistamiseksi</w:t>
      </w:r>
      <w:r w:rsidR="00B92BCA">
        <w:t xml:space="preserve"> </w:t>
      </w:r>
      <w:r w:rsidR="00641247">
        <w:t xml:space="preserve">tulisi </w:t>
      </w:r>
      <w:r w:rsidR="00B92BCA">
        <w:t xml:space="preserve">erikseen </w:t>
      </w:r>
      <w:r>
        <w:t>mainita</w:t>
      </w:r>
      <w:r w:rsidR="00B92BCA">
        <w:t>, että ohjearvoja tulee soveltaa kyseisen rakennuksen v</w:t>
      </w:r>
      <w:r w:rsidR="00B92BCA">
        <w:t>ä</w:t>
      </w:r>
      <w:r w:rsidR="00B92BCA">
        <w:t xml:space="preserve">littömässä läheisyydessä, eikä rakennuksen piha-aluetta voida </w:t>
      </w:r>
      <w:r>
        <w:t xml:space="preserve">katsoa </w:t>
      </w:r>
      <w:r w:rsidR="00B92BCA">
        <w:t>ulott</w:t>
      </w:r>
      <w:r>
        <w:t>uvan</w:t>
      </w:r>
      <w:r w:rsidR="00B92BCA">
        <w:t xml:space="preserve"> koko kiinteistölle.</w:t>
      </w:r>
    </w:p>
    <w:p w:rsidR="00A42FE0" w:rsidRDefault="00A42FE0" w:rsidP="00EC1698">
      <w:pPr>
        <w:jc w:val="both"/>
      </w:pPr>
    </w:p>
    <w:p w:rsidR="00A42FE0" w:rsidRPr="00D9409E" w:rsidRDefault="001A4837" w:rsidP="00EC1698">
      <w:pPr>
        <w:jc w:val="both"/>
        <w:rPr>
          <w:b/>
        </w:rPr>
      </w:pPr>
      <w:r w:rsidRPr="00D9409E">
        <w:rPr>
          <w:b/>
        </w:rPr>
        <w:t>Poikkeus koskien teollisuusalueille sijoitettavia tuulivoimaloita</w:t>
      </w:r>
    </w:p>
    <w:p w:rsidR="001A4837" w:rsidRDefault="001A4837" w:rsidP="00EC1698">
      <w:pPr>
        <w:jc w:val="both"/>
      </w:pPr>
    </w:p>
    <w:p w:rsidR="007D2EA2" w:rsidRDefault="00F61D6F" w:rsidP="00EC1698">
      <w:pPr>
        <w:ind w:left="720"/>
        <w:jc w:val="both"/>
      </w:pPr>
      <w:r>
        <w:t>Taaleritehdas ymmärtää, että tuulivoimamelua koskeva keskustelu on</w:t>
      </w:r>
      <w:r w:rsidR="001A4837">
        <w:t xml:space="preserve"> </w:t>
      </w:r>
      <w:r>
        <w:t xml:space="preserve">johtanut tarpeeseen säätää erillinen asetus tuulivoimamelusta. </w:t>
      </w:r>
      <w:r w:rsidR="001A4837">
        <w:t>Tuulivoimaloita sijoit</w:t>
      </w:r>
      <w:r w:rsidR="001A4837">
        <w:t>e</w:t>
      </w:r>
      <w:r w:rsidR="001A4837">
        <w:t>taan usein alueille, joilla ei ole muita melulähteitä ja ääni on luonteeltaan er</w:t>
      </w:r>
      <w:r w:rsidR="001A4837">
        <w:t>i</w:t>
      </w:r>
      <w:r w:rsidR="001A4837">
        <w:t xml:space="preserve">laista kuin useat muut ihmistoiminnasta aiheutuva ääni. </w:t>
      </w:r>
      <w:r w:rsidR="007D2EA2">
        <w:t xml:space="preserve">Harvaan rakennetuilla alueilla on myös hyvin vaihtelevat standardit rakennusten äänieristävyydessä. Näillä alueilla tuulivoimalan äänen aiheuttama viihtyvyyshaitta </w:t>
      </w:r>
      <w:r>
        <w:t>on eri tasolla, koska näillä alueilla on korkeat odotukset alueen rauhallisuudesta. Työtervey</w:t>
      </w:r>
      <w:r>
        <w:t>s</w:t>
      </w:r>
      <w:r>
        <w:t>laitoksen julkaisemassa kirjallisuusselvityksestä</w:t>
      </w:r>
      <w:r>
        <w:rPr>
          <w:rStyle w:val="Alaviitteenviite"/>
        </w:rPr>
        <w:footnoteReference w:id="1"/>
      </w:r>
      <w:r>
        <w:t xml:space="preserve"> tehdystä yhteenvedosta</w:t>
      </w:r>
      <w:r>
        <w:rPr>
          <w:rStyle w:val="Alaviitteenviite"/>
        </w:rPr>
        <w:footnoteReference w:id="2"/>
      </w:r>
      <w:r>
        <w:t xml:space="preserve"> käy ilmi, että esimerkiksi odotukset rauhallisuudesta ja asenne tuulivoimaloita ko</w:t>
      </w:r>
      <w:r>
        <w:t>h</w:t>
      </w:r>
      <w:r>
        <w:t xml:space="preserve">taan vaikuttavat melun häiritsevyyteen yleensä enemmän kuin tuulivoimamelu itsessään.   </w:t>
      </w:r>
    </w:p>
    <w:p w:rsidR="007D2EA2" w:rsidRDefault="007D2EA2" w:rsidP="00EC1698">
      <w:pPr>
        <w:ind w:left="720"/>
        <w:jc w:val="both"/>
      </w:pPr>
    </w:p>
    <w:p w:rsidR="00D24121" w:rsidRDefault="00D24121" w:rsidP="00D24121">
      <w:r>
        <w:rPr>
          <w:noProof/>
          <w:lang w:eastAsia="fi-FI"/>
        </w:rPr>
        <w:lastRenderedPageBreak/>
        <w:drawing>
          <wp:inline distT="0" distB="0" distL="0" distR="0" wp14:anchorId="13272735" wp14:editId="0BEDD198">
            <wp:extent cx="5335326" cy="363239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4041" b="2019"/>
                    <a:stretch/>
                  </pic:blipFill>
                  <pic:spPr bwMode="auto">
                    <a:xfrm>
                      <a:off x="0" y="0"/>
                      <a:ext cx="5342610" cy="3637356"/>
                    </a:xfrm>
                    <a:prstGeom prst="rect">
                      <a:avLst/>
                    </a:prstGeom>
                    <a:ln>
                      <a:noFill/>
                    </a:ln>
                    <a:extLst>
                      <a:ext uri="{53640926-AAD7-44D8-BBD7-CCE9431645EC}">
                        <a14:shadowObscured xmlns:a14="http://schemas.microsoft.com/office/drawing/2010/main"/>
                      </a:ext>
                    </a:extLst>
                  </pic:spPr>
                </pic:pic>
              </a:graphicData>
            </a:graphic>
          </wp:inline>
        </w:drawing>
      </w:r>
    </w:p>
    <w:p w:rsidR="00F61D6F" w:rsidRDefault="00F61D6F" w:rsidP="00EC1698">
      <w:pPr>
        <w:ind w:left="720"/>
        <w:jc w:val="both"/>
      </w:pPr>
    </w:p>
    <w:p w:rsidR="00D9409E" w:rsidRDefault="00F61D6F" w:rsidP="00EC1698">
      <w:pPr>
        <w:ind w:left="720"/>
        <w:jc w:val="both"/>
      </w:pPr>
      <w:r w:rsidRPr="00A42FE0">
        <w:t>Tuulivoima</w:t>
      </w:r>
      <w:r>
        <w:t>loita rakennetaan kuitenkin myös sellaisille alueille, joilla ääniva</w:t>
      </w:r>
      <w:r>
        <w:t>i</w:t>
      </w:r>
      <w:r>
        <w:t xml:space="preserve">kutukset eivät </w:t>
      </w:r>
      <w:r w:rsidR="00A30DB6">
        <w:t>juuri</w:t>
      </w:r>
      <w:r>
        <w:t xml:space="preserve"> erotu muusta ääniympäristöstä, kuten teollisuus-, jätteiden käsittelyalueille ja satama-alueille. </w:t>
      </w:r>
      <w:r w:rsidR="001A4837">
        <w:t xml:space="preserve">Rakennetussa ympäristössä </w:t>
      </w:r>
      <w:r w:rsidR="001A4837" w:rsidRPr="00A42FE0">
        <w:t>tuulivoimaloista syntyvä ääni</w:t>
      </w:r>
      <w:r w:rsidR="001A4837">
        <w:t xml:space="preserve">, kuten myös niistä aiheutuvat </w:t>
      </w:r>
      <w:r w:rsidR="001A4837" w:rsidRPr="00A42FE0">
        <w:t>muutokset maisemassa</w:t>
      </w:r>
      <w:r w:rsidR="001A4837">
        <w:t>, sulautuvat hyvin ympäristöönsä, eikä t</w:t>
      </w:r>
      <w:r w:rsidR="00565919">
        <w:t>uulivoimaloiden erityiskohtelu</w:t>
      </w:r>
      <w:r w:rsidR="001A4837">
        <w:t xml:space="preserve"> ole perusteltua. </w:t>
      </w:r>
    </w:p>
    <w:p w:rsidR="00D9409E" w:rsidRDefault="00D9409E" w:rsidP="00EC1698">
      <w:pPr>
        <w:ind w:left="720"/>
        <w:jc w:val="both"/>
      </w:pPr>
    </w:p>
    <w:p w:rsidR="00D9409E" w:rsidRPr="00D9409E" w:rsidRDefault="001A4837" w:rsidP="00EC1698">
      <w:pPr>
        <w:ind w:left="1440"/>
        <w:jc w:val="both"/>
        <w:rPr>
          <w:i/>
        </w:rPr>
      </w:pPr>
      <w:r w:rsidRPr="00D9409E">
        <w:rPr>
          <w:i/>
        </w:rPr>
        <w:t xml:space="preserve">Esimerkkitapauksena </w:t>
      </w:r>
      <w:r w:rsidRPr="006C0A14">
        <w:rPr>
          <w:i/>
        </w:rPr>
        <w:t>voidaan pitää Kristiinankaupungissa</w:t>
      </w:r>
      <w:r w:rsidR="006C0A14" w:rsidRPr="006C0A14">
        <w:rPr>
          <w:i/>
        </w:rPr>
        <w:t xml:space="preserve"> tehdasalueen viereen rakennettuja tuulivoimaloita</w:t>
      </w:r>
      <w:r w:rsidRPr="006C0A14">
        <w:rPr>
          <w:i/>
        </w:rPr>
        <w:t>. T</w:t>
      </w:r>
      <w:r w:rsidRPr="00D9409E">
        <w:rPr>
          <w:i/>
        </w:rPr>
        <w:t>ehtaan ympäristöluvassa annettiin 10 dB kork</w:t>
      </w:r>
      <w:r w:rsidRPr="00D9409E">
        <w:rPr>
          <w:i/>
        </w:rPr>
        <w:t>e</w:t>
      </w:r>
      <w:r w:rsidRPr="00D9409E">
        <w:rPr>
          <w:i/>
        </w:rPr>
        <w:t>ammat meluraja-arvot kuin viereen sijoitetuil</w:t>
      </w:r>
      <w:r w:rsidR="00D9409E" w:rsidRPr="00D9409E">
        <w:rPr>
          <w:i/>
        </w:rPr>
        <w:t>le tuulivoimaloille myönnetyssä ympäristöluv</w:t>
      </w:r>
      <w:r w:rsidRPr="00D9409E">
        <w:rPr>
          <w:i/>
        </w:rPr>
        <w:t>a</w:t>
      </w:r>
      <w:r w:rsidR="00D9409E" w:rsidRPr="00D9409E">
        <w:rPr>
          <w:i/>
        </w:rPr>
        <w:t>ssa</w:t>
      </w:r>
      <w:r w:rsidR="00565919">
        <w:rPr>
          <w:i/>
        </w:rPr>
        <w:t xml:space="preserve"> ilman varsinaista näyttöä siitä, että tuulivoimalan melu aih</w:t>
      </w:r>
      <w:r w:rsidR="00565919">
        <w:rPr>
          <w:i/>
        </w:rPr>
        <w:t>e</w:t>
      </w:r>
      <w:r w:rsidR="00565919">
        <w:rPr>
          <w:i/>
        </w:rPr>
        <w:t>uttaisi kohtuuttomampaa haittaa viereisen tehtaan aiheuttamaan meluun ve</w:t>
      </w:r>
      <w:r w:rsidR="00565919">
        <w:rPr>
          <w:i/>
        </w:rPr>
        <w:t>r</w:t>
      </w:r>
      <w:r w:rsidR="00565919">
        <w:rPr>
          <w:i/>
        </w:rPr>
        <w:t>rattuna</w:t>
      </w:r>
      <w:r w:rsidRPr="00D9409E">
        <w:rPr>
          <w:i/>
        </w:rPr>
        <w:t xml:space="preserve">. </w:t>
      </w:r>
    </w:p>
    <w:p w:rsidR="00D9409E" w:rsidRDefault="00D9409E" w:rsidP="00EC1698">
      <w:pPr>
        <w:ind w:left="720"/>
        <w:jc w:val="both"/>
      </w:pPr>
    </w:p>
    <w:p w:rsidR="00565919" w:rsidRDefault="00D9409E" w:rsidP="00EC1698">
      <w:pPr>
        <w:ind w:left="720"/>
        <w:jc w:val="both"/>
      </w:pPr>
      <w:r>
        <w:t>Taaleritehtaan näkemyksen mukaan rakennettuun ympäristöön sijoitettaviin tuulivoimaloihin tulisi</w:t>
      </w:r>
      <w:r w:rsidR="00A30DB6">
        <w:t xml:space="preserve"> lähtökohtaisesti soveltaa samoja meluohjearvoja</w:t>
      </w:r>
      <w:r>
        <w:t xml:space="preserve"> kuin muullekin rakentamiselle, eli </w:t>
      </w:r>
      <w:r w:rsidR="00A42FE0" w:rsidRPr="00D9409E">
        <w:t>VNp 993/1992 arvot.</w:t>
      </w:r>
      <w:r w:rsidR="00A42FE0" w:rsidRPr="00A42FE0">
        <w:t xml:space="preserve"> </w:t>
      </w:r>
    </w:p>
    <w:p w:rsidR="00565919" w:rsidRDefault="00565919" w:rsidP="00EC1698">
      <w:pPr>
        <w:ind w:left="720"/>
        <w:jc w:val="both"/>
      </w:pPr>
    </w:p>
    <w:p w:rsidR="00B92BCA" w:rsidRDefault="00D9409E" w:rsidP="00EC1698">
      <w:pPr>
        <w:ind w:left="720"/>
        <w:jc w:val="both"/>
      </w:pPr>
      <w:r>
        <w:t>Toissijaisesti Taaleritehdas katsoo, että asetukseen tulisi sisällyttää mahdoll</w:t>
      </w:r>
      <w:r>
        <w:t>i</w:t>
      </w:r>
      <w:r>
        <w:t>suus poiketa tuulivoimamelua koskevista meluohjearvoista ympäristölupam</w:t>
      </w:r>
      <w:r>
        <w:t>e</w:t>
      </w:r>
      <w:r>
        <w:t xml:space="preserve">nettelyssä. </w:t>
      </w:r>
    </w:p>
    <w:p w:rsidR="001F3C22" w:rsidRDefault="001F3C22" w:rsidP="00EC1698">
      <w:pPr>
        <w:ind w:left="720"/>
        <w:jc w:val="both"/>
      </w:pPr>
    </w:p>
    <w:p w:rsidR="001F3C22" w:rsidRDefault="001F3C22" w:rsidP="00EC1698">
      <w:pPr>
        <w:ind w:left="720"/>
        <w:jc w:val="both"/>
      </w:pPr>
      <w:r>
        <w:t>Ehdotettujen ohjearvojen soveltaminen ilman mahdollisuutta tapauskohtaiseen harkintaan ei ole perusteltua melusta aiheutuvien terveyshaittojen sekä tuul</w:t>
      </w:r>
      <w:r>
        <w:t>i</w:t>
      </w:r>
      <w:r>
        <w:t>voimaloiden melusta aiheutuvan muun merkittävän ympäristön pilaantumisen ehkäisemiseksi. Rakennettuun ympäristöön sijoitettavien tuulivoimaloiden s</w:t>
      </w:r>
      <w:r>
        <w:t>i</w:t>
      </w:r>
      <w:r>
        <w:t>joittelumahdollisuudet ovat usein hyvin rajoitetut. Esimerkiksi jätteenkäsittel</w:t>
      </w:r>
      <w:r>
        <w:t>y</w:t>
      </w:r>
      <w:r>
        <w:t>alueen yhteyteen rakennettavien tuulivoimaloiden sijoitusmahdollisuudet r</w:t>
      </w:r>
      <w:r>
        <w:t>a</w:t>
      </w:r>
      <w:r>
        <w:t xml:space="preserve">joittuvat juuri sille alueelle, eikä sijoitusvaihtoehtoja ole samalla tavalla kuin </w:t>
      </w:r>
      <w:r>
        <w:lastRenderedPageBreak/>
        <w:t>niissä tapauksissa, joissa tuulivoimahanketta suunnitellaan pääosin rakent</w:t>
      </w:r>
      <w:r>
        <w:t>u</w:t>
      </w:r>
      <w:r>
        <w:t>mattomalle alueelle. Näissä tapauksissa tulisi olla mahdollista selvittää tapau</w:t>
      </w:r>
      <w:r>
        <w:t>s</w:t>
      </w:r>
      <w:r>
        <w:t>kohtaisesti, onko mahdollista sijoittaa tuulivoimaloita kyseiselle alueelle esim. ympäristölupamenettelyä hyödyntämällä. Yksityiskohtaisessa tarkastelussa on mahdollista tarkemmin tarkastella esimerkiksi asutuksen sijaintia ja vallitsevia tuuliolosuhteita kyseisellä alueella, sekä muusta toiminnasta aiheutuv</w:t>
      </w:r>
      <w:r w:rsidR="00DF6F8D">
        <w:t>ia</w:t>
      </w:r>
      <w:r>
        <w:t xml:space="preserve"> mel</w:t>
      </w:r>
      <w:r>
        <w:t>u</w:t>
      </w:r>
      <w:r>
        <w:t>päästö</w:t>
      </w:r>
      <w:r w:rsidR="00DF6F8D">
        <w:t>jä</w:t>
      </w:r>
      <w:r>
        <w:t xml:space="preserve">. </w:t>
      </w:r>
    </w:p>
    <w:p w:rsidR="00565919" w:rsidRDefault="00565919" w:rsidP="00EC1698">
      <w:pPr>
        <w:ind w:left="720"/>
        <w:jc w:val="both"/>
      </w:pPr>
    </w:p>
    <w:p w:rsidR="00565919" w:rsidRDefault="00565919" w:rsidP="00EC1698">
      <w:pPr>
        <w:ind w:left="720"/>
        <w:jc w:val="both"/>
      </w:pPr>
      <w:r>
        <w:t>Ohjearvot ovat äärimmäisen hyvä lähtökohta kaavoituksen suunnittelussa. O</w:t>
      </w:r>
      <w:r>
        <w:t>h</w:t>
      </w:r>
      <w:r>
        <w:t>jearvojen mukaiset desibelirajoitukset voidaan myös katsoa olevan hyvä läht</w:t>
      </w:r>
      <w:r>
        <w:t>ö</w:t>
      </w:r>
      <w:r>
        <w:t>kohta valvonnassa. Tapauskohtaisessa harkinnassa tulisi kuitenkin olla ma</w:t>
      </w:r>
      <w:r>
        <w:t>h</w:t>
      </w:r>
      <w:r>
        <w:t xml:space="preserve">dollista huomioida, kuinka usein häiriintyvä kohde </w:t>
      </w:r>
      <w:r w:rsidR="00DA5706">
        <w:t>altistuu</w:t>
      </w:r>
      <w:r>
        <w:t xml:space="preserve"> mallinnusten m</w:t>
      </w:r>
      <w:r>
        <w:t>u</w:t>
      </w:r>
      <w:r>
        <w:t>kaiselle maksimimelulle. Huomioon tulisi tässä yhteydessä myös voida ottaa ympäristön muut melulähteet. Tämän perusteella voitaisiin arvioida, aiheu</w:t>
      </w:r>
      <w:r>
        <w:t>t</w:t>
      </w:r>
      <w:r>
        <w:t>taako yksittäisessä tapauksessa suunniteltu tuulivoimala kohtuuttomaksi arvio</w:t>
      </w:r>
      <w:r>
        <w:t>i</w:t>
      </w:r>
      <w:r>
        <w:t xml:space="preserve">tavaa meluhaittaa. </w:t>
      </w:r>
    </w:p>
    <w:p w:rsidR="00565919" w:rsidRDefault="00565919" w:rsidP="00EC1698">
      <w:pPr>
        <w:ind w:left="720"/>
        <w:jc w:val="both"/>
      </w:pPr>
    </w:p>
    <w:p w:rsidR="00565919" w:rsidRDefault="00565919" w:rsidP="00EC1698">
      <w:pPr>
        <w:ind w:left="720"/>
        <w:jc w:val="both"/>
      </w:pPr>
      <w:r>
        <w:t>Taaleritehdas on selvittänyt voimaloiden meluvaikutuksia</w:t>
      </w:r>
      <w:r w:rsidR="00F219D3">
        <w:t xml:space="preserve"> yksittäisiin melulle altistuvii</w:t>
      </w:r>
      <w:r>
        <w:t>n ko</w:t>
      </w:r>
      <w:r w:rsidR="00F219D3">
        <w:t>hteisiin o</w:t>
      </w:r>
      <w:r>
        <w:t>soittaakseen kuinka vaihteleva tuulivoimame</w:t>
      </w:r>
      <w:r w:rsidR="00F219D3">
        <w:t>lu tietyssä kohteessa</w:t>
      </w:r>
      <w:r w:rsidR="00DF6F8D">
        <w:t xml:space="preserve"> on</w:t>
      </w:r>
      <w:r w:rsidR="00F219D3">
        <w:t>. Erityisesti vaihtelevuuteen vaikuttaa alueella vallitseva tuule</w:t>
      </w:r>
      <w:r w:rsidR="00F219D3">
        <w:t>n</w:t>
      </w:r>
      <w:r w:rsidR="00F219D3">
        <w:t xml:space="preserve">suunta verrattuna häiriintyvän kohteen sijaintiin. </w:t>
      </w:r>
      <w:r w:rsidR="00A30DB6">
        <w:t>Tulokset perustuvat hank</w:t>
      </w:r>
      <w:r w:rsidR="00A30DB6">
        <w:t>e</w:t>
      </w:r>
      <w:r w:rsidR="00A30DB6">
        <w:t>alueella mitattuun tuulisuuteen</w:t>
      </w:r>
      <w:r w:rsidR="00AD17D9">
        <w:t>, joka on noin 7,5 m/s</w:t>
      </w:r>
      <w:r w:rsidR="00F15AF6">
        <w:t xml:space="preserve"> sekä 3 MW:n </w:t>
      </w:r>
      <w:r w:rsidR="008C79E7">
        <w:t xml:space="preserve">Nordex N131 </w:t>
      </w:r>
      <w:r w:rsidR="00F15AF6">
        <w:t>voimalaitoksen tehokäyrään, joka ilmoittaa voimalaitoksen tuotantot</w:t>
      </w:r>
      <w:r w:rsidR="00F15AF6">
        <w:t>e</w:t>
      </w:r>
      <w:r w:rsidR="00F15AF6">
        <w:t xml:space="preserve">hon tuulennopeuden funktiona. </w:t>
      </w:r>
      <w:r w:rsidR="00AD17D9">
        <w:t>Hankealueen tuuliolosuhteiden voidaan todeta olevan erinomaiset, jolloin voimala toimii nimellisellä tehollaan mahdollisi</w:t>
      </w:r>
      <w:r w:rsidR="00AD17D9">
        <w:t>m</w:t>
      </w:r>
      <w:r w:rsidR="00AD17D9">
        <w:t>man monta tuntia vuodessa.</w:t>
      </w:r>
    </w:p>
    <w:p w:rsidR="00A8366A" w:rsidRDefault="00A8366A" w:rsidP="00EC1698">
      <w:pPr>
        <w:ind w:left="720"/>
        <w:jc w:val="both"/>
      </w:pPr>
    </w:p>
    <w:p w:rsidR="008C79E7" w:rsidRDefault="00A8366A" w:rsidP="00A8366A">
      <w:pPr>
        <w:ind w:left="720"/>
        <w:jc w:val="both"/>
      </w:pPr>
      <w:r>
        <w:t xml:space="preserve">Selvityksessä on tarkasteltu 12 eri havainnointipisteen osalta, </w:t>
      </w:r>
      <w:r w:rsidR="008C79E7">
        <w:t xml:space="preserve">kuinka monen tunnin ajan tuulipuisto tuottaa maksimaalisen häiriön kuhunkin </w:t>
      </w:r>
      <w:r w:rsidR="00CE625A">
        <w:t>havainnoint</w:t>
      </w:r>
      <w:r w:rsidR="00CE625A">
        <w:t>i</w:t>
      </w:r>
      <w:r w:rsidR="008C79E7">
        <w:t>pisteeseen</w:t>
      </w:r>
      <w:r>
        <w:t xml:space="preserve">. </w:t>
      </w:r>
      <w:r w:rsidR="008C79E7">
        <w:t>Tarkastelun kohteena oleva voimalaitos saavuttaa nimellisen tu</w:t>
      </w:r>
      <w:r w:rsidR="008C79E7">
        <w:t>o</w:t>
      </w:r>
      <w:r w:rsidR="008C79E7">
        <w:t>tantotehonsa 11 m/s tuulen nopeudella, jolloin sen äänitaso saavuttaa myös maksimiarvonsa.</w:t>
      </w:r>
      <w:r w:rsidR="00CE625A">
        <w:t xml:space="preserve"> Oletuksena tarkastelussa on, että havainnointipisteeseen tu</w:t>
      </w:r>
      <w:r w:rsidR="00CE625A">
        <w:t>u</w:t>
      </w:r>
      <w:r w:rsidR="00CE625A">
        <w:t xml:space="preserve">livoimalasta aiheutuva ääni suuntautuu maksimaalisena 120 asteen sektorista vastakkaisesta suunnasta. </w:t>
      </w:r>
    </w:p>
    <w:p w:rsidR="00A8366A" w:rsidRDefault="00A8366A" w:rsidP="00A8366A">
      <w:pPr>
        <w:jc w:val="both"/>
      </w:pPr>
    </w:p>
    <w:p w:rsidR="00A8366A" w:rsidRDefault="00F15AF6" w:rsidP="00A8366A">
      <w:pPr>
        <w:ind w:left="720"/>
        <w:jc w:val="both"/>
      </w:pPr>
      <w:r>
        <w:rPr>
          <w:noProof/>
          <w:lang w:eastAsia="fi-FI"/>
        </w:rPr>
        <w:drawing>
          <wp:inline distT="0" distB="0" distL="0" distR="0" wp14:anchorId="2E44CB15" wp14:editId="61EA3BEE">
            <wp:extent cx="4086970" cy="2345635"/>
            <wp:effectExtent l="0" t="0" r="889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5AF6" w:rsidRPr="00F15AF6" w:rsidRDefault="00F15AF6" w:rsidP="00A8366A">
      <w:pPr>
        <w:ind w:left="720"/>
        <w:jc w:val="both"/>
        <w:rPr>
          <w:b/>
        </w:rPr>
      </w:pPr>
      <w:r>
        <w:rPr>
          <w:b/>
        </w:rPr>
        <w:t>Kuva: Tuulen suunnan jakautuminen eri suuntasektoreihin.</w:t>
      </w:r>
    </w:p>
    <w:p w:rsidR="00A8366A" w:rsidRDefault="00A8366A" w:rsidP="00A8366A">
      <w:pPr>
        <w:ind w:left="720"/>
        <w:jc w:val="both"/>
      </w:pPr>
    </w:p>
    <w:p w:rsidR="00CE625A" w:rsidRDefault="00CE625A" w:rsidP="00F15AF6">
      <w:pPr>
        <w:jc w:val="both"/>
      </w:pPr>
      <w:r>
        <w:t>Taulukoissa mainitut tuulen suuntasektorit perustuvat tuuliruusuun, joka on esitetty yllä olevassa kuvassa. Tästä</w:t>
      </w:r>
      <w:r w:rsidR="00F15AF6">
        <w:t xml:space="preserve"> kuvasta nähdään </w:t>
      </w:r>
      <w:r w:rsidR="008C79E7">
        <w:t>prosentuaaliset</w:t>
      </w:r>
      <w:r w:rsidR="00F15AF6">
        <w:t xml:space="preserve"> osuudet</w:t>
      </w:r>
      <w:r w:rsidR="008C79E7">
        <w:t xml:space="preserve"> vuoden tunnei</w:t>
      </w:r>
      <w:r w:rsidR="008C79E7">
        <w:t>s</w:t>
      </w:r>
      <w:r w:rsidR="008C79E7">
        <w:t>ta</w:t>
      </w:r>
      <w:r w:rsidR="00F15AF6">
        <w:t xml:space="preserve"> sille, </w:t>
      </w:r>
      <w:r w:rsidR="008C79E7">
        <w:t>miten tuulen suunta jakautuu vuoden aikana</w:t>
      </w:r>
      <w:r w:rsidR="00F15AF6">
        <w:t xml:space="preserve">. </w:t>
      </w:r>
    </w:p>
    <w:p w:rsidR="00260331" w:rsidRDefault="00260331" w:rsidP="00F15AF6">
      <w:pPr>
        <w:jc w:val="both"/>
      </w:pPr>
    </w:p>
    <w:p w:rsidR="00505FB3" w:rsidRPr="00505FB3" w:rsidRDefault="00505FB3" w:rsidP="00F15AF6">
      <w:pPr>
        <w:jc w:val="both"/>
        <w:rPr>
          <w:b/>
        </w:rPr>
      </w:pPr>
      <w:r>
        <w:rPr>
          <w:b/>
        </w:rPr>
        <w:t>Taulukko: Vuotuiset häiriötunnit kussakin suuntasektorissa sijaitsevassa havai</w:t>
      </w:r>
      <w:r>
        <w:rPr>
          <w:b/>
        </w:rPr>
        <w:t>n</w:t>
      </w:r>
      <w:r>
        <w:rPr>
          <w:b/>
        </w:rPr>
        <w:t>nointipisteessä</w:t>
      </w:r>
    </w:p>
    <w:p w:rsidR="00260331" w:rsidRDefault="00505FB3" w:rsidP="00F15AF6">
      <w:pPr>
        <w:jc w:val="both"/>
      </w:pPr>
      <w:r w:rsidRPr="00505FB3">
        <w:rPr>
          <w:noProof/>
          <w:lang w:eastAsia="fi-FI"/>
        </w:rPr>
        <w:drawing>
          <wp:inline distT="0" distB="0" distL="0" distR="0" wp14:anchorId="766E3725" wp14:editId="7D466A9E">
            <wp:extent cx="5580380" cy="1828746"/>
            <wp:effectExtent l="0" t="0" r="127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380" cy="1828746"/>
                    </a:xfrm>
                    <a:prstGeom prst="rect">
                      <a:avLst/>
                    </a:prstGeom>
                    <a:noFill/>
                    <a:ln>
                      <a:noFill/>
                    </a:ln>
                  </pic:spPr>
                </pic:pic>
              </a:graphicData>
            </a:graphic>
          </wp:inline>
        </w:drawing>
      </w:r>
    </w:p>
    <w:p w:rsidR="00CE625A" w:rsidRDefault="00CE625A" w:rsidP="00F15AF6">
      <w:pPr>
        <w:jc w:val="both"/>
      </w:pPr>
    </w:p>
    <w:p w:rsidR="00A8366A" w:rsidRDefault="00CE625A" w:rsidP="00F15AF6">
      <w:pPr>
        <w:jc w:val="both"/>
      </w:pPr>
      <w:r>
        <w:t>Taulukon</w:t>
      </w:r>
      <w:r w:rsidR="00A8366A">
        <w:t xml:space="preserve"> perusteella pystyy havaitsemaan, että riippuen häiriintyneen kohteen sijai</w:t>
      </w:r>
      <w:r w:rsidR="00A8366A">
        <w:t>n</w:t>
      </w:r>
      <w:r w:rsidR="00A8366A">
        <w:t>nista, altistuu kohde hyvin vaihtelevasti tuulivoimalasta aiheutuvalle melulle.  Maks</w:t>
      </w:r>
      <w:r w:rsidR="00A8366A">
        <w:t>i</w:t>
      </w:r>
      <w:r w:rsidR="00A8366A">
        <w:t>mimelua esiintyy suurimmillaan häiriintyvässä kohteessa 769 tuntia kun taas vähiten häiriintyvässä kohteessa luku on melkein puolet tästä, eli 390. Tässä on huomioitava, että vuositasolla tämä tarkoittaa enimmillään vain 32 päivää ja 16 päivää vähiten hä</w:t>
      </w:r>
      <w:r w:rsidR="00A8366A">
        <w:t>i</w:t>
      </w:r>
      <w:r w:rsidR="00A8366A">
        <w:t xml:space="preserve">riintyvässä kohteessa. </w:t>
      </w:r>
      <w:r w:rsidR="00C444B3">
        <w:t>Lisäksi huomioitavaa on, että kyseessä on hankealue, jolla tu</w:t>
      </w:r>
      <w:r w:rsidR="00C444B3">
        <w:t>u</w:t>
      </w:r>
      <w:r w:rsidR="00C444B3">
        <w:t xml:space="preserve">lisuus on erinomainen. Heikomman keskituulen omaavilla alueilla vaikutukset jäävät vastaavasti vähäisemmiksi. </w:t>
      </w:r>
    </w:p>
    <w:p w:rsidR="00A8366A" w:rsidRDefault="00A8366A" w:rsidP="00A8366A"/>
    <w:p w:rsidR="00A8366A" w:rsidRDefault="00A8366A" w:rsidP="00505FB3">
      <w:pPr>
        <w:jc w:val="both"/>
      </w:pPr>
      <w:r>
        <w:t>Tämän kaltaisia yksityiskohtaisia selvityksiä tulisi voida hyödyntää tapauskohtaisessa tarkastelussa ympäristölupamenettelyssä. Etenkin huomioon ottaen, että kohdealue on tietyissä tapauksissa voimakkaastikin teollisuuskäyttöön rakennettua ja myös muulle ihmistoiminnasta aiheutuvalle melulle altistunutta, on perusteetonta säätää tiettyä alaa koskevaa sääntelyä tiuke</w:t>
      </w:r>
      <w:r w:rsidR="00DA5706">
        <w:t>m</w:t>
      </w:r>
      <w:r>
        <w:t>maksi kuin muille aloille ilman mitään joustovaraa tapau</w:t>
      </w:r>
      <w:r>
        <w:t>s</w:t>
      </w:r>
      <w:r>
        <w:t>kohtaisessa tarkastelussa. Ääriesimerkkitapauksissa, kuten kahdenlaisen energiantu</w:t>
      </w:r>
      <w:r>
        <w:t>o</w:t>
      </w:r>
      <w:r>
        <w:t xml:space="preserve">tantomuodon sijoittuessa vierekkäin, olisi katsottava, että sääntely olisi ristiriidassa elinkeinovapautta koskevien perusoikeuksien kanssa. </w:t>
      </w:r>
    </w:p>
    <w:p w:rsidR="00A8366A" w:rsidRDefault="00A8366A" w:rsidP="00A8366A">
      <w:pPr>
        <w:ind w:left="720"/>
      </w:pPr>
    </w:p>
    <w:p w:rsidR="00A8366A" w:rsidRDefault="00A8366A" w:rsidP="00A8366A">
      <w:r>
        <w:tab/>
      </w:r>
    </w:p>
    <w:p w:rsidR="00A8366A" w:rsidRDefault="00A8366A" w:rsidP="00A8366A"/>
    <w:p w:rsidR="00A8366A" w:rsidRDefault="00A8366A" w:rsidP="00A8366A">
      <w:pPr>
        <w:ind w:left="720"/>
      </w:pPr>
      <w:r>
        <w:t>Kunnioittavasti,</w:t>
      </w:r>
    </w:p>
    <w:p w:rsidR="00A8366A" w:rsidRDefault="00A8366A" w:rsidP="00A8366A">
      <w:pPr>
        <w:ind w:left="720"/>
      </w:pPr>
    </w:p>
    <w:p w:rsidR="00A8366A" w:rsidRDefault="00A8366A" w:rsidP="00A8366A">
      <w:pPr>
        <w:ind w:left="720"/>
      </w:pPr>
      <w:r>
        <w:t>Olli Hagqvist</w:t>
      </w:r>
      <w:r>
        <w:tab/>
      </w:r>
      <w:r>
        <w:tab/>
      </w:r>
      <w:r>
        <w:tab/>
      </w:r>
      <w:r>
        <w:tab/>
      </w:r>
      <w:r>
        <w:tab/>
        <w:t>Jenny-Li Holmström</w:t>
      </w:r>
    </w:p>
    <w:p w:rsidR="00A8366A" w:rsidRDefault="00A8366A" w:rsidP="00A8366A">
      <w:pPr>
        <w:ind w:left="720"/>
      </w:pPr>
      <w:r>
        <w:t xml:space="preserve">tuotantopäällikkö, tuulienergia </w:t>
      </w:r>
      <w:r>
        <w:tab/>
      </w:r>
      <w:r>
        <w:tab/>
        <w:t>lakimies</w:t>
      </w:r>
    </w:p>
    <w:p w:rsidR="00620381" w:rsidRPr="00731916" w:rsidRDefault="00620381" w:rsidP="00620381"/>
    <w:sectPr w:rsidR="00620381" w:rsidRPr="00731916" w:rsidSect="009964A5">
      <w:headerReference w:type="default" r:id="rId14"/>
      <w:footerReference w:type="default" r:id="rId15"/>
      <w:pgSz w:w="11900" w:h="16840"/>
      <w:pgMar w:top="1953" w:right="1694" w:bottom="993" w:left="1418" w:header="275" w:footer="12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19" w:rsidRDefault="00565919">
      <w:r>
        <w:separator/>
      </w:r>
    </w:p>
  </w:endnote>
  <w:endnote w:type="continuationSeparator" w:id="0">
    <w:p w:rsidR="00565919" w:rsidRDefault="0056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19" w:rsidRDefault="00565919">
    <w:pPr>
      <w:pStyle w:val="Alatunniste"/>
    </w:pPr>
    <w:r>
      <w:rPr>
        <w:noProof/>
        <w:lang w:eastAsia="fi-FI"/>
      </w:rPr>
      <w:drawing>
        <wp:anchor distT="0" distB="0" distL="114300" distR="114300" simplePos="0" relativeHeight="251672576" behindDoc="1" locked="0" layoutInCell="1" allowOverlap="1">
          <wp:simplePos x="0" y="0"/>
          <wp:positionH relativeFrom="column">
            <wp:posOffset>305975</wp:posOffset>
          </wp:positionH>
          <wp:positionV relativeFrom="paragraph">
            <wp:posOffset>-4108109</wp:posOffset>
          </wp:positionV>
          <wp:extent cx="7744308" cy="4708478"/>
          <wp:effectExtent l="0" t="0" r="9042" b="0"/>
          <wp:wrapNone/>
          <wp:docPr id="10" name="Picture 9" descr="tuulimylly_haalea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ulimylly_haalea_72.jpg"/>
                  <pic:cNvPicPr/>
                </pic:nvPicPr>
                <pic:blipFill>
                  <a:blip r:embed="rId1" cstate="email">
                    <a:clrChange>
                      <a:clrFrom>
                        <a:srgbClr val="FFFFFF"/>
                      </a:clrFrom>
                      <a:clrTo>
                        <a:srgbClr val="FFFFFF">
                          <a:alpha val="0"/>
                        </a:srgbClr>
                      </a:clrTo>
                    </a:clrChange>
                  </a:blip>
                  <a:stretch>
                    <a:fillRect/>
                  </a:stretch>
                </pic:blipFill>
                <pic:spPr>
                  <a:xfrm>
                    <a:off x="0" y="0"/>
                    <a:ext cx="7744308" cy="4708478"/>
                  </a:xfrm>
                  <a:prstGeom prst="rect">
                    <a:avLst/>
                  </a:prstGeom>
                </pic:spPr>
              </pic:pic>
            </a:graphicData>
          </a:graphic>
        </wp:anchor>
      </w:drawing>
    </w:r>
    <w:r>
      <w:rPr>
        <w:noProof/>
        <w:lang w:eastAsia="fi-FI"/>
      </w:rPr>
      <w:drawing>
        <wp:anchor distT="0" distB="0" distL="114300" distR="114300" simplePos="0" relativeHeight="251664384" behindDoc="0" locked="0" layoutInCell="1" allowOverlap="1">
          <wp:simplePos x="0" y="0"/>
          <wp:positionH relativeFrom="column">
            <wp:posOffset>5055396</wp:posOffset>
          </wp:positionH>
          <wp:positionV relativeFrom="paragraph">
            <wp:posOffset>-218497</wp:posOffset>
          </wp:positionV>
          <wp:extent cx="199314" cy="313899"/>
          <wp:effectExtent l="19050" t="0" r="0" b="0"/>
          <wp:wrapNone/>
          <wp:docPr id="5" name="Kuva 13" descr=":taaleritehdas:versio 3:kirje: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aleritehdas:versio 3:kirje:viiva.png"/>
                  <pic:cNvPicPr>
                    <a:picLocks noChangeAspect="1" noChangeArrowheads="1"/>
                  </pic:cNvPicPr>
                </pic:nvPicPr>
                <pic:blipFill>
                  <a:blip r:embed="rId2" r:link="rId3" cstate="email"/>
                  <a:srcRect/>
                  <a:stretch>
                    <a:fillRect/>
                  </a:stretch>
                </pic:blipFill>
                <pic:spPr bwMode="auto">
                  <a:xfrm>
                    <a:off x="0" y="0"/>
                    <a:ext cx="199314" cy="313899"/>
                  </a:xfrm>
                  <a:prstGeom prst="rect">
                    <a:avLst/>
                  </a:prstGeom>
                  <a:noFill/>
                  <a:ln w="9525">
                    <a:noFill/>
                    <a:miter lim="800000"/>
                    <a:headEnd/>
                    <a:tailEnd/>
                  </a:ln>
                </pic:spPr>
              </pic:pic>
            </a:graphicData>
          </a:graphic>
        </wp:anchor>
      </w:drawing>
    </w:r>
    <w:r>
      <w:rPr>
        <w:noProof/>
        <w:lang w:eastAsia="fi-FI"/>
      </w:rPr>
      <w:drawing>
        <wp:anchor distT="0" distB="0" distL="114300" distR="114300" simplePos="0" relativeHeight="251662336" behindDoc="0" locked="0" layoutInCell="1" allowOverlap="1">
          <wp:simplePos x="0" y="0"/>
          <wp:positionH relativeFrom="column">
            <wp:posOffset>3513199</wp:posOffset>
          </wp:positionH>
          <wp:positionV relativeFrom="paragraph">
            <wp:posOffset>-218497</wp:posOffset>
          </wp:positionV>
          <wp:extent cx="212962" cy="313899"/>
          <wp:effectExtent l="19050" t="0" r="0" b="0"/>
          <wp:wrapNone/>
          <wp:docPr id="4" name="Kuva 12" descr=":taaleritehdas:versio 3:kirje: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aleritehdas:versio 3:kirje:viiva.png"/>
                  <pic:cNvPicPr>
                    <a:picLocks noChangeAspect="1" noChangeArrowheads="1"/>
                  </pic:cNvPicPr>
                </pic:nvPicPr>
                <pic:blipFill>
                  <a:blip r:embed="rId2" r:link="rId3" cstate="email"/>
                  <a:srcRect/>
                  <a:stretch>
                    <a:fillRect/>
                  </a:stretch>
                </pic:blipFill>
                <pic:spPr bwMode="auto">
                  <a:xfrm>
                    <a:off x="0" y="0"/>
                    <a:ext cx="212962" cy="313899"/>
                  </a:xfrm>
                  <a:prstGeom prst="rect">
                    <a:avLst/>
                  </a:prstGeom>
                  <a:noFill/>
                  <a:ln w="9525">
                    <a:noFill/>
                    <a:miter lim="800000"/>
                    <a:headEnd/>
                    <a:tailEnd/>
                  </a:ln>
                </pic:spPr>
              </pic:pic>
            </a:graphicData>
          </a:graphic>
        </wp:anchor>
      </w:drawing>
    </w:r>
    <w:r>
      <w:rPr>
        <w:noProof/>
        <w:lang w:eastAsia="fi-FI"/>
      </w:rPr>
      <w:drawing>
        <wp:anchor distT="0" distB="0" distL="114300" distR="114300" simplePos="0" relativeHeight="251661312" behindDoc="0" locked="0" layoutInCell="1" allowOverlap="1">
          <wp:simplePos x="0" y="0"/>
          <wp:positionH relativeFrom="column">
            <wp:posOffset>2203014</wp:posOffset>
          </wp:positionH>
          <wp:positionV relativeFrom="paragraph">
            <wp:posOffset>-218497</wp:posOffset>
          </wp:positionV>
          <wp:extent cx="199314" cy="313899"/>
          <wp:effectExtent l="19050" t="0" r="0" b="0"/>
          <wp:wrapNone/>
          <wp:docPr id="1" name="Kuva 11" descr=":taaleritehdas:versio 3:kirje: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aleritehdas:versio 3:kirje:viiva.png"/>
                  <pic:cNvPicPr>
                    <a:picLocks noChangeAspect="1" noChangeArrowheads="1"/>
                  </pic:cNvPicPr>
                </pic:nvPicPr>
                <pic:blipFill>
                  <a:blip r:embed="rId2" r:link="rId3" cstate="email"/>
                  <a:srcRect/>
                  <a:stretch>
                    <a:fillRect/>
                  </a:stretch>
                </pic:blipFill>
                <pic:spPr bwMode="auto">
                  <a:xfrm>
                    <a:off x="0" y="0"/>
                    <a:ext cx="199314" cy="313899"/>
                  </a:xfrm>
                  <a:prstGeom prst="rect">
                    <a:avLst/>
                  </a:prstGeom>
                  <a:noFill/>
                  <a:ln w="9525">
                    <a:noFill/>
                    <a:miter lim="800000"/>
                    <a:headEnd/>
                    <a:tailEnd/>
                  </a:ln>
                </pic:spPr>
              </pic:pic>
            </a:graphicData>
          </a:graphic>
        </wp:anchor>
      </w:drawing>
    </w:r>
    <w:r>
      <w:rPr>
        <w:noProof/>
        <w:lang w:eastAsia="fi-FI"/>
      </w:rPr>
      <w:drawing>
        <wp:anchor distT="0" distB="0" distL="114300" distR="114300" simplePos="0" relativeHeight="251663360" behindDoc="0" locked="0" layoutInCell="1" allowOverlap="1">
          <wp:simplePos x="0" y="0"/>
          <wp:positionH relativeFrom="column">
            <wp:posOffset>305975</wp:posOffset>
          </wp:positionH>
          <wp:positionV relativeFrom="paragraph">
            <wp:posOffset>-218497</wp:posOffset>
          </wp:positionV>
          <wp:extent cx="212962" cy="313899"/>
          <wp:effectExtent l="19050" t="0" r="0" b="0"/>
          <wp:wrapNone/>
          <wp:docPr id="6" name="Kuva 10" descr=":taaleritehdas:versio 3:kirje: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aleritehdas:versio 3:kirje:viiva.png"/>
                  <pic:cNvPicPr>
                    <a:picLocks noChangeAspect="1" noChangeArrowheads="1"/>
                  </pic:cNvPicPr>
                </pic:nvPicPr>
                <pic:blipFill>
                  <a:blip r:embed="rId2" r:link="rId3" cstate="email"/>
                  <a:srcRect/>
                  <a:stretch>
                    <a:fillRect/>
                  </a:stretch>
                </pic:blipFill>
                <pic:spPr bwMode="auto">
                  <a:xfrm>
                    <a:off x="0" y="0"/>
                    <a:ext cx="212962" cy="313899"/>
                  </a:xfrm>
                  <a:prstGeom prst="rect">
                    <a:avLst/>
                  </a:prstGeom>
                  <a:noFill/>
                  <a:ln w="9525">
                    <a:noFill/>
                    <a:miter lim="800000"/>
                    <a:headEnd/>
                    <a:tailEnd/>
                  </a:ln>
                </pic:spPr>
              </pic:pic>
            </a:graphicData>
          </a:graphic>
        </wp:anchor>
      </w:drawing>
    </w:r>
    <w:r>
      <w:rPr>
        <w:noProof/>
        <w:lang w:eastAsia="fi-FI"/>
      </w:rPr>
      <mc:AlternateContent>
        <mc:Choice Requires="wps">
          <w:drawing>
            <wp:anchor distT="0" distB="0" distL="114300" distR="114300" simplePos="0" relativeHeight="251665408" behindDoc="0" locked="0" layoutInCell="1" allowOverlap="1">
              <wp:simplePos x="0" y="0"/>
              <wp:positionH relativeFrom="column">
                <wp:posOffset>-611505</wp:posOffset>
              </wp:positionH>
              <wp:positionV relativeFrom="paragraph">
                <wp:posOffset>-228600</wp:posOffset>
              </wp:positionV>
              <wp:extent cx="944880" cy="457200"/>
              <wp:effectExtent l="0" t="0" r="0" b="0"/>
              <wp:wrapSquare wrapText="bothSides"/>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Taaleritehdas Oy</w:t>
                          </w:r>
                          <w:r>
                            <w:rPr>
                              <w:rFonts w:asciiTheme="minorHAnsi" w:hAnsiTheme="minorHAnsi"/>
                              <w:color w:val="570901"/>
                              <w:sz w:val="16"/>
                              <w:szCs w:val="16"/>
                            </w:rPr>
                            <w:t>j</w:t>
                          </w:r>
                        </w:p>
                        <w:p w:rsidR="00565919" w:rsidRPr="00D43998" w:rsidRDefault="00565919">
                          <w:pPr>
                            <w:rPr>
                              <w:rFonts w:asciiTheme="minorHAnsi" w:hAnsi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5pt;margin-top:-18pt;width:74.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" filled="f" stroked="f">
              <v:textbo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Taaleritehdas Oy</w:t>
                    </w:r>
                    <w:r>
                      <w:rPr>
                        <w:rFonts w:asciiTheme="minorHAnsi" w:hAnsiTheme="minorHAnsi"/>
                        <w:color w:val="570901"/>
                        <w:sz w:val="16"/>
                        <w:szCs w:val="16"/>
                      </w:rPr>
                      <w:t>j</w:t>
                    </w:r>
                  </w:p>
                  <w:p w:rsidR="00565919" w:rsidRPr="00D43998" w:rsidRDefault="00565919">
                    <w:pPr>
                      <w:rPr>
                        <w:rFonts w:asciiTheme="minorHAnsi" w:hAnsiTheme="minorHAnsi"/>
                        <w:sz w:val="16"/>
                        <w:szCs w:val="16"/>
                      </w:rPr>
                    </w:pPr>
                  </w:p>
                </w:txbxContent>
              </v:textbox>
              <w10:wrap type="square"/>
            </v:shape>
          </w:pict>
        </mc:Fallback>
      </mc:AlternateContent>
    </w:r>
    <w:r>
      <w:rPr>
        <w:noProof/>
        <w:lang w:eastAsia="fi-FI"/>
      </w:rPr>
      <mc:AlternateContent>
        <mc:Choice Requires="wps">
          <w:drawing>
            <wp:anchor distT="0" distB="0" distL="114300" distR="114300" simplePos="0" relativeHeight="251667456" behindDoc="0" locked="0" layoutInCell="1" allowOverlap="1">
              <wp:simplePos x="0" y="0"/>
              <wp:positionH relativeFrom="column">
                <wp:posOffset>2508250</wp:posOffset>
              </wp:positionH>
              <wp:positionV relativeFrom="paragraph">
                <wp:posOffset>-228600</wp:posOffset>
              </wp:positionV>
              <wp:extent cx="1051560" cy="457200"/>
              <wp:effectExtent l="3175" t="0" r="2540"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Kluuvikatu 3</w:t>
                          </w:r>
                        </w:p>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00100 Helsinki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97.5pt;margin-top:-18pt;width:82.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9FtA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" filled="f" stroked="f">
              <v:textbo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Kluuvikatu 3</w:t>
                    </w:r>
                  </w:p>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00100 Helsinki</w:t>
                    </w:r>
                  </w:p>
                </w:txbxContent>
              </v:textbox>
              <w10:wrap type="square"/>
            </v:shape>
          </w:pict>
        </mc:Fallback>
      </mc:AlternateContent>
    </w:r>
    <w:r>
      <w:rPr>
        <w:noProof/>
        <w:lang w:eastAsia="fi-FI"/>
      </w:rPr>
      <mc:AlternateContent>
        <mc:Choice Requires="wps">
          <w:drawing>
            <wp:anchor distT="0" distB="0" distL="114300" distR="114300" simplePos="0" relativeHeight="251668480" behindDoc="0" locked="0" layoutInCell="1" allowOverlap="1">
              <wp:simplePos x="0" y="0"/>
              <wp:positionH relativeFrom="column">
                <wp:posOffset>3837940</wp:posOffset>
              </wp:positionH>
              <wp:positionV relativeFrom="paragraph">
                <wp:posOffset>-228600</wp:posOffset>
              </wp:positionV>
              <wp:extent cx="1244600" cy="457200"/>
              <wp:effectExtent l="0" t="0" r="3810"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19" w:rsidRPr="00D43998" w:rsidRDefault="00565919" w:rsidP="00E33043">
                          <w:pPr>
                            <w:rPr>
                              <w:rFonts w:asciiTheme="minorHAnsi" w:hAnsiTheme="minorHAnsi"/>
                              <w:color w:val="570901"/>
                              <w:sz w:val="16"/>
                              <w:szCs w:val="16"/>
                            </w:rPr>
                          </w:pPr>
                          <w:r>
                            <w:rPr>
                              <w:rFonts w:asciiTheme="minorHAnsi" w:hAnsiTheme="minorHAnsi"/>
                              <w:color w:val="570901"/>
                              <w:sz w:val="16"/>
                              <w:szCs w:val="16"/>
                            </w:rPr>
                            <w:t>Puhelin</w:t>
                          </w:r>
                          <w:r w:rsidRPr="00D43998">
                            <w:rPr>
                              <w:rFonts w:asciiTheme="minorHAnsi" w:hAnsiTheme="minorHAnsi"/>
                              <w:color w:val="570901"/>
                              <w:sz w:val="16"/>
                              <w:szCs w:val="16"/>
                            </w:rPr>
                            <w:t xml:space="preserve"> </w:t>
                          </w:r>
                          <w:r>
                            <w:rPr>
                              <w:rFonts w:asciiTheme="minorHAnsi" w:hAnsiTheme="minorHAnsi"/>
                              <w:color w:val="570901"/>
                              <w:sz w:val="16"/>
                              <w:szCs w:val="16"/>
                            </w:rPr>
                            <w:t>046 714 7100</w:t>
                          </w:r>
                        </w:p>
                        <w:p w:rsidR="00565919" w:rsidRPr="00D43998" w:rsidRDefault="00565919" w:rsidP="00E33043">
                          <w:pPr>
                            <w:rPr>
                              <w:rFonts w:asciiTheme="minorHAnsi" w:hAnsiTheme="minorHAnsi"/>
                              <w:color w:val="570901"/>
                              <w:sz w:val="16"/>
                              <w:szCs w:val="16"/>
                            </w:rPr>
                          </w:pPr>
                          <w:r>
                            <w:rPr>
                              <w:rFonts w:asciiTheme="minorHAnsi" w:hAnsiTheme="minorHAnsi"/>
                              <w:color w:val="570901"/>
                              <w:sz w:val="16"/>
                              <w:szCs w:val="16"/>
                            </w:rPr>
                            <w:t>Faksi 09 278 5285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02.2pt;margin-top:-18pt;width:9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MZtAIAAMA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" filled="f" stroked="f">
              <v:textbox>
                <w:txbxContent>
                  <w:p w:rsidR="00565919" w:rsidRPr="00D43998" w:rsidRDefault="00565919" w:rsidP="00E33043">
                    <w:pPr>
                      <w:rPr>
                        <w:rFonts w:asciiTheme="minorHAnsi" w:hAnsiTheme="minorHAnsi"/>
                        <w:color w:val="570901"/>
                        <w:sz w:val="16"/>
                        <w:szCs w:val="16"/>
                      </w:rPr>
                    </w:pPr>
                    <w:r>
                      <w:rPr>
                        <w:rFonts w:asciiTheme="minorHAnsi" w:hAnsiTheme="minorHAnsi"/>
                        <w:color w:val="570901"/>
                        <w:sz w:val="16"/>
                        <w:szCs w:val="16"/>
                      </w:rPr>
                      <w:t>Puhelin</w:t>
                    </w:r>
                    <w:r w:rsidRPr="00D43998">
                      <w:rPr>
                        <w:rFonts w:asciiTheme="minorHAnsi" w:hAnsiTheme="minorHAnsi"/>
                        <w:color w:val="570901"/>
                        <w:sz w:val="16"/>
                        <w:szCs w:val="16"/>
                      </w:rPr>
                      <w:t xml:space="preserve"> </w:t>
                    </w:r>
                    <w:r>
                      <w:rPr>
                        <w:rFonts w:asciiTheme="minorHAnsi" w:hAnsiTheme="minorHAnsi"/>
                        <w:color w:val="570901"/>
                        <w:sz w:val="16"/>
                        <w:szCs w:val="16"/>
                      </w:rPr>
                      <w:t>046 714 7100</w:t>
                    </w:r>
                  </w:p>
                  <w:p w:rsidR="00565919" w:rsidRPr="00D43998" w:rsidRDefault="00565919" w:rsidP="00E33043">
                    <w:pPr>
                      <w:rPr>
                        <w:rFonts w:asciiTheme="minorHAnsi" w:hAnsiTheme="minorHAnsi"/>
                        <w:color w:val="570901"/>
                        <w:sz w:val="16"/>
                        <w:szCs w:val="16"/>
                      </w:rPr>
                    </w:pPr>
                    <w:r>
                      <w:rPr>
                        <w:rFonts w:asciiTheme="minorHAnsi" w:hAnsiTheme="minorHAnsi"/>
                        <w:color w:val="570901"/>
                        <w:sz w:val="16"/>
                        <w:szCs w:val="16"/>
                      </w:rPr>
                      <w:t>Faksi 09 278 5285</w:t>
                    </w:r>
                  </w:p>
                </w:txbxContent>
              </v:textbox>
              <w10:wrap type="square"/>
            </v:shape>
          </w:pict>
        </mc:Fallback>
      </mc:AlternateContent>
    </w:r>
    <w:r>
      <w:rPr>
        <w:noProof/>
        <w:lang w:eastAsia="fi-FI"/>
      </w:rPr>
      <mc:AlternateContent>
        <mc:Choice Requires="wps">
          <w:drawing>
            <wp:anchor distT="0" distB="0" distL="114300" distR="114300" simplePos="0" relativeHeight="251669504" behindDoc="0" locked="0" layoutInCell="1" allowOverlap="1">
              <wp:simplePos x="0" y="0"/>
              <wp:positionH relativeFrom="column">
                <wp:posOffset>5289550</wp:posOffset>
              </wp:positionH>
              <wp:positionV relativeFrom="paragraph">
                <wp:posOffset>-228600</wp:posOffset>
              </wp:positionV>
              <wp:extent cx="1129030" cy="457200"/>
              <wp:effectExtent l="3175" t="0" r="127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 xml:space="preserve"> www.taaleritehdas.fi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16.5pt;margin-top:-18pt;width:88.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0XtAIAAMA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" filled="f" stroked="f">
              <v:textbo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 xml:space="preserve"> www.taaleritehdas.fi</w:t>
                    </w:r>
                  </w:p>
                </w:txbxContent>
              </v:textbox>
              <w10:wrap type="square"/>
            </v:shape>
          </w:pict>
        </mc:Fallback>
      </mc:AlternateContent>
    </w:r>
    <w:r>
      <w:rPr>
        <w:noProof/>
        <w:lang w:eastAsia="fi-FI"/>
      </w:rPr>
      <mc:AlternateContent>
        <mc:Choice Requires="wps">
          <w:drawing>
            <wp:anchor distT="0" distB="0" distL="114300" distR="114300" simplePos="0" relativeHeight="251666432" behindDoc="0" locked="0" layoutInCell="1" allowOverlap="1">
              <wp:simplePos x="0" y="0"/>
              <wp:positionH relativeFrom="column">
                <wp:posOffset>604520</wp:posOffset>
              </wp:positionH>
              <wp:positionV relativeFrom="paragraph">
                <wp:posOffset>-228600</wp:posOffset>
              </wp:positionV>
              <wp:extent cx="1558290" cy="457200"/>
              <wp:effectExtent l="4445"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 xml:space="preserve">Y-tunnus </w:t>
                          </w:r>
                          <w:r w:rsidRPr="0099622B">
                            <w:rPr>
                              <w:rFonts w:asciiTheme="minorHAnsi" w:hAnsiTheme="minorHAnsi"/>
                              <w:color w:val="570901"/>
                              <w:sz w:val="16"/>
                              <w:szCs w:val="16"/>
                            </w:rPr>
                            <w:t>2234823-5</w:t>
                          </w:r>
                        </w:p>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Rekisteröity kotipaikka Helsinki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47.6pt;margin-top:-18pt;width:122.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jstQIAAMA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" filled="f" stroked="f">
              <v:textbox>
                <w:txbxContent>
                  <w:p w:rsidR="00565919" w:rsidRPr="00D43998" w:rsidRDefault="00565919" w:rsidP="00E33043">
                    <w:pPr>
                      <w:rPr>
                        <w:rFonts w:asciiTheme="minorHAnsi" w:hAnsiTheme="minorHAnsi"/>
                        <w:color w:val="570901"/>
                        <w:sz w:val="16"/>
                        <w:szCs w:val="16"/>
                      </w:rPr>
                    </w:pPr>
                    <w:r w:rsidRPr="00D43998">
                      <w:rPr>
                        <w:rFonts w:asciiTheme="minorHAnsi" w:hAnsiTheme="minorHAnsi"/>
                        <w:color w:val="570901"/>
                        <w:sz w:val="16"/>
                        <w:szCs w:val="16"/>
                      </w:rPr>
                      <w:t xml:space="preserve">Y-tunnus </w:t>
                    </w:r>
                    <w:r w:rsidRPr="0099622B">
                      <w:rPr>
                        <w:rFonts w:asciiTheme="minorHAnsi" w:hAnsiTheme="minorHAnsi"/>
                        <w:color w:val="570901"/>
                        <w:sz w:val="16"/>
                        <w:szCs w:val="16"/>
                      </w:rPr>
                      <w:t>2234823-5</w:t>
                    </w:r>
                  </w:p>
                  <w:p w:rsidR="00565919" w:rsidRPr="00D43998" w:rsidRDefault="00565919" w:rsidP="00E33043">
                    <w:pPr>
                      <w:rPr>
                        <w:rFonts w:asciiTheme="minorHAnsi" w:hAnsiTheme="minorHAnsi"/>
                        <w:color w:val="570901"/>
                        <w:sz w:val="16"/>
                        <w:szCs w:val="16"/>
                      </w:rPr>
                    </w:pPr>
                    <w:proofErr w:type="gramStart"/>
                    <w:r w:rsidRPr="00D43998">
                      <w:rPr>
                        <w:rFonts w:asciiTheme="minorHAnsi" w:hAnsiTheme="minorHAnsi"/>
                        <w:color w:val="570901"/>
                        <w:sz w:val="16"/>
                        <w:szCs w:val="16"/>
                      </w:rPr>
                      <w:t>Rekisteröity kotipaikka Helsinki</w:t>
                    </w:r>
                    <w:proofErr w:type="gramEnd"/>
                  </w:p>
                </w:txbxContent>
              </v:textbox>
              <w10:wrap type="square"/>
            </v:shape>
          </w:pict>
        </mc:Fallback>
      </mc:AlternateContent>
    </w:r>
    <w:r>
      <w:rPr>
        <w:noProof/>
        <w:lang w:eastAsia="fi-FI"/>
      </w:rPr>
      <mc:AlternateContent>
        <mc:Choice Requires="wps">
          <w:drawing>
            <wp:anchor distT="0" distB="0" distL="114300" distR="114300" simplePos="0" relativeHeight="251670528" behindDoc="0" locked="0" layoutInCell="1" allowOverlap="1">
              <wp:simplePos x="0" y="0"/>
              <wp:positionH relativeFrom="column">
                <wp:posOffset>-668020</wp:posOffset>
              </wp:positionH>
              <wp:positionV relativeFrom="paragraph">
                <wp:posOffset>-337820</wp:posOffset>
              </wp:positionV>
              <wp:extent cx="7086600" cy="0"/>
              <wp:effectExtent l="8255" t="5080" r="10795" b="13970"/>
              <wp:wrapSquare wrapText="bothSides"/>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63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6.6pt" to="505.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" strokecolor="#943634 [2405]" strokeweight=".5pt">
              <w10:wrap type="squar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19" w:rsidRDefault="00565919">
      <w:r>
        <w:separator/>
      </w:r>
    </w:p>
  </w:footnote>
  <w:footnote w:type="continuationSeparator" w:id="0">
    <w:p w:rsidR="00565919" w:rsidRDefault="00565919">
      <w:r>
        <w:continuationSeparator/>
      </w:r>
    </w:p>
  </w:footnote>
  <w:footnote w:id="1">
    <w:p w:rsidR="00565919" w:rsidRDefault="00565919" w:rsidP="00F61D6F">
      <w:pPr>
        <w:pStyle w:val="Alaviitteenteksti"/>
      </w:pPr>
      <w:r>
        <w:rPr>
          <w:rStyle w:val="Alaviitteenviite"/>
        </w:rPr>
        <w:footnoteRef/>
      </w:r>
      <w:r>
        <w:t xml:space="preserve"> http://www.ttl.fi/fi/verkkokirjat/sivut/tuulivoimalamelun_terveysvaikutukset.aspx</w:t>
      </w:r>
    </w:p>
  </w:footnote>
  <w:footnote w:id="2">
    <w:p w:rsidR="00565919" w:rsidRDefault="00565919" w:rsidP="00F61D6F">
      <w:pPr>
        <w:pStyle w:val="Alaviitteenteksti"/>
      </w:pPr>
      <w:r>
        <w:rPr>
          <w:rStyle w:val="Alaviitteenviite"/>
        </w:rPr>
        <w:footnoteRef/>
      </w:r>
      <w:r>
        <w:t xml:space="preserve"> Valtteri Hongiston esitys Suomen Tuulivoimayhdistyksen hallituksen kokouksessa Helsingissä 4.12.2014.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19" w:rsidRDefault="00565919" w:rsidP="00B53A0F">
    <w:pPr>
      <w:pStyle w:val="Yltunniste"/>
      <w:tabs>
        <w:tab w:val="clear" w:pos="6379"/>
        <w:tab w:val="clear" w:pos="8364"/>
        <w:tab w:val="center" w:pos="8400"/>
        <w:tab w:val="right" w:pos="8520"/>
      </w:tabs>
      <w:ind w:left="-709" w:right="-1"/>
    </w:pPr>
  </w:p>
  <w:p w:rsidR="00565919" w:rsidRDefault="00565919" w:rsidP="00F17E44">
    <w:pPr>
      <w:pStyle w:val="Yltunniste"/>
      <w:tabs>
        <w:tab w:val="clear" w:pos="6379"/>
        <w:tab w:val="clear" w:pos="8364"/>
        <w:tab w:val="center" w:pos="8400"/>
        <w:tab w:val="right" w:pos="8520"/>
      </w:tabs>
      <w:ind w:left="-709"/>
    </w:pPr>
    <w:r>
      <w:rPr>
        <w:noProof/>
        <w:lang w:eastAsia="fi-FI"/>
      </w:rPr>
      <w:drawing>
        <wp:anchor distT="0" distB="0" distL="114300" distR="114300" simplePos="0" relativeHeight="251671552" behindDoc="0" locked="0" layoutInCell="1" allowOverlap="1">
          <wp:simplePos x="0" y="0"/>
          <wp:positionH relativeFrom="column">
            <wp:posOffset>-567481</wp:posOffset>
          </wp:positionH>
          <wp:positionV relativeFrom="paragraph">
            <wp:posOffset>17970</wp:posOffset>
          </wp:positionV>
          <wp:extent cx="3168000" cy="580654"/>
          <wp:effectExtent l="19050" t="0" r="0" b="0"/>
          <wp:wrapNone/>
          <wp:docPr id="3" name="Picture 2" descr="logo_kohtaaminen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htaaminen_jpeg.jpg"/>
                  <pic:cNvPicPr/>
                </pic:nvPicPr>
                <pic:blipFill>
                  <a:blip r:embed="rId1" cstate="email"/>
                  <a:stretch>
                    <a:fillRect/>
                  </a:stretch>
                </pic:blipFill>
                <pic:spPr>
                  <a:xfrm>
                    <a:off x="0" y="0"/>
                    <a:ext cx="3168000" cy="580654"/>
                  </a:xfrm>
                  <a:prstGeom prst="rect">
                    <a:avLst/>
                  </a:prstGeom>
                </pic:spPr>
              </pic:pic>
            </a:graphicData>
          </a:graphic>
        </wp:anchor>
      </w:drawing>
    </w:r>
  </w:p>
  <w:p w:rsidR="00565919" w:rsidRDefault="00565919" w:rsidP="00F17E44">
    <w:pPr>
      <w:pStyle w:val="Yltunniste"/>
      <w:tabs>
        <w:tab w:val="clear" w:pos="6379"/>
        <w:tab w:val="clear" w:pos="8364"/>
        <w:tab w:val="center" w:pos="8400"/>
        <w:tab w:val="right" w:pos="8520"/>
      </w:tabs>
      <w:ind w:left="-709"/>
    </w:pPr>
  </w:p>
  <w:p w:rsidR="00565919" w:rsidRDefault="00565919" w:rsidP="009964A5">
    <w:pPr>
      <w:pStyle w:val="Yltunniste"/>
      <w:tabs>
        <w:tab w:val="clear" w:pos="6379"/>
        <w:tab w:val="clear" w:pos="8364"/>
        <w:tab w:val="center" w:pos="8400"/>
        <w:tab w:val="right" w:pos="8520"/>
      </w:tabs>
    </w:pPr>
  </w:p>
  <w:p w:rsidR="00565919" w:rsidRDefault="00565919" w:rsidP="00F17E44">
    <w:pPr>
      <w:pStyle w:val="Yltunniste"/>
      <w:tabs>
        <w:tab w:val="clear" w:pos="6379"/>
        <w:tab w:val="clear" w:pos="8364"/>
        <w:tab w:val="center" w:pos="8400"/>
        <w:tab w:val="right" w:pos="8520"/>
      </w:tabs>
      <w:ind w:left="-709"/>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2D96"/>
    <w:multiLevelType w:val="hybridMultilevel"/>
    <w:tmpl w:val="4050D1D6"/>
    <w:lvl w:ilvl="0" w:tplc="26724C0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14036D0E"/>
    <w:multiLevelType w:val="hybridMultilevel"/>
    <w:tmpl w:val="8EDAEB94"/>
    <w:lvl w:ilvl="0" w:tplc="B0EE49C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nsid w:val="2EFA5EB8"/>
    <w:multiLevelType w:val="hybridMultilevel"/>
    <w:tmpl w:val="E2F6753A"/>
    <w:lvl w:ilvl="0" w:tplc="8702E670">
      <w:numFmt w:val="bullet"/>
      <w:lvlText w:val="-"/>
      <w:lvlJc w:val="left"/>
      <w:pPr>
        <w:ind w:left="405" w:hanging="360"/>
      </w:pPr>
      <w:rPr>
        <w:rFonts w:ascii="Century Gothic" w:eastAsia="Times New Roman" w:hAnsi="Century Gothic"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
    <w:nsid w:val="33296621"/>
    <w:multiLevelType w:val="multilevel"/>
    <w:tmpl w:val="85E2C10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0F2391B"/>
    <w:multiLevelType w:val="hybridMultilevel"/>
    <w:tmpl w:val="B3462640"/>
    <w:lvl w:ilvl="0" w:tplc="35DA3B7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D724F3F"/>
    <w:multiLevelType w:val="hybridMultilevel"/>
    <w:tmpl w:val="103063D2"/>
    <w:lvl w:ilvl="0" w:tplc="956CDA38">
      <w:start w:val="2"/>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53FC3AF6"/>
    <w:multiLevelType w:val="hybridMultilevel"/>
    <w:tmpl w:val="65641B5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nsid w:val="70745F04"/>
    <w:multiLevelType w:val="hybridMultilevel"/>
    <w:tmpl w:val="2AF6A9DC"/>
    <w:lvl w:ilvl="0" w:tplc="1E82AC8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7F3909A5"/>
    <w:multiLevelType w:val="hybridMultilevel"/>
    <w:tmpl w:val="F63AD6A0"/>
    <w:lvl w:ilvl="0" w:tplc="49F80C36">
      <w:numFmt w:val="bullet"/>
      <w:lvlText w:val="-"/>
      <w:lvlJc w:val="left"/>
      <w:pPr>
        <w:ind w:left="420" w:hanging="360"/>
      </w:pPr>
      <w:rPr>
        <w:rFonts w:ascii="Calisto MT" w:eastAsia="Times New Roman" w:hAnsi="Calisto MT" w:cs="Times New Roman"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QFSet/>
  <w:defaultTabStop w:val="720"/>
  <w:autoHyphenation/>
  <w:hyphenationZone w:val="425"/>
  <w:drawingGridHorizontalSpacing w:val="120"/>
  <w:displayHorizontalDrawingGridEvery w:val="0"/>
  <w:displayVerticalDrawingGridEvery w:val="0"/>
  <w:noPunctuationKerning/>
  <w:characterSpacingControl w:val="doNotCompress"/>
  <w:hdrShapeDefaults>
    <o:shapedefaults v:ext="edit" spidmax="22529">
      <o:colormru v:ext="edit" colors="#57090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AC"/>
    <w:rsid w:val="00004270"/>
    <w:rsid w:val="00030DCD"/>
    <w:rsid w:val="000411B9"/>
    <w:rsid w:val="00076DEE"/>
    <w:rsid w:val="0008408E"/>
    <w:rsid w:val="000A1B74"/>
    <w:rsid w:val="000B12F2"/>
    <w:rsid w:val="000C5A10"/>
    <w:rsid w:val="001135BE"/>
    <w:rsid w:val="001454DE"/>
    <w:rsid w:val="00153476"/>
    <w:rsid w:val="00192868"/>
    <w:rsid w:val="001A4837"/>
    <w:rsid w:val="001D65C9"/>
    <w:rsid w:val="001D7226"/>
    <w:rsid w:val="001F3C22"/>
    <w:rsid w:val="00233ED0"/>
    <w:rsid w:val="00234CCB"/>
    <w:rsid w:val="00251210"/>
    <w:rsid w:val="00260331"/>
    <w:rsid w:val="00260CEC"/>
    <w:rsid w:val="0026210A"/>
    <w:rsid w:val="00286942"/>
    <w:rsid w:val="002B7E1E"/>
    <w:rsid w:val="00303844"/>
    <w:rsid w:val="00310FA3"/>
    <w:rsid w:val="003267C7"/>
    <w:rsid w:val="0033504D"/>
    <w:rsid w:val="0034330A"/>
    <w:rsid w:val="003B533B"/>
    <w:rsid w:val="003C0220"/>
    <w:rsid w:val="003C3F2F"/>
    <w:rsid w:val="003D22DD"/>
    <w:rsid w:val="003E7140"/>
    <w:rsid w:val="003E715B"/>
    <w:rsid w:val="00421307"/>
    <w:rsid w:val="004255C2"/>
    <w:rsid w:val="00430574"/>
    <w:rsid w:val="00474E2D"/>
    <w:rsid w:val="004C6B12"/>
    <w:rsid w:val="004D1F53"/>
    <w:rsid w:val="004E16F2"/>
    <w:rsid w:val="004E4964"/>
    <w:rsid w:val="00505FB3"/>
    <w:rsid w:val="005227A4"/>
    <w:rsid w:val="0054076A"/>
    <w:rsid w:val="00556631"/>
    <w:rsid w:val="00565893"/>
    <w:rsid w:val="00565919"/>
    <w:rsid w:val="00577091"/>
    <w:rsid w:val="005818C5"/>
    <w:rsid w:val="0058613B"/>
    <w:rsid w:val="00591EEE"/>
    <w:rsid w:val="005925EC"/>
    <w:rsid w:val="005B221B"/>
    <w:rsid w:val="005B3674"/>
    <w:rsid w:val="005B42D1"/>
    <w:rsid w:val="00600B54"/>
    <w:rsid w:val="00603174"/>
    <w:rsid w:val="00605D82"/>
    <w:rsid w:val="00620381"/>
    <w:rsid w:val="00641247"/>
    <w:rsid w:val="00647616"/>
    <w:rsid w:val="006557AA"/>
    <w:rsid w:val="00672EC1"/>
    <w:rsid w:val="00696A2A"/>
    <w:rsid w:val="006C0A14"/>
    <w:rsid w:val="00702903"/>
    <w:rsid w:val="00731916"/>
    <w:rsid w:val="007441F3"/>
    <w:rsid w:val="00752749"/>
    <w:rsid w:val="00752BB6"/>
    <w:rsid w:val="00763D91"/>
    <w:rsid w:val="00765D81"/>
    <w:rsid w:val="00772078"/>
    <w:rsid w:val="00781E94"/>
    <w:rsid w:val="00793ED2"/>
    <w:rsid w:val="007B17BF"/>
    <w:rsid w:val="007B4AF8"/>
    <w:rsid w:val="007C67F9"/>
    <w:rsid w:val="007C6EC1"/>
    <w:rsid w:val="007D2EA2"/>
    <w:rsid w:val="007E3C78"/>
    <w:rsid w:val="007F59D1"/>
    <w:rsid w:val="00802733"/>
    <w:rsid w:val="0080518F"/>
    <w:rsid w:val="0081636F"/>
    <w:rsid w:val="008562D6"/>
    <w:rsid w:val="008718BB"/>
    <w:rsid w:val="00876AEF"/>
    <w:rsid w:val="008A1FAC"/>
    <w:rsid w:val="008A44DA"/>
    <w:rsid w:val="008C3D9C"/>
    <w:rsid w:val="008C64D7"/>
    <w:rsid w:val="008C79E7"/>
    <w:rsid w:val="008D2701"/>
    <w:rsid w:val="008F17EA"/>
    <w:rsid w:val="00915CDA"/>
    <w:rsid w:val="00933440"/>
    <w:rsid w:val="009538DC"/>
    <w:rsid w:val="0099622B"/>
    <w:rsid w:val="009964A5"/>
    <w:rsid w:val="00997F58"/>
    <w:rsid w:val="009A6546"/>
    <w:rsid w:val="009B1FFA"/>
    <w:rsid w:val="009B5D19"/>
    <w:rsid w:val="009B7F61"/>
    <w:rsid w:val="009C08AF"/>
    <w:rsid w:val="009C6EE1"/>
    <w:rsid w:val="009D1DF1"/>
    <w:rsid w:val="00A06793"/>
    <w:rsid w:val="00A07766"/>
    <w:rsid w:val="00A1506D"/>
    <w:rsid w:val="00A177B2"/>
    <w:rsid w:val="00A2313D"/>
    <w:rsid w:val="00A30DB6"/>
    <w:rsid w:val="00A3687D"/>
    <w:rsid w:val="00A42570"/>
    <w:rsid w:val="00A42FE0"/>
    <w:rsid w:val="00A52F78"/>
    <w:rsid w:val="00A6115E"/>
    <w:rsid w:val="00A74373"/>
    <w:rsid w:val="00A8366A"/>
    <w:rsid w:val="00AC008B"/>
    <w:rsid w:val="00AD17D9"/>
    <w:rsid w:val="00AF7A07"/>
    <w:rsid w:val="00B13C6A"/>
    <w:rsid w:val="00B368BF"/>
    <w:rsid w:val="00B441C3"/>
    <w:rsid w:val="00B53A0F"/>
    <w:rsid w:val="00B8379E"/>
    <w:rsid w:val="00B8597F"/>
    <w:rsid w:val="00B92BCA"/>
    <w:rsid w:val="00BE01C8"/>
    <w:rsid w:val="00C067CA"/>
    <w:rsid w:val="00C13C36"/>
    <w:rsid w:val="00C179B2"/>
    <w:rsid w:val="00C33955"/>
    <w:rsid w:val="00C4125F"/>
    <w:rsid w:val="00C444B3"/>
    <w:rsid w:val="00C50580"/>
    <w:rsid w:val="00C54D25"/>
    <w:rsid w:val="00C60AC2"/>
    <w:rsid w:val="00C700D2"/>
    <w:rsid w:val="00C95FBF"/>
    <w:rsid w:val="00CB6489"/>
    <w:rsid w:val="00CD4793"/>
    <w:rsid w:val="00CD6BEB"/>
    <w:rsid w:val="00CE625A"/>
    <w:rsid w:val="00D10479"/>
    <w:rsid w:val="00D158CD"/>
    <w:rsid w:val="00D24121"/>
    <w:rsid w:val="00D43998"/>
    <w:rsid w:val="00D5035F"/>
    <w:rsid w:val="00D71066"/>
    <w:rsid w:val="00D9409E"/>
    <w:rsid w:val="00DA01D5"/>
    <w:rsid w:val="00DA5463"/>
    <w:rsid w:val="00DA5706"/>
    <w:rsid w:val="00DD69C4"/>
    <w:rsid w:val="00DE1088"/>
    <w:rsid w:val="00DF6F8D"/>
    <w:rsid w:val="00E33043"/>
    <w:rsid w:val="00E521C4"/>
    <w:rsid w:val="00E61590"/>
    <w:rsid w:val="00E847A5"/>
    <w:rsid w:val="00EC1698"/>
    <w:rsid w:val="00EC2E6C"/>
    <w:rsid w:val="00EC6BE9"/>
    <w:rsid w:val="00F15AF6"/>
    <w:rsid w:val="00F17E44"/>
    <w:rsid w:val="00F219D3"/>
    <w:rsid w:val="00F24819"/>
    <w:rsid w:val="00F61D6F"/>
    <w:rsid w:val="00F70EF8"/>
    <w:rsid w:val="00F91868"/>
    <w:rsid w:val="00FD0C8F"/>
    <w:rsid w:val="00FE4528"/>
    <w:rsid w:val="00FF25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570901"/>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imes New Roman" w:hAnsi="Calisto MT" w:cs="Times New Roman"/>
        <w:sz w:val="24"/>
        <w:szCs w:val="24"/>
        <w:lang w:val="fi-FI" w:eastAsia="fi-FI"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ali">
    <w:name w:val="Normal"/>
    <w:qFormat/>
    <w:rsid w:val="00A177B2"/>
    <w:rPr>
      <w:lang w:eastAsia="en-US"/>
    </w:rPr>
  </w:style>
  <w:style w:type="paragraph" w:styleId="Otsikko1">
    <w:name w:val="heading 1"/>
    <w:basedOn w:val="Normaali"/>
    <w:next w:val="Normaali"/>
    <w:link w:val="Otsikko1Char"/>
    <w:uiPriority w:val="9"/>
    <w:qFormat/>
    <w:rsid w:val="009B1FFA"/>
    <w:pPr>
      <w:keepNext/>
      <w:keepLines/>
      <w:spacing w:before="480"/>
      <w:outlineLvl w:val="0"/>
    </w:pPr>
    <w:rPr>
      <w:rFonts w:asciiTheme="majorHAnsi" w:eastAsiaTheme="majorEastAsia" w:hAnsiTheme="majorHAnsi" w:cstheme="majorBidi"/>
      <w:b/>
      <w:bCs/>
      <w:color w:val="632423" w:themeColor="accent2" w:themeShade="80"/>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autoRedefine/>
    <w:uiPriority w:val="99"/>
    <w:locked/>
    <w:rsid w:val="00C13C36"/>
    <w:pPr>
      <w:tabs>
        <w:tab w:val="center" w:pos="6379"/>
        <w:tab w:val="right" w:pos="8364"/>
      </w:tabs>
      <w:ind w:right="-64"/>
    </w:pPr>
    <w:rPr>
      <w:color w:val="000000" w:themeColor="text1"/>
    </w:rPr>
  </w:style>
  <w:style w:type="paragraph" w:styleId="Alatunniste">
    <w:name w:val="footer"/>
    <w:basedOn w:val="Normaali"/>
    <w:link w:val="AlatunnisteChar"/>
    <w:uiPriority w:val="99"/>
    <w:rsid w:val="00284E3F"/>
    <w:pPr>
      <w:tabs>
        <w:tab w:val="center" w:pos="4320"/>
        <w:tab w:val="right" w:pos="8640"/>
      </w:tabs>
    </w:pPr>
  </w:style>
  <w:style w:type="paragraph" w:customStyle="1" w:styleId="taaleritehdas">
    <w:name w:val="taaleritehdas"/>
    <w:basedOn w:val="Normaali"/>
    <w:autoRedefine/>
    <w:locked/>
    <w:rsid w:val="0033504D"/>
    <w:pPr>
      <w:pBdr>
        <w:between w:val="single" w:sz="6" w:space="1" w:color="auto"/>
      </w:pBdr>
    </w:pPr>
    <w:rPr>
      <w:noProof/>
      <w:szCs w:val="20"/>
      <w:lang w:eastAsia="fi-FI"/>
    </w:rPr>
  </w:style>
  <w:style w:type="paragraph" w:styleId="Seliteteksti">
    <w:name w:val="Balloon Text"/>
    <w:basedOn w:val="Normaali"/>
    <w:link w:val="SelitetekstiChar"/>
    <w:uiPriority w:val="99"/>
    <w:semiHidden/>
    <w:unhideWhenUsed/>
    <w:rsid w:val="009A6546"/>
    <w:rPr>
      <w:rFonts w:ascii="Tahoma" w:hAnsi="Tahoma" w:cs="Tahoma"/>
      <w:sz w:val="16"/>
      <w:szCs w:val="16"/>
    </w:rPr>
  </w:style>
  <w:style w:type="character" w:customStyle="1" w:styleId="SelitetekstiChar">
    <w:name w:val="Seliteteksti Char"/>
    <w:basedOn w:val="Kappaleenoletusfontti"/>
    <w:link w:val="Seliteteksti"/>
    <w:uiPriority w:val="99"/>
    <w:semiHidden/>
    <w:rsid w:val="009A6546"/>
    <w:rPr>
      <w:rFonts w:ascii="Tahoma" w:hAnsi="Tahoma" w:cs="Tahoma"/>
      <w:sz w:val="16"/>
      <w:szCs w:val="16"/>
      <w:lang w:val="en-US" w:eastAsia="en-US"/>
    </w:rPr>
  </w:style>
  <w:style w:type="character" w:customStyle="1" w:styleId="AlatunnisteChar">
    <w:name w:val="Alatunniste Char"/>
    <w:basedOn w:val="Kappaleenoletusfontti"/>
    <w:link w:val="Alatunniste"/>
    <w:uiPriority w:val="99"/>
    <w:rsid w:val="0033504D"/>
    <w:rPr>
      <w:sz w:val="24"/>
      <w:szCs w:val="24"/>
      <w:lang w:val="en-US" w:eastAsia="en-US"/>
    </w:rPr>
  </w:style>
  <w:style w:type="character" w:customStyle="1" w:styleId="Otsikko1Char">
    <w:name w:val="Otsikko 1 Char"/>
    <w:basedOn w:val="Kappaleenoletusfontti"/>
    <w:link w:val="Otsikko1"/>
    <w:uiPriority w:val="9"/>
    <w:rsid w:val="009B1FFA"/>
    <w:rPr>
      <w:rFonts w:asciiTheme="majorHAnsi" w:eastAsiaTheme="majorEastAsia" w:hAnsiTheme="majorHAnsi" w:cstheme="majorBidi"/>
      <w:b/>
      <w:bCs/>
      <w:color w:val="632423" w:themeColor="accent2" w:themeShade="80"/>
      <w:sz w:val="28"/>
      <w:szCs w:val="28"/>
      <w:lang w:val="en-US" w:eastAsia="en-US"/>
    </w:rPr>
  </w:style>
  <w:style w:type="paragraph" w:styleId="Asiakirjanrakenneruutu">
    <w:name w:val="Document Map"/>
    <w:basedOn w:val="Normaali"/>
    <w:link w:val="AsiakirjanrakenneruutuChar"/>
    <w:uiPriority w:val="99"/>
    <w:semiHidden/>
    <w:unhideWhenUsed/>
    <w:rsid w:val="009B1FF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B1FFA"/>
    <w:rPr>
      <w:rFonts w:ascii="Tahoma" w:hAnsi="Tahoma" w:cs="Tahoma"/>
      <w:sz w:val="16"/>
      <w:szCs w:val="16"/>
      <w:lang w:val="en-US" w:eastAsia="en-US"/>
    </w:rPr>
  </w:style>
  <w:style w:type="character" w:styleId="Hienovarainenkorostus">
    <w:name w:val="Subtle Emphasis"/>
    <w:basedOn w:val="Kappaleenoletusfontti"/>
    <w:uiPriority w:val="19"/>
    <w:unhideWhenUsed/>
    <w:qFormat/>
    <w:rsid w:val="004C6B12"/>
    <w:rPr>
      <w:i/>
      <w:iCs/>
      <w:color w:val="808080" w:themeColor="text1" w:themeTint="7F"/>
    </w:rPr>
  </w:style>
  <w:style w:type="paragraph" w:styleId="Muutos">
    <w:name w:val="Revision"/>
    <w:hidden/>
    <w:uiPriority w:val="99"/>
    <w:semiHidden/>
    <w:rsid w:val="00A177B2"/>
    <w:rPr>
      <w:lang w:eastAsia="en-US"/>
    </w:rPr>
  </w:style>
  <w:style w:type="character" w:customStyle="1" w:styleId="YltunnisteChar">
    <w:name w:val="Ylätunniste Char"/>
    <w:basedOn w:val="Kappaleenoletusfontti"/>
    <w:link w:val="Yltunniste"/>
    <w:uiPriority w:val="99"/>
    <w:rsid w:val="00C13C36"/>
    <w:rPr>
      <w:color w:val="000000" w:themeColor="text1"/>
      <w:lang w:eastAsia="en-US"/>
    </w:rPr>
  </w:style>
  <w:style w:type="paragraph" w:styleId="NormaaliWWW">
    <w:name w:val="Normal (Web)"/>
    <w:basedOn w:val="Normaali"/>
    <w:uiPriority w:val="99"/>
    <w:semiHidden/>
    <w:unhideWhenUsed/>
    <w:rsid w:val="00F17E44"/>
    <w:pPr>
      <w:spacing w:before="100" w:beforeAutospacing="1" w:after="100" w:afterAutospacing="1"/>
    </w:pPr>
    <w:rPr>
      <w:rFonts w:ascii="Times New Roman" w:hAnsi="Times New Roman"/>
      <w:lang w:eastAsia="fi-FI"/>
    </w:rPr>
  </w:style>
  <w:style w:type="character" w:customStyle="1" w:styleId="journal-content-article">
    <w:name w:val="journal-content-article"/>
    <w:basedOn w:val="Kappaleenoletusfontti"/>
    <w:rsid w:val="00F17E44"/>
  </w:style>
  <w:style w:type="character" w:styleId="Hyperlinkki">
    <w:name w:val="Hyperlink"/>
    <w:basedOn w:val="Kappaleenoletusfontti"/>
    <w:uiPriority w:val="99"/>
    <w:unhideWhenUsed/>
    <w:rsid w:val="00603174"/>
    <w:rPr>
      <w:color w:val="0000FF" w:themeColor="hyperlink"/>
      <w:u w:val="single"/>
    </w:rPr>
  </w:style>
  <w:style w:type="paragraph" w:styleId="Luettelokappale">
    <w:name w:val="List Paragraph"/>
    <w:basedOn w:val="Normaali"/>
    <w:uiPriority w:val="34"/>
    <w:qFormat/>
    <w:rsid w:val="00233ED0"/>
    <w:pPr>
      <w:ind w:left="720"/>
      <w:contextualSpacing/>
    </w:pPr>
  </w:style>
  <w:style w:type="paragraph" w:styleId="Otsikko">
    <w:name w:val="Title"/>
    <w:basedOn w:val="Normaali"/>
    <w:next w:val="Normaali"/>
    <w:link w:val="OtsikkoChar"/>
    <w:uiPriority w:val="10"/>
    <w:qFormat/>
    <w:rsid w:val="005B42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5B42D1"/>
    <w:rPr>
      <w:rFonts w:asciiTheme="majorHAnsi" w:eastAsiaTheme="majorEastAsia" w:hAnsiTheme="majorHAnsi" w:cstheme="majorBidi"/>
      <w:color w:val="17365D" w:themeColor="text2" w:themeShade="BF"/>
      <w:spacing w:val="5"/>
      <w:kern w:val="28"/>
      <w:sz w:val="52"/>
      <w:szCs w:val="52"/>
      <w:lang w:eastAsia="en-US"/>
    </w:rPr>
  </w:style>
  <w:style w:type="paragraph" w:styleId="Alaotsikko">
    <w:name w:val="Subtitle"/>
    <w:basedOn w:val="Normaali"/>
    <w:next w:val="Normaali"/>
    <w:link w:val="AlaotsikkoChar"/>
    <w:uiPriority w:val="11"/>
    <w:qFormat/>
    <w:rsid w:val="005B42D1"/>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5B42D1"/>
    <w:rPr>
      <w:rFonts w:asciiTheme="majorHAnsi" w:eastAsiaTheme="majorEastAsia" w:hAnsiTheme="majorHAnsi" w:cstheme="majorBidi"/>
      <w:i/>
      <w:iCs/>
      <w:color w:val="4F81BD" w:themeColor="accent1"/>
      <w:spacing w:val="15"/>
      <w:lang w:eastAsia="en-US"/>
    </w:rPr>
  </w:style>
  <w:style w:type="paragraph" w:customStyle="1" w:styleId="Default">
    <w:name w:val="Default"/>
    <w:rsid w:val="006557AA"/>
    <w:pPr>
      <w:autoSpaceDE w:val="0"/>
      <w:autoSpaceDN w:val="0"/>
      <w:adjustRightInd w:val="0"/>
    </w:pPr>
    <w:rPr>
      <w:rFonts w:cs="Calisto MT"/>
      <w:color w:val="000000"/>
    </w:rPr>
  </w:style>
  <w:style w:type="paragraph" w:styleId="Alaviitteenteksti">
    <w:name w:val="footnote text"/>
    <w:basedOn w:val="Normaali"/>
    <w:link w:val="AlaviitteentekstiChar"/>
    <w:uiPriority w:val="99"/>
    <w:semiHidden/>
    <w:unhideWhenUsed/>
    <w:rsid w:val="00C50580"/>
    <w:rPr>
      <w:sz w:val="20"/>
      <w:szCs w:val="20"/>
    </w:rPr>
  </w:style>
  <w:style w:type="character" w:customStyle="1" w:styleId="AlaviitteentekstiChar">
    <w:name w:val="Alaviitteen teksti Char"/>
    <w:basedOn w:val="Kappaleenoletusfontti"/>
    <w:link w:val="Alaviitteenteksti"/>
    <w:uiPriority w:val="99"/>
    <w:semiHidden/>
    <w:rsid w:val="00C50580"/>
    <w:rPr>
      <w:sz w:val="20"/>
      <w:szCs w:val="20"/>
      <w:lang w:eastAsia="en-US"/>
    </w:rPr>
  </w:style>
  <w:style w:type="character" w:styleId="Alaviitteenviite">
    <w:name w:val="footnote reference"/>
    <w:basedOn w:val="Kappaleenoletusfontti"/>
    <w:uiPriority w:val="99"/>
    <w:semiHidden/>
    <w:unhideWhenUsed/>
    <w:rsid w:val="00C50580"/>
    <w:rPr>
      <w:vertAlign w:val="superscript"/>
    </w:rPr>
  </w:style>
  <w:style w:type="paragraph" w:customStyle="1" w:styleId="Style1">
    <w:name w:val="Style1"/>
    <w:basedOn w:val="Normaali"/>
    <w:link w:val="Style1Char"/>
    <w:qFormat/>
    <w:rsid w:val="00EC1698"/>
    <w:pPr>
      <w:ind w:left="720"/>
      <w:jc w:val="both"/>
    </w:pPr>
  </w:style>
  <w:style w:type="character" w:customStyle="1" w:styleId="Style1Char">
    <w:name w:val="Style1 Char"/>
    <w:basedOn w:val="Kappaleenoletusfontti"/>
    <w:link w:val="Style1"/>
    <w:rsid w:val="00EC169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imes New Roman" w:hAnsi="Calisto MT" w:cs="Times New Roman"/>
        <w:sz w:val="24"/>
        <w:szCs w:val="24"/>
        <w:lang w:val="fi-FI" w:eastAsia="fi-FI"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ali">
    <w:name w:val="Normal"/>
    <w:qFormat/>
    <w:rsid w:val="00A177B2"/>
    <w:rPr>
      <w:lang w:eastAsia="en-US"/>
    </w:rPr>
  </w:style>
  <w:style w:type="paragraph" w:styleId="Otsikko1">
    <w:name w:val="heading 1"/>
    <w:basedOn w:val="Normaali"/>
    <w:next w:val="Normaali"/>
    <w:link w:val="Otsikko1Char"/>
    <w:uiPriority w:val="9"/>
    <w:qFormat/>
    <w:rsid w:val="009B1FFA"/>
    <w:pPr>
      <w:keepNext/>
      <w:keepLines/>
      <w:spacing w:before="480"/>
      <w:outlineLvl w:val="0"/>
    </w:pPr>
    <w:rPr>
      <w:rFonts w:asciiTheme="majorHAnsi" w:eastAsiaTheme="majorEastAsia" w:hAnsiTheme="majorHAnsi" w:cstheme="majorBidi"/>
      <w:b/>
      <w:bCs/>
      <w:color w:val="632423" w:themeColor="accent2" w:themeShade="80"/>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autoRedefine/>
    <w:uiPriority w:val="99"/>
    <w:locked/>
    <w:rsid w:val="00C13C36"/>
    <w:pPr>
      <w:tabs>
        <w:tab w:val="center" w:pos="6379"/>
        <w:tab w:val="right" w:pos="8364"/>
      </w:tabs>
      <w:ind w:right="-64"/>
    </w:pPr>
    <w:rPr>
      <w:color w:val="000000" w:themeColor="text1"/>
    </w:rPr>
  </w:style>
  <w:style w:type="paragraph" w:styleId="Alatunniste">
    <w:name w:val="footer"/>
    <w:basedOn w:val="Normaali"/>
    <w:link w:val="AlatunnisteChar"/>
    <w:uiPriority w:val="99"/>
    <w:rsid w:val="00284E3F"/>
    <w:pPr>
      <w:tabs>
        <w:tab w:val="center" w:pos="4320"/>
        <w:tab w:val="right" w:pos="8640"/>
      </w:tabs>
    </w:pPr>
  </w:style>
  <w:style w:type="paragraph" w:customStyle="1" w:styleId="taaleritehdas">
    <w:name w:val="taaleritehdas"/>
    <w:basedOn w:val="Normaali"/>
    <w:autoRedefine/>
    <w:locked/>
    <w:rsid w:val="0033504D"/>
    <w:pPr>
      <w:pBdr>
        <w:between w:val="single" w:sz="6" w:space="1" w:color="auto"/>
      </w:pBdr>
    </w:pPr>
    <w:rPr>
      <w:noProof/>
      <w:szCs w:val="20"/>
      <w:lang w:eastAsia="fi-FI"/>
    </w:rPr>
  </w:style>
  <w:style w:type="paragraph" w:styleId="Seliteteksti">
    <w:name w:val="Balloon Text"/>
    <w:basedOn w:val="Normaali"/>
    <w:link w:val="SelitetekstiChar"/>
    <w:uiPriority w:val="99"/>
    <w:semiHidden/>
    <w:unhideWhenUsed/>
    <w:rsid w:val="009A6546"/>
    <w:rPr>
      <w:rFonts w:ascii="Tahoma" w:hAnsi="Tahoma" w:cs="Tahoma"/>
      <w:sz w:val="16"/>
      <w:szCs w:val="16"/>
    </w:rPr>
  </w:style>
  <w:style w:type="character" w:customStyle="1" w:styleId="SelitetekstiChar">
    <w:name w:val="Seliteteksti Char"/>
    <w:basedOn w:val="Kappaleenoletusfontti"/>
    <w:link w:val="Seliteteksti"/>
    <w:uiPriority w:val="99"/>
    <w:semiHidden/>
    <w:rsid w:val="009A6546"/>
    <w:rPr>
      <w:rFonts w:ascii="Tahoma" w:hAnsi="Tahoma" w:cs="Tahoma"/>
      <w:sz w:val="16"/>
      <w:szCs w:val="16"/>
      <w:lang w:val="en-US" w:eastAsia="en-US"/>
    </w:rPr>
  </w:style>
  <w:style w:type="character" w:customStyle="1" w:styleId="AlatunnisteChar">
    <w:name w:val="Alatunniste Char"/>
    <w:basedOn w:val="Kappaleenoletusfontti"/>
    <w:link w:val="Alatunniste"/>
    <w:uiPriority w:val="99"/>
    <w:rsid w:val="0033504D"/>
    <w:rPr>
      <w:sz w:val="24"/>
      <w:szCs w:val="24"/>
      <w:lang w:val="en-US" w:eastAsia="en-US"/>
    </w:rPr>
  </w:style>
  <w:style w:type="character" w:customStyle="1" w:styleId="Otsikko1Char">
    <w:name w:val="Otsikko 1 Char"/>
    <w:basedOn w:val="Kappaleenoletusfontti"/>
    <w:link w:val="Otsikko1"/>
    <w:uiPriority w:val="9"/>
    <w:rsid w:val="009B1FFA"/>
    <w:rPr>
      <w:rFonts w:asciiTheme="majorHAnsi" w:eastAsiaTheme="majorEastAsia" w:hAnsiTheme="majorHAnsi" w:cstheme="majorBidi"/>
      <w:b/>
      <w:bCs/>
      <w:color w:val="632423" w:themeColor="accent2" w:themeShade="80"/>
      <w:sz w:val="28"/>
      <w:szCs w:val="28"/>
      <w:lang w:val="en-US" w:eastAsia="en-US"/>
    </w:rPr>
  </w:style>
  <w:style w:type="paragraph" w:styleId="Asiakirjanrakenneruutu">
    <w:name w:val="Document Map"/>
    <w:basedOn w:val="Normaali"/>
    <w:link w:val="AsiakirjanrakenneruutuChar"/>
    <w:uiPriority w:val="99"/>
    <w:semiHidden/>
    <w:unhideWhenUsed/>
    <w:rsid w:val="009B1FF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B1FFA"/>
    <w:rPr>
      <w:rFonts w:ascii="Tahoma" w:hAnsi="Tahoma" w:cs="Tahoma"/>
      <w:sz w:val="16"/>
      <w:szCs w:val="16"/>
      <w:lang w:val="en-US" w:eastAsia="en-US"/>
    </w:rPr>
  </w:style>
  <w:style w:type="character" w:styleId="Hienovarainenkorostus">
    <w:name w:val="Subtle Emphasis"/>
    <w:basedOn w:val="Kappaleenoletusfontti"/>
    <w:uiPriority w:val="19"/>
    <w:unhideWhenUsed/>
    <w:qFormat/>
    <w:rsid w:val="004C6B12"/>
    <w:rPr>
      <w:i/>
      <w:iCs/>
      <w:color w:val="808080" w:themeColor="text1" w:themeTint="7F"/>
    </w:rPr>
  </w:style>
  <w:style w:type="paragraph" w:styleId="Muutos">
    <w:name w:val="Revision"/>
    <w:hidden/>
    <w:uiPriority w:val="99"/>
    <w:semiHidden/>
    <w:rsid w:val="00A177B2"/>
    <w:rPr>
      <w:lang w:eastAsia="en-US"/>
    </w:rPr>
  </w:style>
  <w:style w:type="character" w:customStyle="1" w:styleId="YltunnisteChar">
    <w:name w:val="Ylätunniste Char"/>
    <w:basedOn w:val="Kappaleenoletusfontti"/>
    <w:link w:val="Yltunniste"/>
    <w:uiPriority w:val="99"/>
    <w:rsid w:val="00C13C36"/>
    <w:rPr>
      <w:color w:val="000000" w:themeColor="text1"/>
      <w:lang w:eastAsia="en-US"/>
    </w:rPr>
  </w:style>
  <w:style w:type="paragraph" w:styleId="NormaaliWWW">
    <w:name w:val="Normal (Web)"/>
    <w:basedOn w:val="Normaali"/>
    <w:uiPriority w:val="99"/>
    <w:semiHidden/>
    <w:unhideWhenUsed/>
    <w:rsid w:val="00F17E44"/>
    <w:pPr>
      <w:spacing w:before="100" w:beforeAutospacing="1" w:after="100" w:afterAutospacing="1"/>
    </w:pPr>
    <w:rPr>
      <w:rFonts w:ascii="Times New Roman" w:hAnsi="Times New Roman"/>
      <w:lang w:eastAsia="fi-FI"/>
    </w:rPr>
  </w:style>
  <w:style w:type="character" w:customStyle="1" w:styleId="journal-content-article">
    <w:name w:val="journal-content-article"/>
    <w:basedOn w:val="Kappaleenoletusfontti"/>
    <w:rsid w:val="00F17E44"/>
  </w:style>
  <w:style w:type="character" w:styleId="Hyperlinkki">
    <w:name w:val="Hyperlink"/>
    <w:basedOn w:val="Kappaleenoletusfontti"/>
    <w:uiPriority w:val="99"/>
    <w:unhideWhenUsed/>
    <w:rsid w:val="00603174"/>
    <w:rPr>
      <w:color w:val="0000FF" w:themeColor="hyperlink"/>
      <w:u w:val="single"/>
    </w:rPr>
  </w:style>
  <w:style w:type="paragraph" w:styleId="Luettelokappale">
    <w:name w:val="List Paragraph"/>
    <w:basedOn w:val="Normaali"/>
    <w:uiPriority w:val="34"/>
    <w:qFormat/>
    <w:rsid w:val="00233ED0"/>
    <w:pPr>
      <w:ind w:left="720"/>
      <w:contextualSpacing/>
    </w:pPr>
  </w:style>
  <w:style w:type="paragraph" w:styleId="Otsikko">
    <w:name w:val="Title"/>
    <w:basedOn w:val="Normaali"/>
    <w:next w:val="Normaali"/>
    <w:link w:val="OtsikkoChar"/>
    <w:uiPriority w:val="10"/>
    <w:qFormat/>
    <w:rsid w:val="005B42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5B42D1"/>
    <w:rPr>
      <w:rFonts w:asciiTheme="majorHAnsi" w:eastAsiaTheme="majorEastAsia" w:hAnsiTheme="majorHAnsi" w:cstheme="majorBidi"/>
      <w:color w:val="17365D" w:themeColor="text2" w:themeShade="BF"/>
      <w:spacing w:val="5"/>
      <w:kern w:val="28"/>
      <w:sz w:val="52"/>
      <w:szCs w:val="52"/>
      <w:lang w:eastAsia="en-US"/>
    </w:rPr>
  </w:style>
  <w:style w:type="paragraph" w:styleId="Alaotsikko">
    <w:name w:val="Subtitle"/>
    <w:basedOn w:val="Normaali"/>
    <w:next w:val="Normaali"/>
    <w:link w:val="AlaotsikkoChar"/>
    <w:uiPriority w:val="11"/>
    <w:qFormat/>
    <w:rsid w:val="005B42D1"/>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5B42D1"/>
    <w:rPr>
      <w:rFonts w:asciiTheme="majorHAnsi" w:eastAsiaTheme="majorEastAsia" w:hAnsiTheme="majorHAnsi" w:cstheme="majorBidi"/>
      <w:i/>
      <w:iCs/>
      <w:color w:val="4F81BD" w:themeColor="accent1"/>
      <w:spacing w:val="15"/>
      <w:lang w:eastAsia="en-US"/>
    </w:rPr>
  </w:style>
  <w:style w:type="paragraph" w:customStyle="1" w:styleId="Default">
    <w:name w:val="Default"/>
    <w:rsid w:val="006557AA"/>
    <w:pPr>
      <w:autoSpaceDE w:val="0"/>
      <w:autoSpaceDN w:val="0"/>
      <w:adjustRightInd w:val="0"/>
    </w:pPr>
    <w:rPr>
      <w:rFonts w:cs="Calisto MT"/>
      <w:color w:val="000000"/>
    </w:rPr>
  </w:style>
  <w:style w:type="paragraph" w:styleId="Alaviitteenteksti">
    <w:name w:val="footnote text"/>
    <w:basedOn w:val="Normaali"/>
    <w:link w:val="AlaviitteentekstiChar"/>
    <w:uiPriority w:val="99"/>
    <w:semiHidden/>
    <w:unhideWhenUsed/>
    <w:rsid w:val="00C50580"/>
    <w:rPr>
      <w:sz w:val="20"/>
      <w:szCs w:val="20"/>
    </w:rPr>
  </w:style>
  <w:style w:type="character" w:customStyle="1" w:styleId="AlaviitteentekstiChar">
    <w:name w:val="Alaviitteen teksti Char"/>
    <w:basedOn w:val="Kappaleenoletusfontti"/>
    <w:link w:val="Alaviitteenteksti"/>
    <w:uiPriority w:val="99"/>
    <w:semiHidden/>
    <w:rsid w:val="00C50580"/>
    <w:rPr>
      <w:sz w:val="20"/>
      <w:szCs w:val="20"/>
      <w:lang w:eastAsia="en-US"/>
    </w:rPr>
  </w:style>
  <w:style w:type="character" w:styleId="Alaviitteenviite">
    <w:name w:val="footnote reference"/>
    <w:basedOn w:val="Kappaleenoletusfontti"/>
    <w:uiPriority w:val="99"/>
    <w:semiHidden/>
    <w:unhideWhenUsed/>
    <w:rsid w:val="00C50580"/>
    <w:rPr>
      <w:vertAlign w:val="superscript"/>
    </w:rPr>
  </w:style>
  <w:style w:type="paragraph" w:customStyle="1" w:styleId="Style1">
    <w:name w:val="Style1"/>
    <w:basedOn w:val="Normaali"/>
    <w:link w:val="Style1Char"/>
    <w:qFormat/>
    <w:rsid w:val="00EC1698"/>
    <w:pPr>
      <w:ind w:left="720"/>
      <w:jc w:val="both"/>
    </w:pPr>
  </w:style>
  <w:style w:type="character" w:customStyle="1" w:styleId="Style1Char">
    <w:name w:val="Style1 Char"/>
    <w:basedOn w:val="Kappaleenoletusfontti"/>
    <w:link w:val="Style1"/>
    <w:rsid w:val="00EC16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6729">
      <w:bodyDiv w:val="1"/>
      <w:marLeft w:val="0"/>
      <w:marRight w:val="0"/>
      <w:marTop w:val="0"/>
      <w:marBottom w:val="0"/>
      <w:divBdr>
        <w:top w:val="none" w:sz="0" w:space="0" w:color="auto"/>
        <w:left w:val="none" w:sz="0" w:space="0" w:color="auto"/>
        <w:bottom w:val="none" w:sz="0" w:space="0" w:color="auto"/>
        <w:right w:val="none" w:sz="0" w:space="0" w:color="auto"/>
      </w:divBdr>
    </w:div>
    <w:div w:id="501892865">
      <w:bodyDiv w:val="1"/>
      <w:marLeft w:val="0"/>
      <w:marRight w:val="0"/>
      <w:marTop w:val="0"/>
      <w:marBottom w:val="0"/>
      <w:divBdr>
        <w:top w:val="none" w:sz="0" w:space="0" w:color="auto"/>
        <w:left w:val="none" w:sz="0" w:space="0" w:color="auto"/>
        <w:bottom w:val="none" w:sz="0" w:space="0" w:color="auto"/>
        <w:right w:val="none" w:sz="0" w:space="0" w:color="auto"/>
      </w:divBdr>
    </w:div>
    <w:div w:id="1050573193">
      <w:bodyDiv w:val="1"/>
      <w:marLeft w:val="0"/>
      <w:marRight w:val="0"/>
      <w:marTop w:val="0"/>
      <w:marBottom w:val="0"/>
      <w:divBdr>
        <w:top w:val="none" w:sz="0" w:space="0" w:color="auto"/>
        <w:left w:val="none" w:sz="0" w:space="0" w:color="auto"/>
        <w:bottom w:val="none" w:sz="0" w:space="0" w:color="auto"/>
        <w:right w:val="none" w:sz="0" w:space="0" w:color="auto"/>
      </w:divBdr>
    </w:div>
    <w:div w:id="1123884919">
      <w:bodyDiv w:val="1"/>
      <w:marLeft w:val="0"/>
      <w:marRight w:val="0"/>
      <w:marTop w:val="0"/>
      <w:marBottom w:val="0"/>
      <w:divBdr>
        <w:top w:val="none" w:sz="0" w:space="0" w:color="auto"/>
        <w:left w:val="none" w:sz="0" w:space="0" w:color="auto"/>
        <w:bottom w:val="none" w:sz="0" w:space="0" w:color="auto"/>
        <w:right w:val="none" w:sz="0" w:space="0" w:color="auto"/>
      </w:divBdr>
    </w:div>
    <w:div w:id="1607544274">
      <w:bodyDiv w:val="1"/>
      <w:marLeft w:val="0"/>
      <w:marRight w:val="0"/>
      <w:marTop w:val="0"/>
      <w:marBottom w:val="0"/>
      <w:divBdr>
        <w:top w:val="none" w:sz="0" w:space="0" w:color="auto"/>
        <w:left w:val="none" w:sz="0" w:space="0" w:color="auto"/>
        <w:bottom w:val="none" w:sz="0" w:space="0" w:color="auto"/>
        <w:right w:val="none" w:sz="0" w:space="0" w:color="auto"/>
      </w:divBdr>
    </w:div>
    <w:div w:id="1647710217">
      <w:bodyDiv w:val="1"/>
      <w:marLeft w:val="0"/>
      <w:marRight w:val="0"/>
      <w:marTop w:val="0"/>
      <w:marBottom w:val="0"/>
      <w:divBdr>
        <w:top w:val="none" w:sz="0" w:space="0" w:color="auto"/>
        <w:left w:val="none" w:sz="0" w:space="0" w:color="auto"/>
        <w:bottom w:val="none" w:sz="0" w:space="0" w:color="auto"/>
        <w:right w:val="none" w:sz="0" w:space="0" w:color="auto"/>
      </w:divBdr>
    </w:div>
    <w:div w:id="18561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taaleritehdas:versio%203:kirje:viiva.png" TargetMode="External"/><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tar\AppData\Local\Microsoft\Windows\Temporary%20Internet%20Files\Low\Content.IE5\N4BW5CT3\tt1%5b1%5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llhag\AppData\Local\Microsoft\Windows\Temporary%20Internet%20Files\Content.Outlook\27E9WQZO\Weibull%201112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radarChart>
        <c:radarStyle val="marker"/>
        <c:varyColors val="0"/>
        <c:ser>
          <c:idx val="0"/>
          <c:order val="0"/>
          <c:tx>
            <c:v>Tuuliruusu</c:v>
          </c:tx>
          <c:marker>
            <c:symbol val="none"/>
          </c:marker>
          <c:val>
            <c:numRef>
              <c:f>'[Weibull 11122014.xlsx]tuuliatlas-13-1.csv'!$E$3:$E$14</c:f>
              <c:numCache>
                <c:formatCode>General</c:formatCode>
                <c:ptCount val="12"/>
                <c:pt idx="0">
                  <c:v>7.0199999999999999E-2</c:v>
                </c:pt>
                <c:pt idx="1">
                  <c:v>5.7300000000000004E-2</c:v>
                </c:pt>
                <c:pt idx="2">
                  <c:v>5.16E-2</c:v>
                </c:pt>
                <c:pt idx="3">
                  <c:v>7.2499999999999995E-2</c:v>
                </c:pt>
                <c:pt idx="4">
                  <c:v>8.7799999999999989E-2</c:v>
                </c:pt>
                <c:pt idx="5">
                  <c:v>7.9299999999999995E-2</c:v>
                </c:pt>
                <c:pt idx="6">
                  <c:v>0.12279999999999999</c:v>
                </c:pt>
                <c:pt idx="7">
                  <c:v>0.16670000000000001</c:v>
                </c:pt>
                <c:pt idx="8">
                  <c:v>0.1065</c:v>
                </c:pt>
                <c:pt idx="9">
                  <c:v>6.6699999999999995E-2</c:v>
                </c:pt>
                <c:pt idx="10">
                  <c:v>5.6600000000000004E-2</c:v>
                </c:pt>
                <c:pt idx="11">
                  <c:v>6.2E-2</c:v>
                </c:pt>
              </c:numCache>
            </c:numRef>
          </c:val>
        </c:ser>
        <c:dLbls>
          <c:showLegendKey val="0"/>
          <c:showVal val="0"/>
          <c:showCatName val="0"/>
          <c:showSerName val="0"/>
          <c:showPercent val="0"/>
          <c:showBubbleSize val="0"/>
        </c:dLbls>
        <c:axId val="81201408"/>
        <c:axId val="81235968"/>
      </c:radarChart>
      <c:catAx>
        <c:axId val="81201408"/>
        <c:scaling>
          <c:orientation val="minMax"/>
        </c:scaling>
        <c:delete val="0"/>
        <c:axPos val="b"/>
        <c:majorGridlines/>
        <c:majorTickMark val="out"/>
        <c:minorTickMark val="none"/>
        <c:tickLblPos val="nextTo"/>
        <c:crossAx val="81235968"/>
        <c:crosses val="autoZero"/>
        <c:auto val="1"/>
        <c:lblAlgn val="ctr"/>
        <c:lblOffset val="100"/>
        <c:noMultiLvlLbl val="0"/>
      </c:catAx>
      <c:valAx>
        <c:axId val="81235968"/>
        <c:scaling>
          <c:orientation val="minMax"/>
        </c:scaling>
        <c:delete val="0"/>
        <c:axPos val="l"/>
        <c:majorGridlines/>
        <c:numFmt formatCode="0%" sourceLinked="0"/>
        <c:majorTickMark val="cross"/>
        <c:minorTickMark val="none"/>
        <c:tickLblPos val="nextTo"/>
        <c:crossAx val="8120140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2007-08-09T00:00:00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9071C-C2D6-4566-8CDF-C83B9CD9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tt1[1].dot</Template>
  <TotalTime>1</TotalTime>
  <Pages>8</Pages>
  <Words>1465</Words>
  <Characters>12929</Characters>
  <Application>Microsoft Office Word</Application>
  <DocSecurity>4</DocSecurity>
  <Lines>107</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14366</CharactersWithSpaces>
  <SharedDoc>false</SharedDoc>
  <HLinks>
    <vt:vector size="36" baseType="variant">
      <vt:variant>
        <vt:i4>3670120</vt:i4>
      </vt:variant>
      <vt:variant>
        <vt:i4>-1</vt:i4>
      </vt:variant>
      <vt:variant>
        <vt:i4>2050</vt:i4>
      </vt:variant>
      <vt:variant>
        <vt:i4>1</vt:i4>
      </vt:variant>
      <vt:variant>
        <vt:lpwstr>Macintosh HD:Users:shumengye:Desktop:taaleritehdas:versio 3:kirje:logo.png</vt:lpwstr>
      </vt:variant>
      <vt:variant>
        <vt:lpwstr/>
      </vt:variant>
      <vt:variant>
        <vt:i4>6160494</vt:i4>
      </vt:variant>
      <vt:variant>
        <vt:i4>-1</vt:i4>
      </vt:variant>
      <vt:variant>
        <vt:i4>2051</vt:i4>
      </vt:variant>
      <vt:variant>
        <vt:i4>1</vt:i4>
      </vt:variant>
      <vt:variant>
        <vt:lpwstr>:taaleritehdas:versio 3:kirje:letter_7528C_siluette.png</vt:lpwstr>
      </vt:variant>
      <vt:variant>
        <vt:lpwstr/>
      </vt:variant>
      <vt:variant>
        <vt:i4>6094970</vt:i4>
      </vt:variant>
      <vt:variant>
        <vt:i4>-1</vt:i4>
      </vt:variant>
      <vt:variant>
        <vt:i4>2058</vt:i4>
      </vt:variant>
      <vt:variant>
        <vt:i4>1</vt:i4>
      </vt:variant>
      <vt:variant>
        <vt:lpwstr>:taaleritehdas:versio 3:kirje:viiva.png</vt:lpwstr>
      </vt:variant>
      <vt:variant>
        <vt:lpwstr/>
      </vt:variant>
      <vt:variant>
        <vt:i4>6094970</vt:i4>
      </vt:variant>
      <vt:variant>
        <vt:i4>-1</vt:i4>
      </vt:variant>
      <vt:variant>
        <vt:i4>2059</vt:i4>
      </vt:variant>
      <vt:variant>
        <vt:i4>1</vt:i4>
      </vt:variant>
      <vt:variant>
        <vt:lpwstr>:taaleritehdas:versio 3:kirje:viiva.png</vt:lpwstr>
      </vt:variant>
      <vt:variant>
        <vt:lpwstr/>
      </vt:variant>
      <vt:variant>
        <vt:i4>6094970</vt:i4>
      </vt:variant>
      <vt:variant>
        <vt:i4>-1</vt:i4>
      </vt:variant>
      <vt:variant>
        <vt:i4>2060</vt:i4>
      </vt:variant>
      <vt:variant>
        <vt:i4>1</vt:i4>
      </vt:variant>
      <vt:variant>
        <vt:lpwstr>:taaleritehdas:versio 3:kirje:viiva.png</vt:lpwstr>
      </vt:variant>
      <vt:variant>
        <vt:lpwstr/>
      </vt:variant>
      <vt:variant>
        <vt:i4>6094970</vt:i4>
      </vt:variant>
      <vt:variant>
        <vt:i4>-1</vt:i4>
      </vt:variant>
      <vt:variant>
        <vt:i4>2061</vt:i4>
      </vt:variant>
      <vt:variant>
        <vt:i4>1</vt:i4>
      </vt:variant>
      <vt:variant>
        <vt:lpwstr>:taaleritehdas:versio 3:kirje:viiva.png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pettar</dc:creator>
  <cp:lastModifiedBy>Hakkarainen Satu</cp:lastModifiedBy>
  <cp:revision>2</cp:revision>
  <cp:lastPrinted>2014-04-01T09:08:00Z</cp:lastPrinted>
  <dcterms:created xsi:type="dcterms:W3CDTF">2014-12-16T06:27:00Z</dcterms:created>
  <dcterms:modified xsi:type="dcterms:W3CDTF">2014-12-16T06:27:00Z</dcterms:modified>
</cp:coreProperties>
</file>