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35" w:rsidRPr="00711BC7" w:rsidRDefault="00A74AE5">
      <w:pPr>
        <w:rPr>
          <w:szCs w:val="22"/>
        </w:rPr>
      </w:pPr>
      <w:bookmarkStart w:id="0" w:name="_GoBack"/>
      <w:bookmarkEnd w:id="0"/>
      <w:r>
        <w:rPr>
          <w:szCs w:val="22"/>
        </w:rPr>
        <w:t>12</w:t>
      </w:r>
      <w:r w:rsidR="00676F35" w:rsidRPr="00711BC7">
        <w:rPr>
          <w:szCs w:val="22"/>
        </w:rPr>
        <w:t>.</w:t>
      </w:r>
      <w:r w:rsidR="00965846">
        <w:rPr>
          <w:szCs w:val="22"/>
        </w:rPr>
        <w:t>12</w:t>
      </w:r>
      <w:r w:rsidR="00676F35" w:rsidRPr="00711BC7">
        <w:rPr>
          <w:szCs w:val="22"/>
        </w:rPr>
        <w:t>.20</w:t>
      </w:r>
      <w:r w:rsidR="002567A3">
        <w:rPr>
          <w:szCs w:val="22"/>
        </w:rPr>
        <w:t>14</w:t>
      </w:r>
    </w:p>
    <w:p w:rsidR="00676F35" w:rsidRPr="00711BC7" w:rsidRDefault="0048140C" w:rsidP="0005685F">
      <w:pPr>
        <w:tabs>
          <w:tab w:val="left" w:pos="2972"/>
        </w:tabs>
        <w:rPr>
          <w:szCs w:val="22"/>
        </w:rPr>
      </w:pPr>
      <w:r w:rsidRPr="00711BC7">
        <w:rPr>
          <w:szCs w:val="22"/>
        </w:rPr>
        <w:tab/>
      </w:r>
    </w:p>
    <w:p w:rsidR="006A6FD7" w:rsidRPr="00711BC7" w:rsidRDefault="005C39CF" w:rsidP="006A6FD7">
      <w:pPr>
        <w:rPr>
          <w:szCs w:val="22"/>
        </w:rPr>
      </w:pPr>
      <w:r w:rsidRPr="00711BC7">
        <w:rPr>
          <w:szCs w:val="22"/>
        </w:rPr>
        <w:t xml:space="preserve">Viite: </w:t>
      </w:r>
      <w:r w:rsidR="00965846">
        <w:rPr>
          <w:szCs w:val="22"/>
        </w:rPr>
        <w:t>Ympäristöministeriön lausuntopyyntö 17.11.2014 (YM002:01/2014)</w:t>
      </w:r>
    </w:p>
    <w:p w:rsidR="006A6FD7" w:rsidRPr="00711BC7" w:rsidRDefault="006A6FD7" w:rsidP="006A6FD7">
      <w:pPr>
        <w:rPr>
          <w:szCs w:val="22"/>
        </w:rPr>
      </w:pPr>
    </w:p>
    <w:p w:rsidR="00711BC7" w:rsidRPr="00711BC7" w:rsidRDefault="0029655A" w:rsidP="006A6FD7">
      <w:pPr>
        <w:rPr>
          <w:szCs w:val="22"/>
        </w:rPr>
      </w:pPr>
      <w:r w:rsidRPr="00711BC7">
        <w:rPr>
          <w:szCs w:val="22"/>
        </w:rPr>
        <w:t xml:space="preserve">Asia: </w:t>
      </w:r>
      <w:r w:rsidR="00965846">
        <w:rPr>
          <w:szCs w:val="22"/>
        </w:rPr>
        <w:t xml:space="preserve">Lausunto luonnoksesta valtioneuvoston asetukseksi tuulivoimaloiden melutason ohjearvoista </w:t>
      </w:r>
    </w:p>
    <w:p w:rsidR="001F18D0" w:rsidRPr="00711BC7" w:rsidRDefault="001F18D0" w:rsidP="006A6FD7">
      <w:pPr>
        <w:rPr>
          <w:szCs w:val="22"/>
        </w:rPr>
      </w:pPr>
    </w:p>
    <w:p w:rsidR="001F18D0" w:rsidRPr="00711BC7" w:rsidRDefault="00965846" w:rsidP="006A6FD7">
      <w:pPr>
        <w:rPr>
          <w:szCs w:val="22"/>
        </w:rPr>
      </w:pPr>
      <w:r>
        <w:rPr>
          <w:szCs w:val="22"/>
        </w:rPr>
        <w:t>Ympäristö</w:t>
      </w:r>
      <w:r w:rsidR="0029655A" w:rsidRPr="00711BC7">
        <w:rPr>
          <w:szCs w:val="22"/>
        </w:rPr>
        <w:t>ministeriö</w:t>
      </w:r>
    </w:p>
    <w:p w:rsidR="00763D4F" w:rsidRDefault="00763D4F" w:rsidP="00763D4F">
      <w:pPr>
        <w:pStyle w:val="Sisennettyleipteksti"/>
        <w:ind w:left="0"/>
        <w:rPr>
          <w:szCs w:val="22"/>
        </w:rPr>
      </w:pPr>
    </w:p>
    <w:p w:rsidR="00965846" w:rsidRPr="00965846" w:rsidRDefault="00965846" w:rsidP="00965846">
      <w:pPr>
        <w:tabs>
          <w:tab w:val="left" w:pos="0"/>
        </w:tabs>
        <w:rPr>
          <w:rFonts w:eastAsia="Times" w:cs="Arial"/>
          <w:szCs w:val="22"/>
        </w:rPr>
      </w:pPr>
      <w:r w:rsidRPr="00965846">
        <w:rPr>
          <w:rFonts w:eastAsia="Times" w:cs="Arial"/>
          <w:szCs w:val="22"/>
        </w:rPr>
        <w:t>Ympäristöministeriö on valmistellut yhteistyössä sosiaali- ja terveysministeriön sekä työ- ja elinke</w:t>
      </w:r>
      <w:r w:rsidRPr="00965846">
        <w:rPr>
          <w:rFonts w:eastAsia="Times" w:cs="Arial"/>
          <w:szCs w:val="22"/>
        </w:rPr>
        <w:t>i</w:t>
      </w:r>
      <w:r w:rsidRPr="00965846">
        <w:rPr>
          <w:rFonts w:eastAsia="Times" w:cs="Arial"/>
          <w:szCs w:val="22"/>
        </w:rPr>
        <w:t>noministeriön kanssa luonnoksen valtioneuvoston asetukseksi tuulivoimaloiden melutason ohjea</w:t>
      </w:r>
      <w:r w:rsidRPr="00965846">
        <w:rPr>
          <w:rFonts w:eastAsia="Times" w:cs="Arial"/>
          <w:szCs w:val="22"/>
        </w:rPr>
        <w:t>r</w:t>
      </w:r>
      <w:r w:rsidRPr="00965846">
        <w:rPr>
          <w:rFonts w:eastAsia="Times" w:cs="Arial"/>
          <w:szCs w:val="22"/>
        </w:rPr>
        <w:t>vioista.</w:t>
      </w:r>
    </w:p>
    <w:p w:rsidR="00965846" w:rsidRDefault="00965846" w:rsidP="00965846">
      <w:pPr>
        <w:pStyle w:val="Sisennettyleipteksti"/>
        <w:tabs>
          <w:tab w:val="left" w:pos="0"/>
        </w:tabs>
        <w:ind w:left="0"/>
        <w:rPr>
          <w:szCs w:val="22"/>
        </w:rPr>
      </w:pPr>
    </w:p>
    <w:p w:rsidR="007E6E83" w:rsidRDefault="00965846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Calibri" w:cs="Arial"/>
          <w:noProof/>
          <w:color w:val="000000"/>
          <w:szCs w:val="22"/>
        </w:rPr>
        <w:t xml:space="preserve">Pohjois-Pohjanmaan liitto pitää </w:t>
      </w:r>
      <w:r w:rsidR="007C3574">
        <w:rPr>
          <w:rFonts w:eastAsia="Calibri" w:cs="Arial"/>
          <w:noProof/>
          <w:color w:val="000000"/>
          <w:szCs w:val="22"/>
        </w:rPr>
        <w:t>hyvänä</w:t>
      </w:r>
      <w:r w:rsidR="007F664C">
        <w:rPr>
          <w:rFonts w:eastAsia="Calibri" w:cs="Arial"/>
          <w:noProof/>
          <w:color w:val="000000"/>
          <w:szCs w:val="22"/>
        </w:rPr>
        <w:t>, että t</w:t>
      </w:r>
      <w:r>
        <w:rPr>
          <w:rFonts w:eastAsia="Calibri" w:cs="Arial"/>
          <w:noProof/>
          <w:color w:val="000000"/>
          <w:szCs w:val="22"/>
        </w:rPr>
        <w:t xml:space="preserve">uulivoimaloiden melutasolle asetetaan yhtenäiset ohjearvot. </w:t>
      </w:r>
      <w:r w:rsidR="007E6E83">
        <w:rPr>
          <w:rFonts w:eastAsia="Times" w:cs="Arial"/>
          <w:szCs w:val="22"/>
        </w:rPr>
        <w:t>Valmisteluaineiston perusteella tuulivoimaloiden aiheuttamaan meluun liittyy erityispii</w:t>
      </w:r>
      <w:r w:rsidR="007E6E83">
        <w:rPr>
          <w:rFonts w:eastAsia="Times" w:cs="Arial"/>
          <w:szCs w:val="22"/>
        </w:rPr>
        <w:t>r</w:t>
      </w:r>
      <w:r w:rsidR="007E6E83">
        <w:rPr>
          <w:rFonts w:eastAsia="Times" w:cs="Arial"/>
          <w:szCs w:val="22"/>
        </w:rPr>
        <w:t xml:space="preserve">teitä, minkä vuoksi sille on perusteltua asettaa omat ohjearvonsa. </w:t>
      </w:r>
      <w:r w:rsidRPr="00965846">
        <w:rPr>
          <w:rFonts w:eastAsia="Times" w:cs="Arial"/>
          <w:szCs w:val="22"/>
        </w:rPr>
        <w:t>Valtioneuvoston asetus selkey</w:t>
      </w:r>
      <w:r w:rsidRPr="00965846">
        <w:rPr>
          <w:rFonts w:eastAsia="Times" w:cs="Arial"/>
          <w:szCs w:val="22"/>
        </w:rPr>
        <w:t>t</w:t>
      </w:r>
      <w:r w:rsidRPr="00965846">
        <w:rPr>
          <w:rFonts w:eastAsia="Times" w:cs="Arial"/>
          <w:szCs w:val="22"/>
        </w:rPr>
        <w:t>tää tällä hetkellä olevaa osin epäselvää tilannetta sekä yhtenäistää tu</w:t>
      </w:r>
      <w:r w:rsidR="007F664C">
        <w:rPr>
          <w:rFonts w:eastAsia="Times" w:cs="Arial"/>
          <w:szCs w:val="22"/>
        </w:rPr>
        <w:t>ulivoimarakentamisen suu</w:t>
      </w:r>
      <w:r w:rsidR="007F664C">
        <w:rPr>
          <w:rFonts w:eastAsia="Times" w:cs="Arial"/>
          <w:szCs w:val="22"/>
        </w:rPr>
        <w:t>n</w:t>
      </w:r>
      <w:r w:rsidR="007F664C">
        <w:rPr>
          <w:rFonts w:eastAsia="Times" w:cs="Arial"/>
          <w:szCs w:val="22"/>
        </w:rPr>
        <w:t xml:space="preserve">nitteluun ja olemassa olevien laitosten valvontaan liittyviä </w:t>
      </w:r>
      <w:r w:rsidRPr="00965846">
        <w:rPr>
          <w:rFonts w:eastAsia="Times" w:cs="Arial"/>
          <w:szCs w:val="22"/>
        </w:rPr>
        <w:t>viranomaiskäytäntöjä k</w:t>
      </w:r>
      <w:r w:rsidR="00DD5282">
        <w:rPr>
          <w:rFonts w:eastAsia="Times" w:cs="Arial"/>
          <w:szCs w:val="22"/>
        </w:rPr>
        <w:t>oko maassa.</w:t>
      </w:r>
    </w:p>
    <w:p w:rsidR="007E6E83" w:rsidRDefault="007E6E83" w:rsidP="007F664C">
      <w:pPr>
        <w:tabs>
          <w:tab w:val="left" w:pos="709"/>
        </w:tabs>
        <w:rPr>
          <w:rFonts w:eastAsia="Times" w:cs="Arial"/>
          <w:szCs w:val="22"/>
        </w:rPr>
      </w:pPr>
    </w:p>
    <w:p w:rsidR="00A37940" w:rsidRDefault="001601CA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Times" w:cs="Arial"/>
          <w:szCs w:val="22"/>
        </w:rPr>
        <w:t>Luonnoksessa esitet</w:t>
      </w:r>
      <w:r w:rsidR="004B3920">
        <w:rPr>
          <w:rFonts w:eastAsia="Times" w:cs="Arial"/>
          <w:szCs w:val="22"/>
        </w:rPr>
        <w:t>yt ulkomelutason ohjearvot on perustelumuistion mukaan asetettu tasolle, joka olemassa olevan tutkimustiedon mukaan ehkäisee tuulivoimamelun terveyshaittoja sekä ympäri</w:t>
      </w:r>
      <w:r w:rsidR="004B3920">
        <w:rPr>
          <w:rFonts w:eastAsia="Times" w:cs="Arial"/>
          <w:szCs w:val="22"/>
        </w:rPr>
        <w:t>s</w:t>
      </w:r>
      <w:r w:rsidR="004B3920">
        <w:rPr>
          <w:rFonts w:eastAsia="Times" w:cs="Arial"/>
          <w:szCs w:val="22"/>
        </w:rPr>
        <w:t>tön viihtyvyyden merkittävää heikentymistä</w:t>
      </w:r>
      <w:r w:rsidR="00233FBD">
        <w:rPr>
          <w:rFonts w:eastAsia="Times" w:cs="Arial"/>
          <w:szCs w:val="22"/>
        </w:rPr>
        <w:t>. Aiempaan sääntelyyn ja ohjeistukseen verrattuna ke</w:t>
      </w:r>
      <w:r w:rsidR="00233FBD">
        <w:rPr>
          <w:rFonts w:eastAsia="Times" w:cs="Arial"/>
          <w:szCs w:val="22"/>
        </w:rPr>
        <w:t>s</w:t>
      </w:r>
      <w:r w:rsidR="00233FBD">
        <w:rPr>
          <w:rFonts w:eastAsia="Times" w:cs="Arial"/>
          <w:szCs w:val="22"/>
        </w:rPr>
        <w:t>keisin muutos olisi se, että pysyvälle ja vapaa-ajan asutukselle asetettaisiin samat melutason o</w:t>
      </w:r>
      <w:r w:rsidR="00233FBD">
        <w:rPr>
          <w:rFonts w:eastAsia="Times" w:cs="Arial"/>
          <w:szCs w:val="22"/>
        </w:rPr>
        <w:t>h</w:t>
      </w:r>
      <w:r w:rsidR="00233FBD">
        <w:rPr>
          <w:rFonts w:eastAsia="Times" w:cs="Arial"/>
          <w:szCs w:val="22"/>
        </w:rPr>
        <w:t xml:space="preserve">jearvot. </w:t>
      </w:r>
      <w:r w:rsidR="00A37940">
        <w:rPr>
          <w:rFonts w:eastAsia="Times" w:cs="Arial"/>
          <w:szCs w:val="22"/>
        </w:rPr>
        <w:t xml:space="preserve">Pohjois-Pohjanmaan liiton arvion mukaan </w:t>
      </w:r>
      <w:r w:rsidR="00EE54AF">
        <w:rPr>
          <w:rFonts w:eastAsia="Times" w:cs="Arial"/>
          <w:szCs w:val="22"/>
        </w:rPr>
        <w:t xml:space="preserve">ohjearvot, mukaan lukien </w:t>
      </w:r>
      <w:r w:rsidR="00A37940">
        <w:rPr>
          <w:rFonts w:eastAsia="Times" w:cs="Arial"/>
          <w:szCs w:val="22"/>
        </w:rPr>
        <w:t xml:space="preserve">yhtäläiset </w:t>
      </w:r>
      <w:r w:rsidR="00233FBD">
        <w:rPr>
          <w:rFonts w:eastAsia="Times" w:cs="Arial"/>
          <w:szCs w:val="22"/>
        </w:rPr>
        <w:t xml:space="preserve">ohjearvot </w:t>
      </w:r>
      <w:r w:rsidR="00A37940">
        <w:rPr>
          <w:rFonts w:eastAsia="Times" w:cs="Arial"/>
          <w:szCs w:val="22"/>
        </w:rPr>
        <w:t xml:space="preserve">pysyvälle ja vapaa-ajan asutukselle </w:t>
      </w:r>
      <w:r w:rsidR="00233FBD">
        <w:rPr>
          <w:rFonts w:eastAsia="Times" w:cs="Arial"/>
          <w:szCs w:val="22"/>
        </w:rPr>
        <w:t>ovat</w:t>
      </w:r>
      <w:r w:rsidR="00A37940">
        <w:rPr>
          <w:rFonts w:eastAsia="Times" w:cs="Arial"/>
          <w:szCs w:val="22"/>
        </w:rPr>
        <w:t xml:space="preserve"> perusteltuja.</w:t>
      </w:r>
    </w:p>
    <w:p w:rsidR="001601CA" w:rsidRDefault="00A37940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Times" w:cs="Arial"/>
          <w:szCs w:val="22"/>
        </w:rPr>
        <w:t xml:space="preserve"> </w:t>
      </w:r>
    </w:p>
    <w:p w:rsidR="001601CA" w:rsidRDefault="001601CA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Times" w:cs="Arial"/>
          <w:szCs w:val="22"/>
        </w:rPr>
        <w:t xml:space="preserve">Esityksen yksityiskohtaisissa perusteluissa on selvä virhe käsiteltäessä luonnonsuojelualueiden soveltuvuutta yleiseen virkistyskäyttöön (s. 15). Muun muassa Pohjois-Pohjanmaalla </w:t>
      </w:r>
      <w:r w:rsidR="00233FBD">
        <w:rPr>
          <w:rFonts w:eastAsia="Times" w:cs="Arial"/>
          <w:szCs w:val="22"/>
        </w:rPr>
        <w:t>kansallispui</w:t>
      </w:r>
      <w:r w:rsidR="00233FBD">
        <w:rPr>
          <w:rFonts w:eastAsia="Times" w:cs="Arial"/>
          <w:szCs w:val="22"/>
        </w:rPr>
        <w:t>s</w:t>
      </w:r>
      <w:r w:rsidR="00233FBD">
        <w:rPr>
          <w:rFonts w:eastAsia="Times" w:cs="Arial"/>
          <w:szCs w:val="22"/>
        </w:rPr>
        <w:t xml:space="preserve">tot ja </w:t>
      </w:r>
      <w:r>
        <w:rPr>
          <w:rFonts w:eastAsia="Times" w:cs="Arial"/>
          <w:szCs w:val="22"/>
        </w:rPr>
        <w:t>suojelualueet kattavat valtaosan maaku</w:t>
      </w:r>
      <w:r w:rsidR="00A37940">
        <w:rPr>
          <w:rFonts w:eastAsia="Times" w:cs="Arial"/>
          <w:szCs w:val="22"/>
        </w:rPr>
        <w:t xml:space="preserve">ntakaavassa osoitetusta tavoitteellisesta </w:t>
      </w:r>
      <w:r>
        <w:rPr>
          <w:rFonts w:eastAsia="Times" w:cs="Arial"/>
          <w:szCs w:val="22"/>
        </w:rPr>
        <w:t>virkistysve</w:t>
      </w:r>
      <w:r>
        <w:rPr>
          <w:rFonts w:eastAsia="Times" w:cs="Arial"/>
          <w:szCs w:val="22"/>
        </w:rPr>
        <w:t>r</w:t>
      </w:r>
      <w:r>
        <w:rPr>
          <w:rFonts w:eastAsia="Times" w:cs="Arial"/>
          <w:szCs w:val="22"/>
        </w:rPr>
        <w:t>kosta. Maakunnan olosu</w:t>
      </w:r>
      <w:r w:rsidR="004B3920">
        <w:rPr>
          <w:rFonts w:eastAsia="Times" w:cs="Arial"/>
          <w:szCs w:val="22"/>
        </w:rPr>
        <w:t>hteissa suojelualueiden rooli</w:t>
      </w:r>
      <w:r>
        <w:rPr>
          <w:rFonts w:eastAsia="Times" w:cs="Arial"/>
          <w:szCs w:val="22"/>
        </w:rPr>
        <w:t xml:space="preserve"> luonnon virkistyskäytön </w:t>
      </w:r>
      <w:r w:rsidR="00A37940">
        <w:rPr>
          <w:rFonts w:eastAsia="Times" w:cs="Arial"/>
          <w:szCs w:val="22"/>
        </w:rPr>
        <w:t>ja hiljaisuuden k</w:t>
      </w:r>
      <w:r w:rsidR="00A37940">
        <w:rPr>
          <w:rFonts w:eastAsia="Times" w:cs="Arial"/>
          <w:szCs w:val="22"/>
        </w:rPr>
        <w:t>o</w:t>
      </w:r>
      <w:r w:rsidR="00A37940">
        <w:rPr>
          <w:rFonts w:eastAsia="Times" w:cs="Arial"/>
          <w:szCs w:val="22"/>
        </w:rPr>
        <w:t xml:space="preserve">kemisen </w:t>
      </w:r>
      <w:r>
        <w:rPr>
          <w:rFonts w:eastAsia="Times" w:cs="Arial"/>
          <w:szCs w:val="22"/>
        </w:rPr>
        <w:t xml:space="preserve">kannalta </w:t>
      </w:r>
      <w:r w:rsidR="004B3920">
        <w:rPr>
          <w:rFonts w:eastAsia="Times" w:cs="Arial"/>
          <w:szCs w:val="22"/>
        </w:rPr>
        <w:t xml:space="preserve">on virkistysalueita merkittävämpi. </w:t>
      </w:r>
    </w:p>
    <w:p w:rsidR="00A37940" w:rsidRDefault="00A37940" w:rsidP="007F664C">
      <w:pPr>
        <w:tabs>
          <w:tab w:val="left" w:pos="709"/>
        </w:tabs>
        <w:rPr>
          <w:rFonts w:eastAsia="Times" w:cs="Arial"/>
          <w:szCs w:val="22"/>
        </w:rPr>
      </w:pPr>
    </w:p>
    <w:p w:rsidR="00A37940" w:rsidRDefault="00A37940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Times" w:cs="Arial"/>
          <w:szCs w:val="22"/>
        </w:rPr>
        <w:t>Lausuntopyynnössä pyydettiin ottamaan erityisesti kantaa siihen, tulisiko merkityksellinen sykintä ottaa huomioon mittaustulokseen tehtävää korjausta</w:t>
      </w:r>
      <w:r w:rsidR="00EF2288">
        <w:rPr>
          <w:rFonts w:eastAsia="Times" w:cs="Arial"/>
          <w:szCs w:val="22"/>
        </w:rPr>
        <w:t xml:space="preserve"> koskevassa säännöksessä (5 §). Mikäli ampl</w:t>
      </w:r>
      <w:r w:rsidR="00EF2288">
        <w:rPr>
          <w:rFonts w:eastAsia="Times" w:cs="Arial"/>
          <w:szCs w:val="22"/>
        </w:rPr>
        <w:t>i</w:t>
      </w:r>
      <w:r w:rsidR="00EF2288">
        <w:rPr>
          <w:rFonts w:eastAsia="Times" w:cs="Arial"/>
          <w:szCs w:val="22"/>
        </w:rPr>
        <w:t xml:space="preserve">tudimodulaation merkittävyyden arvioimiseksi ei ole olemassa standardia, ei sitä tulisi sisällyttää asetukseen tässä vaiheessa. </w:t>
      </w:r>
    </w:p>
    <w:p w:rsidR="00A37940" w:rsidRDefault="00A37940" w:rsidP="007F664C">
      <w:pPr>
        <w:tabs>
          <w:tab w:val="left" w:pos="709"/>
        </w:tabs>
        <w:rPr>
          <w:rFonts w:eastAsia="Times" w:cs="Arial"/>
          <w:szCs w:val="22"/>
        </w:rPr>
      </w:pPr>
    </w:p>
    <w:p w:rsidR="00DD5282" w:rsidRDefault="00DD5282" w:rsidP="007F664C">
      <w:pPr>
        <w:tabs>
          <w:tab w:val="left" w:pos="709"/>
        </w:tabs>
        <w:rPr>
          <w:rFonts w:eastAsia="Times" w:cs="Arial"/>
          <w:szCs w:val="22"/>
        </w:rPr>
      </w:pPr>
      <w:r>
        <w:rPr>
          <w:rFonts w:eastAsia="Times" w:cs="Arial"/>
          <w:szCs w:val="22"/>
        </w:rPr>
        <w:t>Poh</w:t>
      </w:r>
      <w:r w:rsidR="007E6E83">
        <w:rPr>
          <w:rFonts w:eastAsia="Times" w:cs="Arial"/>
          <w:szCs w:val="22"/>
        </w:rPr>
        <w:t xml:space="preserve">jois-Pohjanmaan liitolta ei ole muilta osin </w:t>
      </w:r>
      <w:r>
        <w:rPr>
          <w:rFonts w:eastAsia="Times" w:cs="Arial"/>
          <w:szCs w:val="22"/>
        </w:rPr>
        <w:t xml:space="preserve">huomautettavaa asetusluonnoksesta. </w:t>
      </w:r>
    </w:p>
    <w:p w:rsidR="00DD5282" w:rsidRDefault="00DD5282" w:rsidP="007F664C">
      <w:pPr>
        <w:tabs>
          <w:tab w:val="left" w:pos="709"/>
        </w:tabs>
        <w:rPr>
          <w:rFonts w:eastAsia="Times" w:cs="Arial"/>
          <w:szCs w:val="22"/>
        </w:rPr>
      </w:pPr>
    </w:p>
    <w:p w:rsidR="00711BC7" w:rsidRDefault="00711BC7" w:rsidP="007B69AE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eastAsia="en-US"/>
        </w:rPr>
      </w:pPr>
    </w:p>
    <w:p w:rsidR="00711BC7" w:rsidRPr="00711BC7" w:rsidRDefault="00711BC7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</w:p>
    <w:p w:rsidR="0005685F" w:rsidRPr="00711BC7" w:rsidRDefault="0005685F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</w:p>
    <w:p w:rsidR="00676F35" w:rsidRPr="00711BC7" w:rsidRDefault="00676F35" w:rsidP="007F664C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eastAsia="en-US"/>
        </w:rPr>
      </w:pPr>
      <w:r w:rsidRPr="00711BC7">
        <w:rPr>
          <w:rFonts w:eastAsia="Calibri" w:cs="Arial"/>
          <w:color w:val="000000"/>
          <w:szCs w:val="22"/>
          <w:lang w:eastAsia="en-US"/>
        </w:rPr>
        <w:t>POHJOIS-POHJANMAAN LIITTO</w:t>
      </w:r>
    </w:p>
    <w:p w:rsidR="00B71F26" w:rsidRPr="00711BC7" w:rsidRDefault="00B71F26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</w:p>
    <w:p w:rsidR="00BC0629" w:rsidRPr="00711BC7" w:rsidRDefault="00711BC7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  <w:r w:rsidRPr="00711BC7">
        <w:rPr>
          <w:rFonts w:eastAsia="Calibri" w:cs="Arial"/>
          <w:color w:val="000000"/>
          <w:szCs w:val="22"/>
          <w:lang w:eastAsia="en-US"/>
        </w:rPr>
        <w:tab/>
      </w:r>
    </w:p>
    <w:p w:rsidR="00A54DE6" w:rsidRPr="00711BC7" w:rsidRDefault="00965846" w:rsidP="007F664C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eastAsia="en-US"/>
        </w:rPr>
      </w:pPr>
      <w:r>
        <w:rPr>
          <w:rFonts w:eastAsia="Calibri" w:cs="Arial"/>
          <w:color w:val="000000"/>
          <w:szCs w:val="22"/>
          <w:lang w:eastAsia="en-US"/>
        </w:rPr>
        <w:t>Suunnittelujohtaja</w:t>
      </w:r>
      <w:r>
        <w:rPr>
          <w:rFonts w:eastAsia="Calibri" w:cs="Arial"/>
          <w:color w:val="000000"/>
          <w:szCs w:val="22"/>
          <w:lang w:eastAsia="en-US"/>
        </w:rPr>
        <w:tab/>
      </w:r>
      <w:r>
        <w:rPr>
          <w:rFonts w:eastAsia="Calibri" w:cs="Arial"/>
          <w:color w:val="000000"/>
          <w:szCs w:val="22"/>
          <w:lang w:eastAsia="en-US"/>
        </w:rPr>
        <w:tab/>
        <w:t>Jussi Rämet</w:t>
      </w:r>
    </w:p>
    <w:p w:rsidR="00711BC7" w:rsidRPr="00711BC7" w:rsidRDefault="00711BC7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</w:p>
    <w:p w:rsidR="00711BC7" w:rsidRPr="00711BC7" w:rsidRDefault="00711BC7" w:rsidP="00711BC7">
      <w:pPr>
        <w:autoSpaceDE w:val="0"/>
        <w:autoSpaceDN w:val="0"/>
        <w:adjustRightInd w:val="0"/>
        <w:ind w:left="1134"/>
        <w:rPr>
          <w:rFonts w:eastAsia="Calibri" w:cs="Arial"/>
          <w:color w:val="000000"/>
          <w:szCs w:val="22"/>
          <w:lang w:eastAsia="en-US"/>
        </w:rPr>
      </w:pPr>
    </w:p>
    <w:p w:rsidR="00711BC7" w:rsidRPr="00711BC7" w:rsidRDefault="00965846" w:rsidP="00965846">
      <w:pPr>
        <w:autoSpaceDE w:val="0"/>
        <w:autoSpaceDN w:val="0"/>
        <w:adjustRightInd w:val="0"/>
        <w:rPr>
          <w:rFonts w:eastAsia="Calibri" w:cs="Arial"/>
          <w:color w:val="000000"/>
          <w:szCs w:val="22"/>
          <w:lang w:eastAsia="en-US"/>
        </w:rPr>
      </w:pPr>
      <w:r>
        <w:rPr>
          <w:rFonts w:eastAsia="Calibri" w:cs="Arial"/>
          <w:color w:val="000000"/>
          <w:szCs w:val="22"/>
          <w:lang w:eastAsia="en-US"/>
        </w:rPr>
        <w:t>Erityisasiantuntija</w:t>
      </w:r>
      <w:r>
        <w:rPr>
          <w:rFonts w:eastAsia="Calibri" w:cs="Arial"/>
          <w:color w:val="000000"/>
          <w:szCs w:val="22"/>
          <w:lang w:eastAsia="en-US"/>
        </w:rPr>
        <w:tab/>
      </w:r>
      <w:r>
        <w:rPr>
          <w:rFonts w:eastAsia="Calibri" w:cs="Arial"/>
          <w:color w:val="000000"/>
          <w:szCs w:val="22"/>
          <w:lang w:eastAsia="en-US"/>
        </w:rPr>
        <w:tab/>
        <w:t>Tuomas Kallio</w:t>
      </w:r>
    </w:p>
    <w:p w:rsidR="00676F35" w:rsidRPr="00711BC7" w:rsidRDefault="00676F35" w:rsidP="00711BC7">
      <w:pPr>
        <w:pStyle w:val="Sisennettyleipteksti"/>
        <w:tabs>
          <w:tab w:val="left" w:pos="4253"/>
        </w:tabs>
        <w:ind w:left="1701" w:hanging="567"/>
        <w:rPr>
          <w:rFonts w:cs="Arial"/>
          <w:sz w:val="21"/>
          <w:szCs w:val="21"/>
        </w:rPr>
      </w:pPr>
    </w:p>
    <w:sectPr w:rsidR="00676F35" w:rsidRPr="00711BC7" w:rsidSect="00CA019D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3C" w:rsidRDefault="004D473C" w:rsidP="00E84162">
      <w:r>
        <w:separator/>
      </w:r>
    </w:p>
  </w:endnote>
  <w:endnote w:type="continuationSeparator" w:id="0">
    <w:p w:rsidR="004D473C" w:rsidRDefault="004D473C" w:rsidP="00E8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3C" w:rsidRDefault="004D473C" w:rsidP="00E84162">
      <w:r>
        <w:separator/>
      </w:r>
    </w:p>
  </w:footnote>
  <w:footnote w:type="continuationSeparator" w:id="0">
    <w:p w:rsidR="004D473C" w:rsidRDefault="004D473C" w:rsidP="00E8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60836"/>
      <w:docPartObj>
        <w:docPartGallery w:val="Page Numbers (Top of Page)"/>
        <w:docPartUnique/>
      </w:docPartObj>
    </w:sdtPr>
    <w:sdtEndPr/>
    <w:sdtContent>
      <w:p w:rsidR="00812584" w:rsidRDefault="00812584">
        <w:pPr>
          <w:pStyle w:val="Yltunniste"/>
          <w:jc w:val="right"/>
        </w:pPr>
      </w:p>
      <w:p w:rsidR="00812584" w:rsidRDefault="00812584">
        <w:pPr>
          <w:pStyle w:val="Yltunniste"/>
          <w:jc w:val="right"/>
        </w:pPr>
      </w:p>
      <w:p w:rsidR="00812584" w:rsidRDefault="00B76BDC">
        <w:pPr>
          <w:pStyle w:val="Yltunniste"/>
          <w:jc w:val="right"/>
        </w:pPr>
      </w:p>
    </w:sdtContent>
  </w:sdt>
  <w:p w:rsidR="00812584" w:rsidRDefault="00812584">
    <w:pPr>
      <w:pStyle w:val="Yltunniste"/>
    </w:pPr>
  </w:p>
  <w:p w:rsidR="00812584" w:rsidRDefault="00812584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E73"/>
    <w:multiLevelType w:val="hybridMultilevel"/>
    <w:tmpl w:val="3E56D08E"/>
    <w:lvl w:ilvl="0" w:tplc="812AB07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28E64C69"/>
    <w:multiLevelType w:val="hybridMultilevel"/>
    <w:tmpl w:val="F348ABD4"/>
    <w:lvl w:ilvl="0" w:tplc="AF4ED062">
      <w:start w:val="1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9CD2808"/>
    <w:multiLevelType w:val="hybridMultilevel"/>
    <w:tmpl w:val="1DCA3158"/>
    <w:lvl w:ilvl="0" w:tplc="43EAEA82">
      <w:start w:val="27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>
    <w:nsid w:val="513F18AA"/>
    <w:multiLevelType w:val="hybridMultilevel"/>
    <w:tmpl w:val="819EFAC4"/>
    <w:lvl w:ilvl="0" w:tplc="65307DEE">
      <w:start w:val="1"/>
      <w:numFmt w:val="bullet"/>
      <w:lvlText w:val="-"/>
      <w:lvlJc w:val="left"/>
      <w:pPr>
        <w:ind w:left="2968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>
    <w:nsid w:val="54434FE6"/>
    <w:multiLevelType w:val="hybridMultilevel"/>
    <w:tmpl w:val="0FF6CA6C"/>
    <w:lvl w:ilvl="0" w:tplc="B50E5BDA">
      <w:start w:val="27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>
    <w:nsid w:val="5F771AEA"/>
    <w:multiLevelType w:val="hybridMultilevel"/>
    <w:tmpl w:val="57000D5E"/>
    <w:lvl w:ilvl="0" w:tplc="BC545466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>
    <w:nsid w:val="62E11574"/>
    <w:multiLevelType w:val="hybridMultilevel"/>
    <w:tmpl w:val="A63A8728"/>
    <w:lvl w:ilvl="0" w:tplc="03E01B0A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AF"/>
    <w:rsid w:val="000076E0"/>
    <w:rsid w:val="000078F1"/>
    <w:rsid w:val="00026AE7"/>
    <w:rsid w:val="0003003A"/>
    <w:rsid w:val="0005685F"/>
    <w:rsid w:val="0006408D"/>
    <w:rsid w:val="00064744"/>
    <w:rsid w:val="00065D04"/>
    <w:rsid w:val="000A1E0A"/>
    <w:rsid w:val="000B5C20"/>
    <w:rsid w:val="000B6FE2"/>
    <w:rsid w:val="000C3EA1"/>
    <w:rsid w:val="000C609B"/>
    <w:rsid w:val="000D05A8"/>
    <w:rsid w:val="000D4878"/>
    <w:rsid w:val="000D6F61"/>
    <w:rsid w:val="000E744F"/>
    <w:rsid w:val="001021C5"/>
    <w:rsid w:val="001176A8"/>
    <w:rsid w:val="001341D0"/>
    <w:rsid w:val="001375B4"/>
    <w:rsid w:val="00151866"/>
    <w:rsid w:val="00156DEF"/>
    <w:rsid w:val="0015740E"/>
    <w:rsid w:val="001601CA"/>
    <w:rsid w:val="001611A2"/>
    <w:rsid w:val="00164644"/>
    <w:rsid w:val="00193B22"/>
    <w:rsid w:val="001A68E6"/>
    <w:rsid w:val="001E050E"/>
    <w:rsid w:val="001F18D0"/>
    <w:rsid w:val="001F243E"/>
    <w:rsid w:val="0020217F"/>
    <w:rsid w:val="00216065"/>
    <w:rsid w:val="00217B3C"/>
    <w:rsid w:val="00223689"/>
    <w:rsid w:val="002323C7"/>
    <w:rsid w:val="00233FBD"/>
    <w:rsid w:val="00235D05"/>
    <w:rsid w:val="0025388B"/>
    <w:rsid w:val="00254BE9"/>
    <w:rsid w:val="00255506"/>
    <w:rsid w:val="002567A3"/>
    <w:rsid w:val="00257EED"/>
    <w:rsid w:val="002637E7"/>
    <w:rsid w:val="00264CBC"/>
    <w:rsid w:val="00281F42"/>
    <w:rsid w:val="0029655A"/>
    <w:rsid w:val="002A3C3F"/>
    <w:rsid w:val="002B4F24"/>
    <w:rsid w:val="002C4131"/>
    <w:rsid w:val="002C65ED"/>
    <w:rsid w:val="003055C9"/>
    <w:rsid w:val="0034733A"/>
    <w:rsid w:val="00355A67"/>
    <w:rsid w:val="0036091C"/>
    <w:rsid w:val="003D0CF9"/>
    <w:rsid w:val="003D7A5C"/>
    <w:rsid w:val="003F6678"/>
    <w:rsid w:val="00407281"/>
    <w:rsid w:val="00425448"/>
    <w:rsid w:val="00433FF2"/>
    <w:rsid w:val="00447E55"/>
    <w:rsid w:val="00451879"/>
    <w:rsid w:val="00452760"/>
    <w:rsid w:val="00457C0E"/>
    <w:rsid w:val="00466765"/>
    <w:rsid w:val="0047000B"/>
    <w:rsid w:val="0048140C"/>
    <w:rsid w:val="00486D38"/>
    <w:rsid w:val="004947D5"/>
    <w:rsid w:val="004B3920"/>
    <w:rsid w:val="004D473C"/>
    <w:rsid w:val="004E0DBF"/>
    <w:rsid w:val="004E4DDA"/>
    <w:rsid w:val="004E5828"/>
    <w:rsid w:val="00524CA5"/>
    <w:rsid w:val="00540A2F"/>
    <w:rsid w:val="00567122"/>
    <w:rsid w:val="00577A6C"/>
    <w:rsid w:val="0058788A"/>
    <w:rsid w:val="005A4DAC"/>
    <w:rsid w:val="005B3133"/>
    <w:rsid w:val="005C39CF"/>
    <w:rsid w:val="005D2ADA"/>
    <w:rsid w:val="005F7417"/>
    <w:rsid w:val="006055AF"/>
    <w:rsid w:val="0061743E"/>
    <w:rsid w:val="006174E7"/>
    <w:rsid w:val="0063517B"/>
    <w:rsid w:val="00637D71"/>
    <w:rsid w:val="00641B56"/>
    <w:rsid w:val="006429DB"/>
    <w:rsid w:val="006508C6"/>
    <w:rsid w:val="006737CD"/>
    <w:rsid w:val="00674C92"/>
    <w:rsid w:val="00676F35"/>
    <w:rsid w:val="006946FB"/>
    <w:rsid w:val="006A6FD7"/>
    <w:rsid w:val="006B08A1"/>
    <w:rsid w:val="006B5F61"/>
    <w:rsid w:val="006D5D17"/>
    <w:rsid w:val="006E5C74"/>
    <w:rsid w:val="00704DD9"/>
    <w:rsid w:val="00706B5C"/>
    <w:rsid w:val="00711BC7"/>
    <w:rsid w:val="0071506B"/>
    <w:rsid w:val="00744B50"/>
    <w:rsid w:val="00746B3C"/>
    <w:rsid w:val="00761B46"/>
    <w:rsid w:val="00763D4F"/>
    <w:rsid w:val="0077448B"/>
    <w:rsid w:val="00777074"/>
    <w:rsid w:val="00783570"/>
    <w:rsid w:val="007942E6"/>
    <w:rsid w:val="007A36D0"/>
    <w:rsid w:val="007B1CDB"/>
    <w:rsid w:val="007B69AE"/>
    <w:rsid w:val="007C3574"/>
    <w:rsid w:val="007C6A5E"/>
    <w:rsid w:val="007D020F"/>
    <w:rsid w:val="007D7F2F"/>
    <w:rsid w:val="007E4A1D"/>
    <w:rsid w:val="007E6E83"/>
    <w:rsid w:val="007E70CF"/>
    <w:rsid w:val="007F664C"/>
    <w:rsid w:val="00812584"/>
    <w:rsid w:val="00817CDD"/>
    <w:rsid w:val="008302AB"/>
    <w:rsid w:val="00836E4F"/>
    <w:rsid w:val="00841A92"/>
    <w:rsid w:val="008545E6"/>
    <w:rsid w:val="00864B82"/>
    <w:rsid w:val="008901AA"/>
    <w:rsid w:val="008C255C"/>
    <w:rsid w:val="008D6715"/>
    <w:rsid w:val="008E4767"/>
    <w:rsid w:val="008E73EC"/>
    <w:rsid w:val="00903567"/>
    <w:rsid w:val="00906A68"/>
    <w:rsid w:val="0091306C"/>
    <w:rsid w:val="00952573"/>
    <w:rsid w:val="00965846"/>
    <w:rsid w:val="00966CEA"/>
    <w:rsid w:val="00977D81"/>
    <w:rsid w:val="0099067C"/>
    <w:rsid w:val="009912EB"/>
    <w:rsid w:val="009A1FE7"/>
    <w:rsid w:val="009B31C3"/>
    <w:rsid w:val="009D2D36"/>
    <w:rsid w:val="009D47F3"/>
    <w:rsid w:val="009D66B4"/>
    <w:rsid w:val="00A20E95"/>
    <w:rsid w:val="00A37940"/>
    <w:rsid w:val="00A5241D"/>
    <w:rsid w:val="00A54DE6"/>
    <w:rsid w:val="00A74AE5"/>
    <w:rsid w:val="00AA6634"/>
    <w:rsid w:val="00AB0B07"/>
    <w:rsid w:val="00AD3881"/>
    <w:rsid w:val="00B17C09"/>
    <w:rsid w:val="00B34D09"/>
    <w:rsid w:val="00B71F26"/>
    <w:rsid w:val="00B73149"/>
    <w:rsid w:val="00B7468B"/>
    <w:rsid w:val="00B76BDC"/>
    <w:rsid w:val="00BA604D"/>
    <w:rsid w:val="00BA6FB4"/>
    <w:rsid w:val="00BB0242"/>
    <w:rsid w:val="00BB643A"/>
    <w:rsid w:val="00BC0629"/>
    <w:rsid w:val="00BC3A42"/>
    <w:rsid w:val="00BC7003"/>
    <w:rsid w:val="00BF0EEE"/>
    <w:rsid w:val="00BF6454"/>
    <w:rsid w:val="00C00D5B"/>
    <w:rsid w:val="00C014E8"/>
    <w:rsid w:val="00C209A3"/>
    <w:rsid w:val="00C31126"/>
    <w:rsid w:val="00C33C05"/>
    <w:rsid w:val="00C42563"/>
    <w:rsid w:val="00C45A15"/>
    <w:rsid w:val="00CA019D"/>
    <w:rsid w:val="00CA675F"/>
    <w:rsid w:val="00CB6131"/>
    <w:rsid w:val="00CC6832"/>
    <w:rsid w:val="00CF14B6"/>
    <w:rsid w:val="00D12F6B"/>
    <w:rsid w:val="00D2471A"/>
    <w:rsid w:val="00D356E2"/>
    <w:rsid w:val="00D36934"/>
    <w:rsid w:val="00D372E7"/>
    <w:rsid w:val="00D411C9"/>
    <w:rsid w:val="00D67710"/>
    <w:rsid w:val="00D80365"/>
    <w:rsid w:val="00D8355A"/>
    <w:rsid w:val="00D90737"/>
    <w:rsid w:val="00D97B64"/>
    <w:rsid w:val="00D97ECA"/>
    <w:rsid w:val="00DC1721"/>
    <w:rsid w:val="00DD2525"/>
    <w:rsid w:val="00DD5282"/>
    <w:rsid w:val="00DE0558"/>
    <w:rsid w:val="00DE6064"/>
    <w:rsid w:val="00DF58E5"/>
    <w:rsid w:val="00E0027A"/>
    <w:rsid w:val="00E135EA"/>
    <w:rsid w:val="00E1581B"/>
    <w:rsid w:val="00E34090"/>
    <w:rsid w:val="00E444CB"/>
    <w:rsid w:val="00E503CB"/>
    <w:rsid w:val="00E511A0"/>
    <w:rsid w:val="00E56F71"/>
    <w:rsid w:val="00E651AE"/>
    <w:rsid w:val="00E84162"/>
    <w:rsid w:val="00EB3CB9"/>
    <w:rsid w:val="00EB7829"/>
    <w:rsid w:val="00EC1545"/>
    <w:rsid w:val="00EC7266"/>
    <w:rsid w:val="00ED041D"/>
    <w:rsid w:val="00ED1174"/>
    <w:rsid w:val="00ED1AE1"/>
    <w:rsid w:val="00ED30D7"/>
    <w:rsid w:val="00EE54AF"/>
    <w:rsid w:val="00EE674A"/>
    <w:rsid w:val="00EF2288"/>
    <w:rsid w:val="00F00C8C"/>
    <w:rsid w:val="00F0500C"/>
    <w:rsid w:val="00F27B30"/>
    <w:rsid w:val="00F549AE"/>
    <w:rsid w:val="00F85B4A"/>
    <w:rsid w:val="00F94C42"/>
    <w:rsid w:val="00F97E98"/>
    <w:rsid w:val="00FA68B1"/>
    <w:rsid w:val="00FA6A39"/>
    <w:rsid w:val="00FB2E42"/>
    <w:rsid w:val="00FB7A17"/>
    <w:rsid w:val="00FC2F23"/>
    <w:rsid w:val="00FC48B8"/>
    <w:rsid w:val="00FD14E5"/>
    <w:rsid w:val="00FD482B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041D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ED041D"/>
    <w:pPr>
      <w:ind w:left="2608"/>
    </w:pPr>
  </w:style>
  <w:style w:type="paragraph" w:styleId="Sisennettyleipteksti2">
    <w:name w:val="Body Text Indent 2"/>
    <w:basedOn w:val="Normaali"/>
    <w:semiHidden/>
    <w:rsid w:val="00ED041D"/>
    <w:pPr>
      <w:ind w:left="1304"/>
    </w:pPr>
  </w:style>
  <w:style w:type="paragraph" w:styleId="Yltunniste">
    <w:name w:val="header"/>
    <w:basedOn w:val="Normaali"/>
    <w:link w:val="YltunnisteChar"/>
    <w:uiPriority w:val="99"/>
    <w:unhideWhenUsed/>
    <w:rsid w:val="00E8416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4162"/>
    <w:rPr>
      <w:rFonts w:ascii="Arial" w:hAnsi="Arial"/>
      <w:sz w:val="22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E8416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162"/>
    <w:rPr>
      <w:rFonts w:ascii="Arial" w:hAnsi="Arial"/>
      <w:sz w:val="22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A67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675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5D04"/>
    <w:pPr>
      <w:ind w:left="720"/>
      <w:contextualSpacing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Eivli">
    <w:name w:val="No Spacing"/>
    <w:uiPriority w:val="1"/>
    <w:qFormat/>
    <w:rsid w:val="00C209A3"/>
    <w:rPr>
      <w:rFonts w:ascii="Minion" w:eastAsia="Calibri" w:hAnsi="Minion" w:cs="Calibri"/>
      <w:sz w:val="22"/>
      <w:szCs w:val="22"/>
      <w:lang w:eastAsia="en-US"/>
    </w:rPr>
  </w:style>
  <w:style w:type="paragraph" w:customStyle="1" w:styleId="Pa95">
    <w:name w:val="Pa9+5"/>
    <w:basedOn w:val="Normaali"/>
    <w:next w:val="Normaali"/>
    <w:uiPriority w:val="99"/>
    <w:rsid w:val="0025388B"/>
    <w:pPr>
      <w:autoSpaceDE w:val="0"/>
      <w:autoSpaceDN w:val="0"/>
      <w:adjustRightInd w:val="0"/>
      <w:spacing w:line="161" w:lineRule="atLeast"/>
    </w:pPr>
    <w:rPr>
      <w:rFonts w:ascii="Univers LT Std 45 Light" w:hAnsi="Univers LT Std 45 Ligh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041D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ED041D"/>
    <w:pPr>
      <w:ind w:left="2608"/>
    </w:pPr>
  </w:style>
  <w:style w:type="paragraph" w:styleId="Sisennettyleipteksti2">
    <w:name w:val="Body Text Indent 2"/>
    <w:basedOn w:val="Normaali"/>
    <w:semiHidden/>
    <w:rsid w:val="00ED041D"/>
    <w:pPr>
      <w:ind w:left="1304"/>
    </w:pPr>
  </w:style>
  <w:style w:type="paragraph" w:styleId="Yltunniste">
    <w:name w:val="header"/>
    <w:basedOn w:val="Normaali"/>
    <w:link w:val="YltunnisteChar"/>
    <w:uiPriority w:val="99"/>
    <w:unhideWhenUsed/>
    <w:rsid w:val="00E8416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4162"/>
    <w:rPr>
      <w:rFonts w:ascii="Arial" w:hAnsi="Arial"/>
      <w:sz w:val="22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E8416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4162"/>
    <w:rPr>
      <w:rFonts w:ascii="Arial" w:hAnsi="Arial"/>
      <w:sz w:val="22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A67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675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5D04"/>
    <w:pPr>
      <w:ind w:left="720"/>
      <w:contextualSpacing/>
    </w:pPr>
    <w:rPr>
      <w:rFonts w:ascii="Times New Roman" w:eastAsia="Calibri" w:hAnsi="Times New Roman"/>
      <w:sz w:val="24"/>
      <w:szCs w:val="22"/>
      <w:lang w:val="en-GB" w:eastAsia="en-US"/>
    </w:rPr>
  </w:style>
  <w:style w:type="paragraph" w:styleId="Eivli">
    <w:name w:val="No Spacing"/>
    <w:uiPriority w:val="1"/>
    <w:qFormat/>
    <w:rsid w:val="00C209A3"/>
    <w:rPr>
      <w:rFonts w:ascii="Minion" w:eastAsia="Calibri" w:hAnsi="Minion" w:cs="Calibri"/>
      <w:sz w:val="22"/>
      <w:szCs w:val="22"/>
      <w:lang w:eastAsia="en-US"/>
    </w:rPr>
  </w:style>
  <w:style w:type="paragraph" w:customStyle="1" w:styleId="Pa95">
    <w:name w:val="Pa9+5"/>
    <w:basedOn w:val="Normaali"/>
    <w:next w:val="Normaali"/>
    <w:uiPriority w:val="99"/>
    <w:rsid w:val="0025388B"/>
    <w:pPr>
      <w:autoSpaceDE w:val="0"/>
      <w:autoSpaceDN w:val="0"/>
      <w:adjustRightInd w:val="0"/>
      <w:spacing w:line="161" w:lineRule="atLeast"/>
    </w:pPr>
    <w:rPr>
      <w:rFonts w:ascii="Univers LT Std 45 Light" w:hAnsi="Univers LT Std 45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2148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27</vt:lpstr>
    </vt:vector>
  </TitlesOfParts>
  <Company>Pohjois-Pohjanmaan liitto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Tuomas Kallio</dc:creator>
  <cp:lastModifiedBy>Hakkarainen Satu</cp:lastModifiedBy>
  <cp:revision>2</cp:revision>
  <cp:lastPrinted>2014-04-29T12:06:00Z</cp:lastPrinted>
  <dcterms:created xsi:type="dcterms:W3CDTF">2014-12-15T08:54:00Z</dcterms:created>
  <dcterms:modified xsi:type="dcterms:W3CDTF">2014-12-15T08:54:00Z</dcterms:modified>
</cp:coreProperties>
</file>