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360AE" w:rsidRPr="005360AE" w:rsidRDefault="005360AE" w:rsidP="005360AE">
      <w:pPr>
        <w:pStyle w:val="Otsikko1"/>
      </w:pPr>
      <w:bookmarkStart w:id="0" w:name="_GoBack"/>
      <w:bookmarkEnd w:id="0"/>
      <w:r w:rsidRPr="005360AE">
        <w:t>Lumituuli Oy:n lausunto tuulivoimamelua koskevasta asetuksesta</w:t>
      </w:r>
    </w:p>
    <w:p w:rsidR="005360AE" w:rsidRPr="00826D1F" w:rsidRDefault="005360AE" w:rsidP="005360AE">
      <w:pPr>
        <w:rPr>
          <w:rFonts w:ascii="Times New Roman" w:hAnsi="Times New Roman"/>
          <w:sz w:val="24"/>
          <w:szCs w:val="24"/>
        </w:rPr>
      </w:pPr>
    </w:p>
    <w:p w:rsidR="005360AE" w:rsidRDefault="005360AE" w:rsidP="005360AE">
      <w:pPr>
        <w:rPr>
          <w:rFonts w:ascii="Times New Roman" w:hAnsi="Times New Roman"/>
          <w:sz w:val="24"/>
          <w:szCs w:val="24"/>
        </w:rPr>
      </w:pPr>
      <w:r>
        <w:rPr>
          <w:rFonts w:ascii="Times New Roman" w:hAnsi="Times New Roman"/>
          <w:sz w:val="24"/>
          <w:szCs w:val="24"/>
        </w:rPr>
        <w:t>Lumituuli Oy on pääosin tyytyväinen ehdotukseen ääniasetukseksi, koska se selkiyttää pelisääntöjä verrattuna nykytilaan. Ehdotetut säännökset ovat sellaiset, joiden varassa Suomen sitoumuksille tärkeä tuulivoimatoiminta voi saavuttaa sille asetetut tavoitteet.</w:t>
      </w:r>
    </w:p>
    <w:p w:rsidR="005360AE" w:rsidRDefault="005360AE" w:rsidP="005360AE">
      <w:pPr>
        <w:rPr>
          <w:rFonts w:ascii="Times New Roman" w:hAnsi="Times New Roman"/>
          <w:sz w:val="24"/>
          <w:szCs w:val="24"/>
        </w:rPr>
      </w:pPr>
      <w:r>
        <w:rPr>
          <w:rFonts w:ascii="Times New Roman" w:hAnsi="Times New Roman"/>
          <w:sz w:val="24"/>
          <w:szCs w:val="24"/>
        </w:rPr>
        <w:t xml:space="preserve">Erityisen hyvänä pidämme linjausta, jonka mukaan vakituista ja loma-asutusta kohdellaan samanlaisten melurajojen mukaan. Tuulivoimakehittäjälle on usein ylivoimaisen hankalaa ottaa huomioon suunnittelun varhaisessa vaiheessa lähistöllä olevan asutuksen laatua. </w:t>
      </w:r>
      <w:r w:rsidR="002A0175">
        <w:rPr>
          <w:rFonts w:ascii="Times New Roman" w:hAnsi="Times New Roman"/>
          <w:sz w:val="24"/>
          <w:szCs w:val="24"/>
        </w:rPr>
        <w:t>Erilaiset rajat</w:t>
      </w:r>
      <w:r>
        <w:rPr>
          <w:rFonts w:ascii="Times New Roman" w:hAnsi="Times New Roman"/>
          <w:sz w:val="24"/>
          <w:szCs w:val="24"/>
        </w:rPr>
        <w:t xml:space="preserve"> johtaisi</w:t>
      </w:r>
      <w:r w:rsidR="002A0175">
        <w:rPr>
          <w:rFonts w:ascii="Times New Roman" w:hAnsi="Times New Roman"/>
          <w:sz w:val="24"/>
          <w:szCs w:val="24"/>
        </w:rPr>
        <w:t>vat</w:t>
      </w:r>
      <w:r>
        <w:rPr>
          <w:rFonts w:ascii="Times New Roman" w:hAnsi="Times New Roman"/>
          <w:sz w:val="24"/>
          <w:szCs w:val="24"/>
        </w:rPr>
        <w:t xml:space="preserve"> siihen että varmuuden vuoksi kaikkea asutusta kohdeltaisiin tiukemman rajan mukaisesti kalliiden virheiden välttämiseksi. Vapaa-ajan asutus on usein lisäksi hajautuneempaa kuin kiinteä asutus, jolloin sitä koskevat tiukemmat rajoitukset sulkisivat hyvin suuria alueita kokonaan tuulivoimarakentamisen ulkopuolelle. Hyvää on myös rajojen ohjeellisuus, sekä niiden soveltaminen niin suunnittelussa kuin valvonnassa.</w:t>
      </w:r>
    </w:p>
    <w:p w:rsidR="005360AE" w:rsidRPr="00826D1F" w:rsidRDefault="005360AE" w:rsidP="005360AE">
      <w:pPr>
        <w:rPr>
          <w:rFonts w:ascii="Times New Roman" w:hAnsi="Times New Roman"/>
          <w:sz w:val="24"/>
          <w:szCs w:val="24"/>
        </w:rPr>
      </w:pPr>
      <w:r>
        <w:rPr>
          <w:rFonts w:ascii="Times New Roman" w:hAnsi="Times New Roman"/>
          <w:sz w:val="24"/>
          <w:szCs w:val="24"/>
        </w:rPr>
        <w:t>Asetus korvaa asuinkiinteistöjen osalta aiemman vuodesta 1992 voimassa olleen säädöksen. Väärinkäsitysten välttämiseksi olisi mielekästä todeta tässä yhteydessä eksplisiittisesti, että teollisuusalueiden osalta noudatetaan</w:t>
      </w:r>
      <w:r w:rsidRPr="007215C1">
        <w:rPr>
          <w:rFonts w:ascii="Times New Roman" w:hAnsi="Times New Roman"/>
          <w:sz w:val="24"/>
          <w:szCs w:val="24"/>
        </w:rPr>
        <w:t xml:space="preserve"> VNp 993/1992</w:t>
      </w:r>
      <w:r>
        <w:rPr>
          <w:rFonts w:ascii="Times New Roman" w:hAnsi="Times New Roman"/>
          <w:sz w:val="24"/>
          <w:szCs w:val="24"/>
        </w:rPr>
        <w:t xml:space="preserve"> mukaisia arvoja.</w:t>
      </w:r>
    </w:p>
    <w:p w:rsidR="005360AE" w:rsidRDefault="005360AE" w:rsidP="005360AE">
      <w:pPr>
        <w:rPr>
          <w:rFonts w:ascii="Times New Roman" w:hAnsi="Times New Roman"/>
          <w:sz w:val="24"/>
          <w:szCs w:val="24"/>
        </w:rPr>
      </w:pPr>
      <w:r>
        <w:rPr>
          <w:rFonts w:ascii="Times New Roman" w:hAnsi="Times New Roman"/>
          <w:sz w:val="24"/>
          <w:szCs w:val="24"/>
        </w:rPr>
        <w:t xml:space="preserve">Amplitudimodulaatiosta työryhmä ei päässyt yksimielisyyteen. Näkemyksemme mukaan sitä ei pidä sanktioida erikseen sen ennakoimattomuuden takia. Ilmiötä ei saada kunnolla mallinnettua millään menetelmällä, eivätkä asiantuntijatkaan pääse asiasta yksimielisyyteen. Ilmiö johtuu poikkeuksellisista sääolosuhteista, ja sen efekti tulee jo katetuksi rajan laskulla 40 dB(A):n, jolla otetaan huomioon tuulivoimamelun erityispiirteet. Ilmiön erikseen huomioonottaminen toisi vain ylimääräisen perusteettoman sanktion käytännössä kaikelle tuulivoimarakentamiselle. Ilmiön todentaminen </w:t>
      </w:r>
      <w:r w:rsidR="002A0175">
        <w:rPr>
          <w:rFonts w:ascii="Times New Roman" w:hAnsi="Times New Roman"/>
          <w:sz w:val="24"/>
          <w:szCs w:val="24"/>
        </w:rPr>
        <w:t xml:space="preserve">jälkikäteen </w:t>
      </w:r>
      <w:r>
        <w:rPr>
          <w:rFonts w:ascii="Times New Roman" w:hAnsi="Times New Roman"/>
          <w:sz w:val="24"/>
          <w:szCs w:val="24"/>
        </w:rPr>
        <w:t>mittaamalla on myös erittäin vaikeaa. Yhdymme tältä osin kokonaisuudessaan TEM:n esittämään kantaan.</w:t>
      </w:r>
    </w:p>
    <w:p w:rsidR="00CC3E20" w:rsidRDefault="00CC3E20" w:rsidP="005360AE">
      <w:pPr>
        <w:rPr>
          <w:rFonts w:ascii="Times New Roman" w:hAnsi="Times New Roman"/>
          <w:sz w:val="24"/>
          <w:szCs w:val="24"/>
        </w:rPr>
      </w:pPr>
      <w:r>
        <w:rPr>
          <w:rFonts w:ascii="Times New Roman" w:hAnsi="Times New Roman"/>
          <w:sz w:val="24"/>
          <w:szCs w:val="24"/>
        </w:rPr>
        <w:t xml:space="preserve">Toivomme että melun mallinnusta koskevissa asioissa otetaan huomioon eri kehittäjätahojen ja </w:t>
      </w:r>
      <w:r w:rsidR="00C876CE">
        <w:rPr>
          <w:rFonts w:ascii="Times New Roman" w:hAnsi="Times New Roman"/>
          <w:sz w:val="24"/>
          <w:szCs w:val="24"/>
        </w:rPr>
        <w:t>kehitys</w:t>
      </w:r>
      <w:r>
        <w:rPr>
          <w:rFonts w:ascii="Times New Roman" w:hAnsi="Times New Roman"/>
          <w:sz w:val="24"/>
          <w:szCs w:val="24"/>
        </w:rPr>
        <w:t>hankkeiden erilai</w:t>
      </w:r>
      <w:r w:rsidR="00C876CE">
        <w:rPr>
          <w:rFonts w:ascii="Times New Roman" w:hAnsi="Times New Roman"/>
          <w:sz w:val="24"/>
          <w:szCs w:val="24"/>
        </w:rPr>
        <w:t>set resurssit</w:t>
      </w:r>
      <w:r>
        <w:rPr>
          <w:rFonts w:ascii="Times New Roman" w:hAnsi="Times New Roman"/>
          <w:sz w:val="24"/>
          <w:szCs w:val="24"/>
        </w:rPr>
        <w:t xml:space="preserve">. Suuren toimijan isossa hankkeessa erilaisten selvitysten ja mallinnusten teettäminen on huomattavasti helpompaa, kuin </w:t>
      </w:r>
      <w:r w:rsidR="005D5227">
        <w:rPr>
          <w:rFonts w:ascii="Times New Roman" w:hAnsi="Times New Roman"/>
          <w:sz w:val="24"/>
          <w:szCs w:val="24"/>
        </w:rPr>
        <w:t>alottelevan</w:t>
      </w:r>
      <w:r>
        <w:rPr>
          <w:rFonts w:ascii="Times New Roman" w:hAnsi="Times New Roman"/>
          <w:sz w:val="24"/>
          <w:szCs w:val="24"/>
        </w:rPr>
        <w:t xml:space="preserve"> toimijan </w:t>
      </w:r>
      <w:r w:rsidR="002A0175">
        <w:rPr>
          <w:rFonts w:ascii="Times New Roman" w:hAnsi="Times New Roman"/>
          <w:sz w:val="24"/>
          <w:szCs w:val="24"/>
        </w:rPr>
        <w:t>pienen</w:t>
      </w:r>
      <w:r>
        <w:rPr>
          <w:rFonts w:ascii="Times New Roman" w:hAnsi="Times New Roman"/>
          <w:sz w:val="24"/>
          <w:szCs w:val="24"/>
        </w:rPr>
        <w:t xml:space="preserve"> hankkeen selviytyä vastaavista vaatimuksista. Jos lakeihin ja asetuksiin kirjataan</w:t>
      </w:r>
      <w:r w:rsidR="002A0175">
        <w:rPr>
          <w:rFonts w:ascii="Times New Roman" w:hAnsi="Times New Roman"/>
          <w:sz w:val="24"/>
          <w:szCs w:val="24"/>
        </w:rPr>
        <w:t>,</w:t>
      </w:r>
      <w:r>
        <w:rPr>
          <w:rFonts w:ascii="Times New Roman" w:hAnsi="Times New Roman"/>
          <w:sz w:val="24"/>
          <w:szCs w:val="24"/>
        </w:rPr>
        <w:t xml:space="preserve"> </w:t>
      </w:r>
      <w:r w:rsidR="002A0175">
        <w:rPr>
          <w:rFonts w:ascii="Times New Roman" w:hAnsi="Times New Roman"/>
          <w:sz w:val="24"/>
          <w:szCs w:val="24"/>
        </w:rPr>
        <w:t xml:space="preserve">tai käytäntöihin muotoutuu </w:t>
      </w:r>
      <w:r>
        <w:rPr>
          <w:rFonts w:ascii="Times New Roman" w:hAnsi="Times New Roman"/>
          <w:sz w:val="24"/>
          <w:szCs w:val="24"/>
        </w:rPr>
        <w:t xml:space="preserve">vaatimus tehdä </w:t>
      </w:r>
      <w:r w:rsidR="000410F3">
        <w:rPr>
          <w:rFonts w:ascii="Times New Roman" w:hAnsi="Times New Roman"/>
          <w:sz w:val="24"/>
          <w:szCs w:val="24"/>
        </w:rPr>
        <w:t xml:space="preserve">tarkat </w:t>
      </w:r>
      <w:r>
        <w:rPr>
          <w:rFonts w:ascii="Times New Roman" w:hAnsi="Times New Roman"/>
          <w:sz w:val="24"/>
          <w:szCs w:val="24"/>
        </w:rPr>
        <w:t>melumallinnukset aina</w:t>
      </w:r>
      <w:r w:rsidR="002A0175">
        <w:rPr>
          <w:rFonts w:ascii="Times New Roman" w:hAnsi="Times New Roman"/>
          <w:sz w:val="24"/>
          <w:szCs w:val="24"/>
        </w:rPr>
        <w:t xml:space="preserve"> olosuhteista</w:t>
      </w:r>
      <w:r w:rsidR="002A0175" w:rsidRPr="002A0175">
        <w:rPr>
          <w:rFonts w:ascii="Times New Roman" w:hAnsi="Times New Roman"/>
          <w:sz w:val="24"/>
          <w:szCs w:val="24"/>
        </w:rPr>
        <w:t xml:space="preserve"> </w:t>
      </w:r>
      <w:r w:rsidR="002A0175">
        <w:rPr>
          <w:rFonts w:ascii="Times New Roman" w:hAnsi="Times New Roman"/>
          <w:sz w:val="24"/>
          <w:szCs w:val="24"/>
        </w:rPr>
        <w:t>riippumatta</w:t>
      </w:r>
      <w:r>
        <w:rPr>
          <w:rFonts w:ascii="Times New Roman" w:hAnsi="Times New Roman"/>
          <w:sz w:val="24"/>
          <w:szCs w:val="24"/>
        </w:rPr>
        <w:t xml:space="preserve">, luodaan </w:t>
      </w:r>
      <w:r w:rsidR="006F1004">
        <w:rPr>
          <w:rFonts w:ascii="Times New Roman" w:hAnsi="Times New Roman"/>
          <w:sz w:val="24"/>
          <w:szCs w:val="24"/>
        </w:rPr>
        <w:t xml:space="preserve">helposti </w:t>
      </w:r>
      <w:r>
        <w:rPr>
          <w:rFonts w:ascii="Times New Roman" w:hAnsi="Times New Roman"/>
          <w:sz w:val="24"/>
          <w:szCs w:val="24"/>
        </w:rPr>
        <w:t>kynnys uusille toimijoille tulla mukaan markkinoille. Esimerkiksi Tanskassa on todettu yksityishenkilöiden tai osuuskuntien omistamien tuulivoimaloiden olevan hyvä asia tuulivoiman yleiselle hyväksyttävyydelle</w:t>
      </w:r>
      <w:r w:rsidR="002A0175">
        <w:rPr>
          <w:rFonts w:ascii="Times New Roman" w:hAnsi="Times New Roman"/>
          <w:sz w:val="24"/>
          <w:szCs w:val="24"/>
        </w:rPr>
        <w:t>, koska näin tuulivoiman tuomia hyötyjä leviää alueen asukkaille.</w:t>
      </w:r>
      <w:r w:rsidR="000410F3">
        <w:rPr>
          <w:rFonts w:ascii="Times New Roman" w:hAnsi="Times New Roman"/>
          <w:sz w:val="24"/>
          <w:szCs w:val="24"/>
        </w:rPr>
        <w:t xml:space="preserve"> Samalla koetut haitat mm. melusta ovat vähäisemmät.</w:t>
      </w:r>
      <w:r w:rsidR="002A0175">
        <w:rPr>
          <w:rFonts w:ascii="Times New Roman" w:hAnsi="Times New Roman"/>
          <w:sz w:val="24"/>
          <w:szCs w:val="24"/>
        </w:rPr>
        <w:t xml:space="preserve"> Toivomme että Suom</w:t>
      </w:r>
      <w:r w:rsidR="005D5227">
        <w:rPr>
          <w:rFonts w:ascii="Times New Roman" w:hAnsi="Times New Roman"/>
          <w:sz w:val="24"/>
          <w:szCs w:val="24"/>
        </w:rPr>
        <w:t>essa muotoutuva</w:t>
      </w:r>
      <w:r w:rsidR="002A0175">
        <w:rPr>
          <w:rFonts w:ascii="Times New Roman" w:hAnsi="Times New Roman"/>
          <w:sz w:val="24"/>
          <w:szCs w:val="24"/>
        </w:rPr>
        <w:t xml:space="preserve"> säätelylinja on sellainen, että se mahdollistaa tämäntyyppisten toimijoiden läsnäolon tuulivoimamarkkinoilla.</w:t>
      </w:r>
    </w:p>
    <w:p w:rsidR="005360AE" w:rsidRPr="00826D1F" w:rsidRDefault="005360AE" w:rsidP="005360AE">
      <w:pPr>
        <w:rPr>
          <w:rFonts w:ascii="Times New Roman" w:hAnsi="Times New Roman"/>
          <w:sz w:val="24"/>
          <w:szCs w:val="24"/>
        </w:rPr>
      </w:pPr>
      <w:r>
        <w:rPr>
          <w:rFonts w:ascii="Times New Roman" w:hAnsi="Times New Roman"/>
          <w:sz w:val="24"/>
          <w:szCs w:val="24"/>
        </w:rPr>
        <w:lastRenderedPageBreak/>
        <w:t>Sisämelutasoja koskeva sääntely jätetään STM:n asetukseen. Ratkaisu on hyvä, mutta sisältää uuden mahdollisuuden tuulivoimamelun piirteiden kaksinkertaiseen rankaisuun. Tämä pitää ehdottomasti poissulkea. STM:stä on viestitty (</w:t>
      </w:r>
      <w:hyperlink r:id="rId8" w:history="1">
        <w:r w:rsidRPr="009B636D">
          <w:rPr>
            <w:rStyle w:val="Hyperlinkki"/>
            <w:rFonts w:ascii="Times New Roman" w:hAnsi="Times New Roman"/>
            <w:sz w:val="24"/>
            <w:szCs w:val="24"/>
          </w:rPr>
          <w:t>http://www.stm.fi/ylakulma/artikkeli/-/view/1895934</w:t>
        </w:r>
      </w:hyperlink>
      <w:r>
        <w:rPr>
          <w:rFonts w:ascii="Times New Roman" w:hAnsi="Times New Roman"/>
          <w:sz w:val="24"/>
          <w:szCs w:val="24"/>
        </w:rPr>
        <w:t xml:space="preserve">) </w:t>
      </w:r>
      <w:r w:rsidR="000F147F">
        <w:rPr>
          <w:rFonts w:ascii="Times New Roman" w:hAnsi="Times New Roman"/>
          <w:sz w:val="24"/>
          <w:szCs w:val="24"/>
        </w:rPr>
        <w:t>alennettujenkin</w:t>
      </w:r>
      <w:r>
        <w:rPr>
          <w:rFonts w:ascii="Times New Roman" w:hAnsi="Times New Roman"/>
          <w:sz w:val="24"/>
          <w:szCs w:val="24"/>
        </w:rPr>
        <w:t xml:space="preserve"> desibelirajojen olevan lian löysiä terveydellisistä, mm. unen laatuun, liittyvistä syistä. Asiasta tehdyt tutkimukset eivät kuitenkaan tue näkemystä tuulivoimamelun erityishaitallisuudesta ja terveyshaitoista. Työterveyslaitoksen julkaisussa ”Tuulivoimalamelun terveysvaikutukset” (</w:t>
      </w:r>
      <w:r w:rsidRPr="000D181B">
        <w:rPr>
          <w:rFonts w:ascii="Times New Roman" w:hAnsi="Times New Roman"/>
          <w:sz w:val="24"/>
          <w:szCs w:val="24"/>
        </w:rPr>
        <w:t>ISBN 978-952-261-488-9</w:t>
      </w:r>
      <w:r>
        <w:rPr>
          <w:rFonts w:ascii="Times New Roman" w:hAnsi="Times New Roman"/>
          <w:sz w:val="24"/>
          <w:szCs w:val="24"/>
        </w:rPr>
        <w:t xml:space="preserve">, </w:t>
      </w:r>
      <w:hyperlink r:id="rId9" w:history="1">
        <w:r w:rsidRPr="00926699">
          <w:rPr>
            <w:rStyle w:val="Hyperlinkki"/>
            <w:rFonts w:ascii="Times New Roman" w:hAnsi="Times New Roman"/>
            <w:sz w:val="24"/>
            <w:szCs w:val="24"/>
          </w:rPr>
          <w:t>http://www.ttl.fi/fi/verkkokirjat/Documents/Tuulivoimalamelun_terveysvaikutukset.pdf</w:t>
        </w:r>
      </w:hyperlink>
      <w:r>
        <w:rPr>
          <w:rFonts w:ascii="Times New Roman" w:hAnsi="Times New Roman"/>
          <w:sz w:val="24"/>
          <w:szCs w:val="24"/>
        </w:rPr>
        <w:t>) Valtteri Hongisto toteaa tutkimuksessaan että  ”</w:t>
      </w:r>
      <w:r w:rsidRPr="000D181B">
        <w:t xml:space="preserve"> </w:t>
      </w:r>
      <w:r w:rsidRPr="000D181B">
        <w:rPr>
          <w:sz w:val="24"/>
          <w:szCs w:val="24"/>
        </w:rPr>
        <w:t>Yhteyttä tuulivoimalamelun äänitason ja unenlaadun välillä ei ole löytynyt.</w:t>
      </w:r>
      <w:r w:rsidR="000410F3">
        <w:rPr>
          <w:rFonts w:ascii="Times New Roman" w:hAnsi="Times New Roman"/>
          <w:sz w:val="24"/>
          <w:szCs w:val="24"/>
        </w:rPr>
        <w:t>”.</w:t>
      </w:r>
      <w:r>
        <w:rPr>
          <w:rFonts w:ascii="Times New Roman" w:hAnsi="Times New Roman"/>
          <w:sz w:val="24"/>
          <w:szCs w:val="24"/>
        </w:rPr>
        <w:t xml:space="preserve"> </w:t>
      </w:r>
      <w:r w:rsidR="000410F3">
        <w:rPr>
          <w:rFonts w:ascii="Times New Roman" w:hAnsi="Times New Roman"/>
          <w:sz w:val="24"/>
          <w:szCs w:val="24"/>
        </w:rPr>
        <w:t>S</w:t>
      </w:r>
      <w:r>
        <w:rPr>
          <w:rFonts w:ascii="Times New Roman" w:hAnsi="Times New Roman"/>
          <w:sz w:val="24"/>
          <w:szCs w:val="24"/>
        </w:rPr>
        <w:t>en sijaan koetut meluhaitat ovat kytköksissä voimaloiden näkymiseen ja kokijan siitä saamaan taloudelliseen hyötyyn. Tuore laaja kanadalaistutkimus (</w:t>
      </w:r>
      <w:hyperlink r:id="rId10" w:history="1">
        <w:r w:rsidRPr="00926699">
          <w:rPr>
            <w:rStyle w:val="Hyperlinkki"/>
            <w:rFonts w:ascii="Times New Roman" w:hAnsi="Times New Roman"/>
            <w:sz w:val="24"/>
            <w:szCs w:val="24"/>
          </w:rPr>
          <w:t>http://www.hc-sc.gc.ca/ewh-semt/noise-bruit/turbine-eoliennes/summary-resume-eng.php</w:t>
        </w:r>
      </w:hyperlink>
      <w:r>
        <w:rPr>
          <w:rFonts w:ascii="Times New Roman" w:hAnsi="Times New Roman"/>
          <w:sz w:val="24"/>
          <w:szCs w:val="24"/>
        </w:rPr>
        <w:t>) ei löydä yhteyttä tuulivoimamelun ja univaikeuksien, stressin tai muiden terveysvaikutuksien välillä. Toivomme, että STM käsitellessään tuulivoimamelukysymyksiä ottaa  huomioon parhaan saatavilla olevan tieteellisen tiedon.</w:t>
      </w:r>
      <w:r w:rsidR="000F147F">
        <w:rPr>
          <w:rFonts w:ascii="Times New Roman" w:hAnsi="Times New Roman"/>
          <w:sz w:val="24"/>
          <w:szCs w:val="24"/>
        </w:rPr>
        <w:t xml:space="preserve"> Aiemmat perusteettomat ajatukset 2 km:n </w:t>
      </w:r>
      <w:r w:rsidR="001A58E0">
        <w:rPr>
          <w:rFonts w:ascii="Times New Roman" w:hAnsi="Times New Roman"/>
          <w:sz w:val="24"/>
          <w:szCs w:val="24"/>
        </w:rPr>
        <w:t>etäisyydelle</w:t>
      </w:r>
      <w:r w:rsidR="000F147F">
        <w:rPr>
          <w:rFonts w:ascii="Times New Roman" w:hAnsi="Times New Roman"/>
          <w:sz w:val="24"/>
          <w:szCs w:val="24"/>
        </w:rPr>
        <w:t xml:space="preserve"> tuulivoimaloiden ja asutuksen välissä toivomme tulleen lopullisesti haudatuksi,</w:t>
      </w:r>
      <w:r w:rsidR="000410F3">
        <w:rPr>
          <w:rFonts w:ascii="Times New Roman" w:hAnsi="Times New Roman"/>
          <w:sz w:val="24"/>
          <w:szCs w:val="24"/>
        </w:rPr>
        <w:t xml:space="preserve"> koska</w:t>
      </w:r>
      <w:r w:rsidR="000F147F">
        <w:rPr>
          <w:rFonts w:ascii="Times New Roman" w:hAnsi="Times New Roman"/>
          <w:sz w:val="24"/>
          <w:szCs w:val="24"/>
        </w:rPr>
        <w:t xml:space="preserve"> rajoitusten pitää pohjata hyvään tieteelliseen näyttöön.</w:t>
      </w:r>
    </w:p>
    <w:p w:rsidR="002D73CE" w:rsidRPr="005E0B8A" w:rsidRDefault="002D73CE" w:rsidP="005E0B8A"/>
    <w:sectPr w:rsidR="002D73CE" w:rsidRPr="005E0B8A">
      <w:headerReference w:type="default" r:id="rId11"/>
      <w:footerReference w:type="even" r:id="rId12"/>
      <w:footerReference w:type="default" r:id="rId13"/>
      <w:headerReference w:type="first" r:id="rId14"/>
      <w:footerReference w:type="first" r:id="rId15"/>
      <w:pgSz w:w="11906" w:h="16838"/>
      <w:pgMar w:top="1473" w:right="1080" w:bottom="1473" w:left="1080" w:header="1417" w:footer="14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865" w:rsidRDefault="008C5865">
      <w:r>
        <w:separator/>
      </w:r>
    </w:p>
  </w:endnote>
  <w:endnote w:type="continuationSeparator" w:id="0">
    <w:p w:rsidR="008C5865" w:rsidRDefault="008C5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tstream Vera Sans">
    <w:charset w:val="00"/>
    <w:family w:val="swiss"/>
    <w:pitch w:val="variable"/>
  </w:font>
  <w:font w:name="Mincho">
    <w:altName w:val="明朝"/>
    <w:panose1 w:val="02020609040305080305"/>
    <w:charset w:val="80"/>
    <w:family w:val="roman"/>
    <w:notTrueType/>
    <w:pitch w:val="fixed"/>
    <w:sig w:usb0="00000001" w:usb1="08070000" w:usb2="00000010" w:usb3="00000000" w:csb0="00020000" w:csb1="00000000"/>
  </w:font>
  <w:font w:name="Lucidasans">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CE" w:rsidRDefault="002D73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CE" w:rsidRDefault="002D73CE">
    <w:pPr>
      <w:numPr>
        <w:ilvl w:val="0"/>
        <w:numId w:val="2"/>
      </w:numPr>
      <w:jc w:val="center"/>
      <w:rPr>
        <w:sz w:val="16"/>
      </w:rPr>
    </w:pPr>
    <w:r>
      <w:rPr>
        <w:sz w:val="16"/>
      </w:rPr>
      <w:t>Lumituuli Oy / Eerikinkatu 27 / 00180 Helsinki  / info@lumituuli.fi / Y-tunnus 1454032-3 / Lumijoki</w:t>
    </w:r>
  </w:p>
  <w:p w:rsidR="002D73CE" w:rsidRDefault="002D73CE">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CE" w:rsidRDefault="002D73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865" w:rsidRDefault="008C5865">
      <w:r>
        <w:separator/>
      </w:r>
    </w:p>
  </w:footnote>
  <w:footnote w:type="continuationSeparator" w:id="0">
    <w:p w:rsidR="008C5865" w:rsidRDefault="008C5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CE" w:rsidRDefault="005360AE">
    <w:pPr>
      <w:pStyle w:val="Yltunniste"/>
    </w:pPr>
    <w:r>
      <w:rPr>
        <w:noProof/>
        <w:lang w:eastAsia="fi-FI"/>
      </w:rPr>
      <w:drawing>
        <wp:anchor distT="0" distB="0" distL="114935" distR="114935" simplePos="0" relativeHeight="251657728" behindDoc="0" locked="0" layoutInCell="1" allowOverlap="1">
          <wp:simplePos x="0" y="0"/>
          <wp:positionH relativeFrom="margin">
            <wp:posOffset>5463540</wp:posOffset>
          </wp:positionH>
          <wp:positionV relativeFrom="margin">
            <wp:posOffset>-561975</wp:posOffset>
          </wp:positionV>
          <wp:extent cx="692150" cy="730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7302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CE" w:rsidRDefault="002D73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Otsikko1"/>
      <w:suff w:val="nothing"/>
      <w:lvlText w:val=""/>
      <w:lvlJc w:val="left"/>
      <w:pPr>
        <w:tabs>
          <w:tab w:val="num" w:pos="0"/>
        </w:tabs>
        <w:ind w:left="0" w:firstLine="0"/>
      </w:pPr>
    </w:lvl>
    <w:lvl w:ilvl="1">
      <w:start w:val="1"/>
      <w:numFmt w:val="none"/>
      <w:pStyle w:val="Otsikk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Otsikk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3"/>
    <w:lvl w:ilvl="0">
      <w:start w:val="1"/>
      <w:numFmt w:val="decimal"/>
      <w:lvlText w:val="%1."/>
      <w:lvlJc w:val="left"/>
      <w:pPr>
        <w:tabs>
          <w:tab w:val="num" w:pos="0"/>
        </w:tabs>
        <w:ind w:left="2967"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AE"/>
    <w:rsid w:val="000410F3"/>
    <w:rsid w:val="000F147F"/>
    <w:rsid w:val="001A58E0"/>
    <w:rsid w:val="002A0175"/>
    <w:rsid w:val="002D73CE"/>
    <w:rsid w:val="005360AE"/>
    <w:rsid w:val="005D5227"/>
    <w:rsid w:val="005E0B8A"/>
    <w:rsid w:val="006F1004"/>
    <w:rsid w:val="00872573"/>
    <w:rsid w:val="008C5865"/>
    <w:rsid w:val="008E7233"/>
    <w:rsid w:val="00C3793B"/>
    <w:rsid w:val="00C876CE"/>
    <w:rsid w:val="00CC3E20"/>
    <w:rsid w:val="00F5413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360AE"/>
    <w:pPr>
      <w:spacing w:after="200" w:line="276" w:lineRule="auto"/>
    </w:pPr>
    <w:rPr>
      <w:rFonts w:ascii="Calibri" w:eastAsia="Calibri" w:hAnsi="Calibri"/>
      <w:sz w:val="22"/>
      <w:szCs w:val="22"/>
      <w:lang w:eastAsia="en-US"/>
    </w:rPr>
  </w:style>
  <w:style w:type="paragraph" w:styleId="Otsikko1">
    <w:name w:val="heading 1"/>
    <w:basedOn w:val="Normaali"/>
    <w:next w:val="Normaali"/>
    <w:link w:val="Otsikko1Char"/>
    <w:uiPriority w:val="9"/>
    <w:qFormat/>
    <w:pPr>
      <w:keepNext/>
      <w:numPr>
        <w:numId w:val="1"/>
      </w:numPr>
      <w:outlineLvl w:val="0"/>
    </w:pPr>
    <w:rPr>
      <w:sz w:val="28"/>
    </w:rPr>
  </w:style>
  <w:style w:type="paragraph" w:styleId="Otsikko2">
    <w:name w:val="heading 2"/>
    <w:basedOn w:val="Normaali"/>
    <w:next w:val="Normaali"/>
    <w:qFormat/>
    <w:pPr>
      <w:keepNext/>
      <w:numPr>
        <w:ilvl w:val="1"/>
        <w:numId w:val="1"/>
      </w:numPr>
      <w:outlineLvl w:val="1"/>
    </w:pPr>
    <w:rPr>
      <w:b/>
      <w:sz w:val="24"/>
    </w:rPr>
  </w:style>
  <w:style w:type="paragraph" w:styleId="Otsikko3">
    <w:name w:val="heading 3"/>
    <w:basedOn w:val="Normaali"/>
    <w:next w:val="Normaali"/>
    <w:qFormat/>
    <w:pPr>
      <w:keepNext/>
      <w:spacing w:before="240" w:after="60"/>
      <w:outlineLvl w:val="2"/>
    </w:pPr>
    <w:rPr>
      <w:rFonts w:ascii="Cambria" w:eastAsia="Times New Roman" w:hAnsi="Cambria"/>
      <w:b/>
      <w:bCs/>
      <w:sz w:val="26"/>
      <w:szCs w:val="26"/>
    </w:rPr>
  </w:style>
  <w:style w:type="paragraph" w:styleId="Otsikko4">
    <w:name w:val="heading 4"/>
    <w:basedOn w:val="Normaali"/>
    <w:next w:val="Normaali"/>
    <w:qFormat/>
    <w:pPr>
      <w:keepNext/>
      <w:numPr>
        <w:ilvl w:val="3"/>
        <w:numId w:val="1"/>
      </w:numPr>
      <w:outlineLvl w:val="3"/>
    </w:pPr>
    <w:rPr>
      <w:i/>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Kappaleenoletusfontti1">
    <w:name w:val="Kappaleen oletusfontti1"/>
  </w:style>
  <w:style w:type="character" w:styleId="Hyperlinkki">
    <w:name w:val="Hyperlink"/>
    <w:uiPriority w:val="99"/>
    <w:rPr>
      <w:color w:val="000080"/>
      <w:u w:val="single"/>
    </w:rPr>
  </w:style>
  <w:style w:type="character" w:customStyle="1" w:styleId="Numerointisymbolit">
    <w:name w:val="Numerointisymbolit"/>
  </w:style>
  <w:style w:type="character" w:customStyle="1" w:styleId="HeaderChar">
    <w:name w:val="Header Char"/>
    <w:rPr>
      <w:lang w:val="fi-FI"/>
    </w:rPr>
  </w:style>
  <w:style w:type="character" w:customStyle="1" w:styleId="FooterChar">
    <w:name w:val="Footer Char"/>
    <w:rPr>
      <w:lang w:val="fi-FI"/>
    </w:rPr>
  </w:style>
  <w:style w:type="character" w:customStyle="1" w:styleId="Heading3Char">
    <w:name w:val="Heading 3 Char"/>
    <w:rPr>
      <w:rFonts w:ascii="Cambria" w:eastAsia="Times New Roman" w:hAnsi="Cambria" w:cs="Times New Roman"/>
      <w:b/>
      <w:bCs/>
      <w:sz w:val="26"/>
      <w:szCs w:val="26"/>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paragraph" w:customStyle="1" w:styleId="Otsikko10">
    <w:name w:val="Otsikko1"/>
    <w:basedOn w:val="Normaali"/>
    <w:next w:val="Leipteksti"/>
    <w:pPr>
      <w:keepNext/>
      <w:spacing w:before="240" w:after="120"/>
    </w:pPr>
    <w:rPr>
      <w:rFonts w:ascii="Bitstream Vera Sans" w:eastAsia="Mincho" w:hAnsi="Bitstream Vera Sans" w:cs="Lucidasans"/>
      <w:sz w:val="28"/>
      <w:szCs w:val="28"/>
    </w:rPr>
  </w:style>
  <w:style w:type="paragraph" w:styleId="Leipteksti">
    <w:name w:val="Body Text"/>
    <w:basedOn w:val="Normaali"/>
  </w:style>
  <w:style w:type="paragraph" w:styleId="Luettelo">
    <w:name w:val="List"/>
    <w:basedOn w:val="Leipteksti"/>
    <w:rPr>
      <w:rFonts w:cs="Lucidasans"/>
    </w:rPr>
  </w:style>
  <w:style w:type="paragraph" w:customStyle="1" w:styleId="Kuvaotsikko">
    <w:name w:val="Kuvaotsikko"/>
    <w:basedOn w:val="Normaali"/>
    <w:pPr>
      <w:suppressLineNumbers/>
      <w:spacing w:before="120" w:after="120"/>
    </w:pPr>
    <w:rPr>
      <w:rFonts w:cs="Lucidasans"/>
      <w:i/>
      <w:iCs/>
      <w:sz w:val="24"/>
      <w:szCs w:val="24"/>
    </w:rPr>
  </w:style>
  <w:style w:type="paragraph" w:customStyle="1" w:styleId="Hakemisto">
    <w:name w:val="Hakemisto"/>
    <w:basedOn w:val="Normaali"/>
    <w:pPr>
      <w:suppressLineNumbers/>
    </w:pPr>
    <w:rPr>
      <w:rFonts w:cs="Lucidasans"/>
    </w:rPr>
  </w:style>
  <w:style w:type="paragraph" w:styleId="Sisennettyleipteksti">
    <w:name w:val="Body Text Indent"/>
    <w:basedOn w:val="Normaali"/>
    <w:pPr>
      <w:spacing w:after="120"/>
      <w:ind w:left="284" w:hanging="284"/>
    </w:pPr>
  </w:style>
  <w:style w:type="paragraph" w:styleId="Yltunniste">
    <w:name w:val="header"/>
    <w:basedOn w:val="Normaali"/>
    <w:pPr>
      <w:tabs>
        <w:tab w:val="center" w:pos="4513"/>
        <w:tab w:val="right" w:pos="9026"/>
      </w:tabs>
    </w:pPr>
  </w:style>
  <w:style w:type="paragraph" w:styleId="Alatunniste">
    <w:name w:val="footer"/>
    <w:basedOn w:val="Normaali"/>
    <w:pPr>
      <w:tabs>
        <w:tab w:val="center" w:pos="4513"/>
        <w:tab w:val="right" w:pos="9026"/>
      </w:tabs>
    </w:pPr>
  </w:style>
  <w:style w:type="character" w:customStyle="1" w:styleId="Otsikko1Char">
    <w:name w:val="Otsikko 1 Char"/>
    <w:link w:val="Otsikko1"/>
    <w:uiPriority w:val="9"/>
    <w:rsid w:val="005360AE"/>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360AE"/>
    <w:pPr>
      <w:spacing w:after="200" w:line="276" w:lineRule="auto"/>
    </w:pPr>
    <w:rPr>
      <w:rFonts w:ascii="Calibri" w:eastAsia="Calibri" w:hAnsi="Calibri"/>
      <w:sz w:val="22"/>
      <w:szCs w:val="22"/>
      <w:lang w:eastAsia="en-US"/>
    </w:rPr>
  </w:style>
  <w:style w:type="paragraph" w:styleId="Otsikko1">
    <w:name w:val="heading 1"/>
    <w:basedOn w:val="Normaali"/>
    <w:next w:val="Normaali"/>
    <w:link w:val="Otsikko1Char"/>
    <w:uiPriority w:val="9"/>
    <w:qFormat/>
    <w:pPr>
      <w:keepNext/>
      <w:numPr>
        <w:numId w:val="1"/>
      </w:numPr>
      <w:outlineLvl w:val="0"/>
    </w:pPr>
    <w:rPr>
      <w:sz w:val="28"/>
    </w:rPr>
  </w:style>
  <w:style w:type="paragraph" w:styleId="Otsikko2">
    <w:name w:val="heading 2"/>
    <w:basedOn w:val="Normaali"/>
    <w:next w:val="Normaali"/>
    <w:qFormat/>
    <w:pPr>
      <w:keepNext/>
      <w:numPr>
        <w:ilvl w:val="1"/>
        <w:numId w:val="1"/>
      </w:numPr>
      <w:outlineLvl w:val="1"/>
    </w:pPr>
    <w:rPr>
      <w:b/>
      <w:sz w:val="24"/>
    </w:rPr>
  </w:style>
  <w:style w:type="paragraph" w:styleId="Otsikko3">
    <w:name w:val="heading 3"/>
    <w:basedOn w:val="Normaali"/>
    <w:next w:val="Normaali"/>
    <w:qFormat/>
    <w:pPr>
      <w:keepNext/>
      <w:spacing w:before="240" w:after="60"/>
      <w:outlineLvl w:val="2"/>
    </w:pPr>
    <w:rPr>
      <w:rFonts w:ascii="Cambria" w:eastAsia="Times New Roman" w:hAnsi="Cambria"/>
      <w:b/>
      <w:bCs/>
      <w:sz w:val="26"/>
      <w:szCs w:val="26"/>
    </w:rPr>
  </w:style>
  <w:style w:type="paragraph" w:styleId="Otsikko4">
    <w:name w:val="heading 4"/>
    <w:basedOn w:val="Normaali"/>
    <w:next w:val="Normaali"/>
    <w:qFormat/>
    <w:pPr>
      <w:keepNext/>
      <w:numPr>
        <w:ilvl w:val="3"/>
        <w:numId w:val="1"/>
      </w:numPr>
      <w:outlineLvl w:val="3"/>
    </w:pPr>
    <w:rPr>
      <w:i/>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Kappaleenoletusfontti1">
    <w:name w:val="Kappaleen oletusfontti1"/>
  </w:style>
  <w:style w:type="character" w:styleId="Hyperlinkki">
    <w:name w:val="Hyperlink"/>
    <w:uiPriority w:val="99"/>
    <w:rPr>
      <w:color w:val="000080"/>
      <w:u w:val="single"/>
    </w:rPr>
  </w:style>
  <w:style w:type="character" w:customStyle="1" w:styleId="Numerointisymbolit">
    <w:name w:val="Numerointisymbolit"/>
  </w:style>
  <w:style w:type="character" w:customStyle="1" w:styleId="HeaderChar">
    <w:name w:val="Header Char"/>
    <w:rPr>
      <w:lang w:val="fi-FI"/>
    </w:rPr>
  </w:style>
  <w:style w:type="character" w:customStyle="1" w:styleId="FooterChar">
    <w:name w:val="Footer Char"/>
    <w:rPr>
      <w:lang w:val="fi-FI"/>
    </w:rPr>
  </w:style>
  <w:style w:type="character" w:customStyle="1" w:styleId="Heading3Char">
    <w:name w:val="Heading 3 Char"/>
    <w:rPr>
      <w:rFonts w:ascii="Cambria" w:eastAsia="Times New Roman" w:hAnsi="Cambria" w:cs="Times New Roman"/>
      <w:b/>
      <w:bCs/>
      <w:sz w:val="26"/>
      <w:szCs w:val="26"/>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paragraph" w:customStyle="1" w:styleId="Otsikko10">
    <w:name w:val="Otsikko1"/>
    <w:basedOn w:val="Normaali"/>
    <w:next w:val="Leipteksti"/>
    <w:pPr>
      <w:keepNext/>
      <w:spacing w:before="240" w:after="120"/>
    </w:pPr>
    <w:rPr>
      <w:rFonts w:ascii="Bitstream Vera Sans" w:eastAsia="Mincho" w:hAnsi="Bitstream Vera Sans" w:cs="Lucidasans"/>
      <w:sz w:val="28"/>
      <w:szCs w:val="28"/>
    </w:rPr>
  </w:style>
  <w:style w:type="paragraph" w:styleId="Leipteksti">
    <w:name w:val="Body Text"/>
    <w:basedOn w:val="Normaali"/>
  </w:style>
  <w:style w:type="paragraph" w:styleId="Luettelo">
    <w:name w:val="List"/>
    <w:basedOn w:val="Leipteksti"/>
    <w:rPr>
      <w:rFonts w:cs="Lucidasans"/>
    </w:rPr>
  </w:style>
  <w:style w:type="paragraph" w:customStyle="1" w:styleId="Kuvaotsikko">
    <w:name w:val="Kuvaotsikko"/>
    <w:basedOn w:val="Normaali"/>
    <w:pPr>
      <w:suppressLineNumbers/>
      <w:spacing w:before="120" w:after="120"/>
    </w:pPr>
    <w:rPr>
      <w:rFonts w:cs="Lucidasans"/>
      <w:i/>
      <w:iCs/>
      <w:sz w:val="24"/>
      <w:szCs w:val="24"/>
    </w:rPr>
  </w:style>
  <w:style w:type="paragraph" w:customStyle="1" w:styleId="Hakemisto">
    <w:name w:val="Hakemisto"/>
    <w:basedOn w:val="Normaali"/>
    <w:pPr>
      <w:suppressLineNumbers/>
    </w:pPr>
    <w:rPr>
      <w:rFonts w:cs="Lucidasans"/>
    </w:rPr>
  </w:style>
  <w:style w:type="paragraph" w:styleId="Sisennettyleipteksti">
    <w:name w:val="Body Text Indent"/>
    <w:basedOn w:val="Normaali"/>
    <w:pPr>
      <w:spacing w:after="120"/>
      <w:ind w:left="284" w:hanging="284"/>
    </w:pPr>
  </w:style>
  <w:style w:type="paragraph" w:styleId="Yltunniste">
    <w:name w:val="header"/>
    <w:basedOn w:val="Normaali"/>
    <w:pPr>
      <w:tabs>
        <w:tab w:val="center" w:pos="4513"/>
        <w:tab w:val="right" w:pos="9026"/>
      </w:tabs>
    </w:pPr>
  </w:style>
  <w:style w:type="paragraph" w:styleId="Alatunniste">
    <w:name w:val="footer"/>
    <w:basedOn w:val="Normaali"/>
    <w:pPr>
      <w:tabs>
        <w:tab w:val="center" w:pos="4513"/>
        <w:tab w:val="right" w:pos="9026"/>
      </w:tabs>
    </w:pPr>
  </w:style>
  <w:style w:type="character" w:customStyle="1" w:styleId="Otsikko1Char">
    <w:name w:val="Otsikko 1 Char"/>
    <w:link w:val="Otsikko1"/>
    <w:uiPriority w:val="9"/>
    <w:rsid w:val="005360AE"/>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fi/ylakulma/artikkeli/-/view/1895934"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hc-sc.gc.ca/ewh-semt/noise-bruit/turbine-eoliennes/summary-resume-eng.php" TargetMode="External"/><Relationship Id="rId4" Type="http://schemas.openxmlformats.org/officeDocument/2006/relationships/settings" Target="settings.xml"/><Relationship Id="rId9" Type="http://schemas.openxmlformats.org/officeDocument/2006/relationships/hyperlink" Target="http://www.ttl.fi/fi/verkkokirjat/Documents/Tuulivoimalamelun_terveysvaikutukset.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o\AppData\Roaming\Microsoft\Templates\Lumituuli_pohj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Lumituuli_pohja.dot</Template>
  <TotalTime>1</TotalTime>
  <Pages>2</Pages>
  <Words>512</Words>
  <Characters>4148</Characters>
  <Application>Microsoft Office Word</Application>
  <DocSecurity>4</DocSecurity>
  <Lines>34</Lines>
  <Paragraphs>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dc:creator>
  <cp:lastModifiedBy>Hakkarainen Satu</cp:lastModifiedBy>
  <cp:revision>2</cp:revision>
  <cp:lastPrinted>2008-06-13T10:10:00Z</cp:lastPrinted>
  <dcterms:created xsi:type="dcterms:W3CDTF">2014-12-15T08:50:00Z</dcterms:created>
  <dcterms:modified xsi:type="dcterms:W3CDTF">2014-12-15T08:50:00Z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Asiakirja</vt:lpwstr>
  </property>
</Properties>
</file>