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D89" w:rsidRPr="00950F1B" w:rsidRDefault="00D46145" w:rsidP="00476D89">
      <w:pPr>
        <w:pStyle w:val="TyyliTekstiVasen825cm"/>
        <w:tabs>
          <w:tab w:val="left" w:pos="9129"/>
        </w:tabs>
      </w:pPr>
      <w:r>
        <w:rPr>
          <w:caps/>
        </w:rPr>
        <w:t>LAUSUNTO</w:t>
      </w:r>
      <w:r w:rsidR="00476D89" w:rsidRPr="00950F1B">
        <w:tab/>
      </w:r>
      <w:r w:rsidR="009D5DBD" w:rsidRPr="00950F1B">
        <w:rPr>
          <w:rStyle w:val="Sivunumero"/>
          <w:szCs w:val="24"/>
        </w:rPr>
        <w:fldChar w:fldCharType="begin"/>
      </w:r>
      <w:r w:rsidR="00476D89" w:rsidRPr="00950F1B">
        <w:rPr>
          <w:rStyle w:val="Sivunumero"/>
          <w:szCs w:val="24"/>
        </w:rPr>
        <w:instrText xml:space="preserve"> PAGE </w:instrText>
      </w:r>
      <w:r w:rsidR="009D5DBD" w:rsidRPr="00950F1B">
        <w:rPr>
          <w:rStyle w:val="Sivunumero"/>
          <w:szCs w:val="24"/>
        </w:rPr>
        <w:fldChar w:fldCharType="separate"/>
      </w:r>
      <w:r w:rsidR="00C2272A">
        <w:rPr>
          <w:rStyle w:val="Sivunumero"/>
          <w:noProof/>
          <w:szCs w:val="24"/>
        </w:rPr>
        <w:t>1</w:t>
      </w:r>
      <w:r w:rsidR="009D5DBD" w:rsidRPr="00950F1B">
        <w:rPr>
          <w:rStyle w:val="Sivunumero"/>
          <w:szCs w:val="24"/>
        </w:rPr>
        <w:fldChar w:fldCharType="end"/>
      </w:r>
      <w:r w:rsidR="00476D89" w:rsidRPr="00950F1B">
        <w:rPr>
          <w:rStyle w:val="Sivunumero"/>
          <w:szCs w:val="24"/>
        </w:rPr>
        <w:t xml:space="preserve"> (3)</w:t>
      </w:r>
    </w:p>
    <w:p w:rsidR="00476D89" w:rsidRPr="0090373C" w:rsidRDefault="00476D89" w:rsidP="00476D89">
      <w:pPr>
        <w:pStyle w:val="TyyliTekstiVasen825cm"/>
        <w:tabs>
          <w:tab w:val="left" w:pos="7825"/>
        </w:tabs>
      </w:pPr>
    </w:p>
    <w:p w:rsidR="00476D89" w:rsidRPr="0090373C" w:rsidRDefault="00476D89" w:rsidP="00476D89">
      <w:pPr>
        <w:pStyle w:val="TyyliTekstiVasen825cm"/>
        <w:tabs>
          <w:tab w:val="left" w:pos="7825"/>
        </w:tabs>
      </w:pPr>
    </w:p>
    <w:p w:rsidR="00476D89" w:rsidRPr="0090373C" w:rsidRDefault="00863B1D" w:rsidP="00476D89">
      <w:pPr>
        <w:pStyle w:val="TyyliTekstiVasen825cm"/>
        <w:tabs>
          <w:tab w:val="left" w:pos="7825"/>
        </w:tabs>
      </w:pPr>
      <w:r>
        <w:t>5</w:t>
      </w:r>
      <w:r w:rsidR="00476D89" w:rsidRPr="0090373C">
        <w:t>.</w:t>
      </w:r>
      <w:r>
        <w:t>11</w:t>
      </w:r>
      <w:r w:rsidR="0090373C" w:rsidRPr="0090373C">
        <w:t>.2010</w:t>
      </w:r>
      <w:r w:rsidR="0090373C" w:rsidRPr="0090373C">
        <w:tab/>
        <w:t>3</w:t>
      </w:r>
      <w:r w:rsidR="0036561D">
        <w:t>3</w:t>
      </w:r>
      <w:r w:rsidR="0090373C" w:rsidRPr="0090373C">
        <w:t>/050/2010</w:t>
      </w:r>
      <w:r w:rsidR="00476D89" w:rsidRPr="0090373C">
        <w:rPr>
          <w:szCs w:val="24"/>
        </w:rPr>
        <w:t xml:space="preserve"> </w:t>
      </w:r>
    </w:p>
    <w:p w:rsidR="00476D89" w:rsidRPr="00204CAA" w:rsidRDefault="00476D89" w:rsidP="00476D89">
      <w:pPr>
        <w:rPr>
          <w:color w:val="FF0000"/>
        </w:rPr>
      </w:pPr>
      <w:bookmarkStart w:id="0" w:name="Vastaanottaja"/>
    </w:p>
    <w:p w:rsidR="00476D89" w:rsidRPr="00950F1B" w:rsidRDefault="00476D89" w:rsidP="00476D89"/>
    <w:p w:rsidR="00476D89" w:rsidRPr="00950F1B" w:rsidRDefault="00476D89" w:rsidP="00476D89"/>
    <w:bookmarkEnd w:id="0"/>
    <w:p w:rsidR="00476D89" w:rsidRPr="00950F1B" w:rsidRDefault="00476D89" w:rsidP="00476D89"/>
    <w:p w:rsidR="00476D89" w:rsidRPr="00950F1B" w:rsidRDefault="0036561D" w:rsidP="00476D89">
      <w:pPr>
        <w:rPr>
          <w:szCs w:val="24"/>
        </w:rPr>
      </w:pPr>
      <w:bookmarkStart w:id="1" w:name="Katuosoite"/>
      <w:r>
        <w:rPr>
          <w:szCs w:val="24"/>
        </w:rPr>
        <w:t>Oikeusministeriö</w:t>
      </w:r>
    </w:p>
    <w:bookmarkEnd w:id="1"/>
    <w:p w:rsidR="00476D89" w:rsidRPr="00950F1B" w:rsidRDefault="0036561D" w:rsidP="00476D89">
      <w:r>
        <w:t>PL 25</w:t>
      </w:r>
    </w:p>
    <w:p w:rsidR="00476D89" w:rsidRPr="00950F1B" w:rsidRDefault="00D46145" w:rsidP="00476D89">
      <w:pPr>
        <w:pStyle w:val="Postitoimipaikka"/>
      </w:pPr>
      <w:r>
        <w:t>00023</w:t>
      </w:r>
      <w:r w:rsidR="00476D89" w:rsidRPr="00950F1B">
        <w:t xml:space="preserve"> </w:t>
      </w:r>
      <w:r>
        <w:t>VALTIONEUVOSTO</w:t>
      </w:r>
    </w:p>
    <w:p w:rsidR="00476D89" w:rsidRPr="00950F1B" w:rsidRDefault="00476D89" w:rsidP="00476D89">
      <w:pPr>
        <w:pStyle w:val="Postitoimipaikka"/>
      </w:pPr>
    </w:p>
    <w:p w:rsidR="00476D89" w:rsidRPr="00950F1B" w:rsidRDefault="00476D89" w:rsidP="00476D89"/>
    <w:p w:rsidR="00476D89" w:rsidRPr="00950F1B" w:rsidRDefault="00476D89" w:rsidP="00476D89"/>
    <w:p w:rsidR="00476D89" w:rsidRPr="00950F1B" w:rsidRDefault="00476D89" w:rsidP="00476D89"/>
    <w:p w:rsidR="00476D89" w:rsidRPr="00950F1B" w:rsidRDefault="0090373C" w:rsidP="00476D89">
      <w:pPr>
        <w:pStyle w:val="Viite"/>
        <w:rPr>
          <w:rStyle w:val="ViiteChar"/>
        </w:rPr>
      </w:pPr>
      <w:r w:rsidRPr="00AB2D67">
        <w:rPr>
          <w:rStyle w:val="ViiteChar"/>
        </w:rPr>
        <w:t>Lausuntopyyntö</w:t>
      </w:r>
      <w:r w:rsidR="00411606" w:rsidRPr="00AB2D67">
        <w:rPr>
          <w:rStyle w:val="ViiteChar"/>
        </w:rPr>
        <w:t xml:space="preserve"> </w:t>
      </w:r>
      <w:proofErr w:type="spellStart"/>
      <w:r w:rsidRPr="00AB2D67">
        <w:rPr>
          <w:rStyle w:val="ViiteChar"/>
        </w:rPr>
        <w:t>Dnro</w:t>
      </w:r>
      <w:proofErr w:type="spellEnd"/>
      <w:r w:rsidRPr="00AB2D67">
        <w:rPr>
          <w:rStyle w:val="ViiteChar"/>
        </w:rPr>
        <w:t xml:space="preserve"> </w:t>
      </w:r>
      <w:r w:rsidR="0036561D">
        <w:rPr>
          <w:rStyle w:val="ViiteChar"/>
        </w:rPr>
        <w:t>OM 1/51</w:t>
      </w:r>
      <w:r w:rsidRPr="00AB2D67">
        <w:rPr>
          <w:rStyle w:val="ViiteChar"/>
        </w:rPr>
        <w:t>/2010</w:t>
      </w:r>
    </w:p>
    <w:p w:rsidR="00476D89" w:rsidRPr="00950F1B" w:rsidRDefault="00476D89" w:rsidP="00476D89">
      <w:pPr>
        <w:pStyle w:val="Otsikko1"/>
      </w:pPr>
    </w:p>
    <w:p w:rsidR="00476D89" w:rsidRPr="00950F1B" w:rsidRDefault="0036561D" w:rsidP="00476D89">
      <w:pPr>
        <w:pStyle w:val="Otsikko1"/>
      </w:pPr>
      <w:r>
        <w:t>äänioikeusikärajatyöryhmän raportti ”nuorten ääni – aikuisten uurna?”</w:t>
      </w:r>
    </w:p>
    <w:p w:rsidR="00476D89" w:rsidRDefault="00476D89" w:rsidP="00476D89">
      <w:pPr>
        <w:pStyle w:val="Teksti"/>
      </w:pPr>
      <w:bookmarkStart w:id="2" w:name="Teksti"/>
    </w:p>
    <w:p w:rsidR="0022097E" w:rsidRDefault="0022097E" w:rsidP="00476D89">
      <w:pPr>
        <w:pStyle w:val="Teksti"/>
      </w:pPr>
    </w:p>
    <w:p w:rsidR="0022097E" w:rsidRPr="00950F1B" w:rsidRDefault="0022097E" w:rsidP="00476D89">
      <w:pPr>
        <w:pStyle w:val="Teksti"/>
      </w:pPr>
    </w:p>
    <w:bookmarkEnd w:id="2"/>
    <w:p w:rsidR="00476D89" w:rsidRDefault="0036561D" w:rsidP="00476D89">
      <w:pPr>
        <w:pStyle w:val="Teksti"/>
      </w:pPr>
      <w:r>
        <w:t>Oikeus</w:t>
      </w:r>
      <w:r w:rsidR="00476D89" w:rsidRPr="00950F1B">
        <w:t>ministeriö pyytää Opetushallitukselta lausuntoa</w:t>
      </w:r>
      <w:r w:rsidR="008B512A">
        <w:t xml:space="preserve"> äänioikeusikärajatyöryhmän raportista ”Nuorten ääni – aikuisten uurna?” (oikeusministeriön julkaisusarja Mietintöjä ja lausuntoja 49/2010)</w:t>
      </w:r>
      <w:r w:rsidR="00476D89" w:rsidRPr="00950F1B">
        <w:t xml:space="preserve"> </w:t>
      </w:r>
      <w:r w:rsidR="00902B58">
        <w:t xml:space="preserve"> </w:t>
      </w:r>
    </w:p>
    <w:p w:rsidR="00806762" w:rsidRDefault="00806762" w:rsidP="00476D89">
      <w:pPr>
        <w:pStyle w:val="Teksti"/>
      </w:pPr>
    </w:p>
    <w:p w:rsidR="005803C7" w:rsidRPr="00C87440" w:rsidRDefault="005803C7" w:rsidP="00C54577">
      <w:pPr>
        <w:ind w:left="2608"/>
        <w:jc w:val="both"/>
        <w:rPr>
          <w:rFonts w:cs="Arial"/>
        </w:rPr>
      </w:pPr>
      <w:r>
        <w:rPr>
          <w:rFonts w:cs="Arial"/>
          <w:color w:val="000000"/>
        </w:rPr>
        <w:t>Opetushallitus pitää tärkeänä lasten ja nuorten kuulemisen, osallisuuden ja osallistumisen korostamista oleellisena osana lapsen arkea ja jokapäiväisiä toimintoja</w:t>
      </w:r>
      <w:r w:rsidRPr="00C87440">
        <w:rPr>
          <w:rFonts w:cs="Arial"/>
        </w:rPr>
        <w:t>.</w:t>
      </w:r>
      <w:r w:rsidR="004C29F5" w:rsidRPr="00C87440">
        <w:rPr>
          <w:rFonts w:cs="Arial"/>
        </w:rPr>
        <w:t xml:space="preserve"> Siksi</w:t>
      </w:r>
      <w:r w:rsidRPr="00C87440">
        <w:rPr>
          <w:rFonts w:cs="Arial"/>
        </w:rPr>
        <w:t xml:space="preserve"> </w:t>
      </w:r>
      <w:r w:rsidR="004C29F5" w:rsidRPr="00C87440">
        <w:rPr>
          <w:rFonts w:cs="Arial"/>
        </w:rPr>
        <w:t>on erityisen tärkeää vahvistaa aktiivista osallistumista ja vaikuttamista tukevaa toiminnallista ja kokemuksellista pedagogiikkaa läpi koko koulutusjärjestelmän.</w:t>
      </w:r>
    </w:p>
    <w:p w:rsidR="005803C7" w:rsidRDefault="005803C7" w:rsidP="00C54577">
      <w:pPr>
        <w:ind w:left="2608"/>
        <w:jc w:val="both"/>
        <w:rPr>
          <w:rFonts w:cs="Arial"/>
          <w:color w:val="000000"/>
        </w:rPr>
      </w:pPr>
    </w:p>
    <w:p w:rsidR="00816CB3" w:rsidRPr="00C87440" w:rsidRDefault="00806762" w:rsidP="00C54577">
      <w:pPr>
        <w:ind w:left="2608"/>
        <w:jc w:val="both"/>
        <w:rPr>
          <w:rFonts w:cs="Arial"/>
        </w:rPr>
      </w:pPr>
      <w:r w:rsidRPr="002D2C29">
        <w:rPr>
          <w:rFonts w:cs="Arial"/>
          <w:color w:val="000000"/>
        </w:rPr>
        <w:t>Oppilaitosten kansalaiskasvatus ja siihen olennaisesti kuuluva demokratia</w:t>
      </w:r>
      <w:r>
        <w:rPr>
          <w:rFonts w:cs="Arial"/>
          <w:color w:val="000000"/>
        </w:rPr>
        <w:t>-</w:t>
      </w:r>
      <w:r w:rsidRPr="002D2C29">
        <w:rPr>
          <w:rFonts w:cs="Arial"/>
          <w:color w:val="000000"/>
        </w:rPr>
        <w:t>kasvatus on merkittävä t</w:t>
      </w:r>
      <w:r w:rsidR="005803C7">
        <w:rPr>
          <w:rFonts w:cs="Arial"/>
          <w:color w:val="000000"/>
        </w:rPr>
        <w:t>ekijä vaikutettaessa</w:t>
      </w:r>
      <w:r w:rsidRPr="002D2C29">
        <w:rPr>
          <w:rFonts w:cs="Arial"/>
          <w:color w:val="000000"/>
        </w:rPr>
        <w:t xml:space="preserve"> nuorten yhteiskunnallisiin valmiuksiin, ajatteluun ja </w:t>
      </w:r>
      <w:r w:rsidR="005803C7">
        <w:rPr>
          <w:rFonts w:cs="Arial"/>
          <w:color w:val="000000"/>
        </w:rPr>
        <w:t xml:space="preserve">aktiiviseen </w:t>
      </w:r>
      <w:r w:rsidRPr="002D2C29">
        <w:rPr>
          <w:rFonts w:cs="Arial"/>
          <w:color w:val="000000"/>
        </w:rPr>
        <w:t>toimintaan</w:t>
      </w:r>
      <w:r w:rsidRPr="00C87440">
        <w:rPr>
          <w:rFonts w:cs="Arial"/>
        </w:rPr>
        <w:t xml:space="preserve">. </w:t>
      </w:r>
      <w:r w:rsidR="004C29F5" w:rsidRPr="00C87440">
        <w:rPr>
          <w:rFonts w:cs="Arial"/>
        </w:rPr>
        <w:t>Vuoden 2004 p</w:t>
      </w:r>
      <w:r w:rsidR="00816CB3" w:rsidRPr="00C87440">
        <w:rPr>
          <w:rFonts w:cs="Arial"/>
        </w:rPr>
        <w:t xml:space="preserve">erusopetuksen ja </w:t>
      </w:r>
      <w:r w:rsidR="004C29F5" w:rsidRPr="00C87440">
        <w:rPr>
          <w:rFonts w:cs="Arial"/>
        </w:rPr>
        <w:t xml:space="preserve">vuoden 2003 </w:t>
      </w:r>
      <w:r w:rsidR="00816CB3" w:rsidRPr="00C87440">
        <w:rPr>
          <w:rFonts w:cs="Arial"/>
        </w:rPr>
        <w:t>lukion o</w:t>
      </w:r>
      <w:r w:rsidR="0022097E" w:rsidRPr="00C87440">
        <w:rPr>
          <w:rFonts w:cs="Arial"/>
        </w:rPr>
        <w:t>petussuunnitelman perus</w:t>
      </w:r>
      <w:r w:rsidR="00890A20" w:rsidRPr="00C87440">
        <w:rPr>
          <w:rFonts w:cs="Arial"/>
        </w:rPr>
        <w:t xml:space="preserve">teissa </w:t>
      </w:r>
      <w:r w:rsidR="0069639C">
        <w:rPr>
          <w:rFonts w:cs="Arial"/>
        </w:rPr>
        <w:t>nostetaan</w:t>
      </w:r>
      <w:r w:rsidR="00A0745B" w:rsidRPr="00C87440">
        <w:rPr>
          <w:rFonts w:cs="Arial"/>
        </w:rPr>
        <w:t xml:space="preserve"> voimakkaasti esiin aktiivisen kansalaisuuden ja vaikutta</w:t>
      </w:r>
      <w:r w:rsidR="004C29F5" w:rsidRPr="00C87440">
        <w:rPr>
          <w:rFonts w:cs="Arial"/>
        </w:rPr>
        <w:t>misen teemat</w:t>
      </w:r>
      <w:r w:rsidR="00A0745B" w:rsidRPr="00C87440">
        <w:rPr>
          <w:rFonts w:cs="Arial"/>
        </w:rPr>
        <w:t xml:space="preserve"> opetussuunnitelman yleisessä osassa, aihekokonaisuuksien kautta ja monien oppiaineiden sisällöissä. Tavoitteena on </w:t>
      </w:r>
      <w:r w:rsidR="0069639C">
        <w:rPr>
          <w:rFonts w:cs="Arial"/>
        </w:rPr>
        <w:t>avoin ja vuorovaikutteinen toimintakulttuuri, joka tukee yhteistyötä ja vuorovaikutusta koulun sisällä sekä kotien ja</w:t>
      </w:r>
      <w:r w:rsidR="004C29F5" w:rsidRPr="00C87440">
        <w:rPr>
          <w:rFonts w:cs="Arial"/>
        </w:rPr>
        <w:t xml:space="preserve"> muiden koulun ulkopuolisten toimijoiden kanssa.</w:t>
      </w:r>
      <w:r w:rsidR="00A0745B" w:rsidRPr="00C87440">
        <w:rPr>
          <w:rFonts w:cs="Arial"/>
        </w:rPr>
        <w:t xml:space="preserve"> </w:t>
      </w:r>
      <w:r w:rsidR="00E85094">
        <w:rPr>
          <w:rFonts w:cs="Arial"/>
        </w:rPr>
        <w:t>O</w:t>
      </w:r>
      <w:r w:rsidR="00246AFE" w:rsidRPr="00C87440">
        <w:rPr>
          <w:rFonts w:cs="Arial"/>
        </w:rPr>
        <w:t xml:space="preserve">ppilaalla tulee olla mahdollisuus vaikuttaa koulun toimintakulttuurin kehittämiseen. </w:t>
      </w:r>
      <w:r w:rsidR="00896CD5">
        <w:rPr>
          <w:rFonts w:cs="Arial"/>
        </w:rPr>
        <w:t>Opetuksen tulee</w:t>
      </w:r>
      <w:r w:rsidR="00DA50B4" w:rsidRPr="00C87440">
        <w:rPr>
          <w:rFonts w:cs="Arial"/>
        </w:rPr>
        <w:t xml:space="preserve"> lisätä tietoisuutta yhteiskunnan perustana olevista arvoista ja toimintatavoista sekä </w:t>
      </w:r>
      <w:r w:rsidR="00E85094">
        <w:rPr>
          <w:rFonts w:cs="Arial"/>
        </w:rPr>
        <w:t xml:space="preserve">valmiuksia </w:t>
      </w:r>
      <w:r w:rsidR="00DA50B4" w:rsidRPr="00C87440">
        <w:rPr>
          <w:rFonts w:cs="Arial"/>
        </w:rPr>
        <w:t>arvioida asioita kriittisesti</w:t>
      </w:r>
      <w:r w:rsidR="00816CB3" w:rsidRPr="00C87440">
        <w:rPr>
          <w:rFonts w:cs="Arial"/>
        </w:rPr>
        <w:t>.</w:t>
      </w:r>
    </w:p>
    <w:p w:rsidR="00B84B1A" w:rsidRPr="00C87440" w:rsidRDefault="00B84B1A" w:rsidP="00806762">
      <w:pPr>
        <w:ind w:left="2608"/>
        <w:rPr>
          <w:rFonts w:cs="Arial"/>
        </w:rPr>
      </w:pPr>
    </w:p>
    <w:p w:rsidR="00890A20" w:rsidRDefault="00B4674D" w:rsidP="00D526C5">
      <w:pPr>
        <w:ind w:left="2608"/>
        <w:jc w:val="both"/>
        <w:rPr>
          <w:rFonts w:cs="Arial"/>
          <w:color w:val="000000" w:themeColor="text1"/>
        </w:rPr>
      </w:pPr>
      <w:r w:rsidRPr="00C87440">
        <w:rPr>
          <w:rFonts w:cs="Arial"/>
        </w:rPr>
        <w:t>Koulun oppimiskulttuurin ja toimintatapojen tulee tukea oppilaan keh</w:t>
      </w:r>
      <w:r>
        <w:rPr>
          <w:rFonts w:cs="Arial"/>
        </w:rPr>
        <w:t>ittymistä omatoimiseksi, aloitteelliseksi, päämäärätietoiseksi, yhteistyökykyiseksi ja osallis</w:t>
      </w:r>
      <w:r w:rsidR="00231075">
        <w:rPr>
          <w:rFonts w:cs="Arial"/>
        </w:rPr>
        <w:t>tuvaksi kansalaiseksi sekä kannustaa</w:t>
      </w:r>
      <w:r>
        <w:rPr>
          <w:rFonts w:cs="Arial"/>
        </w:rPr>
        <w:t xml:space="preserve"> oppilasta muodostamaan realistinen kuva omista vaikutusmahdollisuuksistaan.</w:t>
      </w:r>
      <w:r w:rsidR="00437871">
        <w:rPr>
          <w:rFonts w:cs="Arial"/>
        </w:rPr>
        <w:t xml:space="preserve"> </w:t>
      </w:r>
      <w:r w:rsidR="00816CB3">
        <w:rPr>
          <w:rFonts w:cs="Arial"/>
        </w:rPr>
        <w:t>Peruskoulun ja lukion</w:t>
      </w:r>
      <w:r w:rsidR="00E85094">
        <w:rPr>
          <w:rFonts w:cs="Arial"/>
        </w:rPr>
        <w:t xml:space="preserve"> tulee olla</w:t>
      </w:r>
      <w:r w:rsidR="00806762" w:rsidRPr="002D2C29">
        <w:rPr>
          <w:rFonts w:cs="Arial"/>
        </w:rPr>
        <w:t xml:space="preserve"> oppimise</w:t>
      </w:r>
      <w:r>
        <w:rPr>
          <w:rFonts w:cs="Arial"/>
        </w:rPr>
        <w:t>e</w:t>
      </w:r>
      <w:r w:rsidR="00806762" w:rsidRPr="002D2C29">
        <w:rPr>
          <w:rFonts w:cs="Arial"/>
        </w:rPr>
        <w:t>n ja osallistumise</w:t>
      </w:r>
      <w:r>
        <w:rPr>
          <w:rFonts w:cs="Arial"/>
        </w:rPr>
        <w:t>en kannustava</w:t>
      </w:r>
      <w:r w:rsidR="00806762" w:rsidRPr="002D2C29">
        <w:rPr>
          <w:rFonts w:cs="Arial"/>
        </w:rPr>
        <w:t xml:space="preserve"> avoin </w:t>
      </w:r>
      <w:r w:rsidR="00816CB3">
        <w:rPr>
          <w:rFonts w:cs="Arial"/>
        </w:rPr>
        <w:t>ja myönteinen opiskelu</w:t>
      </w:r>
      <w:r w:rsidR="00E85094">
        <w:rPr>
          <w:rFonts w:cs="Arial"/>
        </w:rPr>
        <w:t>-</w:t>
      </w:r>
      <w:r w:rsidR="00816CB3">
        <w:rPr>
          <w:rFonts w:cs="Arial"/>
        </w:rPr>
        <w:t>ympäristö.</w:t>
      </w:r>
      <w:r w:rsidR="00806762" w:rsidRPr="002D2C29">
        <w:rPr>
          <w:rFonts w:cs="Arial"/>
        </w:rPr>
        <w:t xml:space="preserve"> </w:t>
      </w:r>
      <w:r w:rsidR="00896CD5" w:rsidRPr="00EB0077">
        <w:rPr>
          <w:rFonts w:cs="Arial"/>
          <w:color w:val="000000" w:themeColor="text1"/>
        </w:rPr>
        <w:t>Osallistumisen ja vaikuttamisen taidot opitaan osallistumalla ja vaikuttamalla alaluokilta lähtien ensin omassa lähiympäristössä, luokassa, koulussa, sitten paikallisella tasolla, valtakunnallisesti ja kan</w:t>
      </w:r>
      <w:r w:rsidR="00863B1D">
        <w:rPr>
          <w:rFonts w:cs="Arial"/>
          <w:color w:val="000000" w:themeColor="text1"/>
        </w:rPr>
        <w:t>sainvälisesti</w:t>
      </w:r>
      <w:r w:rsidR="00896CD5" w:rsidRPr="00EB0077">
        <w:rPr>
          <w:rFonts w:cs="Arial"/>
          <w:color w:val="000000" w:themeColor="text1"/>
        </w:rPr>
        <w:t>.</w:t>
      </w:r>
    </w:p>
    <w:p w:rsidR="006C59F1" w:rsidRDefault="006C59F1" w:rsidP="00D526C5">
      <w:pPr>
        <w:ind w:left="2608"/>
        <w:jc w:val="both"/>
        <w:rPr>
          <w:rFonts w:cs="Arial"/>
          <w:color w:val="000000" w:themeColor="text1"/>
        </w:rPr>
      </w:pPr>
    </w:p>
    <w:p w:rsidR="006C59F1" w:rsidRPr="00EB0077" w:rsidRDefault="006C59F1" w:rsidP="00D526C5">
      <w:pPr>
        <w:ind w:left="2608"/>
        <w:jc w:val="both"/>
        <w:rPr>
          <w:rFonts w:cs="Arial"/>
          <w:color w:val="000000" w:themeColor="text1"/>
        </w:rPr>
      </w:pPr>
      <w:proofErr w:type="gramStart"/>
      <w:r w:rsidRPr="00CF0083">
        <w:rPr>
          <w:rFonts w:cs="Arial"/>
          <w:color w:val="000000" w:themeColor="text1"/>
        </w:rPr>
        <w:t xml:space="preserve">Opetusministeriön asettaman perusopetuslaissa tarkoitetun opetuksen yleisten valtakunnallisten tavoitteiden sekä perusopetuksen tuntijaon uudistamista </w:t>
      </w:r>
      <w:r w:rsidRPr="00CF0083">
        <w:rPr>
          <w:rFonts w:cs="Arial"/>
          <w:color w:val="000000" w:themeColor="text1"/>
        </w:rPr>
        <w:lastRenderedPageBreak/>
        <w:t xml:space="preserve">valmistelleen työryhmän ehdotuksessa (Perusopetus 2020 – yleiset </w:t>
      </w:r>
      <w:proofErr w:type="spellStart"/>
      <w:r w:rsidRPr="00CF0083">
        <w:rPr>
          <w:rFonts w:cs="Arial"/>
          <w:color w:val="000000" w:themeColor="text1"/>
        </w:rPr>
        <w:t>valtakun</w:t>
      </w:r>
      <w:r w:rsidR="00AD6250" w:rsidRPr="00CF0083">
        <w:rPr>
          <w:rFonts w:cs="Arial"/>
          <w:color w:val="000000" w:themeColor="text1"/>
        </w:rPr>
        <w:t>-</w:t>
      </w:r>
      <w:r w:rsidRPr="00CF0083">
        <w:rPr>
          <w:rFonts w:cs="Arial"/>
          <w:color w:val="000000" w:themeColor="text1"/>
        </w:rPr>
        <w:t>nalliset</w:t>
      </w:r>
      <w:proofErr w:type="spellEnd"/>
      <w:r w:rsidRPr="00CF0083">
        <w:rPr>
          <w:rFonts w:cs="Arial"/>
          <w:color w:val="000000" w:themeColor="text1"/>
        </w:rPr>
        <w:t xml:space="preserve"> tavoitteet ja työnjako.</w:t>
      </w:r>
      <w:proofErr w:type="gramEnd"/>
      <w:r w:rsidRPr="00CF0083">
        <w:rPr>
          <w:rFonts w:cs="Arial"/>
          <w:color w:val="000000" w:themeColor="text1"/>
        </w:rPr>
        <w:t xml:space="preserve"> Opetus- ja kulttuuriministeriön </w:t>
      </w:r>
      <w:proofErr w:type="spellStart"/>
      <w:r w:rsidRPr="00CF0083">
        <w:rPr>
          <w:rFonts w:cs="Arial"/>
          <w:color w:val="000000" w:themeColor="text1"/>
        </w:rPr>
        <w:t>työryhmämuis</w:t>
      </w:r>
      <w:r w:rsidR="00AD6250" w:rsidRPr="00CF0083">
        <w:rPr>
          <w:rFonts w:cs="Arial"/>
          <w:color w:val="000000" w:themeColor="text1"/>
        </w:rPr>
        <w:t>-</w:t>
      </w:r>
      <w:r w:rsidRPr="00CF0083">
        <w:rPr>
          <w:rFonts w:cs="Arial"/>
          <w:color w:val="000000" w:themeColor="text1"/>
        </w:rPr>
        <w:t>tioita</w:t>
      </w:r>
      <w:proofErr w:type="spellEnd"/>
      <w:r w:rsidRPr="00CF0083">
        <w:rPr>
          <w:rFonts w:cs="Arial"/>
          <w:color w:val="000000" w:themeColor="text1"/>
        </w:rPr>
        <w:t xml:space="preserve"> ja selvityksiä 2010:1.) esitetään </w:t>
      </w:r>
      <w:r w:rsidR="006F36C5" w:rsidRPr="00CF0083">
        <w:rPr>
          <w:rFonts w:cs="Arial"/>
          <w:color w:val="000000" w:themeColor="text1"/>
        </w:rPr>
        <w:t>nostettavaksi yhteiskunnassa tarvittavia taidollisia ta</w:t>
      </w:r>
      <w:r w:rsidR="00A37541" w:rsidRPr="00CF0083">
        <w:rPr>
          <w:rFonts w:cs="Arial"/>
          <w:color w:val="000000" w:themeColor="text1"/>
        </w:rPr>
        <w:t xml:space="preserve">voitteita, kansalaisen taitoja, </w:t>
      </w:r>
      <w:proofErr w:type="gramStart"/>
      <w:r w:rsidR="006F36C5" w:rsidRPr="00CF0083">
        <w:rPr>
          <w:rFonts w:cs="Arial"/>
          <w:color w:val="000000" w:themeColor="text1"/>
        </w:rPr>
        <w:t>jotka  jäsennetään</w:t>
      </w:r>
      <w:proofErr w:type="gramEnd"/>
      <w:r w:rsidRPr="00CF0083">
        <w:rPr>
          <w:rFonts w:cs="Arial"/>
          <w:color w:val="000000" w:themeColor="text1"/>
        </w:rPr>
        <w:t xml:space="preserve"> viideksi</w:t>
      </w:r>
      <w:r w:rsidR="006F36C5" w:rsidRPr="00CF0083">
        <w:rPr>
          <w:rFonts w:cs="Arial"/>
          <w:color w:val="000000" w:themeColor="text1"/>
        </w:rPr>
        <w:t xml:space="preserve"> </w:t>
      </w:r>
      <w:proofErr w:type="spellStart"/>
      <w:r w:rsidR="006F36C5" w:rsidRPr="00CF0083">
        <w:rPr>
          <w:rFonts w:cs="Arial"/>
          <w:color w:val="000000" w:themeColor="text1"/>
        </w:rPr>
        <w:t>taitoryh</w:t>
      </w:r>
      <w:r w:rsidR="00AD6250" w:rsidRPr="00CF0083">
        <w:rPr>
          <w:rFonts w:cs="Arial"/>
          <w:color w:val="000000" w:themeColor="text1"/>
        </w:rPr>
        <w:t>-</w:t>
      </w:r>
      <w:r w:rsidR="006F36C5" w:rsidRPr="00CF0083">
        <w:rPr>
          <w:rFonts w:cs="Arial"/>
          <w:color w:val="000000" w:themeColor="text1"/>
        </w:rPr>
        <w:t>mäksi</w:t>
      </w:r>
      <w:proofErr w:type="spellEnd"/>
      <w:r w:rsidR="006F36C5" w:rsidRPr="00CF0083">
        <w:rPr>
          <w:rFonts w:cs="Arial"/>
          <w:color w:val="000000" w:themeColor="text1"/>
        </w:rPr>
        <w:t>. Yksi näistä kansalaisen taidoista on Osallistumisen ja vaikuttamisen taidot.</w:t>
      </w:r>
    </w:p>
    <w:p w:rsidR="00757C55" w:rsidRPr="00EB0077" w:rsidRDefault="00757C55" w:rsidP="00890A20">
      <w:pPr>
        <w:ind w:left="2608"/>
        <w:rPr>
          <w:rFonts w:cs="Arial"/>
          <w:color w:val="000000" w:themeColor="text1"/>
        </w:rPr>
      </w:pPr>
    </w:p>
    <w:p w:rsidR="00896CD5" w:rsidRPr="00896CD5" w:rsidRDefault="00B84B1A" w:rsidP="00CF232B">
      <w:pPr>
        <w:ind w:left="2608"/>
        <w:jc w:val="both"/>
        <w:rPr>
          <w:iCs/>
        </w:rPr>
      </w:pPr>
      <w:r>
        <w:rPr>
          <w:rFonts w:cs="Arial"/>
        </w:rPr>
        <w:t xml:space="preserve">Oppilaskuntatoiminta on </w:t>
      </w:r>
      <w:r w:rsidR="00C87440">
        <w:rPr>
          <w:rFonts w:cs="Arial"/>
        </w:rPr>
        <w:t xml:space="preserve">yksi keskeinen toimintamuoto tuettaessa nuorten osallistumaan </w:t>
      </w:r>
      <w:r w:rsidR="00E85094">
        <w:rPr>
          <w:rFonts w:cs="Arial"/>
        </w:rPr>
        <w:t>ja vaikuttamaan oppimista. Se</w:t>
      </w:r>
      <w:r w:rsidR="00C87440">
        <w:rPr>
          <w:rFonts w:cs="Arial"/>
        </w:rPr>
        <w:t xml:space="preserve"> on lukioissa ja ammatillisissa oppilaitoksissa</w:t>
      </w:r>
      <w:r>
        <w:rPr>
          <w:rFonts w:cs="Arial"/>
        </w:rPr>
        <w:t xml:space="preserve"> lakisääteistä. </w:t>
      </w:r>
      <w:r w:rsidR="00D526C5">
        <w:rPr>
          <w:rFonts w:cs="Arial"/>
        </w:rPr>
        <w:t>Säännöllisesti toimivia oppilaskuntia on lähes kaikissa yläkouluis</w:t>
      </w:r>
      <w:r w:rsidR="00A37541">
        <w:rPr>
          <w:rFonts w:cs="Arial"/>
        </w:rPr>
        <w:t xml:space="preserve">sa </w:t>
      </w:r>
      <w:r w:rsidR="00D526C5">
        <w:rPr>
          <w:rFonts w:cs="Arial"/>
        </w:rPr>
        <w:t>(Hyvinvoinnin ja terveyden edistäminen perusopetuksess</w:t>
      </w:r>
      <w:r w:rsidR="00C87440">
        <w:rPr>
          <w:rFonts w:cs="Arial"/>
        </w:rPr>
        <w:t>a 2009</w:t>
      </w:r>
      <w:r w:rsidR="00A37541">
        <w:rPr>
          <w:rFonts w:cs="Arial"/>
        </w:rPr>
        <w:t>,</w:t>
      </w:r>
      <w:r w:rsidR="00AD6250">
        <w:rPr>
          <w:rFonts w:cs="Arial"/>
        </w:rPr>
        <w:t xml:space="preserve"> </w:t>
      </w:r>
      <w:r w:rsidR="00A644EF">
        <w:rPr>
          <w:rFonts w:cs="Arial"/>
        </w:rPr>
        <w:t>Opetush</w:t>
      </w:r>
      <w:r w:rsidR="00A37541">
        <w:rPr>
          <w:rFonts w:cs="Arial"/>
        </w:rPr>
        <w:t>allitus 2010.)</w:t>
      </w:r>
      <w:r w:rsidR="00C87440">
        <w:rPr>
          <w:rFonts w:cs="Arial"/>
        </w:rPr>
        <w:t xml:space="preserve"> </w:t>
      </w:r>
      <w:r w:rsidR="00896CD5" w:rsidRPr="00896CD5">
        <w:rPr>
          <w:iCs/>
        </w:rPr>
        <w:t xml:space="preserve">Opetushallituksen syksyllä 2010 tekemän </w:t>
      </w:r>
      <w:proofErr w:type="spellStart"/>
      <w:r w:rsidR="00896CD5" w:rsidRPr="00896CD5">
        <w:rPr>
          <w:iCs/>
        </w:rPr>
        <w:t>selvityk</w:t>
      </w:r>
      <w:r w:rsidR="00AD6250">
        <w:rPr>
          <w:iCs/>
        </w:rPr>
        <w:t>-</w:t>
      </w:r>
      <w:r w:rsidR="00896CD5" w:rsidRPr="00896CD5">
        <w:rPr>
          <w:iCs/>
        </w:rPr>
        <w:t>sen</w:t>
      </w:r>
      <w:proofErr w:type="spellEnd"/>
      <w:r w:rsidR="00896CD5" w:rsidRPr="00896CD5">
        <w:rPr>
          <w:iCs/>
        </w:rPr>
        <w:t xml:space="preserve"> alustavien tietojen mukaan </w:t>
      </w:r>
      <w:r w:rsidR="00896CD5">
        <w:rPr>
          <w:iCs/>
        </w:rPr>
        <w:t>58,10</w:t>
      </w:r>
      <w:r w:rsidR="00AF3C2D">
        <w:rPr>
          <w:iCs/>
        </w:rPr>
        <w:t xml:space="preserve"> </w:t>
      </w:r>
      <w:r w:rsidR="00896CD5">
        <w:rPr>
          <w:iCs/>
        </w:rPr>
        <w:t>% kyselyyn vastanneista vuosiluokkien 1-6 kouluista ilmoitti</w:t>
      </w:r>
      <w:r w:rsidR="00896CD5" w:rsidRPr="00896CD5">
        <w:rPr>
          <w:iCs/>
        </w:rPr>
        <w:t xml:space="preserve"> koulussa olevan toimiva oppilaskunta. Muu oppilaiden osallisuutta edistävä toimintamuoto on 46,30</w:t>
      </w:r>
      <w:r w:rsidR="00E9783C">
        <w:rPr>
          <w:iCs/>
        </w:rPr>
        <w:t xml:space="preserve"> prosentissa kouluj</w:t>
      </w:r>
      <w:r w:rsidR="00896CD5" w:rsidRPr="00896CD5">
        <w:rPr>
          <w:iCs/>
        </w:rPr>
        <w:t>a</w:t>
      </w:r>
      <w:r w:rsidR="00896CD5">
        <w:rPr>
          <w:iCs/>
        </w:rPr>
        <w:t>.</w:t>
      </w:r>
    </w:p>
    <w:p w:rsidR="00C87440" w:rsidRPr="00896CD5" w:rsidRDefault="00C87440" w:rsidP="00D526C5">
      <w:pPr>
        <w:ind w:left="2608"/>
        <w:jc w:val="both"/>
        <w:rPr>
          <w:rFonts w:cs="Arial"/>
        </w:rPr>
      </w:pPr>
    </w:p>
    <w:p w:rsidR="00231075" w:rsidRDefault="00C87440" w:rsidP="00D526C5">
      <w:pPr>
        <w:ind w:left="2608"/>
        <w:jc w:val="both"/>
        <w:rPr>
          <w:rFonts w:cs="Arial"/>
        </w:rPr>
      </w:pPr>
      <w:r>
        <w:rPr>
          <w:rFonts w:cs="Arial"/>
        </w:rPr>
        <w:t>Opetushallitus tukee kouluja ja oppilaitoksia osallistavan toimintakulttuurin ja oppilaskuntatoimi</w:t>
      </w:r>
      <w:r w:rsidR="004A22CE">
        <w:rPr>
          <w:rFonts w:cs="Arial"/>
        </w:rPr>
        <w:t>nnan vahvistamisessa muun muassa</w:t>
      </w:r>
      <w:r>
        <w:rPr>
          <w:rFonts w:cs="Arial"/>
        </w:rPr>
        <w:t xml:space="preserve"> opettajien täydennys</w:t>
      </w:r>
      <w:r w:rsidR="00E85094">
        <w:rPr>
          <w:rFonts w:cs="Arial"/>
        </w:rPr>
        <w:t>-</w:t>
      </w:r>
      <w:r>
        <w:rPr>
          <w:rFonts w:cs="Arial"/>
        </w:rPr>
        <w:t xml:space="preserve">koulutuksen ja erilaisten hankkeiden kautta. </w:t>
      </w:r>
      <w:r w:rsidR="00231075">
        <w:rPr>
          <w:rFonts w:cs="Arial"/>
        </w:rPr>
        <w:t xml:space="preserve">Suomen Rehtorit – </w:t>
      </w:r>
      <w:proofErr w:type="spellStart"/>
      <w:r w:rsidR="00231075">
        <w:rPr>
          <w:rFonts w:cs="Arial"/>
        </w:rPr>
        <w:t>Finlands</w:t>
      </w:r>
      <w:proofErr w:type="spellEnd"/>
      <w:r w:rsidR="00231075">
        <w:rPr>
          <w:rFonts w:cs="Arial"/>
        </w:rPr>
        <w:t xml:space="preserve"> </w:t>
      </w:r>
      <w:proofErr w:type="spellStart"/>
      <w:r w:rsidR="00231075">
        <w:rPr>
          <w:rFonts w:cs="Arial"/>
        </w:rPr>
        <w:t>Rek</w:t>
      </w:r>
      <w:r w:rsidR="00AD6250">
        <w:rPr>
          <w:rFonts w:cs="Arial"/>
        </w:rPr>
        <w:t>-</w:t>
      </w:r>
      <w:r w:rsidR="00231075">
        <w:rPr>
          <w:rFonts w:cs="Arial"/>
        </w:rPr>
        <w:t>torer</w:t>
      </w:r>
      <w:proofErr w:type="spellEnd"/>
      <w:r w:rsidR="00231075">
        <w:rPr>
          <w:rFonts w:cs="Arial"/>
        </w:rPr>
        <w:t xml:space="preserve"> ry, Suomen lukiolaisten liitto ja Opetushallitus</w:t>
      </w:r>
      <w:r w:rsidR="00C57F9D">
        <w:rPr>
          <w:rFonts w:cs="Arial"/>
        </w:rPr>
        <w:t xml:space="preserve"> ovat yhdessä laatineet ”Oppilaiden osallisuus ja oppilaskuntatoiminta lukiossa” </w:t>
      </w:r>
      <w:r>
        <w:rPr>
          <w:rFonts w:cs="Arial"/>
        </w:rPr>
        <w:t xml:space="preserve">– </w:t>
      </w:r>
      <w:proofErr w:type="spellStart"/>
      <w:r w:rsidR="00C57F9D">
        <w:rPr>
          <w:rFonts w:cs="Arial"/>
        </w:rPr>
        <w:t>itsearviointi</w:t>
      </w:r>
      <w:r w:rsidR="00E85094">
        <w:rPr>
          <w:rFonts w:cs="Arial"/>
        </w:rPr>
        <w:t>-</w:t>
      </w:r>
      <w:r w:rsidR="00C57F9D">
        <w:rPr>
          <w:rFonts w:cs="Arial"/>
        </w:rPr>
        <w:t>aineiston</w:t>
      </w:r>
      <w:proofErr w:type="spellEnd"/>
      <w:r w:rsidR="00C57F9D">
        <w:rPr>
          <w:rFonts w:cs="Arial"/>
        </w:rPr>
        <w:t xml:space="preserve"> luki</w:t>
      </w:r>
      <w:r w:rsidR="004A22CE">
        <w:rPr>
          <w:rFonts w:cs="Arial"/>
        </w:rPr>
        <w:t>oiden käyttöön vuonna 2009, jonka yhtenä tarkoituksena on</w:t>
      </w:r>
      <w:r w:rsidR="00C57F9D">
        <w:rPr>
          <w:rFonts w:cs="Arial"/>
        </w:rPr>
        <w:t xml:space="preserve"> </w:t>
      </w:r>
      <w:r w:rsidR="00A644EF">
        <w:rPr>
          <w:rFonts w:cs="Arial"/>
        </w:rPr>
        <w:t>edistää</w:t>
      </w:r>
      <w:r w:rsidR="00C57F9D">
        <w:rPr>
          <w:rFonts w:cs="Arial"/>
        </w:rPr>
        <w:t xml:space="preserve"> opiskelijoiden osallisuutta ja vaikutusmahdollisuuksia kouluyhteisössä</w:t>
      </w:r>
      <w:r w:rsidR="00A644EF">
        <w:rPr>
          <w:rFonts w:cs="Arial"/>
        </w:rPr>
        <w:t xml:space="preserve"> ja kunnassa</w:t>
      </w:r>
      <w:r w:rsidR="00C57F9D">
        <w:rPr>
          <w:rFonts w:cs="Arial"/>
        </w:rPr>
        <w:t>.</w:t>
      </w:r>
    </w:p>
    <w:p w:rsidR="00757C55" w:rsidRPr="00B4674D" w:rsidRDefault="00D526C5" w:rsidP="004E22A6">
      <w:pPr>
        <w:pStyle w:val="NormaaliWeb"/>
        <w:ind w:left="2608"/>
        <w:jc w:val="both"/>
        <w:rPr>
          <w:rFonts w:ascii="Garamond" w:hAnsi="Garamond"/>
        </w:rPr>
      </w:pPr>
      <w:r>
        <w:rPr>
          <w:rFonts w:ascii="Garamond" w:hAnsi="Garamond"/>
        </w:rPr>
        <w:t xml:space="preserve">Erityisen tärkeitä ovat </w:t>
      </w:r>
      <w:r w:rsidR="00C57F9D">
        <w:rPr>
          <w:rFonts w:ascii="Garamond" w:hAnsi="Garamond"/>
        </w:rPr>
        <w:t xml:space="preserve">nuorten </w:t>
      </w:r>
      <w:r>
        <w:rPr>
          <w:rFonts w:ascii="Garamond" w:hAnsi="Garamond"/>
        </w:rPr>
        <w:t>o</w:t>
      </w:r>
      <w:r w:rsidR="00757C55" w:rsidRPr="00B4674D">
        <w:rPr>
          <w:rFonts w:ascii="Garamond" w:hAnsi="Garamond"/>
        </w:rPr>
        <w:t xml:space="preserve">sallisuutta vahvistavat hankkeet kouluissa ja </w:t>
      </w:r>
      <w:r w:rsidR="004E22A6">
        <w:rPr>
          <w:rFonts w:ascii="Garamond" w:hAnsi="Garamond"/>
        </w:rPr>
        <w:t xml:space="preserve">kunnissa sekä </w:t>
      </w:r>
      <w:r w:rsidR="00757C55" w:rsidRPr="00B4674D">
        <w:rPr>
          <w:rFonts w:ascii="Garamond" w:hAnsi="Garamond"/>
        </w:rPr>
        <w:t>niiden kytkeminen ympäröivä</w:t>
      </w:r>
      <w:r w:rsidR="00E85094">
        <w:rPr>
          <w:rFonts w:ascii="Garamond" w:hAnsi="Garamond"/>
        </w:rPr>
        <w:t>ä</w:t>
      </w:r>
      <w:r w:rsidR="00757C55" w:rsidRPr="00B4674D">
        <w:rPr>
          <w:rFonts w:ascii="Garamond" w:hAnsi="Garamond"/>
        </w:rPr>
        <w:t>n yhteisku</w:t>
      </w:r>
      <w:r w:rsidR="004E22A6">
        <w:rPr>
          <w:rFonts w:ascii="Garamond" w:hAnsi="Garamond"/>
        </w:rPr>
        <w:t>ntaan kuten kunna</w:t>
      </w:r>
      <w:r>
        <w:rPr>
          <w:rFonts w:ascii="Garamond" w:hAnsi="Garamond"/>
        </w:rPr>
        <w:t>llisee</w:t>
      </w:r>
      <w:r w:rsidR="004E22A6">
        <w:rPr>
          <w:rFonts w:ascii="Garamond" w:hAnsi="Garamond"/>
        </w:rPr>
        <w:t xml:space="preserve">n päätöksentekojärjestelmään ja kuntien nuorisovaltuustoihin sekä yhteistyö kotien, järjestöjen, organisaatioiden, median ja yritysten kanssa. Lasten ja nuorten todellinen kuuleminen sekä </w:t>
      </w:r>
      <w:r w:rsidR="00757C55" w:rsidRPr="00B4674D">
        <w:rPr>
          <w:rFonts w:ascii="Garamond" w:hAnsi="Garamond"/>
        </w:rPr>
        <w:t>nuorten osallistumis- ja vaikutt</w:t>
      </w:r>
      <w:r w:rsidR="00A644EF">
        <w:rPr>
          <w:rFonts w:ascii="Garamond" w:hAnsi="Garamond"/>
        </w:rPr>
        <w:t>amisrakenteiden toimivuuden varm</w:t>
      </w:r>
      <w:r w:rsidR="00757C55" w:rsidRPr="00B4674D">
        <w:rPr>
          <w:rFonts w:ascii="Garamond" w:hAnsi="Garamond"/>
        </w:rPr>
        <w:t>istaminen paikallisesti, alueellisesti ja valtaku</w:t>
      </w:r>
      <w:r w:rsidR="004E22A6">
        <w:rPr>
          <w:rFonts w:ascii="Garamond" w:hAnsi="Garamond"/>
        </w:rPr>
        <w:t>nnallisesti edesauttaisivat nuorten mielipiteiden ja näkökulmien</w:t>
      </w:r>
      <w:r w:rsidR="00C57F9D">
        <w:rPr>
          <w:rFonts w:ascii="Garamond" w:hAnsi="Garamond"/>
        </w:rPr>
        <w:t xml:space="preserve"> toteutumista</w:t>
      </w:r>
      <w:r w:rsidR="004E22A6">
        <w:rPr>
          <w:rFonts w:ascii="Garamond" w:hAnsi="Garamond"/>
        </w:rPr>
        <w:t xml:space="preserve"> päätöksenteossa. </w:t>
      </w:r>
    </w:p>
    <w:p w:rsidR="00890A20" w:rsidRPr="00B4674D" w:rsidRDefault="00757C55" w:rsidP="00577BC4">
      <w:pPr>
        <w:ind w:left="2608"/>
        <w:jc w:val="both"/>
        <w:rPr>
          <w:rFonts w:cs="Arial"/>
        </w:rPr>
      </w:pPr>
      <w:r w:rsidRPr="00B4674D">
        <w:rPr>
          <w:szCs w:val="24"/>
        </w:rPr>
        <w:t>Opetushal</w:t>
      </w:r>
      <w:r w:rsidR="004E22A6">
        <w:rPr>
          <w:szCs w:val="24"/>
        </w:rPr>
        <w:t>lituksen vuonna 2007 käynnistäm</w:t>
      </w:r>
      <w:r w:rsidRPr="00B4674D">
        <w:rPr>
          <w:szCs w:val="24"/>
        </w:rPr>
        <w:t>ä</w:t>
      </w:r>
      <w:r w:rsidR="004E22A6">
        <w:rPr>
          <w:szCs w:val="24"/>
        </w:rPr>
        <w:t>n valtakunnallis</w:t>
      </w:r>
      <w:r w:rsidR="00B60048" w:rsidRPr="00B4674D">
        <w:rPr>
          <w:szCs w:val="24"/>
        </w:rPr>
        <w:t>en Laste</w:t>
      </w:r>
      <w:r w:rsidRPr="00B4674D">
        <w:rPr>
          <w:szCs w:val="24"/>
        </w:rPr>
        <w:t xml:space="preserve">n ja nuorten foorumin </w:t>
      </w:r>
      <w:r w:rsidR="00B60048" w:rsidRPr="00B4674D">
        <w:rPr>
          <w:szCs w:val="24"/>
        </w:rPr>
        <w:t xml:space="preserve">tavoitteena on </w:t>
      </w:r>
      <w:r w:rsidR="004E22A6">
        <w:rPr>
          <w:szCs w:val="24"/>
        </w:rPr>
        <w:t xml:space="preserve">ollut </w:t>
      </w:r>
      <w:r w:rsidR="00B60048" w:rsidRPr="00B4674D">
        <w:rPr>
          <w:szCs w:val="24"/>
        </w:rPr>
        <w:t>luoda vaikuttamisen kanava lapsille ja nuorille sekä saada heidän näkemyksiään paikalliseen ja kansalliseen päätöksen</w:t>
      </w:r>
      <w:r w:rsidR="00AD6250">
        <w:rPr>
          <w:szCs w:val="24"/>
        </w:rPr>
        <w:t>-</w:t>
      </w:r>
      <w:r w:rsidR="00B60048" w:rsidRPr="00B4674D">
        <w:rPr>
          <w:szCs w:val="24"/>
        </w:rPr>
        <w:t xml:space="preserve">tekoon. Samalla </w:t>
      </w:r>
      <w:r w:rsidR="004E22A6">
        <w:rPr>
          <w:szCs w:val="24"/>
        </w:rPr>
        <w:t>on vahvistettu</w:t>
      </w:r>
      <w:r w:rsidR="00B60048" w:rsidRPr="00B4674D">
        <w:rPr>
          <w:szCs w:val="24"/>
        </w:rPr>
        <w:t xml:space="preserve"> paikallisia ja seudullisia lasten ja nuorten osallisuuden rakenteita</w:t>
      </w:r>
      <w:r w:rsidR="00E233F8">
        <w:rPr>
          <w:szCs w:val="24"/>
        </w:rPr>
        <w:t xml:space="preserve"> sekä kannustettu kouluja ja oppilaitoksia entistä yhteisöllisemmän toimintakulttuurin kehittämiseen</w:t>
      </w:r>
      <w:r w:rsidR="00B60048" w:rsidRPr="00B4674D">
        <w:rPr>
          <w:szCs w:val="24"/>
        </w:rPr>
        <w:t xml:space="preserve">. </w:t>
      </w:r>
    </w:p>
    <w:p w:rsidR="00FD2840" w:rsidRDefault="009B552F" w:rsidP="00577BC4">
      <w:pPr>
        <w:pStyle w:val="NormaaliWeb"/>
        <w:ind w:left="2608"/>
        <w:jc w:val="both"/>
        <w:rPr>
          <w:rFonts w:ascii="Garamond" w:hAnsi="Garamond"/>
        </w:rPr>
      </w:pPr>
      <w:r w:rsidRPr="00437871">
        <w:rPr>
          <w:rFonts w:ascii="Garamond" w:hAnsi="Garamond"/>
        </w:rPr>
        <w:t xml:space="preserve">Yhteisöllisyyden, </w:t>
      </w:r>
      <w:r w:rsidR="001868C3">
        <w:rPr>
          <w:rFonts w:ascii="Garamond" w:hAnsi="Garamond"/>
        </w:rPr>
        <w:t xml:space="preserve">keskustelukulttuurin, </w:t>
      </w:r>
      <w:r w:rsidRPr="00437871">
        <w:rPr>
          <w:rFonts w:ascii="Garamond" w:hAnsi="Garamond"/>
        </w:rPr>
        <w:t>osallistumisen ja yhdessä vaikuttamisen eetos yhteiskunnassa ja kodeissa</w:t>
      </w:r>
      <w:r w:rsidR="00E233F8">
        <w:rPr>
          <w:rFonts w:ascii="Garamond" w:hAnsi="Garamond"/>
        </w:rPr>
        <w:t xml:space="preserve"> vaikuttaa voimakkaasti</w:t>
      </w:r>
      <w:r w:rsidR="001868C3">
        <w:rPr>
          <w:rFonts w:ascii="Garamond" w:hAnsi="Garamond"/>
        </w:rPr>
        <w:t xml:space="preserve"> nuorten </w:t>
      </w:r>
      <w:r w:rsidR="0021595A">
        <w:rPr>
          <w:rFonts w:ascii="Garamond" w:hAnsi="Garamond"/>
        </w:rPr>
        <w:t>osallistumis-</w:t>
      </w:r>
      <w:r w:rsidR="001868C3">
        <w:rPr>
          <w:rFonts w:ascii="Garamond" w:hAnsi="Garamond"/>
        </w:rPr>
        <w:t>asenteisiin</w:t>
      </w:r>
      <w:r w:rsidR="0021595A">
        <w:rPr>
          <w:rFonts w:ascii="Garamond" w:hAnsi="Garamond"/>
        </w:rPr>
        <w:t xml:space="preserve"> ja äänestyshalukkuuteen</w:t>
      </w:r>
      <w:r w:rsidR="00E233F8">
        <w:rPr>
          <w:rFonts w:ascii="Garamond" w:hAnsi="Garamond"/>
        </w:rPr>
        <w:t>, samoin poliittisten puolueiden näkökulmat ja toimintatavat. Opetushallitus pitää tärkeänä työryhmän nostamaa mahdollisuutta, että myös nuorisotyö ja kansalaisyhteiskunta kiinnitetään nuorten äänestämistä tukevaan työhön, koska nämä tavoittavat myös sellaiset nuoret, jotka eivät ole koulutusjärjestelmän piiriss</w:t>
      </w:r>
      <w:r w:rsidR="00FD2840">
        <w:rPr>
          <w:rFonts w:ascii="Garamond" w:hAnsi="Garamond"/>
        </w:rPr>
        <w:t>ä. Kun</w:t>
      </w:r>
      <w:r w:rsidR="00E233F8">
        <w:rPr>
          <w:rFonts w:ascii="Garamond" w:hAnsi="Garamond"/>
        </w:rPr>
        <w:t xml:space="preserve"> järjestöt </w:t>
      </w:r>
      <w:r w:rsidR="00E233F8">
        <w:rPr>
          <w:rFonts w:ascii="Garamond" w:hAnsi="Garamond"/>
        </w:rPr>
        <w:lastRenderedPageBreak/>
        <w:t>velvoitettaisiin tiedotus</w:t>
      </w:r>
      <w:r w:rsidR="00FD2840">
        <w:rPr>
          <w:rFonts w:ascii="Garamond" w:hAnsi="Garamond"/>
        </w:rPr>
        <w:t>-</w:t>
      </w:r>
      <w:r w:rsidR="00E233F8">
        <w:rPr>
          <w:rFonts w:ascii="Garamond" w:hAnsi="Garamond"/>
        </w:rPr>
        <w:t xml:space="preserve"> ja valistustoimintaan</w:t>
      </w:r>
      <w:r w:rsidR="00FD2840">
        <w:rPr>
          <w:rFonts w:ascii="Garamond" w:hAnsi="Garamond"/>
        </w:rPr>
        <w:t xml:space="preserve"> kytkemällä ne järjestöjen valtionavustusten tukiperusteisiin, voisi tuloksena olla</w:t>
      </w:r>
      <w:r w:rsidR="00EB0077">
        <w:rPr>
          <w:rFonts w:ascii="Garamond" w:hAnsi="Garamond"/>
        </w:rPr>
        <w:t xml:space="preserve"> uudenlaisia nuoria aktivoivia </w:t>
      </w:r>
      <w:r w:rsidR="00FD2840">
        <w:rPr>
          <w:rFonts w:ascii="Garamond" w:hAnsi="Garamond"/>
        </w:rPr>
        <w:t>innovatiivisia toimintamalleja.</w:t>
      </w:r>
    </w:p>
    <w:p w:rsidR="00C57F9D" w:rsidRDefault="00E108B1" w:rsidP="00577BC4">
      <w:pPr>
        <w:pStyle w:val="NormaaliWeb"/>
        <w:ind w:left="2608"/>
        <w:jc w:val="both"/>
        <w:rPr>
          <w:rFonts w:ascii="Garamond" w:hAnsi="Garamond"/>
        </w:rPr>
      </w:pPr>
      <w:r w:rsidRPr="0021595A">
        <w:rPr>
          <w:rFonts w:ascii="Garamond" w:hAnsi="Garamond"/>
        </w:rPr>
        <w:t>Kansainvälisen Nuorten yhteiskunnallisen osaamisen, osallistumisen ja asenteiden tutkimuksen – ICCS 2009 kesäkuussa 2010 julkaistujen e</w:t>
      </w:r>
      <w:r w:rsidR="00246AFE" w:rsidRPr="0021595A">
        <w:rPr>
          <w:rFonts w:ascii="Garamond" w:hAnsi="Garamond"/>
        </w:rPr>
        <w:t>nsitulosten mukaan suomalaisten nuorten yhteiskunnallinen osaam</w:t>
      </w:r>
      <w:r w:rsidR="0021595A" w:rsidRPr="0021595A">
        <w:rPr>
          <w:rFonts w:ascii="Garamond" w:hAnsi="Garamond"/>
        </w:rPr>
        <w:t xml:space="preserve">inen oli kansainvälistä kärkeä. </w:t>
      </w:r>
      <w:r w:rsidR="00246AFE" w:rsidRPr="0021595A">
        <w:rPr>
          <w:rFonts w:ascii="Garamond" w:hAnsi="Garamond"/>
        </w:rPr>
        <w:t>K</w:t>
      </w:r>
      <w:r w:rsidRPr="0021595A">
        <w:rPr>
          <w:rFonts w:ascii="Garamond" w:hAnsi="Garamond"/>
        </w:rPr>
        <w:t>ahdeksasluokkalaisista 37 ilmoitti aikovansa varmasti äänestää valtiollisissa vaaleissa ja varmasti tai luultavasti aikoo äänestää</w:t>
      </w:r>
      <w:r w:rsidRPr="00437871">
        <w:t xml:space="preserve"> 85 </w:t>
      </w:r>
      <w:r w:rsidRPr="0021595A">
        <w:rPr>
          <w:rFonts w:ascii="Garamond" w:hAnsi="Garamond"/>
        </w:rPr>
        <w:t>prosenttia.</w:t>
      </w:r>
      <w:r w:rsidR="00AD6250">
        <w:rPr>
          <w:rFonts w:ascii="Garamond" w:hAnsi="Garamond"/>
        </w:rPr>
        <w:t xml:space="preserve"> </w:t>
      </w:r>
      <w:r w:rsidRPr="00437871">
        <w:rPr>
          <w:rFonts w:ascii="Garamond" w:hAnsi="Garamond"/>
        </w:rPr>
        <w:t xml:space="preserve">Suomen Nuorisoyhteistyö - Allianssi toteuttaa </w:t>
      </w:r>
      <w:r w:rsidRPr="00437871">
        <w:rPr>
          <w:rStyle w:val="highlightedsearchterm"/>
          <w:rFonts w:ascii="Garamond" w:hAnsi="Garamond"/>
        </w:rPr>
        <w:t xml:space="preserve">Nuorisovaalit </w:t>
      </w:r>
      <w:r w:rsidR="0084135D">
        <w:rPr>
          <w:rFonts w:ascii="Garamond" w:hAnsi="Garamond"/>
        </w:rPr>
        <w:t xml:space="preserve">– </w:t>
      </w:r>
      <w:r w:rsidRPr="00437871">
        <w:rPr>
          <w:rFonts w:ascii="Garamond" w:hAnsi="Garamond"/>
        </w:rPr>
        <w:t>hankkeen</w:t>
      </w:r>
      <w:r w:rsidR="0084135D">
        <w:rPr>
          <w:rFonts w:ascii="Garamond" w:hAnsi="Garamond"/>
        </w:rPr>
        <w:t xml:space="preserve"> yhteistyössä koulujen ja oppilaitosten kanssa</w:t>
      </w:r>
      <w:r w:rsidR="00C57F9D">
        <w:rPr>
          <w:rFonts w:ascii="Garamond" w:hAnsi="Garamond"/>
        </w:rPr>
        <w:t xml:space="preserve"> </w:t>
      </w:r>
      <w:r w:rsidRPr="00437871">
        <w:rPr>
          <w:rFonts w:ascii="Garamond" w:hAnsi="Garamond"/>
        </w:rPr>
        <w:t xml:space="preserve">eduskuntavaalien </w:t>
      </w:r>
      <w:r w:rsidRPr="00437871">
        <w:rPr>
          <w:rStyle w:val="highlightedsearchterm"/>
          <w:rFonts w:ascii="Garamond" w:hAnsi="Garamond"/>
        </w:rPr>
        <w:t>2011</w:t>
      </w:r>
      <w:r w:rsidR="00C57F9D">
        <w:rPr>
          <w:rFonts w:ascii="Garamond" w:hAnsi="Garamond"/>
        </w:rPr>
        <w:t xml:space="preserve"> alla</w:t>
      </w:r>
      <w:r w:rsidR="000E2107" w:rsidRPr="00437871">
        <w:rPr>
          <w:rFonts w:ascii="Garamond" w:hAnsi="Garamond"/>
        </w:rPr>
        <w:t xml:space="preserve">. </w:t>
      </w:r>
      <w:r w:rsidRPr="00437871">
        <w:rPr>
          <w:rFonts w:ascii="Garamond" w:hAnsi="Garamond"/>
        </w:rPr>
        <w:t>Hankkeen tarkoitus on kasvattaa nuorten äänestysaktiivisuutta, nostaa esille nuorille tärkeitä vaaliteemoja ja tarjota sekä kouluille että nuorille välineitä eduskuntavaalien</w:t>
      </w:r>
      <w:r w:rsidR="000E2107" w:rsidRPr="00437871">
        <w:rPr>
          <w:rFonts w:ascii="Garamond" w:hAnsi="Garamond"/>
        </w:rPr>
        <w:t xml:space="preserve"> huomioimiseen. Nuorisovaalit</w:t>
      </w:r>
      <w:r w:rsidR="001868C3">
        <w:rPr>
          <w:rFonts w:ascii="Garamond" w:hAnsi="Garamond"/>
        </w:rPr>
        <w:t xml:space="preserve"> </w:t>
      </w:r>
      <w:r w:rsidR="000E2107" w:rsidRPr="00437871">
        <w:rPr>
          <w:rFonts w:ascii="Garamond" w:hAnsi="Garamond"/>
        </w:rPr>
        <w:t xml:space="preserve">-hankkeen yhteydessä on </w:t>
      </w:r>
      <w:r w:rsidR="0084135D">
        <w:rPr>
          <w:rFonts w:ascii="Garamond" w:hAnsi="Garamond"/>
        </w:rPr>
        <w:t xml:space="preserve">kouluissa </w:t>
      </w:r>
      <w:r w:rsidR="000E2107" w:rsidRPr="00437871">
        <w:rPr>
          <w:rFonts w:ascii="Garamond" w:hAnsi="Garamond"/>
        </w:rPr>
        <w:t xml:space="preserve">perinteisesti järjestetty varjovaalit, joilla on mitattu suomalaisten </w:t>
      </w:r>
      <w:proofErr w:type="gramStart"/>
      <w:r w:rsidR="000E2107" w:rsidRPr="00437871">
        <w:rPr>
          <w:rFonts w:ascii="Garamond" w:hAnsi="Garamond"/>
        </w:rPr>
        <w:t>13-17</w:t>
      </w:r>
      <w:proofErr w:type="gramEnd"/>
      <w:r w:rsidR="000E2107" w:rsidRPr="00437871">
        <w:rPr>
          <w:rFonts w:ascii="Garamond" w:hAnsi="Garamond"/>
        </w:rPr>
        <w:t>-vuotiaiden nuorten äänestyskäyttäytymistä. Varjovaaleissa äänestetään oikealla ehdokasasettelulla ja mahdo</w:t>
      </w:r>
      <w:r w:rsidR="001868C3">
        <w:rPr>
          <w:rFonts w:ascii="Garamond" w:hAnsi="Garamond"/>
        </w:rPr>
        <w:t xml:space="preserve">llisimman aidoissa olosuhteissa. </w:t>
      </w:r>
      <w:r w:rsidR="00C57F9D">
        <w:rPr>
          <w:rFonts w:ascii="Garamond" w:hAnsi="Garamond"/>
        </w:rPr>
        <w:t>Varjovaalit on hyvä tapa</w:t>
      </w:r>
      <w:r w:rsidR="00A54D70">
        <w:rPr>
          <w:rFonts w:ascii="Garamond" w:hAnsi="Garamond"/>
        </w:rPr>
        <w:t xml:space="preserve"> harjoitella äänestämistä.</w:t>
      </w:r>
      <w:r w:rsidR="005315F7">
        <w:rPr>
          <w:rFonts w:ascii="Garamond" w:hAnsi="Garamond"/>
        </w:rPr>
        <w:t xml:space="preserve"> </w:t>
      </w:r>
    </w:p>
    <w:p w:rsidR="00E108B1" w:rsidRPr="00437871" w:rsidRDefault="00FD2840" w:rsidP="00577BC4">
      <w:pPr>
        <w:pStyle w:val="Teksti"/>
        <w:jc w:val="both"/>
      </w:pPr>
      <w:r>
        <w:t>Opetushallitus pitä</w:t>
      </w:r>
      <w:r w:rsidR="007216D9">
        <w:t>ä erittäin tärkeänä, että kodit, koulut ja muut</w:t>
      </w:r>
      <w:r>
        <w:t xml:space="preserve"> yhteiskun</w:t>
      </w:r>
      <w:r w:rsidR="007216D9">
        <w:t>nan toimijat tukevat</w:t>
      </w:r>
      <w:r>
        <w:t xml:space="preserve"> kaikin tavoin lasten ja nu</w:t>
      </w:r>
      <w:r w:rsidR="007216D9">
        <w:t xml:space="preserve">orten osallisuutta ja kannustavat heitä aktiiviseen </w:t>
      </w:r>
      <w:r w:rsidR="0084135D">
        <w:t xml:space="preserve">keskusteluun, </w:t>
      </w:r>
      <w:r w:rsidR="007216D9">
        <w:t>yhteiskunnalliseen vaikuttamiseen ja äänestämiseen. On erityisen tärkeää pohtia tarkoin nuorten ikää ja kypsyyttä, jos harkitaan äänioikeusikärajan laskemista kunnallisvaaleissa.</w:t>
      </w:r>
    </w:p>
    <w:p w:rsidR="000E2107" w:rsidRPr="00437871" w:rsidRDefault="000E2107" w:rsidP="00577BC4">
      <w:pPr>
        <w:pStyle w:val="Teksti"/>
        <w:jc w:val="both"/>
      </w:pPr>
    </w:p>
    <w:p w:rsidR="00476D89" w:rsidRPr="00437871" w:rsidRDefault="00476D89" w:rsidP="00577BC4">
      <w:pPr>
        <w:pStyle w:val="Teksti"/>
        <w:jc w:val="both"/>
      </w:pPr>
    </w:p>
    <w:p w:rsidR="0090373C" w:rsidRPr="00437871" w:rsidRDefault="0090373C" w:rsidP="0090373C">
      <w:pPr>
        <w:pStyle w:val="Teksti"/>
        <w:ind w:left="0"/>
        <w:rPr>
          <w:iCs/>
          <w:color w:val="00B050"/>
        </w:rPr>
      </w:pPr>
    </w:p>
    <w:p w:rsidR="00030770" w:rsidRPr="00437871" w:rsidRDefault="00030770" w:rsidP="00030770">
      <w:pPr>
        <w:pStyle w:val="Teksti"/>
        <w:rPr>
          <w:iCs/>
          <w:color w:val="E36C0A"/>
        </w:rPr>
      </w:pPr>
    </w:p>
    <w:p w:rsidR="00CD3F8F" w:rsidRDefault="00CD3F8F" w:rsidP="00476D89">
      <w:pPr>
        <w:pStyle w:val="Teksti"/>
        <w:rPr>
          <w:iCs/>
          <w:color w:val="E36C0A"/>
        </w:rPr>
      </w:pPr>
    </w:p>
    <w:p w:rsidR="00CD3F8F" w:rsidRPr="00950F1B" w:rsidRDefault="00CD3F8F" w:rsidP="00476D89">
      <w:pPr>
        <w:pStyle w:val="Teksti"/>
        <w:rPr>
          <w:b/>
        </w:rPr>
      </w:pPr>
    </w:p>
    <w:p w:rsidR="00476D89" w:rsidRPr="00950F1B" w:rsidRDefault="00476D89" w:rsidP="00476D89">
      <w:pPr>
        <w:pStyle w:val="Teksti"/>
      </w:pPr>
    </w:p>
    <w:p w:rsidR="00476D89" w:rsidRPr="00950F1B" w:rsidRDefault="00811ACC" w:rsidP="00476D89">
      <w:pPr>
        <w:pStyle w:val="Teksti"/>
      </w:pPr>
      <w:r>
        <w:t>Pääjohtaja</w:t>
      </w:r>
      <w:r w:rsidR="00A37541" w:rsidRPr="00811ACC">
        <w:t xml:space="preserve"> </w:t>
      </w:r>
      <w:r w:rsidR="00476D89" w:rsidRPr="00811ACC">
        <w:tab/>
      </w:r>
      <w:r w:rsidR="00476D89" w:rsidRPr="00811ACC">
        <w:tab/>
      </w:r>
      <w:r>
        <w:t>Timo Lankinen</w:t>
      </w:r>
    </w:p>
    <w:p w:rsidR="00476D89" w:rsidRPr="00950F1B" w:rsidRDefault="00476D89" w:rsidP="00476D89">
      <w:pPr>
        <w:pStyle w:val="Teksti"/>
      </w:pPr>
    </w:p>
    <w:p w:rsidR="00476D89" w:rsidRPr="00950F1B" w:rsidRDefault="00476D89" w:rsidP="00476D89">
      <w:pPr>
        <w:pStyle w:val="Teksti"/>
      </w:pPr>
    </w:p>
    <w:p w:rsidR="00476D89" w:rsidRPr="00950F1B" w:rsidRDefault="00476D89" w:rsidP="00476D89">
      <w:pPr>
        <w:pStyle w:val="Teksti"/>
      </w:pPr>
    </w:p>
    <w:p w:rsidR="00476D89" w:rsidRPr="00950F1B" w:rsidRDefault="00476D89" w:rsidP="00476D89">
      <w:pPr>
        <w:pStyle w:val="Teksti"/>
      </w:pPr>
    </w:p>
    <w:p w:rsidR="00476D89" w:rsidRPr="00950F1B" w:rsidRDefault="00476D89" w:rsidP="00476D89">
      <w:pPr>
        <w:pStyle w:val="Teksti"/>
      </w:pPr>
    </w:p>
    <w:p w:rsidR="00476D89" w:rsidRPr="00950F1B" w:rsidRDefault="003A5DD2" w:rsidP="00476D89">
      <w:pPr>
        <w:pStyle w:val="Teksti"/>
      </w:pPr>
      <w:r>
        <w:t>Opetusneuvos</w:t>
      </w:r>
      <w:r w:rsidR="00476D89" w:rsidRPr="00950F1B">
        <w:tab/>
      </w:r>
      <w:r>
        <w:t>Kristina Kaihari-Salminen</w:t>
      </w:r>
      <w:r w:rsidR="00476D89" w:rsidRPr="00950F1B">
        <w:br/>
      </w:r>
    </w:p>
    <w:p w:rsidR="00476D89" w:rsidRPr="00950F1B" w:rsidRDefault="00476D89" w:rsidP="00476D89">
      <w:pPr>
        <w:pStyle w:val="Teksti"/>
      </w:pPr>
    </w:p>
    <w:p w:rsidR="00476D89" w:rsidRPr="00950F1B" w:rsidRDefault="00476D89" w:rsidP="00476D89">
      <w:pPr>
        <w:pStyle w:val="Teksti"/>
      </w:pPr>
    </w:p>
    <w:p w:rsidR="00476D89" w:rsidRDefault="00476D89" w:rsidP="00476D89">
      <w:pPr>
        <w:pStyle w:val="Teksti"/>
      </w:pPr>
    </w:p>
    <w:p w:rsidR="00476D89" w:rsidRDefault="00476D89" w:rsidP="00476D89">
      <w:pPr>
        <w:pStyle w:val="Teksti"/>
      </w:pPr>
    </w:p>
    <w:p w:rsidR="00476D89" w:rsidRDefault="00476D89" w:rsidP="00476D89">
      <w:pPr>
        <w:pStyle w:val="Teksti"/>
      </w:pPr>
    </w:p>
    <w:p w:rsidR="00476D89" w:rsidRDefault="00476D89" w:rsidP="00476D89">
      <w:pPr>
        <w:pStyle w:val="Teksti"/>
        <w:rPr>
          <w:b/>
          <w:bCs/>
        </w:rPr>
      </w:pPr>
    </w:p>
    <w:p w:rsidR="00476D89" w:rsidRDefault="00476D89" w:rsidP="00476D89">
      <w:pPr>
        <w:pStyle w:val="Teksti"/>
        <w:rPr>
          <w:b/>
          <w:bCs/>
        </w:rPr>
      </w:pPr>
    </w:p>
    <w:p w:rsidR="00476D89" w:rsidRDefault="00476D89" w:rsidP="00476D89">
      <w:pPr>
        <w:pStyle w:val="Teksti"/>
        <w:rPr>
          <w:b/>
          <w:bCs/>
        </w:rPr>
      </w:pPr>
    </w:p>
    <w:p w:rsidR="000A387E" w:rsidRDefault="000A387E"/>
    <w:sectPr w:rsidR="000A387E" w:rsidSect="000009BB">
      <w:headerReference w:type="even" r:id="rId8"/>
      <w:headerReference w:type="default" r:id="rId9"/>
      <w:footerReference w:type="default" r:id="rId10"/>
      <w:headerReference w:type="first" r:id="rId11"/>
      <w:footerReference w:type="first" r:id="rId12"/>
      <w:pgSz w:w="11906" w:h="16838" w:code="9"/>
      <w:pgMar w:top="567" w:right="851" w:bottom="851" w:left="1134" w:header="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541" w:rsidRDefault="00A37541">
      <w:r>
        <w:separator/>
      </w:r>
    </w:p>
  </w:endnote>
  <w:endnote w:type="continuationSeparator" w:id="1">
    <w:p w:rsidR="00A37541" w:rsidRDefault="00A37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41" w:rsidRDefault="00A37541">
    <w:pPr>
      <w:pBdr>
        <w:top w:val="single" w:sz="4" w:space="1" w:color="auto"/>
      </w:pBdr>
      <w:rPr>
        <w:b/>
        <w:bCs/>
        <w:sz w:val="16"/>
        <w:szCs w:val="16"/>
      </w:rPr>
    </w:pPr>
    <w:r>
      <w:rPr>
        <w:b/>
        <w:bCs/>
        <w:sz w:val="16"/>
        <w:szCs w:val="16"/>
      </w:rPr>
      <w:t>Opetushallitus</w:t>
    </w:r>
    <w:r>
      <w:rPr>
        <w:b/>
        <w:bCs/>
        <w:sz w:val="16"/>
        <w:szCs w:val="16"/>
      </w:rPr>
      <w:br/>
    </w:r>
    <w:r>
      <w:rPr>
        <w:sz w:val="16"/>
        <w:szCs w:val="16"/>
      </w:rPr>
      <w:t>Hakaniemenranta 6, PL 380, 00531 Helsinki, puhelin 040 348 7555, faksi 040 348 7865, etunimi.sukunimi@oph.fi, www.oph.fi</w:t>
    </w:r>
    <w:r>
      <w:rPr>
        <w:b/>
        <w:bCs/>
        <w:sz w:val="16"/>
        <w:szCs w:val="16"/>
      </w:rPr>
      <w:br/>
    </w:r>
    <w:proofErr w:type="spellStart"/>
    <w:r>
      <w:rPr>
        <w:b/>
        <w:bCs/>
        <w:sz w:val="16"/>
        <w:szCs w:val="16"/>
      </w:rPr>
      <w:t>Utbildningsstyrelsen</w:t>
    </w:r>
    <w:proofErr w:type="spellEnd"/>
    <w:r>
      <w:rPr>
        <w:sz w:val="16"/>
        <w:szCs w:val="16"/>
      </w:rPr>
      <w:br/>
    </w:r>
    <w:proofErr w:type="spellStart"/>
    <w:r>
      <w:rPr>
        <w:rFonts w:cs="Arial"/>
        <w:sz w:val="16"/>
        <w:szCs w:val="16"/>
      </w:rPr>
      <w:t>Hagnäskajen</w:t>
    </w:r>
    <w:proofErr w:type="spellEnd"/>
    <w:r>
      <w:rPr>
        <w:rFonts w:cs="Arial"/>
        <w:sz w:val="16"/>
        <w:szCs w:val="16"/>
      </w:rPr>
      <w:t xml:space="preserve"> 6</w:t>
    </w:r>
    <w:r>
      <w:rPr>
        <w:sz w:val="16"/>
        <w:szCs w:val="16"/>
      </w:rPr>
      <w:t xml:space="preserve">, PB 380, 00531 Helsingfors, </w:t>
    </w:r>
    <w:proofErr w:type="spellStart"/>
    <w:r>
      <w:rPr>
        <w:sz w:val="16"/>
        <w:szCs w:val="16"/>
      </w:rPr>
      <w:t>telefon</w:t>
    </w:r>
    <w:proofErr w:type="spellEnd"/>
    <w:r>
      <w:rPr>
        <w:sz w:val="16"/>
        <w:szCs w:val="16"/>
      </w:rPr>
      <w:t xml:space="preserve"> 040 348 7555, </w:t>
    </w:r>
    <w:proofErr w:type="spellStart"/>
    <w:r>
      <w:rPr>
        <w:sz w:val="16"/>
        <w:szCs w:val="16"/>
      </w:rPr>
      <w:t>fax</w:t>
    </w:r>
    <w:proofErr w:type="spellEnd"/>
    <w:r>
      <w:rPr>
        <w:sz w:val="16"/>
        <w:szCs w:val="16"/>
      </w:rPr>
      <w:t xml:space="preserve"> 040 348 7865, förnamn.efternamn@oph.fi, www.oph.fi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41" w:rsidRDefault="00A37541">
    <w:pPr>
      <w:pBdr>
        <w:top w:val="single" w:sz="4" w:space="1" w:color="auto"/>
      </w:pBdr>
      <w:rPr>
        <w:b/>
        <w:bCs/>
        <w:sz w:val="16"/>
        <w:szCs w:val="16"/>
      </w:rPr>
    </w:pPr>
    <w:r>
      <w:rPr>
        <w:b/>
        <w:bCs/>
        <w:sz w:val="16"/>
        <w:szCs w:val="16"/>
      </w:rPr>
      <w:t>Opetushallitus</w:t>
    </w:r>
    <w:r>
      <w:rPr>
        <w:b/>
        <w:bCs/>
        <w:sz w:val="16"/>
        <w:szCs w:val="16"/>
      </w:rPr>
      <w:br/>
    </w:r>
    <w:r>
      <w:rPr>
        <w:sz w:val="16"/>
        <w:szCs w:val="16"/>
      </w:rPr>
      <w:t>Hakaniemenranta 6, PL 380, 00531 Helsinki, puhelin 040 348 7555, faksi 040 348 7865, etunimi.sukunimi@oph.fi, www.oph.fi</w:t>
    </w:r>
    <w:r>
      <w:rPr>
        <w:b/>
        <w:bCs/>
        <w:sz w:val="16"/>
        <w:szCs w:val="16"/>
      </w:rPr>
      <w:br/>
    </w:r>
    <w:proofErr w:type="spellStart"/>
    <w:r>
      <w:rPr>
        <w:b/>
        <w:bCs/>
        <w:sz w:val="16"/>
        <w:szCs w:val="16"/>
      </w:rPr>
      <w:t>Utbildningsstyrelsen</w:t>
    </w:r>
    <w:proofErr w:type="spellEnd"/>
    <w:r>
      <w:rPr>
        <w:sz w:val="16"/>
        <w:szCs w:val="16"/>
      </w:rPr>
      <w:br/>
    </w:r>
    <w:proofErr w:type="spellStart"/>
    <w:r>
      <w:rPr>
        <w:rFonts w:cs="Arial"/>
        <w:sz w:val="16"/>
        <w:szCs w:val="16"/>
      </w:rPr>
      <w:t>Hagnäskajen</w:t>
    </w:r>
    <w:proofErr w:type="spellEnd"/>
    <w:r>
      <w:rPr>
        <w:rFonts w:cs="Arial"/>
        <w:sz w:val="16"/>
        <w:szCs w:val="16"/>
      </w:rPr>
      <w:t xml:space="preserve"> 6</w:t>
    </w:r>
    <w:r>
      <w:rPr>
        <w:sz w:val="16"/>
        <w:szCs w:val="16"/>
      </w:rPr>
      <w:t xml:space="preserve">, PB 380, 00531 Helsingfors, </w:t>
    </w:r>
    <w:proofErr w:type="spellStart"/>
    <w:r>
      <w:rPr>
        <w:sz w:val="16"/>
        <w:szCs w:val="16"/>
      </w:rPr>
      <w:t>telefon</w:t>
    </w:r>
    <w:proofErr w:type="spellEnd"/>
    <w:r>
      <w:rPr>
        <w:sz w:val="16"/>
        <w:szCs w:val="16"/>
      </w:rPr>
      <w:t xml:space="preserve"> 040 348 7555, </w:t>
    </w:r>
    <w:proofErr w:type="spellStart"/>
    <w:r>
      <w:rPr>
        <w:sz w:val="16"/>
        <w:szCs w:val="16"/>
      </w:rPr>
      <w:t>fax</w:t>
    </w:r>
    <w:proofErr w:type="spellEnd"/>
    <w:r>
      <w:rPr>
        <w:sz w:val="16"/>
        <w:szCs w:val="16"/>
      </w:rPr>
      <w:t xml:space="preserve"> 040 348 7865, förnamn.efternamn@oph.fi, www.oph.fi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541" w:rsidRDefault="00A37541">
      <w:r>
        <w:separator/>
      </w:r>
    </w:p>
  </w:footnote>
  <w:footnote w:type="continuationSeparator" w:id="1">
    <w:p w:rsidR="00A37541" w:rsidRDefault="00A37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41" w:rsidRDefault="009D5DBD">
    <w:pPr>
      <w:pStyle w:val="Yltunniste"/>
      <w:framePr w:wrap="around" w:vAnchor="text" w:hAnchor="margin" w:xAlign="right" w:y="1"/>
      <w:rPr>
        <w:rStyle w:val="Sivunumero"/>
      </w:rPr>
    </w:pPr>
    <w:r>
      <w:rPr>
        <w:rStyle w:val="Sivunumero"/>
      </w:rPr>
      <w:fldChar w:fldCharType="begin"/>
    </w:r>
    <w:r w:rsidR="00A37541">
      <w:rPr>
        <w:rStyle w:val="Sivunumero"/>
      </w:rPr>
      <w:instrText xml:space="preserve">PAGE  </w:instrText>
    </w:r>
    <w:r>
      <w:rPr>
        <w:rStyle w:val="Sivunumero"/>
      </w:rPr>
      <w:fldChar w:fldCharType="end"/>
    </w:r>
  </w:p>
  <w:p w:rsidR="00A37541" w:rsidRDefault="00A37541">
    <w:pPr>
      <w:ind w:right="360"/>
    </w:pPr>
  </w:p>
  <w:p w:rsidR="00A37541" w:rsidRDefault="00A37541"/>
  <w:p w:rsidR="00A37541" w:rsidRDefault="00A3754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41" w:rsidRDefault="00A37541"/>
  <w:p w:rsidR="00A37541" w:rsidRDefault="00A37541"/>
  <w:p w:rsidR="00A37541" w:rsidRDefault="00A37541">
    <w:pPr>
      <w:pStyle w:val="TyyliTekstiVasen825cm"/>
      <w:tabs>
        <w:tab w:val="left" w:pos="9129"/>
      </w:tabs>
    </w:pPr>
    <w:r>
      <w:t>ASIAKIRJAN NIMI</w:t>
    </w:r>
    <w:r>
      <w:tab/>
    </w:r>
    <w:r w:rsidR="009D5DBD">
      <w:rPr>
        <w:rStyle w:val="Sivunumero"/>
      </w:rPr>
      <w:fldChar w:fldCharType="begin"/>
    </w:r>
    <w:r>
      <w:rPr>
        <w:rStyle w:val="Sivunumero"/>
      </w:rPr>
      <w:instrText xml:space="preserve"> PAGE </w:instrText>
    </w:r>
    <w:r w:rsidR="009D5DBD">
      <w:rPr>
        <w:rStyle w:val="Sivunumero"/>
      </w:rPr>
      <w:fldChar w:fldCharType="separate"/>
    </w:r>
    <w:r w:rsidR="00C2272A">
      <w:rPr>
        <w:rStyle w:val="Sivunumero"/>
        <w:noProof/>
      </w:rPr>
      <w:t>3</w:t>
    </w:r>
    <w:r w:rsidR="009D5DBD">
      <w:rPr>
        <w:rStyle w:val="Sivunumero"/>
      </w:rPr>
      <w:fldChar w:fldCharType="end"/>
    </w:r>
    <w:r>
      <w:rPr>
        <w:rStyle w:val="Sivunumero"/>
      </w:rPr>
      <w:t xml:space="preserve"> (</w:t>
    </w:r>
    <w:r w:rsidR="009D5DBD">
      <w:rPr>
        <w:rStyle w:val="Sivunumero"/>
      </w:rPr>
      <w:fldChar w:fldCharType="begin"/>
    </w:r>
    <w:r>
      <w:rPr>
        <w:rStyle w:val="Sivunumero"/>
      </w:rPr>
      <w:instrText xml:space="preserve"> NUMPAGES </w:instrText>
    </w:r>
    <w:r w:rsidR="009D5DBD">
      <w:rPr>
        <w:rStyle w:val="Sivunumero"/>
      </w:rPr>
      <w:fldChar w:fldCharType="separate"/>
    </w:r>
    <w:r w:rsidR="00C2272A">
      <w:rPr>
        <w:rStyle w:val="Sivunumero"/>
        <w:noProof/>
      </w:rPr>
      <w:t>3</w:t>
    </w:r>
    <w:r w:rsidR="009D5DBD">
      <w:rPr>
        <w:rStyle w:val="Sivunumero"/>
      </w:rPr>
      <w:fldChar w:fldCharType="end"/>
    </w:r>
    <w:r>
      <w:rPr>
        <w:rStyle w:val="Sivunumero"/>
      </w:rPr>
      <w:t>)</w:t>
    </w:r>
  </w:p>
  <w:p w:rsidR="00A37541" w:rsidRDefault="00A37541">
    <w:pPr>
      <w:pStyle w:val="TyyliTekstiVasen825cm"/>
      <w:tabs>
        <w:tab w:val="left" w:pos="7825"/>
      </w:tabs>
    </w:pPr>
  </w:p>
  <w:p w:rsidR="00A37541" w:rsidRDefault="00A37541">
    <w:pPr>
      <w:pStyle w:val="TyyliTekstiVasen825cm"/>
      <w:tabs>
        <w:tab w:val="left" w:pos="7825"/>
      </w:tabs>
    </w:pPr>
  </w:p>
  <w:p w:rsidR="00A37541" w:rsidRDefault="00A37541">
    <w:pPr>
      <w:pStyle w:val="TyyliTekstiVasen825cm"/>
      <w:tabs>
        <w:tab w:val="left" w:pos="7825"/>
      </w:tabs>
    </w:pPr>
    <w:r>
      <w:t>Päiväys</w:t>
    </w:r>
    <w:r>
      <w:tab/>
    </w:r>
    <w:proofErr w:type="spellStart"/>
    <w:r>
      <w:t>Dno</w:t>
    </w:r>
    <w:proofErr w:type="spellEnd"/>
  </w:p>
  <w:p w:rsidR="00A37541" w:rsidRDefault="00A37541"/>
  <w:p w:rsidR="00A37541" w:rsidRDefault="00A37541"/>
  <w:p w:rsidR="00A37541" w:rsidRDefault="00A3754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41" w:rsidRDefault="00A37541">
    <w:pPr>
      <w:rPr>
        <w:szCs w:val="24"/>
      </w:rPr>
    </w:pPr>
  </w:p>
  <w:p w:rsidR="00A37541" w:rsidRDefault="009D5DBD">
    <w:pPr>
      <w:rPr>
        <w:szCs w:val="24"/>
      </w:rPr>
    </w:pPr>
    <w:r>
      <w:rPr>
        <w:noProof/>
        <w:szCs w:val="24"/>
      </w:rPr>
      <w:pict>
        <v:shapetype id="_x0000_t202" coordsize="21600,21600" o:spt="202" path="m,l,21600r21600,l21600,xe">
          <v:stroke joinstyle="miter"/>
          <v:path gradientshapeok="t" o:connecttype="rect"/>
        </v:shapetype>
        <v:shape id="_x0000_s1025" type="#_x0000_t202" style="position:absolute;margin-left:51.05pt;margin-top:28.35pt;width:137.8pt;height:35.4pt;z-index:251657728;mso-position-horizontal-relative:page;mso-position-vertical-relative:page" o:allowoverlap="f" stroked="f">
          <o:lock v:ext="edit" aspectratio="t"/>
          <v:textbox style="mso-next-textbox:#_x0000_s1025" inset="0,0,0,0">
            <w:txbxContent>
              <w:p w:rsidR="00A37541" w:rsidRDefault="00A37541">
                <w:r>
                  <w:rPr>
                    <w:noProof/>
                  </w:rPr>
                  <w:drawing>
                    <wp:inline distT="0" distB="0" distL="0" distR="0">
                      <wp:extent cx="1752600" cy="447675"/>
                      <wp:effectExtent l="1905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srcRect/>
                              <a:stretch>
                                <a:fillRect/>
                              </a:stretch>
                            </pic:blipFill>
                            <pic:spPr bwMode="auto">
                              <a:xfrm>
                                <a:off x="0" y="0"/>
                                <a:ext cx="1752600" cy="447675"/>
                              </a:xfrm>
                              <a:prstGeom prst="rect">
                                <a:avLst/>
                              </a:prstGeom>
                              <a:noFill/>
                              <a:ln w="9525">
                                <a:noFill/>
                                <a:miter lim="800000"/>
                                <a:headEnd/>
                                <a:tailEnd/>
                              </a:ln>
                            </pic:spPr>
                          </pic:pic>
                        </a:graphicData>
                      </a:graphic>
                    </wp:inline>
                  </w:drawing>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249E"/>
    <w:multiLevelType w:val="hybridMultilevel"/>
    <w:tmpl w:val="DDD4CE14"/>
    <w:lvl w:ilvl="0" w:tplc="7346AE44">
      <w:start w:val="1"/>
      <w:numFmt w:val="bullet"/>
      <w:lvlText w:val="•"/>
      <w:lvlJc w:val="left"/>
      <w:pPr>
        <w:tabs>
          <w:tab w:val="num" w:pos="720"/>
        </w:tabs>
        <w:ind w:left="720" w:hanging="360"/>
      </w:pPr>
      <w:rPr>
        <w:rFonts w:ascii="Times New Roman" w:hAnsi="Times New Roman" w:hint="default"/>
      </w:rPr>
    </w:lvl>
    <w:lvl w:ilvl="1" w:tplc="E68C21C4" w:tentative="1">
      <w:start w:val="1"/>
      <w:numFmt w:val="bullet"/>
      <w:lvlText w:val="•"/>
      <w:lvlJc w:val="left"/>
      <w:pPr>
        <w:tabs>
          <w:tab w:val="num" w:pos="1440"/>
        </w:tabs>
        <w:ind w:left="1440" w:hanging="360"/>
      </w:pPr>
      <w:rPr>
        <w:rFonts w:ascii="Times New Roman" w:hAnsi="Times New Roman" w:hint="default"/>
      </w:rPr>
    </w:lvl>
    <w:lvl w:ilvl="2" w:tplc="C99035A4" w:tentative="1">
      <w:start w:val="1"/>
      <w:numFmt w:val="bullet"/>
      <w:lvlText w:val="•"/>
      <w:lvlJc w:val="left"/>
      <w:pPr>
        <w:tabs>
          <w:tab w:val="num" w:pos="2160"/>
        </w:tabs>
        <w:ind w:left="2160" w:hanging="360"/>
      </w:pPr>
      <w:rPr>
        <w:rFonts w:ascii="Times New Roman" w:hAnsi="Times New Roman" w:hint="default"/>
      </w:rPr>
    </w:lvl>
    <w:lvl w:ilvl="3" w:tplc="4BC2B788" w:tentative="1">
      <w:start w:val="1"/>
      <w:numFmt w:val="bullet"/>
      <w:lvlText w:val="•"/>
      <w:lvlJc w:val="left"/>
      <w:pPr>
        <w:tabs>
          <w:tab w:val="num" w:pos="2880"/>
        </w:tabs>
        <w:ind w:left="2880" w:hanging="360"/>
      </w:pPr>
      <w:rPr>
        <w:rFonts w:ascii="Times New Roman" w:hAnsi="Times New Roman" w:hint="default"/>
      </w:rPr>
    </w:lvl>
    <w:lvl w:ilvl="4" w:tplc="71DEE288" w:tentative="1">
      <w:start w:val="1"/>
      <w:numFmt w:val="bullet"/>
      <w:lvlText w:val="•"/>
      <w:lvlJc w:val="left"/>
      <w:pPr>
        <w:tabs>
          <w:tab w:val="num" w:pos="3600"/>
        </w:tabs>
        <w:ind w:left="3600" w:hanging="360"/>
      </w:pPr>
      <w:rPr>
        <w:rFonts w:ascii="Times New Roman" w:hAnsi="Times New Roman" w:hint="default"/>
      </w:rPr>
    </w:lvl>
    <w:lvl w:ilvl="5" w:tplc="03BC9224" w:tentative="1">
      <w:start w:val="1"/>
      <w:numFmt w:val="bullet"/>
      <w:lvlText w:val="•"/>
      <w:lvlJc w:val="left"/>
      <w:pPr>
        <w:tabs>
          <w:tab w:val="num" w:pos="4320"/>
        </w:tabs>
        <w:ind w:left="4320" w:hanging="360"/>
      </w:pPr>
      <w:rPr>
        <w:rFonts w:ascii="Times New Roman" w:hAnsi="Times New Roman" w:hint="default"/>
      </w:rPr>
    </w:lvl>
    <w:lvl w:ilvl="6" w:tplc="DB527BA6" w:tentative="1">
      <w:start w:val="1"/>
      <w:numFmt w:val="bullet"/>
      <w:lvlText w:val="•"/>
      <w:lvlJc w:val="left"/>
      <w:pPr>
        <w:tabs>
          <w:tab w:val="num" w:pos="5040"/>
        </w:tabs>
        <w:ind w:left="5040" w:hanging="360"/>
      </w:pPr>
      <w:rPr>
        <w:rFonts w:ascii="Times New Roman" w:hAnsi="Times New Roman" w:hint="default"/>
      </w:rPr>
    </w:lvl>
    <w:lvl w:ilvl="7" w:tplc="10DC47B0" w:tentative="1">
      <w:start w:val="1"/>
      <w:numFmt w:val="bullet"/>
      <w:lvlText w:val="•"/>
      <w:lvlJc w:val="left"/>
      <w:pPr>
        <w:tabs>
          <w:tab w:val="num" w:pos="5760"/>
        </w:tabs>
        <w:ind w:left="5760" w:hanging="360"/>
      </w:pPr>
      <w:rPr>
        <w:rFonts w:ascii="Times New Roman" w:hAnsi="Times New Roman" w:hint="default"/>
      </w:rPr>
    </w:lvl>
    <w:lvl w:ilvl="8" w:tplc="9DDECD5C" w:tentative="1">
      <w:start w:val="1"/>
      <w:numFmt w:val="bullet"/>
      <w:lvlText w:val="•"/>
      <w:lvlJc w:val="left"/>
      <w:pPr>
        <w:tabs>
          <w:tab w:val="num" w:pos="6480"/>
        </w:tabs>
        <w:ind w:left="6480" w:hanging="360"/>
      </w:pPr>
      <w:rPr>
        <w:rFonts w:ascii="Times New Roman" w:hAnsi="Times New Roman" w:hint="default"/>
      </w:rPr>
    </w:lvl>
  </w:abstractNum>
  <w:abstractNum w:abstractNumId="1">
    <w:nsid w:val="28D410A7"/>
    <w:multiLevelType w:val="hybridMultilevel"/>
    <w:tmpl w:val="75F6BCA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nsid w:val="3ABE40CC"/>
    <w:multiLevelType w:val="hybridMultilevel"/>
    <w:tmpl w:val="07B28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3891EB1"/>
    <w:multiLevelType w:val="multilevel"/>
    <w:tmpl w:val="852A4062"/>
    <w:lvl w:ilvl="0">
      <w:start w:val="1"/>
      <w:numFmt w:val="bullet"/>
      <w:lvlText w:val=""/>
      <w:lvlJc w:val="left"/>
      <w:pPr>
        <w:tabs>
          <w:tab w:val="num" w:pos="-1182"/>
        </w:tabs>
        <w:ind w:left="-118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EC940D6"/>
    <w:multiLevelType w:val="hybridMultilevel"/>
    <w:tmpl w:val="0A3884CE"/>
    <w:lvl w:ilvl="0" w:tplc="293C5A10">
      <w:start w:val="15"/>
      <w:numFmt w:val="bullet"/>
      <w:lvlText w:val=""/>
      <w:lvlJc w:val="left"/>
      <w:pPr>
        <w:tabs>
          <w:tab w:val="num" w:pos="-1247"/>
        </w:tabs>
        <w:ind w:left="-1247" w:hanging="360"/>
      </w:pPr>
      <w:rPr>
        <w:rFonts w:ascii="Wingdings" w:eastAsia="Times New Roman" w:hAnsi="Wingdings" w:cs="Times New Roman" w:hint="default"/>
      </w:rPr>
    </w:lvl>
    <w:lvl w:ilvl="1" w:tplc="040B0003">
      <w:start w:val="1"/>
      <w:numFmt w:val="bullet"/>
      <w:lvlText w:val="o"/>
      <w:lvlJc w:val="left"/>
      <w:pPr>
        <w:tabs>
          <w:tab w:val="num" w:pos="-527"/>
        </w:tabs>
        <w:ind w:left="-527" w:hanging="360"/>
      </w:pPr>
      <w:rPr>
        <w:rFonts w:ascii="Courier New" w:hAnsi="Courier New" w:cs="Courier New" w:hint="default"/>
      </w:rPr>
    </w:lvl>
    <w:lvl w:ilvl="2" w:tplc="040B0005">
      <w:start w:val="1"/>
      <w:numFmt w:val="bullet"/>
      <w:lvlText w:val=""/>
      <w:lvlJc w:val="left"/>
      <w:pPr>
        <w:tabs>
          <w:tab w:val="num" w:pos="193"/>
        </w:tabs>
        <w:ind w:left="193" w:hanging="360"/>
      </w:pPr>
      <w:rPr>
        <w:rFonts w:ascii="Wingdings" w:hAnsi="Wingdings" w:hint="default"/>
      </w:rPr>
    </w:lvl>
    <w:lvl w:ilvl="3" w:tplc="040B0001">
      <w:start w:val="1"/>
      <w:numFmt w:val="bullet"/>
      <w:lvlText w:val=""/>
      <w:lvlJc w:val="left"/>
      <w:pPr>
        <w:tabs>
          <w:tab w:val="num" w:pos="913"/>
        </w:tabs>
        <w:ind w:left="913" w:hanging="360"/>
      </w:pPr>
      <w:rPr>
        <w:rFonts w:ascii="Symbol" w:hAnsi="Symbol" w:hint="default"/>
      </w:rPr>
    </w:lvl>
    <w:lvl w:ilvl="4" w:tplc="040B0003">
      <w:start w:val="1"/>
      <w:numFmt w:val="bullet"/>
      <w:lvlText w:val="o"/>
      <w:lvlJc w:val="left"/>
      <w:pPr>
        <w:tabs>
          <w:tab w:val="num" w:pos="1633"/>
        </w:tabs>
        <w:ind w:left="1633" w:hanging="360"/>
      </w:pPr>
      <w:rPr>
        <w:rFonts w:ascii="Courier New" w:hAnsi="Courier New" w:cs="Courier New" w:hint="default"/>
      </w:rPr>
    </w:lvl>
    <w:lvl w:ilvl="5" w:tplc="040B0005">
      <w:start w:val="1"/>
      <w:numFmt w:val="bullet"/>
      <w:lvlText w:val=""/>
      <w:lvlJc w:val="left"/>
      <w:pPr>
        <w:tabs>
          <w:tab w:val="num" w:pos="2353"/>
        </w:tabs>
        <w:ind w:left="2353" w:hanging="360"/>
      </w:pPr>
      <w:rPr>
        <w:rFonts w:ascii="Wingdings" w:hAnsi="Wingdings" w:hint="default"/>
      </w:rPr>
    </w:lvl>
    <w:lvl w:ilvl="6" w:tplc="CEBA7414">
      <w:start w:val="15"/>
      <w:numFmt w:val="bullet"/>
      <w:lvlText w:val=""/>
      <w:lvlJc w:val="left"/>
      <w:pPr>
        <w:tabs>
          <w:tab w:val="num" w:pos="3073"/>
        </w:tabs>
        <w:ind w:left="3073" w:hanging="360"/>
      </w:pPr>
      <w:rPr>
        <w:rFonts w:ascii="Wingdings" w:eastAsia="Times New Roman" w:hAnsi="Wingdings" w:cs="Times New Roman" w:hint="default"/>
      </w:rPr>
    </w:lvl>
    <w:lvl w:ilvl="7" w:tplc="040B0003" w:tentative="1">
      <w:start w:val="1"/>
      <w:numFmt w:val="bullet"/>
      <w:lvlText w:val="o"/>
      <w:lvlJc w:val="left"/>
      <w:pPr>
        <w:tabs>
          <w:tab w:val="num" w:pos="3793"/>
        </w:tabs>
        <w:ind w:left="3793" w:hanging="360"/>
      </w:pPr>
      <w:rPr>
        <w:rFonts w:ascii="Courier New" w:hAnsi="Courier New" w:cs="Courier New" w:hint="default"/>
      </w:rPr>
    </w:lvl>
    <w:lvl w:ilvl="8" w:tplc="040B0005" w:tentative="1">
      <w:start w:val="1"/>
      <w:numFmt w:val="bullet"/>
      <w:lvlText w:val=""/>
      <w:lvlJc w:val="left"/>
      <w:pPr>
        <w:tabs>
          <w:tab w:val="num" w:pos="4513"/>
        </w:tabs>
        <w:ind w:left="4513" w:hanging="360"/>
      </w:pPr>
      <w:rPr>
        <w:rFonts w:ascii="Wingdings" w:hAnsi="Wingdings" w:hint="default"/>
      </w:rPr>
    </w:lvl>
  </w:abstractNum>
  <w:abstractNum w:abstractNumId="5">
    <w:nsid w:val="55380E84"/>
    <w:multiLevelType w:val="hybridMultilevel"/>
    <w:tmpl w:val="BD145BFC"/>
    <w:lvl w:ilvl="0" w:tplc="C400E7AE">
      <w:numFmt w:val="bullet"/>
      <w:lvlText w:val="-"/>
      <w:lvlJc w:val="left"/>
      <w:pPr>
        <w:ind w:left="720" w:hanging="360"/>
      </w:pPr>
      <w:rPr>
        <w:rFonts w:ascii="Cambria" w:eastAsia="Calibri" w:hAnsi="Cambria"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6">
    <w:nsid w:val="6D297D3D"/>
    <w:multiLevelType w:val="hybridMultilevel"/>
    <w:tmpl w:val="BEC4D760"/>
    <w:lvl w:ilvl="0" w:tplc="040B0001">
      <w:start w:val="1"/>
      <w:numFmt w:val="bullet"/>
      <w:lvlText w:val=""/>
      <w:lvlJc w:val="left"/>
      <w:pPr>
        <w:ind w:left="3375" w:hanging="360"/>
      </w:pPr>
      <w:rPr>
        <w:rFonts w:ascii="Symbol" w:hAnsi="Symbol" w:hint="default"/>
      </w:rPr>
    </w:lvl>
    <w:lvl w:ilvl="1" w:tplc="040B0003" w:tentative="1">
      <w:start w:val="1"/>
      <w:numFmt w:val="bullet"/>
      <w:lvlText w:val="o"/>
      <w:lvlJc w:val="left"/>
      <w:pPr>
        <w:ind w:left="4095" w:hanging="360"/>
      </w:pPr>
      <w:rPr>
        <w:rFonts w:ascii="Courier New" w:hAnsi="Courier New" w:cs="Courier New" w:hint="default"/>
      </w:rPr>
    </w:lvl>
    <w:lvl w:ilvl="2" w:tplc="040B0005" w:tentative="1">
      <w:start w:val="1"/>
      <w:numFmt w:val="bullet"/>
      <w:lvlText w:val=""/>
      <w:lvlJc w:val="left"/>
      <w:pPr>
        <w:ind w:left="4815" w:hanging="360"/>
      </w:pPr>
      <w:rPr>
        <w:rFonts w:ascii="Wingdings" w:hAnsi="Wingdings" w:hint="default"/>
      </w:rPr>
    </w:lvl>
    <w:lvl w:ilvl="3" w:tplc="040B0001" w:tentative="1">
      <w:start w:val="1"/>
      <w:numFmt w:val="bullet"/>
      <w:lvlText w:val=""/>
      <w:lvlJc w:val="left"/>
      <w:pPr>
        <w:ind w:left="5535" w:hanging="360"/>
      </w:pPr>
      <w:rPr>
        <w:rFonts w:ascii="Symbol" w:hAnsi="Symbol" w:hint="default"/>
      </w:rPr>
    </w:lvl>
    <w:lvl w:ilvl="4" w:tplc="040B0003" w:tentative="1">
      <w:start w:val="1"/>
      <w:numFmt w:val="bullet"/>
      <w:lvlText w:val="o"/>
      <w:lvlJc w:val="left"/>
      <w:pPr>
        <w:ind w:left="6255" w:hanging="360"/>
      </w:pPr>
      <w:rPr>
        <w:rFonts w:ascii="Courier New" w:hAnsi="Courier New" w:cs="Courier New" w:hint="default"/>
      </w:rPr>
    </w:lvl>
    <w:lvl w:ilvl="5" w:tplc="040B0005" w:tentative="1">
      <w:start w:val="1"/>
      <w:numFmt w:val="bullet"/>
      <w:lvlText w:val=""/>
      <w:lvlJc w:val="left"/>
      <w:pPr>
        <w:ind w:left="6975" w:hanging="360"/>
      </w:pPr>
      <w:rPr>
        <w:rFonts w:ascii="Wingdings" w:hAnsi="Wingdings" w:hint="default"/>
      </w:rPr>
    </w:lvl>
    <w:lvl w:ilvl="6" w:tplc="040B0001" w:tentative="1">
      <w:start w:val="1"/>
      <w:numFmt w:val="bullet"/>
      <w:lvlText w:val=""/>
      <w:lvlJc w:val="left"/>
      <w:pPr>
        <w:ind w:left="7695" w:hanging="360"/>
      </w:pPr>
      <w:rPr>
        <w:rFonts w:ascii="Symbol" w:hAnsi="Symbol" w:hint="default"/>
      </w:rPr>
    </w:lvl>
    <w:lvl w:ilvl="7" w:tplc="040B0003" w:tentative="1">
      <w:start w:val="1"/>
      <w:numFmt w:val="bullet"/>
      <w:lvlText w:val="o"/>
      <w:lvlJc w:val="left"/>
      <w:pPr>
        <w:ind w:left="8415" w:hanging="360"/>
      </w:pPr>
      <w:rPr>
        <w:rFonts w:ascii="Courier New" w:hAnsi="Courier New" w:cs="Courier New" w:hint="default"/>
      </w:rPr>
    </w:lvl>
    <w:lvl w:ilvl="8" w:tplc="040B0005" w:tentative="1">
      <w:start w:val="1"/>
      <w:numFmt w:val="bullet"/>
      <w:lvlText w:val=""/>
      <w:lvlJc w:val="left"/>
      <w:pPr>
        <w:ind w:left="9135" w:hanging="360"/>
      </w:pPr>
      <w:rPr>
        <w:rFonts w:ascii="Wingdings" w:hAnsi="Wingdings" w:hint="default"/>
      </w:rPr>
    </w:lvl>
  </w:abstractNum>
  <w:abstractNum w:abstractNumId="7">
    <w:nsid w:val="7C71435B"/>
    <w:multiLevelType w:val="hybridMultilevel"/>
    <w:tmpl w:val="CB729376"/>
    <w:lvl w:ilvl="0" w:tplc="14E4C4AE">
      <w:numFmt w:val="bullet"/>
      <w:lvlText w:val=""/>
      <w:lvlJc w:val="left"/>
      <w:pPr>
        <w:ind w:left="2968" w:hanging="360"/>
      </w:pPr>
      <w:rPr>
        <w:rFonts w:ascii="Wingdings" w:eastAsia="Times New Roman" w:hAnsi="Wingdings"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8">
    <w:nsid w:val="7CEF2AAD"/>
    <w:multiLevelType w:val="hybridMultilevel"/>
    <w:tmpl w:val="107E1B92"/>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8"/>
  </w:num>
  <w:num w:numId="2">
    <w:abstractNumId w:val="2"/>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3016D2"/>
    <w:rsid w:val="000009BB"/>
    <w:rsid w:val="000137AC"/>
    <w:rsid w:val="00015469"/>
    <w:rsid w:val="00030770"/>
    <w:rsid w:val="000361DE"/>
    <w:rsid w:val="00037575"/>
    <w:rsid w:val="00047B01"/>
    <w:rsid w:val="000A387E"/>
    <w:rsid w:val="000E2107"/>
    <w:rsid w:val="00143BC9"/>
    <w:rsid w:val="001473A0"/>
    <w:rsid w:val="0018367D"/>
    <w:rsid w:val="001868C3"/>
    <w:rsid w:val="001C0519"/>
    <w:rsid w:val="001C5247"/>
    <w:rsid w:val="00204CAA"/>
    <w:rsid w:val="0021595A"/>
    <w:rsid w:val="0022097E"/>
    <w:rsid w:val="00231075"/>
    <w:rsid w:val="0023673D"/>
    <w:rsid w:val="002433AD"/>
    <w:rsid w:val="00246AFE"/>
    <w:rsid w:val="0025262B"/>
    <w:rsid w:val="002A3718"/>
    <w:rsid w:val="003016D2"/>
    <w:rsid w:val="00325BB3"/>
    <w:rsid w:val="00334E9C"/>
    <w:rsid w:val="00357F86"/>
    <w:rsid w:val="0036561D"/>
    <w:rsid w:val="003833FB"/>
    <w:rsid w:val="00390A39"/>
    <w:rsid w:val="003A5DD2"/>
    <w:rsid w:val="003C3127"/>
    <w:rsid w:val="00411606"/>
    <w:rsid w:val="00434720"/>
    <w:rsid w:val="00437871"/>
    <w:rsid w:val="00476D89"/>
    <w:rsid w:val="004A22CE"/>
    <w:rsid w:val="004C29F5"/>
    <w:rsid w:val="004E22A6"/>
    <w:rsid w:val="0051696B"/>
    <w:rsid w:val="005315F7"/>
    <w:rsid w:val="0055680D"/>
    <w:rsid w:val="00577BC4"/>
    <w:rsid w:val="005803C7"/>
    <w:rsid w:val="00595806"/>
    <w:rsid w:val="005C7128"/>
    <w:rsid w:val="005F0895"/>
    <w:rsid w:val="00603503"/>
    <w:rsid w:val="00671773"/>
    <w:rsid w:val="0069639C"/>
    <w:rsid w:val="006A6293"/>
    <w:rsid w:val="006C59F1"/>
    <w:rsid w:val="006C69B2"/>
    <w:rsid w:val="006C79B1"/>
    <w:rsid w:val="006F36C5"/>
    <w:rsid w:val="006F5719"/>
    <w:rsid w:val="00715A7A"/>
    <w:rsid w:val="007216D9"/>
    <w:rsid w:val="00757C55"/>
    <w:rsid w:val="007657BC"/>
    <w:rsid w:val="007A4BA4"/>
    <w:rsid w:val="007A75FA"/>
    <w:rsid w:val="007C0067"/>
    <w:rsid w:val="00806762"/>
    <w:rsid w:val="00811ACC"/>
    <w:rsid w:val="008165F9"/>
    <w:rsid w:val="00816CB3"/>
    <w:rsid w:val="0081797C"/>
    <w:rsid w:val="0084135D"/>
    <w:rsid w:val="00863B1D"/>
    <w:rsid w:val="0087484B"/>
    <w:rsid w:val="00890A20"/>
    <w:rsid w:val="00896CD5"/>
    <w:rsid w:val="008B512A"/>
    <w:rsid w:val="008C220B"/>
    <w:rsid w:val="008C35E1"/>
    <w:rsid w:val="008C4587"/>
    <w:rsid w:val="008D2808"/>
    <w:rsid w:val="008E6806"/>
    <w:rsid w:val="00902B58"/>
    <w:rsid w:val="0090373C"/>
    <w:rsid w:val="00913FA7"/>
    <w:rsid w:val="00943AA4"/>
    <w:rsid w:val="00981FDE"/>
    <w:rsid w:val="00992742"/>
    <w:rsid w:val="00994572"/>
    <w:rsid w:val="009B552F"/>
    <w:rsid w:val="009D5DBD"/>
    <w:rsid w:val="00A05895"/>
    <w:rsid w:val="00A0745B"/>
    <w:rsid w:val="00A16EDC"/>
    <w:rsid w:val="00A37541"/>
    <w:rsid w:val="00A54D70"/>
    <w:rsid w:val="00A644EF"/>
    <w:rsid w:val="00A946CB"/>
    <w:rsid w:val="00A96A72"/>
    <w:rsid w:val="00AB2D67"/>
    <w:rsid w:val="00AD6250"/>
    <w:rsid w:val="00AF3C2D"/>
    <w:rsid w:val="00B15473"/>
    <w:rsid w:val="00B36CB7"/>
    <w:rsid w:val="00B4674D"/>
    <w:rsid w:val="00B4707D"/>
    <w:rsid w:val="00B60048"/>
    <w:rsid w:val="00B84B1A"/>
    <w:rsid w:val="00BA6BA2"/>
    <w:rsid w:val="00BE3FE8"/>
    <w:rsid w:val="00BF11D7"/>
    <w:rsid w:val="00C2272A"/>
    <w:rsid w:val="00C362CF"/>
    <w:rsid w:val="00C45252"/>
    <w:rsid w:val="00C54577"/>
    <w:rsid w:val="00C57F9D"/>
    <w:rsid w:val="00C66D5C"/>
    <w:rsid w:val="00C87440"/>
    <w:rsid w:val="00C9213F"/>
    <w:rsid w:val="00C97189"/>
    <w:rsid w:val="00CB6087"/>
    <w:rsid w:val="00CD3F8F"/>
    <w:rsid w:val="00CD6EF9"/>
    <w:rsid w:val="00CF0083"/>
    <w:rsid w:val="00CF232B"/>
    <w:rsid w:val="00D46145"/>
    <w:rsid w:val="00D526C5"/>
    <w:rsid w:val="00DA50B4"/>
    <w:rsid w:val="00DA55AD"/>
    <w:rsid w:val="00DC0C89"/>
    <w:rsid w:val="00DC566E"/>
    <w:rsid w:val="00DD4B2A"/>
    <w:rsid w:val="00DF3C46"/>
    <w:rsid w:val="00E108B1"/>
    <w:rsid w:val="00E233F8"/>
    <w:rsid w:val="00E54E3D"/>
    <w:rsid w:val="00E85094"/>
    <w:rsid w:val="00E9783C"/>
    <w:rsid w:val="00E97BE5"/>
    <w:rsid w:val="00EB0077"/>
    <w:rsid w:val="00ED7EBE"/>
    <w:rsid w:val="00EE4815"/>
    <w:rsid w:val="00F01E1C"/>
    <w:rsid w:val="00F24FF1"/>
    <w:rsid w:val="00F336EB"/>
    <w:rsid w:val="00F4775D"/>
    <w:rsid w:val="00F92E8F"/>
    <w:rsid w:val="00FD18BB"/>
    <w:rsid w:val="00FD2840"/>
    <w:rsid w:val="00FF1B8A"/>
    <w:rsid w:val="00FF752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76D89"/>
    <w:rPr>
      <w:rFonts w:ascii="Garamond" w:hAnsi="Garamond" w:cs="Garamond"/>
      <w:sz w:val="24"/>
      <w:szCs w:val="22"/>
    </w:rPr>
  </w:style>
  <w:style w:type="paragraph" w:styleId="Otsikko1">
    <w:name w:val="heading 1"/>
    <w:basedOn w:val="Normaali"/>
    <w:next w:val="Teksti"/>
    <w:qFormat/>
    <w:rsid w:val="00476D89"/>
    <w:pPr>
      <w:keepNext/>
      <w:outlineLvl w:val="0"/>
    </w:pPr>
    <w:rPr>
      <w:caps/>
      <w:kern w:val="3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ksti">
    <w:name w:val="Teksti"/>
    <w:basedOn w:val="Normaali"/>
    <w:link w:val="TekstiChar"/>
    <w:rsid w:val="00476D89"/>
    <w:pPr>
      <w:ind w:left="2608"/>
    </w:pPr>
    <w:rPr>
      <w:szCs w:val="24"/>
    </w:rPr>
  </w:style>
  <w:style w:type="paragraph" w:styleId="Alatunniste">
    <w:name w:val="footer"/>
    <w:basedOn w:val="Normaali"/>
    <w:link w:val="AlatunnisteChar"/>
    <w:rsid w:val="00476D89"/>
    <w:pPr>
      <w:tabs>
        <w:tab w:val="center" w:pos="4819"/>
        <w:tab w:val="right" w:pos="9638"/>
      </w:tabs>
      <w:jc w:val="center"/>
    </w:pPr>
    <w:rPr>
      <w:rFonts w:ascii="Georgia" w:hAnsi="Georgia"/>
    </w:rPr>
  </w:style>
  <w:style w:type="character" w:customStyle="1" w:styleId="AlatunnisteChar">
    <w:name w:val="Alatunniste Char"/>
    <w:basedOn w:val="Kappaleenoletusfontti"/>
    <w:link w:val="Alatunniste"/>
    <w:rsid w:val="00476D89"/>
    <w:rPr>
      <w:rFonts w:ascii="Georgia" w:hAnsi="Georgia" w:cs="Garamond"/>
      <w:sz w:val="24"/>
      <w:szCs w:val="22"/>
      <w:lang w:val="fi-FI" w:eastAsia="fi-FI" w:bidi="ar-SA"/>
    </w:rPr>
  </w:style>
  <w:style w:type="paragraph" w:styleId="Yltunniste">
    <w:name w:val="header"/>
    <w:basedOn w:val="Normaali"/>
    <w:semiHidden/>
    <w:rsid w:val="00476D89"/>
    <w:pPr>
      <w:tabs>
        <w:tab w:val="center" w:pos="4819"/>
        <w:tab w:val="right" w:pos="9638"/>
      </w:tabs>
    </w:pPr>
    <w:rPr>
      <w:rFonts w:ascii="Georgia" w:hAnsi="Georgia"/>
      <w:sz w:val="20"/>
    </w:rPr>
  </w:style>
  <w:style w:type="character" w:styleId="Sivunumero">
    <w:name w:val="page number"/>
    <w:basedOn w:val="Kappaleenoletusfontti"/>
    <w:semiHidden/>
    <w:rsid w:val="00476D89"/>
  </w:style>
  <w:style w:type="paragraph" w:customStyle="1" w:styleId="TyyliTekstiVasen825cm">
    <w:name w:val="Tyyli Teksti + Vasen:  8.25 cm"/>
    <w:basedOn w:val="Teksti"/>
    <w:rsid w:val="00476D89"/>
    <w:pPr>
      <w:ind w:left="5216"/>
    </w:pPr>
    <w:rPr>
      <w:rFonts w:cs="Times New Roman"/>
      <w:szCs w:val="20"/>
    </w:rPr>
  </w:style>
  <w:style w:type="paragraph" w:customStyle="1" w:styleId="Postitoimipaikka">
    <w:name w:val="Postitoimipaikka"/>
    <w:basedOn w:val="Normaali"/>
    <w:next w:val="Normaali"/>
    <w:rsid w:val="00476D89"/>
    <w:rPr>
      <w:caps/>
      <w:szCs w:val="24"/>
    </w:rPr>
  </w:style>
  <w:style w:type="paragraph" w:customStyle="1" w:styleId="Viite">
    <w:name w:val="Viite"/>
    <w:basedOn w:val="Normaali"/>
    <w:next w:val="Otsikko1"/>
    <w:rsid w:val="00476D89"/>
    <w:rPr>
      <w:szCs w:val="24"/>
    </w:rPr>
  </w:style>
  <w:style w:type="character" w:customStyle="1" w:styleId="ViiteChar">
    <w:name w:val="Viite Char"/>
    <w:basedOn w:val="Kappaleenoletusfontti"/>
    <w:rsid w:val="00476D89"/>
    <w:rPr>
      <w:rFonts w:ascii="Garamond" w:hAnsi="Garamond" w:cs="Garamond"/>
      <w:sz w:val="24"/>
      <w:szCs w:val="24"/>
      <w:lang w:val="fi-FI" w:eastAsia="fi-FI" w:bidi="ar-SA"/>
    </w:rPr>
  </w:style>
  <w:style w:type="character" w:styleId="Hyperlinkki">
    <w:name w:val="Hyperlink"/>
    <w:basedOn w:val="Kappaleenoletusfontti"/>
    <w:unhideWhenUsed/>
    <w:rsid w:val="00476D89"/>
    <w:rPr>
      <w:color w:val="0000FF"/>
      <w:u w:val="single"/>
    </w:rPr>
  </w:style>
  <w:style w:type="paragraph" w:styleId="Leipteksti">
    <w:name w:val="Body Text"/>
    <w:basedOn w:val="Normaali"/>
    <w:link w:val="LeiptekstiChar"/>
    <w:rsid w:val="00BE3FE8"/>
    <w:pPr>
      <w:spacing w:after="120"/>
    </w:pPr>
    <w:rPr>
      <w:rFonts w:cs="Times New Roman"/>
      <w:szCs w:val="24"/>
      <w:lang w:val="en-GB"/>
    </w:rPr>
  </w:style>
  <w:style w:type="character" w:customStyle="1" w:styleId="LeiptekstiChar">
    <w:name w:val="Leipäteksti Char"/>
    <w:basedOn w:val="Kappaleenoletusfontti"/>
    <w:link w:val="Leipteksti"/>
    <w:rsid w:val="00BE3FE8"/>
    <w:rPr>
      <w:rFonts w:ascii="Garamond" w:hAnsi="Garamond"/>
      <w:sz w:val="24"/>
      <w:szCs w:val="24"/>
      <w:lang w:val="en-GB"/>
    </w:rPr>
  </w:style>
  <w:style w:type="paragraph" w:styleId="Luettelokappale">
    <w:name w:val="List Paragraph"/>
    <w:basedOn w:val="Normaali"/>
    <w:uiPriority w:val="34"/>
    <w:qFormat/>
    <w:rsid w:val="00C66D5C"/>
    <w:pPr>
      <w:ind w:left="720"/>
      <w:contextualSpacing/>
    </w:pPr>
    <w:rPr>
      <w:rFonts w:ascii="Times New Roman" w:hAnsi="Times New Roman" w:cs="Times New Roman"/>
      <w:szCs w:val="24"/>
    </w:rPr>
  </w:style>
  <w:style w:type="character" w:customStyle="1" w:styleId="TekstiChar">
    <w:name w:val="Teksti Char"/>
    <w:basedOn w:val="Kappaleenoletusfontti"/>
    <w:link w:val="Teksti"/>
    <w:locked/>
    <w:rsid w:val="000361DE"/>
    <w:rPr>
      <w:rFonts w:ascii="Garamond" w:hAnsi="Garamond" w:cs="Garamond"/>
      <w:sz w:val="24"/>
      <w:szCs w:val="24"/>
    </w:rPr>
  </w:style>
  <w:style w:type="paragraph" w:styleId="Seliteteksti">
    <w:name w:val="Balloon Text"/>
    <w:basedOn w:val="Normaali"/>
    <w:link w:val="SelitetekstiChar"/>
    <w:uiPriority w:val="99"/>
    <w:semiHidden/>
    <w:unhideWhenUsed/>
    <w:rsid w:val="00AB2D67"/>
    <w:rPr>
      <w:rFonts w:ascii="Tahoma" w:hAnsi="Tahoma" w:cs="Tahoma"/>
      <w:sz w:val="16"/>
      <w:szCs w:val="16"/>
    </w:rPr>
  </w:style>
  <w:style w:type="character" w:customStyle="1" w:styleId="SelitetekstiChar">
    <w:name w:val="Seliteteksti Char"/>
    <w:basedOn w:val="Kappaleenoletusfontti"/>
    <w:link w:val="Seliteteksti"/>
    <w:uiPriority w:val="99"/>
    <w:semiHidden/>
    <w:rsid w:val="00AB2D67"/>
    <w:rPr>
      <w:rFonts w:ascii="Tahoma" w:hAnsi="Tahoma" w:cs="Tahoma"/>
      <w:sz w:val="16"/>
      <w:szCs w:val="16"/>
    </w:rPr>
  </w:style>
  <w:style w:type="character" w:customStyle="1" w:styleId="highlightedsearchterm">
    <w:name w:val="highlightedsearchterm"/>
    <w:basedOn w:val="Kappaleenoletusfontti"/>
    <w:rsid w:val="00E108B1"/>
  </w:style>
  <w:style w:type="paragraph" w:styleId="NormaaliWeb">
    <w:name w:val="Normal (Web)"/>
    <w:basedOn w:val="Normaali"/>
    <w:uiPriority w:val="99"/>
    <w:unhideWhenUsed/>
    <w:rsid w:val="000E2107"/>
    <w:pPr>
      <w:spacing w:before="100" w:beforeAutospacing="1" w:after="100" w:afterAutospacing="1"/>
    </w:pPr>
    <w:rPr>
      <w:rFonts w:ascii="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79586">
      <w:bodyDiv w:val="1"/>
      <w:marLeft w:val="0"/>
      <w:marRight w:val="0"/>
      <w:marTop w:val="0"/>
      <w:marBottom w:val="0"/>
      <w:divBdr>
        <w:top w:val="none" w:sz="0" w:space="0" w:color="auto"/>
        <w:left w:val="none" w:sz="0" w:space="0" w:color="auto"/>
        <w:bottom w:val="none" w:sz="0" w:space="0" w:color="auto"/>
        <w:right w:val="none" w:sz="0" w:space="0" w:color="auto"/>
      </w:divBdr>
      <w:divsChild>
        <w:div w:id="600844981">
          <w:marLeft w:val="0"/>
          <w:marRight w:val="0"/>
          <w:marTop w:val="0"/>
          <w:marBottom w:val="0"/>
          <w:divBdr>
            <w:top w:val="none" w:sz="0" w:space="0" w:color="auto"/>
            <w:left w:val="none" w:sz="0" w:space="0" w:color="auto"/>
            <w:bottom w:val="none" w:sz="0" w:space="0" w:color="auto"/>
            <w:right w:val="none" w:sz="0" w:space="0" w:color="auto"/>
          </w:divBdr>
          <w:divsChild>
            <w:div w:id="681324938">
              <w:marLeft w:val="0"/>
              <w:marRight w:val="0"/>
              <w:marTop w:val="0"/>
              <w:marBottom w:val="0"/>
              <w:divBdr>
                <w:top w:val="none" w:sz="0" w:space="0" w:color="auto"/>
                <w:left w:val="none" w:sz="0" w:space="0" w:color="auto"/>
                <w:bottom w:val="none" w:sz="0" w:space="0" w:color="auto"/>
                <w:right w:val="none" w:sz="0" w:space="0" w:color="auto"/>
              </w:divBdr>
              <w:divsChild>
                <w:div w:id="1484199725">
                  <w:marLeft w:val="0"/>
                  <w:marRight w:val="0"/>
                  <w:marTop w:val="0"/>
                  <w:marBottom w:val="0"/>
                  <w:divBdr>
                    <w:top w:val="none" w:sz="0" w:space="0" w:color="auto"/>
                    <w:left w:val="none" w:sz="0" w:space="0" w:color="auto"/>
                    <w:bottom w:val="none" w:sz="0" w:space="0" w:color="auto"/>
                    <w:right w:val="none" w:sz="0" w:space="0" w:color="auto"/>
                  </w:divBdr>
                  <w:divsChild>
                    <w:div w:id="718750987">
                      <w:marLeft w:val="0"/>
                      <w:marRight w:val="0"/>
                      <w:marTop w:val="0"/>
                      <w:marBottom w:val="0"/>
                      <w:divBdr>
                        <w:top w:val="none" w:sz="0" w:space="0" w:color="auto"/>
                        <w:left w:val="none" w:sz="0" w:space="0" w:color="auto"/>
                        <w:bottom w:val="none" w:sz="0" w:space="0" w:color="auto"/>
                        <w:right w:val="none" w:sz="0" w:space="0" w:color="auto"/>
                      </w:divBdr>
                      <w:divsChild>
                        <w:div w:id="20067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72144">
      <w:bodyDiv w:val="1"/>
      <w:marLeft w:val="0"/>
      <w:marRight w:val="0"/>
      <w:marTop w:val="0"/>
      <w:marBottom w:val="0"/>
      <w:divBdr>
        <w:top w:val="none" w:sz="0" w:space="0" w:color="auto"/>
        <w:left w:val="none" w:sz="0" w:space="0" w:color="auto"/>
        <w:bottom w:val="none" w:sz="0" w:space="0" w:color="auto"/>
        <w:right w:val="none" w:sz="0" w:space="0" w:color="auto"/>
      </w:divBdr>
    </w:div>
    <w:div w:id="776830581">
      <w:bodyDiv w:val="1"/>
      <w:marLeft w:val="0"/>
      <w:marRight w:val="0"/>
      <w:marTop w:val="0"/>
      <w:marBottom w:val="0"/>
      <w:divBdr>
        <w:top w:val="none" w:sz="0" w:space="0" w:color="auto"/>
        <w:left w:val="none" w:sz="0" w:space="0" w:color="auto"/>
        <w:bottom w:val="none" w:sz="0" w:space="0" w:color="auto"/>
        <w:right w:val="none" w:sz="0" w:space="0" w:color="auto"/>
      </w:divBdr>
    </w:div>
    <w:div w:id="1274437765">
      <w:bodyDiv w:val="1"/>
      <w:marLeft w:val="0"/>
      <w:marRight w:val="0"/>
      <w:marTop w:val="0"/>
      <w:marBottom w:val="0"/>
      <w:divBdr>
        <w:top w:val="none" w:sz="0" w:space="0" w:color="auto"/>
        <w:left w:val="none" w:sz="0" w:space="0" w:color="auto"/>
        <w:bottom w:val="none" w:sz="0" w:space="0" w:color="auto"/>
        <w:right w:val="none" w:sz="0" w:space="0" w:color="auto"/>
      </w:divBdr>
    </w:div>
    <w:div w:id="1335957294">
      <w:bodyDiv w:val="1"/>
      <w:marLeft w:val="0"/>
      <w:marRight w:val="0"/>
      <w:marTop w:val="0"/>
      <w:marBottom w:val="0"/>
      <w:divBdr>
        <w:top w:val="none" w:sz="0" w:space="0" w:color="auto"/>
        <w:left w:val="none" w:sz="0" w:space="0" w:color="auto"/>
        <w:bottom w:val="none" w:sz="0" w:space="0" w:color="auto"/>
        <w:right w:val="none" w:sz="0" w:space="0" w:color="auto"/>
      </w:divBdr>
      <w:divsChild>
        <w:div w:id="1166088362">
          <w:marLeft w:val="0"/>
          <w:marRight w:val="0"/>
          <w:marTop w:val="0"/>
          <w:marBottom w:val="0"/>
          <w:divBdr>
            <w:top w:val="none" w:sz="0" w:space="0" w:color="auto"/>
            <w:left w:val="none" w:sz="0" w:space="0" w:color="auto"/>
            <w:bottom w:val="none" w:sz="0" w:space="0" w:color="auto"/>
            <w:right w:val="none" w:sz="0" w:space="0" w:color="auto"/>
          </w:divBdr>
          <w:divsChild>
            <w:div w:id="1891652832">
              <w:marLeft w:val="0"/>
              <w:marRight w:val="0"/>
              <w:marTop w:val="0"/>
              <w:marBottom w:val="0"/>
              <w:divBdr>
                <w:top w:val="none" w:sz="0" w:space="0" w:color="auto"/>
                <w:left w:val="none" w:sz="0" w:space="0" w:color="auto"/>
                <w:bottom w:val="none" w:sz="0" w:space="0" w:color="auto"/>
                <w:right w:val="none" w:sz="0" w:space="0" w:color="auto"/>
              </w:divBdr>
              <w:divsChild>
                <w:div w:id="1964728526">
                  <w:marLeft w:val="0"/>
                  <w:marRight w:val="0"/>
                  <w:marTop w:val="0"/>
                  <w:marBottom w:val="0"/>
                  <w:divBdr>
                    <w:top w:val="none" w:sz="0" w:space="0" w:color="auto"/>
                    <w:left w:val="none" w:sz="0" w:space="0" w:color="auto"/>
                    <w:bottom w:val="none" w:sz="0" w:space="0" w:color="auto"/>
                    <w:right w:val="none" w:sz="0" w:space="0" w:color="auto"/>
                  </w:divBdr>
                  <w:divsChild>
                    <w:div w:id="931567">
                      <w:marLeft w:val="0"/>
                      <w:marRight w:val="0"/>
                      <w:marTop w:val="0"/>
                      <w:marBottom w:val="0"/>
                      <w:divBdr>
                        <w:top w:val="none" w:sz="0" w:space="0" w:color="auto"/>
                        <w:left w:val="none" w:sz="0" w:space="0" w:color="auto"/>
                        <w:bottom w:val="none" w:sz="0" w:space="0" w:color="auto"/>
                        <w:right w:val="none" w:sz="0" w:space="0" w:color="auto"/>
                      </w:divBdr>
                      <w:divsChild>
                        <w:div w:id="14828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781739">
      <w:bodyDiv w:val="1"/>
      <w:marLeft w:val="0"/>
      <w:marRight w:val="0"/>
      <w:marTop w:val="0"/>
      <w:marBottom w:val="0"/>
      <w:divBdr>
        <w:top w:val="none" w:sz="0" w:space="0" w:color="auto"/>
        <w:left w:val="none" w:sz="0" w:space="0" w:color="auto"/>
        <w:bottom w:val="none" w:sz="0" w:space="0" w:color="auto"/>
        <w:right w:val="none" w:sz="0" w:space="0" w:color="auto"/>
      </w:divBdr>
    </w:div>
    <w:div w:id="1710764275">
      <w:bodyDiv w:val="1"/>
      <w:marLeft w:val="0"/>
      <w:marRight w:val="0"/>
      <w:marTop w:val="0"/>
      <w:marBottom w:val="0"/>
      <w:divBdr>
        <w:top w:val="none" w:sz="0" w:space="0" w:color="auto"/>
        <w:left w:val="none" w:sz="0" w:space="0" w:color="auto"/>
        <w:bottom w:val="none" w:sz="0" w:space="0" w:color="auto"/>
        <w:right w:val="none" w:sz="0" w:space="0" w:color="auto"/>
      </w:divBdr>
      <w:divsChild>
        <w:div w:id="39594651">
          <w:marLeft w:val="965"/>
          <w:marRight w:val="0"/>
          <w:marTop w:val="96"/>
          <w:marBottom w:val="0"/>
          <w:divBdr>
            <w:top w:val="none" w:sz="0" w:space="0" w:color="auto"/>
            <w:left w:val="none" w:sz="0" w:space="0" w:color="auto"/>
            <w:bottom w:val="none" w:sz="0" w:space="0" w:color="auto"/>
            <w:right w:val="none" w:sz="0" w:space="0" w:color="auto"/>
          </w:divBdr>
        </w:div>
        <w:div w:id="40525180">
          <w:marLeft w:val="965"/>
          <w:marRight w:val="0"/>
          <w:marTop w:val="96"/>
          <w:marBottom w:val="0"/>
          <w:divBdr>
            <w:top w:val="none" w:sz="0" w:space="0" w:color="auto"/>
            <w:left w:val="none" w:sz="0" w:space="0" w:color="auto"/>
            <w:bottom w:val="none" w:sz="0" w:space="0" w:color="auto"/>
            <w:right w:val="none" w:sz="0" w:space="0" w:color="auto"/>
          </w:divBdr>
        </w:div>
        <w:div w:id="66534629">
          <w:marLeft w:val="965"/>
          <w:marRight w:val="0"/>
          <w:marTop w:val="96"/>
          <w:marBottom w:val="0"/>
          <w:divBdr>
            <w:top w:val="none" w:sz="0" w:space="0" w:color="auto"/>
            <w:left w:val="none" w:sz="0" w:space="0" w:color="auto"/>
            <w:bottom w:val="none" w:sz="0" w:space="0" w:color="auto"/>
            <w:right w:val="none" w:sz="0" w:space="0" w:color="auto"/>
          </w:divBdr>
        </w:div>
        <w:div w:id="116728481">
          <w:marLeft w:val="965"/>
          <w:marRight w:val="0"/>
          <w:marTop w:val="96"/>
          <w:marBottom w:val="0"/>
          <w:divBdr>
            <w:top w:val="none" w:sz="0" w:space="0" w:color="auto"/>
            <w:left w:val="none" w:sz="0" w:space="0" w:color="auto"/>
            <w:bottom w:val="none" w:sz="0" w:space="0" w:color="auto"/>
            <w:right w:val="none" w:sz="0" w:space="0" w:color="auto"/>
          </w:divBdr>
        </w:div>
        <w:div w:id="708191610">
          <w:marLeft w:val="965"/>
          <w:marRight w:val="0"/>
          <w:marTop w:val="96"/>
          <w:marBottom w:val="0"/>
          <w:divBdr>
            <w:top w:val="none" w:sz="0" w:space="0" w:color="auto"/>
            <w:left w:val="none" w:sz="0" w:space="0" w:color="auto"/>
            <w:bottom w:val="none" w:sz="0" w:space="0" w:color="auto"/>
            <w:right w:val="none" w:sz="0" w:space="0" w:color="auto"/>
          </w:divBdr>
        </w:div>
        <w:div w:id="968509421">
          <w:marLeft w:val="965"/>
          <w:marRight w:val="0"/>
          <w:marTop w:val="96"/>
          <w:marBottom w:val="0"/>
          <w:divBdr>
            <w:top w:val="none" w:sz="0" w:space="0" w:color="auto"/>
            <w:left w:val="none" w:sz="0" w:space="0" w:color="auto"/>
            <w:bottom w:val="none" w:sz="0" w:space="0" w:color="auto"/>
            <w:right w:val="none" w:sz="0" w:space="0" w:color="auto"/>
          </w:divBdr>
        </w:div>
        <w:div w:id="1328896146">
          <w:marLeft w:val="965"/>
          <w:marRight w:val="0"/>
          <w:marTop w:val="96"/>
          <w:marBottom w:val="0"/>
          <w:divBdr>
            <w:top w:val="none" w:sz="0" w:space="0" w:color="auto"/>
            <w:left w:val="none" w:sz="0" w:space="0" w:color="auto"/>
            <w:bottom w:val="none" w:sz="0" w:space="0" w:color="auto"/>
            <w:right w:val="none" w:sz="0" w:space="0" w:color="auto"/>
          </w:divBdr>
        </w:div>
        <w:div w:id="2045400635">
          <w:marLeft w:val="965"/>
          <w:marRight w:val="0"/>
          <w:marTop w:val="96"/>
          <w:marBottom w:val="0"/>
          <w:divBdr>
            <w:top w:val="none" w:sz="0" w:space="0" w:color="auto"/>
            <w:left w:val="none" w:sz="0" w:space="0" w:color="auto"/>
            <w:bottom w:val="none" w:sz="0" w:space="0" w:color="auto"/>
            <w:right w:val="none" w:sz="0" w:space="0" w:color="auto"/>
          </w:divBdr>
        </w:div>
      </w:divsChild>
    </w:div>
    <w:div w:id="172027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11C00-96D1-46A2-A794-FDA5F384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697</Words>
  <Characters>6390</Characters>
  <Application>Microsoft Office Word</Application>
  <DocSecurity>0</DocSecurity>
  <Lines>53</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LAUSUNTOLUONNOS</vt:lpstr>
      <vt:lpstr>LAUSUNTOLUONNOS</vt:lpstr>
    </vt:vector>
  </TitlesOfParts>
  <Company/>
  <LinksUpToDate>false</LinksUpToDate>
  <CharactersWithSpaces>7073</CharactersWithSpaces>
  <SharedDoc>false</SharedDoc>
  <HLinks>
    <vt:vector size="42" baseType="variant">
      <vt:variant>
        <vt:i4>6619239</vt:i4>
      </vt:variant>
      <vt:variant>
        <vt:i4>42</vt:i4>
      </vt:variant>
      <vt:variant>
        <vt:i4>0</vt:i4>
      </vt:variant>
      <vt:variant>
        <vt:i4>5</vt:i4>
      </vt:variant>
      <vt:variant>
        <vt:lpwstr>http://www.oph.fi/</vt:lpwstr>
      </vt:variant>
      <vt:variant>
        <vt:lpwstr/>
      </vt:variant>
      <vt:variant>
        <vt:i4>6357099</vt:i4>
      </vt:variant>
      <vt:variant>
        <vt:i4>39</vt:i4>
      </vt:variant>
      <vt:variant>
        <vt:i4>0</vt:i4>
      </vt:variant>
      <vt:variant>
        <vt:i4>5</vt:i4>
      </vt:variant>
      <vt:variant>
        <vt:lpwstr>http://www.edu.fi-sivuilta/</vt:lpwstr>
      </vt:variant>
      <vt:variant>
        <vt:lpwstr/>
      </vt:variant>
      <vt:variant>
        <vt:i4>917587</vt:i4>
      </vt:variant>
      <vt:variant>
        <vt:i4>36</vt:i4>
      </vt:variant>
      <vt:variant>
        <vt:i4>0</vt:i4>
      </vt:variant>
      <vt:variant>
        <vt:i4>5</vt:i4>
      </vt:variant>
      <vt:variant>
        <vt:lpwstr>http://www.koulurauha.fi/</vt:lpwstr>
      </vt:variant>
      <vt:variant>
        <vt:lpwstr/>
      </vt:variant>
      <vt:variant>
        <vt:i4>7471219</vt:i4>
      </vt:variant>
      <vt:variant>
        <vt:i4>33</vt:i4>
      </vt:variant>
      <vt:variant>
        <vt:i4>0</vt:i4>
      </vt:variant>
      <vt:variant>
        <vt:i4>5</vt:i4>
      </vt:variant>
      <vt:variant>
        <vt:lpwstr>http://www.edu.fi/</vt:lpwstr>
      </vt:variant>
      <vt:variant>
        <vt:lpwstr/>
      </vt:variant>
      <vt:variant>
        <vt:i4>6619239</vt:i4>
      </vt:variant>
      <vt:variant>
        <vt:i4>30</vt:i4>
      </vt:variant>
      <vt:variant>
        <vt:i4>0</vt:i4>
      </vt:variant>
      <vt:variant>
        <vt:i4>5</vt:i4>
      </vt:variant>
      <vt:variant>
        <vt:lpwstr>http://www.oph.fi/</vt:lpwstr>
      </vt:variant>
      <vt:variant>
        <vt:lpwstr/>
      </vt:variant>
      <vt:variant>
        <vt:i4>7471219</vt:i4>
      </vt:variant>
      <vt:variant>
        <vt:i4>27</vt:i4>
      </vt:variant>
      <vt:variant>
        <vt:i4>0</vt:i4>
      </vt:variant>
      <vt:variant>
        <vt:i4>5</vt:i4>
      </vt:variant>
      <vt:variant>
        <vt:lpwstr>http://www.edu.fi/</vt:lpwstr>
      </vt:variant>
      <vt:variant>
        <vt:lpwstr/>
      </vt:variant>
      <vt:variant>
        <vt:i4>7471219</vt:i4>
      </vt:variant>
      <vt:variant>
        <vt:i4>24</vt:i4>
      </vt:variant>
      <vt:variant>
        <vt:i4>0</vt:i4>
      </vt:variant>
      <vt:variant>
        <vt:i4>5</vt:i4>
      </vt:variant>
      <vt:variant>
        <vt:lpwstr>http://www.edu.fi/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LAUSUNTOLUONNOS</dc:title>
  <dc:subject/>
  <dc:creator>Maria</dc:creator>
  <cp:keywords/>
  <dc:description/>
  <cp:lastModifiedBy>Kristina Kaihari-Salminen</cp:lastModifiedBy>
  <cp:revision>16</cp:revision>
  <cp:lastPrinted>2010-11-05T10:43:00Z</cp:lastPrinted>
  <dcterms:created xsi:type="dcterms:W3CDTF">2010-11-05T09:05:00Z</dcterms:created>
  <dcterms:modified xsi:type="dcterms:W3CDTF">2010-11-05T10:45:00Z</dcterms:modified>
</cp:coreProperties>
</file>