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70D0" w14:textId="77777777" w:rsidR="00C4521F" w:rsidRDefault="00C4521F" w:rsidP="00C4521F">
      <w:pPr>
        <w:pStyle w:val="LLEsityksennimi"/>
      </w:pPr>
      <w:r>
        <w:rPr>
          <w:bCs/>
        </w:rPr>
        <w:t>Regeringens proposition till riksdagen med förslag om godkännande av vissa ändringar av gränslinjen som konstaterats vid 2025 års gränsöversyn av riksgränsen mellan Finland och Norge</w:t>
      </w:r>
    </w:p>
    <w:bookmarkStart w:id="0" w:name="_Toc210214017" w:displacedByCustomXml="next"/>
    <w:sdt>
      <w:sdtPr>
        <w:alias w:val="Rubrik"/>
        <w:tag w:val="CCOtsikko"/>
        <w:id w:val="-717274869"/>
        <w:placeholder>
          <w:docPart w:val="106A7BE68BEF4084B844E6A52EB3A0A0"/>
        </w:placeholder>
        <w15:color w:val="00CCFF"/>
      </w:sdtPr>
      <w:sdtEndPr/>
      <w:sdtContent>
        <w:p w14:paraId="78BD92B5" w14:textId="77777777" w:rsidR="00C4521F" w:rsidRDefault="00C4521F" w:rsidP="00C4521F">
          <w:pPr>
            <w:pStyle w:val="LLPasiallinensislt"/>
          </w:pPr>
          <w:r>
            <w:rPr>
              <w:bCs/>
            </w:rPr>
            <w:t>Propositionens huvudsakliga innehåll</w:t>
          </w:r>
        </w:p>
      </w:sdtContent>
    </w:sdt>
    <w:bookmarkEnd w:id="0" w:displacedByCustomXml="prev"/>
    <w:sdt>
      <w:sdtPr>
        <w:alias w:val="Huvudsakligt innehåll"/>
        <w:tag w:val="CCPaaasiallinensisalto"/>
        <w:id w:val="773754789"/>
        <w:placeholder>
          <w:docPart w:val="B24E0697FEF14E81BD7B849440E136BC"/>
        </w:placeholder>
        <w15:color w:val="00CCFF"/>
      </w:sdtPr>
      <w:sdtEndPr/>
      <w:sdtContent>
        <w:p w14:paraId="1BB21DF9" w14:textId="77777777" w:rsidR="00C4521F" w:rsidRDefault="00C4521F" w:rsidP="00C4521F">
          <w:pPr>
            <w:pStyle w:val="LLPerustelujenkappalejako"/>
          </w:pPr>
          <w:r>
            <w:t>I denna proposition föreslås det att riksdagen ger sitt samtycke till de ändringar av gränslinjen som konstaterats vid 2025 års gränsöversyn av riksgränsen mellan Finland och Norge.</w:t>
          </w:r>
        </w:p>
        <w:p w14:paraId="1B348DFC" w14:textId="77777777" w:rsidR="00C4521F" w:rsidRDefault="00C4521F" w:rsidP="00C4521F">
          <w:pPr>
            <w:pStyle w:val="LLPerustelujenkappalejako"/>
          </w:pPr>
          <w:r>
            <w:t xml:space="preserve">Översynen av riksgränsen mellan Finland och Norge förrättas med stöd av gällande överenskommelser med tjugofem års mellanrum. I enlighet med överenskommelserna förrättades gränsöversyn 1871, 1896–1897, 1925, 1950, 1975–1976 och 2000. Den senaste gränsöversynen ägde rum 2025. Grunddokumenten från gränsöversynen undertecknades i Oslo i augusti 2025.  </w:t>
          </w:r>
        </w:p>
        <w:p w14:paraId="4A37BCAF" w14:textId="77777777" w:rsidR="00C4521F" w:rsidRPr="00515A59" w:rsidRDefault="00C4521F" w:rsidP="00C4521F">
          <w:pPr>
            <w:pStyle w:val="LLPerustelujenkappalejako"/>
          </w:pPr>
          <w:r>
            <w:t xml:space="preserve">I områden på land går riksgränsen i rät linje via de riksrösen som anges i gränsmärkesprotokollen. </w:t>
          </w:r>
          <w:r>
            <w:cr/>
          </w:r>
          <w:r>
            <w:br/>
            <w:t xml:space="preserve"> Riksgränsens sträckning överensstämmer med 2000 års gränsöversyn, och därmed ändras gränssträckningen inte i områden på land. Djupfåran har fastställts av gränskommissionerna 2023 och 2024 utifrån mätningar i vattendraget som gjorts med hjälp av de nyaste flygbilderna och utifrån ekolodning. Det enhälliga förslaget från den finska och den norska gränskommissionen om placeringen av gränsen både på land och i vattendraget har angetts i detalj i den gränskarta som utarbetats.</w:t>
          </w:r>
          <w:r>
            <w:cr/>
          </w:r>
          <w:r>
            <w:br/>
            <w:t xml:space="preserve"> Kommissionerna föreslår att hela riksgränsen mellan Norge och Finland stadfästs för de följande 25 åren sådan den beskrivits i dokumenten från gränsöversynen. Det ursprungliga gränsöversynsmaterialet har arkiverats hos utrikesministeriet.</w:t>
          </w:r>
        </w:p>
        <w:p w14:paraId="574E71FF" w14:textId="77777777" w:rsidR="00C4521F" w:rsidRPr="00BC6172" w:rsidRDefault="00C4521F" w:rsidP="00C4521F">
          <w:pPr>
            <w:pStyle w:val="LLPerustelujenkappalejako"/>
          </w:pPr>
          <w:r>
            <w:t>Avsikten är att genom notväxling med den norska regeringen komma överens om ett ömsesidigt godkännande av 2025 års gränsöversyn sedan riksdagen gett sitt samtycke till ändringarna av gränslinjen. Därefter ska de fastställda ändringarna av gränslinjen sättas i kraft genom förordning.</w:t>
          </w:r>
        </w:p>
      </w:sdtContent>
    </w:sdt>
    <w:p w14:paraId="35E72779" w14:textId="77777777" w:rsidR="00C4521F" w:rsidRDefault="00C4521F" w:rsidP="00F06651">
      <w:pPr>
        <w:suppressAutoHyphens/>
        <w:jc w:val="center"/>
        <w:rPr>
          <w:b/>
          <w:bCs/>
          <w:sz w:val="32"/>
          <w:szCs w:val="32"/>
        </w:rPr>
      </w:pPr>
    </w:p>
    <w:p w14:paraId="29C9FAA0" w14:textId="77777777" w:rsidR="00C4521F" w:rsidRDefault="00C4521F" w:rsidP="00F06651">
      <w:pPr>
        <w:suppressAutoHyphens/>
        <w:jc w:val="center"/>
        <w:rPr>
          <w:b/>
          <w:bCs/>
          <w:sz w:val="32"/>
          <w:szCs w:val="32"/>
        </w:rPr>
      </w:pPr>
    </w:p>
    <w:p w14:paraId="60795882" w14:textId="77777777" w:rsidR="00C4521F" w:rsidRDefault="00C4521F" w:rsidP="00F06651">
      <w:pPr>
        <w:suppressAutoHyphens/>
        <w:jc w:val="center"/>
        <w:rPr>
          <w:b/>
          <w:bCs/>
          <w:sz w:val="32"/>
          <w:szCs w:val="32"/>
        </w:rPr>
      </w:pPr>
    </w:p>
    <w:p w14:paraId="3FD2950A" w14:textId="77777777" w:rsidR="00C4521F" w:rsidRDefault="00C4521F" w:rsidP="00F06651">
      <w:pPr>
        <w:suppressAutoHyphens/>
        <w:jc w:val="center"/>
        <w:rPr>
          <w:b/>
          <w:bCs/>
          <w:sz w:val="32"/>
          <w:szCs w:val="32"/>
        </w:rPr>
      </w:pPr>
    </w:p>
    <w:p w14:paraId="4CEC67C5" w14:textId="77777777" w:rsidR="00C4521F" w:rsidRDefault="00C4521F" w:rsidP="00F06651">
      <w:pPr>
        <w:suppressAutoHyphens/>
        <w:jc w:val="center"/>
        <w:rPr>
          <w:b/>
          <w:bCs/>
          <w:sz w:val="32"/>
          <w:szCs w:val="32"/>
        </w:rPr>
      </w:pPr>
    </w:p>
    <w:p w14:paraId="0C427270" w14:textId="77777777" w:rsidR="00C4521F" w:rsidRDefault="00C4521F" w:rsidP="00F06651">
      <w:pPr>
        <w:suppressAutoHyphens/>
        <w:jc w:val="center"/>
        <w:rPr>
          <w:b/>
          <w:bCs/>
          <w:sz w:val="32"/>
          <w:szCs w:val="32"/>
        </w:rPr>
      </w:pPr>
    </w:p>
    <w:p w14:paraId="10C333BA" w14:textId="77777777" w:rsidR="00C4521F" w:rsidRDefault="00C4521F" w:rsidP="00F06651">
      <w:pPr>
        <w:suppressAutoHyphens/>
        <w:jc w:val="center"/>
        <w:rPr>
          <w:b/>
          <w:bCs/>
          <w:sz w:val="32"/>
          <w:szCs w:val="32"/>
        </w:rPr>
      </w:pPr>
    </w:p>
    <w:p w14:paraId="533CFC5F" w14:textId="77777777" w:rsidR="00C4521F" w:rsidRDefault="00C4521F" w:rsidP="00F06651">
      <w:pPr>
        <w:suppressAutoHyphens/>
        <w:jc w:val="center"/>
        <w:rPr>
          <w:b/>
          <w:bCs/>
          <w:sz w:val="32"/>
          <w:szCs w:val="32"/>
        </w:rPr>
      </w:pPr>
    </w:p>
    <w:p w14:paraId="61EEBCA7" w14:textId="77777777" w:rsidR="00C4521F" w:rsidRDefault="00C4521F" w:rsidP="00F06651">
      <w:pPr>
        <w:suppressAutoHyphens/>
        <w:jc w:val="center"/>
        <w:rPr>
          <w:b/>
          <w:bCs/>
          <w:sz w:val="32"/>
          <w:szCs w:val="32"/>
        </w:rPr>
      </w:pPr>
    </w:p>
    <w:p w14:paraId="04489BE6" w14:textId="77777777" w:rsidR="00C4521F" w:rsidRDefault="00C4521F" w:rsidP="00F06651">
      <w:pPr>
        <w:suppressAutoHyphens/>
        <w:jc w:val="center"/>
        <w:rPr>
          <w:b/>
          <w:bCs/>
          <w:sz w:val="32"/>
          <w:szCs w:val="32"/>
        </w:rPr>
      </w:pPr>
    </w:p>
    <w:p w14:paraId="15BEB0B4" w14:textId="77777777" w:rsidR="00C4521F" w:rsidRDefault="00C4521F" w:rsidP="00F06651">
      <w:pPr>
        <w:suppressAutoHyphens/>
        <w:jc w:val="center"/>
        <w:rPr>
          <w:b/>
          <w:bCs/>
          <w:sz w:val="32"/>
          <w:szCs w:val="32"/>
        </w:rPr>
      </w:pPr>
    </w:p>
    <w:p w14:paraId="0ABB94CD" w14:textId="77777777" w:rsidR="00C4521F" w:rsidRDefault="00C4521F" w:rsidP="00F06651">
      <w:pPr>
        <w:suppressAutoHyphens/>
        <w:jc w:val="center"/>
        <w:rPr>
          <w:b/>
          <w:bCs/>
          <w:sz w:val="32"/>
          <w:szCs w:val="32"/>
        </w:rPr>
      </w:pPr>
    </w:p>
    <w:p w14:paraId="4267034F" w14:textId="77777777" w:rsidR="00C4521F" w:rsidRDefault="00C4521F" w:rsidP="00F06651">
      <w:pPr>
        <w:suppressAutoHyphens/>
        <w:jc w:val="center"/>
        <w:rPr>
          <w:b/>
          <w:bCs/>
          <w:sz w:val="32"/>
          <w:szCs w:val="32"/>
        </w:rPr>
      </w:pPr>
    </w:p>
    <w:p w14:paraId="494F46D7" w14:textId="77777777" w:rsidR="00C4521F" w:rsidRDefault="00C4521F" w:rsidP="00F06651">
      <w:pPr>
        <w:suppressAutoHyphens/>
        <w:jc w:val="center"/>
        <w:rPr>
          <w:b/>
          <w:bCs/>
          <w:sz w:val="32"/>
          <w:szCs w:val="32"/>
        </w:rPr>
      </w:pPr>
    </w:p>
    <w:p w14:paraId="11511496" w14:textId="246ECA30" w:rsidR="00102F19" w:rsidRPr="00F06651" w:rsidRDefault="00102F19" w:rsidP="00F06651">
      <w:pPr>
        <w:suppressAutoHyphens/>
        <w:jc w:val="center"/>
        <w:rPr>
          <w:b/>
          <w:bCs/>
          <w:sz w:val="32"/>
          <w:szCs w:val="32"/>
        </w:rPr>
      </w:pPr>
      <w:r>
        <w:rPr>
          <w:b/>
          <w:sz w:val="32"/>
        </w:rPr>
        <w:t>RIKSGRÄNSEN MELLAN FINLAND OCH NORGE</w:t>
      </w:r>
    </w:p>
    <w:p w14:paraId="4D87BFAB" w14:textId="77777777" w:rsidR="007C3391" w:rsidRPr="00F06651" w:rsidRDefault="007C3391" w:rsidP="00F06651">
      <w:pPr>
        <w:suppressAutoHyphens/>
        <w:jc w:val="center"/>
        <w:rPr>
          <w:b/>
          <w:bCs/>
          <w:sz w:val="32"/>
          <w:szCs w:val="32"/>
        </w:rPr>
      </w:pPr>
    </w:p>
    <w:p w14:paraId="49D2F758" w14:textId="77777777" w:rsidR="007C3391" w:rsidRPr="00F06651" w:rsidRDefault="007C3391" w:rsidP="00F06651">
      <w:pPr>
        <w:suppressAutoHyphens/>
        <w:jc w:val="center"/>
        <w:rPr>
          <w:b/>
          <w:bCs/>
          <w:sz w:val="32"/>
          <w:szCs w:val="32"/>
        </w:rPr>
      </w:pPr>
    </w:p>
    <w:p w14:paraId="52EFF41C" w14:textId="77777777" w:rsidR="007C3391" w:rsidRPr="00F06651" w:rsidRDefault="007C3391" w:rsidP="00F06651">
      <w:pPr>
        <w:suppressAutoHyphens/>
        <w:jc w:val="center"/>
        <w:rPr>
          <w:b/>
          <w:bCs/>
          <w:sz w:val="32"/>
          <w:szCs w:val="32"/>
        </w:rPr>
      </w:pPr>
    </w:p>
    <w:p w14:paraId="4A09EF54" w14:textId="33A4BD1F" w:rsidR="007C3391" w:rsidRPr="00F06651" w:rsidRDefault="007C3391" w:rsidP="00F06651">
      <w:pPr>
        <w:suppressAutoHyphens/>
        <w:jc w:val="center"/>
        <w:rPr>
          <w:b/>
          <w:bCs/>
          <w:sz w:val="32"/>
          <w:szCs w:val="32"/>
        </w:rPr>
      </w:pPr>
      <w:r>
        <w:rPr>
          <w:b/>
          <w:sz w:val="32"/>
        </w:rPr>
        <w:t>GRÄNSPROTOKOLL</w:t>
      </w:r>
    </w:p>
    <w:p w14:paraId="392FB338" w14:textId="77777777" w:rsidR="007C3391" w:rsidRPr="001047EF" w:rsidRDefault="007C3391" w:rsidP="00F06651">
      <w:pPr>
        <w:suppressAutoHyphens/>
        <w:jc w:val="center"/>
        <w:rPr>
          <w:b/>
          <w:bCs/>
          <w:sz w:val="32"/>
          <w:szCs w:val="32"/>
        </w:rPr>
      </w:pPr>
    </w:p>
    <w:p w14:paraId="443526C3" w14:textId="77777777" w:rsidR="007C3391" w:rsidRPr="001047EF" w:rsidRDefault="007C3391" w:rsidP="00F06651">
      <w:pPr>
        <w:suppressAutoHyphens/>
        <w:jc w:val="center"/>
        <w:rPr>
          <w:b/>
          <w:bCs/>
          <w:sz w:val="32"/>
          <w:szCs w:val="32"/>
        </w:rPr>
      </w:pPr>
    </w:p>
    <w:p w14:paraId="6C36E01E" w14:textId="77777777" w:rsidR="00C36F7E" w:rsidRPr="001047EF" w:rsidRDefault="00C36F7E" w:rsidP="00F06651">
      <w:pPr>
        <w:suppressAutoHyphens/>
        <w:jc w:val="center"/>
        <w:rPr>
          <w:b/>
          <w:bCs/>
          <w:sz w:val="32"/>
          <w:szCs w:val="32"/>
        </w:rPr>
      </w:pPr>
    </w:p>
    <w:p w14:paraId="2134F75E" w14:textId="77777777" w:rsidR="00C36F7E" w:rsidRPr="001047EF" w:rsidRDefault="00C36F7E" w:rsidP="00F06651">
      <w:pPr>
        <w:suppressAutoHyphens/>
        <w:jc w:val="center"/>
        <w:rPr>
          <w:b/>
          <w:bCs/>
          <w:sz w:val="32"/>
          <w:szCs w:val="32"/>
        </w:rPr>
      </w:pPr>
    </w:p>
    <w:p w14:paraId="66A63D44" w14:textId="77777777" w:rsidR="00C36F7E" w:rsidRPr="001047EF" w:rsidRDefault="00C36F7E" w:rsidP="00F06651">
      <w:pPr>
        <w:suppressAutoHyphens/>
        <w:jc w:val="center"/>
        <w:rPr>
          <w:b/>
          <w:bCs/>
          <w:sz w:val="32"/>
          <w:szCs w:val="32"/>
        </w:rPr>
      </w:pPr>
    </w:p>
    <w:p w14:paraId="364E78DD" w14:textId="77777777" w:rsidR="00C36F7E" w:rsidRPr="001047EF" w:rsidRDefault="00C36F7E" w:rsidP="00F06651">
      <w:pPr>
        <w:suppressAutoHyphens/>
        <w:jc w:val="center"/>
        <w:rPr>
          <w:b/>
          <w:bCs/>
          <w:sz w:val="32"/>
          <w:szCs w:val="32"/>
        </w:rPr>
      </w:pPr>
    </w:p>
    <w:p w14:paraId="687E0526" w14:textId="77777777" w:rsidR="00C36F7E" w:rsidRPr="001047EF" w:rsidRDefault="00C36F7E" w:rsidP="00F06651">
      <w:pPr>
        <w:suppressAutoHyphens/>
        <w:jc w:val="center"/>
        <w:rPr>
          <w:b/>
          <w:bCs/>
          <w:sz w:val="32"/>
          <w:szCs w:val="32"/>
        </w:rPr>
      </w:pPr>
    </w:p>
    <w:p w14:paraId="026EA8E0" w14:textId="77777777" w:rsidR="00C36F7E" w:rsidRPr="001047EF" w:rsidRDefault="00C36F7E" w:rsidP="00F06651">
      <w:pPr>
        <w:suppressAutoHyphens/>
        <w:jc w:val="center"/>
        <w:rPr>
          <w:b/>
          <w:bCs/>
          <w:sz w:val="32"/>
          <w:szCs w:val="32"/>
        </w:rPr>
      </w:pPr>
    </w:p>
    <w:p w14:paraId="4A82A9F1" w14:textId="77777777" w:rsidR="00C36F7E" w:rsidRPr="001047EF" w:rsidRDefault="00C36F7E" w:rsidP="00F06651">
      <w:pPr>
        <w:suppressAutoHyphens/>
        <w:jc w:val="center"/>
        <w:rPr>
          <w:b/>
          <w:bCs/>
          <w:sz w:val="32"/>
          <w:szCs w:val="32"/>
        </w:rPr>
      </w:pPr>
    </w:p>
    <w:p w14:paraId="4D952964" w14:textId="77777777" w:rsidR="00C36F7E" w:rsidRPr="001047EF" w:rsidRDefault="00C36F7E" w:rsidP="00F06651">
      <w:pPr>
        <w:suppressAutoHyphens/>
        <w:jc w:val="center"/>
        <w:rPr>
          <w:b/>
          <w:bCs/>
          <w:sz w:val="32"/>
          <w:szCs w:val="32"/>
        </w:rPr>
      </w:pPr>
    </w:p>
    <w:p w14:paraId="3505E16D" w14:textId="77777777" w:rsidR="00C36F7E" w:rsidRPr="001047EF" w:rsidRDefault="00C36F7E" w:rsidP="00F06651">
      <w:pPr>
        <w:suppressAutoHyphens/>
        <w:jc w:val="center"/>
        <w:rPr>
          <w:b/>
          <w:bCs/>
          <w:sz w:val="32"/>
          <w:szCs w:val="32"/>
        </w:rPr>
      </w:pPr>
    </w:p>
    <w:p w14:paraId="48255709" w14:textId="77777777" w:rsidR="00F06651" w:rsidRDefault="007C3391" w:rsidP="00F06651">
      <w:pPr>
        <w:suppressAutoHyphens/>
        <w:jc w:val="center"/>
        <w:rPr>
          <w:b/>
          <w:bCs/>
          <w:sz w:val="32"/>
          <w:szCs w:val="32"/>
        </w:rPr>
      </w:pPr>
      <w:r>
        <w:rPr>
          <w:b/>
          <w:sz w:val="32"/>
        </w:rPr>
        <w:t>2025</w:t>
      </w:r>
    </w:p>
    <w:p w14:paraId="275B2588" w14:textId="0C8AE950" w:rsidR="00D503AB" w:rsidRPr="001047EF" w:rsidRDefault="00D503AB" w:rsidP="00F06651">
      <w:pPr>
        <w:suppressAutoHyphens/>
        <w:jc w:val="center"/>
        <w:rPr>
          <w:b/>
          <w:bCs/>
          <w:sz w:val="32"/>
          <w:szCs w:val="32"/>
        </w:rPr>
      </w:pPr>
    </w:p>
    <w:p w14:paraId="2D4AE6E9" w14:textId="77777777" w:rsidR="00D503AB" w:rsidRPr="001047EF" w:rsidRDefault="00D503AB" w:rsidP="00F06651">
      <w:pPr>
        <w:suppressAutoHyphens/>
        <w:jc w:val="center"/>
        <w:rPr>
          <w:b/>
          <w:bCs/>
          <w:sz w:val="32"/>
          <w:szCs w:val="32"/>
        </w:rPr>
      </w:pPr>
    </w:p>
    <w:p w14:paraId="26C19CA8" w14:textId="7B64BE71" w:rsidR="007C3391" w:rsidRPr="00F06651" w:rsidRDefault="007C3391" w:rsidP="00F06651">
      <w:pPr>
        <w:suppressAutoHyphens/>
        <w:jc w:val="center"/>
        <w:rPr>
          <w:b/>
          <w:bCs/>
        </w:rPr>
      </w:pPr>
      <w:r>
        <w:rPr>
          <w:b/>
        </w:rPr>
        <w:tab/>
        <w:t>Finlands och Norges gränskommissioner</w:t>
      </w:r>
    </w:p>
    <w:p w14:paraId="0559D150" w14:textId="77777777" w:rsidR="00D503AB" w:rsidRPr="001047EF" w:rsidRDefault="00D503AB" w:rsidP="00F06651">
      <w:pPr>
        <w:suppressAutoHyphens/>
        <w:jc w:val="center"/>
        <w:rPr>
          <w:b/>
          <w:bCs/>
        </w:rPr>
      </w:pPr>
    </w:p>
    <w:p w14:paraId="0F61C4EE" w14:textId="77777777" w:rsidR="00D503AB" w:rsidRPr="001047EF" w:rsidRDefault="00D503AB" w:rsidP="00F06651">
      <w:pPr>
        <w:suppressAutoHyphens/>
        <w:jc w:val="center"/>
        <w:rPr>
          <w:b/>
          <w:bCs/>
        </w:rPr>
      </w:pPr>
    </w:p>
    <w:p w14:paraId="25AE8561" w14:textId="77777777" w:rsidR="00D503AB" w:rsidRPr="001047EF" w:rsidRDefault="00D503AB" w:rsidP="00F06651">
      <w:pPr>
        <w:suppressAutoHyphens/>
        <w:jc w:val="center"/>
        <w:rPr>
          <w:b/>
          <w:bCs/>
        </w:rPr>
      </w:pPr>
    </w:p>
    <w:p w14:paraId="2D39FCF5" w14:textId="77777777" w:rsidR="00D503AB" w:rsidRPr="001047EF" w:rsidRDefault="00D503AB" w:rsidP="00F06651">
      <w:pPr>
        <w:suppressAutoHyphens/>
        <w:jc w:val="center"/>
        <w:rPr>
          <w:b/>
          <w:bCs/>
        </w:rPr>
      </w:pPr>
    </w:p>
    <w:p w14:paraId="2B1BF36C" w14:textId="77777777" w:rsidR="00D503AB" w:rsidRPr="001047EF" w:rsidRDefault="00D503AB" w:rsidP="00F06651">
      <w:pPr>
        <w:suppressAutoHyphens/>
        <w:jc w:val="center"/>
        <w:rPr>
          <w:b/>
          <w:bCs/>
        </w:rPr>
      </w:pPr>
    </w:p>
    <w:p w14:paraId="08682753" w14:textId="77777777" w:rsidR="00D503AB" w:rsidRPr="001047EF" w:rsidRDefault="00D503AB" w:rsidP="00F06651">
      <w:pPr>
        <w:suppressAutoHyphens/>
        <w:jc w:val="center"/>
        <w:rPr>
          <w:b/>
          <w:bCs/>
        </w:rPr>
      </w:pPr>
    </w:p>
    <w:p w14:paraId="73FF6766" w14:textId="22ED44E5" w:rsidR="00D503AB" w:rsidRPr="00F06651" w:rsidRDefault="00D503AB" w:rsidP="00F06651">
      <w:pPr>
        <w:suppressAutoHyphens/>
        <w:jc w:val="center"/>
        <w:rPr>
          <w:b/>
          <w:bCs/>
          <w:sz w:val="32"/>
          <w:szCs w:val="32"/>
        </w:rPr>
      </w:pPr>
      <w:r>
        <w:rPr>
          <w:b/>
          <w:sz w:val="32"/>
        </w:rPr>
        <w:t>RIKSGRÄNSEN MELLAN FINLAND OCH NORGE</w:t>
      </w:r>
    </w:p>
    <w:p w14:paraId="735E7D00" w14:textId="77777777" w:rsidR="00D503AB" w:rsidRPr="001047EF" w:rsidRDefault="00D503AB" w:rsidP="00F06651">
      <w:pPr>
        <w:suppressAutoHyphens/>
        <w:jc w:val="center"/>
        <w:rPr>
          <w:b/>
          <w:bCs/>
        </w:rPr>
      </w:pPr>
    </w:p>
    <w:p w14:paraId="201CD873" w14:textId="77777777" w:rsidR="00D503AB" w:rsidRPr="001047EF" w:rsidRDefault="00D503AB" w:rsidP="00F06651">
      <w:pPr>
        <w:suppressAutoHyphens/>
        <w:jc w:val="center"/>
        <w:rPr>
          <w:b/>
          <w:bCs/>
          <w:sz w:val="36"/>
          <w:szCs w:val="36"/>
        </w:rPr>
      </w:pPr>
    </w:p>
    <w:p w14:paraId="2A6B0C05" w14:textId="61BB1418" w:rsidR="00D503AB" w:rsidRPr="00F06651" w:rsidRDefault="00D503AB" w:rsidP="00F06651">
      <w:pPr>
        <w:suppressAutoHyphens/>
        <w:jc w:val="center"/>
        <w:rPr>
          <w:b/>
          <w:bCs/>
          <w:sz w:val="36"/>
          <w:szCs w:val="36"/>
        </w:rPr>
      </w:pPr>
      <w:r>
        <w:rPr>
          <w:b/>
          <w:sz w:val="36"/>
        </w:rPr>
        <w:t>GRÄNSPROTOKOLL</w:t>
      </w:r>
    </w:p>
    <w:p w14:paraId="7977C255" w14:textId="77777777" w:rsidR="00D503AB" w:rsidRPr="001047EF" w:rsidRDefault="00D503AB" w:rsidP="00F06651">
      <w:pPr>
        <w:suppressAutoHyphens/>
        <w:jc w:val="center"/>
        <w:rPr>
          <w:b/>
          <w:bCs/>
          <w:sz w:val="36"/>
          <w:szCs w:val="36"/>
        </w:rPr>
      </w:pPr>
    </w:p>
    <w:p w14:paraId="4AE18796" w14:textId="3EEE883F" w:rsidR="00D503AB" w:rsidRPr="00F06651" w:rsidRDefault="00D503AB" w:rsidP="00F06651">
      <w:pPr>
        <w:suppressAutoHyphens/>
        <w:rPr>
          <w:sz w:val="22"/>
          <w:szCs w:val="22"/>
        </w:rPr>
      </w:pPr>
      <w:r>
        <w:rPr>
          <w:sz w:val="22"/>
        </w:rPr>
        <w:t>Finlands och Norges gränskommissioner har under perioden 2022–2025 förrättat 2025 års allmänna gränsöversyn mellan Finland och Norge i enlighet med gemensamma instruktioner. Dokumenten från gränsöversynen, det vill säga gränsöversynsmaterialet, omfattar ett gränsprotokoll på finska och ett gränsprotokoll på norska, båda med bilagor, gränsmärkesprotokoll, en serie av 37 riksgränskartor och en digital riksgräns.</w:t>
      </w:r>
    </w:p>
    <w:p w14:paraId="20D54649" w14:textId="2B527346" w:rsidR="006C0978" w:rsidRPr="00F06651" w:rsidRDefault="006C0978" w:rsidP="00F06651">
      <w:pPr>
        <w:suppressAutoHyphens/>
        <w:rPr>
          <w:sz w:val="22"/>
          <w:szCs w:val="22"/>
        </w:rPr>
      </w:pPr>
      <w:r>
        <w:rPr>
          <w:sz w:val="22"/>
        </w:rPr>
        <w:t>Finlands och Norges gränskommissioner konstaterar att 2025 års allmänna riksgränsöversyn mellan Finland och Norge har fullgjorts för gränskommissionernas del i och med undertecknandet av detta protokoll. Med stöd av artikel 1 i överenskommelsen av den 27 februari 2007 mellan Republiken Finland och Konungariket Norge om skötseln av riksgränsen mellan dessa länder ska gränsöversynsmaterialet lämnas till Finlands och Norges regeringar för godkännande.</w:t>
      </w:r>
    </w:p>
    <w:p w14:paraId="2CC1DE0A" w14:textId="77777777" w:rsidR="00F06651" w:rsidRDefault="00DA60D5" w:rsidP="00F06651">
      <w:pPr>
        <w:suppressAutoHyphens/>
        <w:rPr>
          <w:sz w:val="22"/>
          <w:szCs w:val="22"/>
        </w:rPr>
      </w:pPr>
      <w:r>
        <w:rPr>
          <w:sz w:val="22"/>
        </w:rPr>
        <w:t>I områden på land går riksgränsen i rät linje via de riksrösen som anges i gränsmärkesprotokollen. Riksgränsens sträckning överensstämmer med 2000 års gränsöversyn, och därmed ändras gränssträckningen inte i områden på land. I Tana vattendrag från riksröse 342A till riksröse 343 följer gränsen djupfåran i vattendraget. Djupfåran har fastställts av gränskommissionerna 2023 och 2024 utifrån mätningar i vattendraget som gjorts med hjälp av de nyaste flygbilderna och utifrån ekolodning. Kommissionernas enhälliga förslag om placeringen av gränsen både på land och i vattendraget har angetts i detalj i den gränskarta som utarbetats. Kommissionerna föreslår att hela riksgränsen mellan Norge och Finland stadfästs för de följande 25 åren sådan den beskrivits i dokumenten från gränsöversynen. Det ursprungliga gränsöversynsmaterialet har arkiverats hos utrikesministeriet.</w:t>
      </w:r>
    </w:p>
    <w:p w14:paraId="770A7DBD" w14:textId="77777777" w:rsidR="00F06651" w:rsidRDefault="00EA7700" w:rsidP="00F06651">
      <w:pPr>
        <w:suppressAutoHyphens/>
        <w:rPr>
          <w:sz w:val="22"/>
          <w:szCs w:val="22"/>
        </w:rPr>
      </w:pPr>
      <w:r>
        <w:rPr>
          <w:sz w:val="22"/>
        </w:rPr>
        <w:t>Avtalet träder i kraft mellan rikena från dateringen på en sådan senare not genom vilken parterna underrättar varandra om att de har slutfört de nationella förfaranden som krävs för ikraftträdandet.</w:t>
      </w:r>
    </w:p>
    <w:p w14:paraId="35F28D55" w14:textId="246FFB5A" w:rsidR="00C14800" w:rsidRPr="00F06651" w:rsidRDefault="00C14800" w:rsidP="00F06651">
      <w:pPr>
        <w:suppressAutoHyphens/>
        <w:rPr>
          <w:sz w:val="22"/>
          <w:szCs w:val="22"/>
        </w:rPr>
      </w:pPr>
      <w:r>
        <w:rPr>
          <w:sz w:val="22"/>
        </w:rPr>
        <w:lastRenderedPageBreak/>
        <w:t>Som skedde i Oslo den 22 augusti 2025 i fyra exemplar, två på finska, två på norska, vilka båda texter har samma giltighet.</w:t>
      </w:r>
    </w:p>
    <w:p w14:paraId="6D398F46" w14:textId="77777777" w:rsidR="009D4C74" w:rsidRPr="001047EF" w:rsidRDefault="009D4C74" w:rsidP="00F06651">
      <w:pPr>
        <w:suppressAutoHyphens/>
        <w:rPr>
          <w:sz w:val="22"/>
          <w:szCs w:val="22"/>
        </w:rPr>
      </w:pPr>
    </w:p>
    <w:p w14:paraId="7BBCEF84" w14:textId="047AC7F5" w:rsidR="00B93882" w:rsidRPr="00F06651" w:rsidRDefault="009D4C74" w:rsidP="00F06651">
      <w:pPr>
        <w:suppressAutoHyphens/>
        <w:rPr>
          <w:sz w:val="22"/>
          <w:szCs w:val="22"/>
        </w:rPr>
      </w:pPr>
      <w:r>
        <w:rPr>
          <w:sz w:val="22"/>
        </w:rPr>
        <w:t>För Norges gränskommission</w:t>
      </w:r>
      <w:r>
        <w:rPr>
          <w:sz w:val="22"/>
        </w:rPr>
        <w:tab/>
      </w:r>
      <w:r>
        <w:rPr>
          <w:sz w:val="22"/>
        </w:rPr>
        <w:tab/>
      </w:r>
      <w:r>
        <w:rPr>
          <w:sz w:val="22"/>
        </w:rPr>
        <w:tab/>
        <w:t>För Finlands gränskommission</w:t>
      </w:r>
    </w:p>
    <w:p w14:paraId="5FF194C1" w14:textId="72D05889" w:rsidR="009D4C74" w:rsidRPr="00F06651" w:rsidRDefault="009D4C74" w:rsidP="00F06651">
      <w:pPr>
        <w:suppressAutoHyphens/>
        <w:rPr>
          <w:sz w:val="22"/>
          <w:szCs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11123C46" w14:textId="77777777" w:rsidR="009D4C74" w:rsidRPr="001047EF" w:rsidRDefault="009D4C74" w:rsidP="00F06651">
      <w:pPr>
        <w:suppressAutoHyphens/>
        <w:rPr>
          <w:sz w:val="22"/>
          <w:szCs w:val="22"/>
        </w:rPr>
      </w:pPr>
    </w:p>
    <w:p w14:paraId="0B35DCFF" w14:textId="77777777" w:rsidR="009F1420" w:rsidRPr="001047EF" w:rsidRDefault="009F1420" w:rsidP="00F06651">
      <w:pPr>
        <w:suppressAutoHyphens/>
        <w:rPr>
          <w:sz w:val="22"/>
          <w:szCs w:val="22"/>
        </w:rPr>
      </w:pPr>
    </w:p>
    <w:p w14:paraId="7569336E" w14:textId="134985F7" w:rsidR="009D4C74" w:rsidRPr="00F06651" w:rsidRDefault="009D4C74" w:rsidP="00F06651">
      <w:pPr>
        <w:suppressAutoHyphens/>
        <w:rPr>
          <w:sz w:val="22"/>
          <w:szCs w:val="22"/>
        </w:rPr>
      </w:pPr>
      <w:r>
        <w:rPr>
          <w:sz w:val="22"/>
        </w:rPr>
        <w:t xml:space="preserve">Johnny </w:t>
      </w:r>
      <w:proofErr w:type="spellStart"/>
      <w:r>
        <w:rPr>
          <w:sz w:val="22"/>
        </w:rPr>
        <w:t>Welle</w:t>
      </w:r>
      <w:proofErr w:type="spellEnd"/>
      <w:r>
        <w:rPr>
          <w:sz w:val="22"/>
        </w:rPr>
        <w:tab/>
      </w:r>
      <w:r>
        <w:rPr>
          <w:sz w:val="22"/>
        </w:rPr>
        <w:tab/>
      </w:r>
      <w:r>
        <w:rPr>
          <w:sz w:val="22"/>
        </w:rPr>
        <w:tab/>
      </w:r>
      <w:r>
        <w:rPr>
          <w:sz w:val="22"/>
        </w:rPr>
        <w:tab/>
      </w:r>
      <w:r>
        <w:rPr>
          <w:sz w:val="22"/>
        </w:rPr>
        <w:tab/>
        <w:t>Pasi Patrikainen</w:t>
      </w:r>
    </w:p>
    <w:p w14:paraId="5862948A" w14:textId="3D85FD3A" w:rsidR="009D4C74" w:rsidRPr="00F06651" w:rsidRDefault="009D4C74" w:rsidP="00F06651">
      <w:pPr>
        <w:suppressAutoHyphens/>
        <w:ind w:left="4950" w:hanging="4950"/>
        <w:rPr>
          <w:sz w:val="22"/>
          <w:szCs w:val="22"/>
        </w:rPr>
      </w:pPr>
      <w:r>
        <w:rPr>
          <w:sz w:val="22"/>
        </w:rPr>
        <w:t>Norges gränsöverkommissarie</w:t>
      </w:r>
      <w:r>
        <w:rPr>
          <w:sz w:val="22"/>
        </w:rPr>
        <w:tab/>
      </w:r>
      <w:r>
        <w:rPr>
          <w:sz w:val="22"/>
        </w:rPr>
        <w:tab/>
        <w:t>Ordförande för Finlands gränskommission</w:t>
      </w:r>
    </w:p>
    <w:p w14:paraId="5B9EB27C" w14:textId="77777777" w:rsidR="009F1420" w:rsidRPr="001047EF" w:rsidRDefault="009F1420" w:rsidP="00F06651">
      <w:pPr>
        <w:suppressAutoHyphens/>
        <w:rPr>
          <w:sz w:val="22"/>
          <w:szCs w:val="22"/>
        </w:rPr>
      </w:pPr>
    </w:p>
    <w:p w14:paraId="1536E49E" w14:textId="77777777" w:rsidR="00D503AB" w:rsidRPr="001047EF" w:rsidRDefault="00D503AB" w:rsidP="00F06651">
      <w:pPr>
        <w:suppressAutoHyphens/>
        <w:jc w:val="center"/>
        <w:rPr>
          <w:b/>
          <w:bCs/>
        </w:rPr>
      </w:pPr>
    </w:p>
    <w:sectPr w:rsidR="00D503AB" w:rsidRPr="001047E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A9B8" w14:textId="77777777" w:rsidR="00F06651" w:rsidRDefault="00F06651" w:rsidP="00F06651">
      <w:pPr>
        <w:spacing w:after="0" w:line="240" w:lineRule="auto"/>
      </w:pPr>
      <w:r>
        <w:separator/>
      </w:r>
    </w:p>
  </w:endnote>
  <w:endnote w:type="continuationSeparator" w:id="0">
    <w:p w14:paraId="4E9550D4" w14:textId="77777777" w:rsidR="00F06651" w:rsidRDefault="00F06651" w:rsidP="00F0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5DBC" w14:textId="77777777" w:rsidR="00F06651" w:rsidRDefault="00F06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9644" w14:textId="77777777" w:rsidR="00F06651" w:rsidRPr="00F06651" w:rsidRDefault="00F06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8DD4" w14:textId="77777777" w:rsidR="00F06651" w:rsidRDefault="00F0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E0EE" w14:textId="77777777" w:rsidR="00F06651" w:rsidRDefault="00F06651" w:rsidP="00F06651">
      <w:pPr>
        <w:spacing w:after="0" w:line="240" w:lineRule="auto"/>
      </w:pPr>
      <w:r>
        <w:separator/>
      </w:r>
    </w:p>
  </w:footnote>
  <w:footnote w:type="continuationSeparator" w:id="0">
    <w:p w14:paraId="12C396B6" w14:textId="77777777" w:rsidR="00F06651" w:rsidRDefault="00F06651" w:rsidP="00F06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ECF2" w14:textId="77777777" w:rsidR="00F06651" w:rsidRDefault="00F0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8123" w14:textId="77777777" w:rsidR="00F06651" w:rsidRPr="00F06651" w:rsidRDefault="00F06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E1C1" w14:textId="77777777" w:rsidR="00F06651" w:rsidRDefault="00F06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19"/>
    <w:rsid w:val="00040ADF"/>
    <w:rsid w:val="00102F19"/>
    <w:rsid w:val="001047EF"/>
    <w:rsid w:val="0011302E"/>
    <w:rsid w:val="00120BCB"/>
    <w:rsid w:val="002B22CA"/>
    <w:rsid w:val="003707B5"/>
    <w:rsid w:val="00372256"/>
    <w:rsid w:val="003A50B4"/>
    <w:rsid w:val="003E4A02"/>
    <w:rsid w:val="003F08A5"/>
    <w:rsid w:val="00444CB1"/>
    <w:rsid w:val="00584A81"/>
    <w:rsid w:val="005E00B2"/>
    <w:rsid w:val="005E7593"/>
    <w:rsid w:val="00637ADD"/>
    <w:rsid w:val="006473C0"/>
    <w:rsid w:val="00676AD3"/>
    <w:rsid w:val="00684A8F"/>
    <w:rsid w:val="006A2F6C"/>
    <w:rsid w:val="006C0978"/>
    <w:rsid w:val="006F4AC0"/>
    <w:rsid w:val="007148CA"/>
    <w:rsid w:val="00732B27"/>
    <w:rsid w:val="007629CD"/>
    <w:rsid w:val="007762CD"/>
    <w:rsid w:val="00780875"/>
    <w:rsid w:val="007C3391"/>
    <w:rsid w:val="00804B33"/>
    <w:rsid w:val="0088424A"/>
    <w:rsid w:val="008E1CF4"/>
    <w:rsid w:val="0098347E"/>
    <w:rsid w:val="009C2D13"/>
    <w:rsid w:val="009D4C74"/>
    <w:rsid w:val="009F1420"/>
    <w:rsid w:val="00A24549"/>
    <w:rsid w:val="00B93882"/>
    <w:rsid w:val="00BA7F26"/>
    <w:rsid w:val="00BC60D3"/>
    <w:rsid w:val="00C14800"/>
    <w:rsid w:val="00C26E55"/>
    <w:rsid w:val="00C36F7E"/>
    <w:rsid w:val="00C37CCE"/>
    <w:rsid w:val="00C4521F"/>
    <w:rsid w:val="00C45927"/>
    <w:rsid w:val="00D503AB"/>
    <w:rsid w:val="00D56B76"/>
    <w:rsid w:val="00D619EC"/>
    <w:rsid w:val="00D74402"/>
    <w:rsid w:val="00DA60D5"/>
    <w:rsid w:val="00EA7700"/>
    <w:rsid w:val="00EC4F4D"/>
    <w:rsid w:val="00EE7CF5"/>
    <w:rsid w:val="00F066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5D3F"/>
  <w15:chartTrackingRefBased/>
  <w15:docId w15:val="{A037DE05-21B1-4913-892E-20908EF3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F19"/>
    <w:rPr>
      <w:rFonts w:eastAsiaTheme="majorEastAsia" w:cstheme="majorBidi"/>
      <w:color w:val="272727" w:themeColor="text1" w:themeTint="D8"/>
    </w:rPr>
  </w:style>
  <w:style w:type="paragraph" w:styleId="Title">
    <w:name w:val="Title"/>
    <w:basedOn w:val="Normal"/>
    <w:next w:val="Normal"/>
    <w:link w:val="TitleChar"/>
    <w:uiPriority w:val="10"/>
    <w:qFormat/>
    <w:rsid w:val="00102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F19"/>
    <w:pPr>
      <w:spacing w:before="160"/>
      <w:jc w:val="center"/>
    </w:pPr>
    <w:rPr>
      <w:i/>
      <w:iCs/>
      <w:color w:val="404040" w:themeColor="text1" w:themeTint="BF"/>
    </w:rPr>
  </w:style>
  <w:style w:type="character" w:customStyle="1" w:styleId="QuoteChar">
    <w:name w:val="Quote Char"/>
    <w:basedOn w:val="DefaultParagraphFont"/>
    <w:link w:val="Quote"/>
    <w:uiPriority w:val="29"/>
    <w:rsid w:val="00102F19"/>
    <w:rPr>
      <w:i/>
      <w:iCs/>
      <w:color w:val="404040" w:themeColor="text1" w:themeTint="BF"/>
    </w:rPr>
  </w:style>
  <w:style w:type="paragraph" w:styleId="ListParagraph">
    <w:name w:val="List Paragraph"/>
    <w:basedOn w:val="Normal"/>
    <w:uiPriority w:val="34"/>
    <w:qFormat/>
    <w:rsid w:val="00102F19"/>
    <w:pPr>
      <w:ind w:left="720"/>
      <w:contextualSpacing/>
    </w:pPr>
  </w:style>
  <w:style w:type="character" w:styleId="IntenseEmphasis">
    <w:name w:val="Intense Emphasis"/>
    <w:basedOn w:val="DefaultParagraphFont"/>
    <w:uiPriority w:val="21"/>
    <w:qFormat/>
    <w:rsid w:val="00102F19"/>
    <w:rPr>
      <w:i/>
      <w:iCs/>
      <w:color w:val="0F4761" w:themeColor="accent1" w:themeShade="BF"/>
    </w:rPr>
  </w:style>
  <w:style w:type="paragraph" w:styleId="IntenseQuote">
    <w:name w:val="Intense Quote"/>
    <w:basedOn w:val="Normal"/>
    <w:next w:val="Normal"/>
    <w:link w:val="IntenseQuoteChar"/>
    <w:uiPriority w:val="30"/>
    <w:qFormat/>
    <w:rsid w:val="00102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F19"/>
    <w:rPr>
      <w:i/>
      <w:iCs/>
      <w:color w:val="0F4761" w:themeColor="accent1" w:themeShade="BF"/>
    </w:rPr>
  </w:style>
  <w:style w:type="character" w:styleId="IntenseReference">
    <w:name w:val="Intense Reference"/>
    <w:basedOn w:val="DefaultParagraphFont"/>
    <w:uiPriority w:val="32"/>
    <w:qFormat/>
    <w:rsid w:val="00102F19"/>
    <w:rPr>
      <w:b/>
      <w:bCs/>
      <w:smallCaps/>
      <w:color w:val="0F4761" w:themeColor="accent1" w:themeShade="BF"/>
      <w:spacing w:val="5"/>
    </w:rPr>
  </w:style>
  <w:style w:type="paragraph" w:styleId="Revision">
    <w:name w:val="Revision"/>
    <w:hidden/>
    <w:uiPriority w:val="99"/>
    <w:semiHidden/>
    <w:rsid w:val="00C45927"/>
    <w:pPr>
      <w:spacing w:after="0" w:line="240" w:lineRule="auto"/>
    </w:pPr>
  </w:style>
  <w:style w:type="character" w:styleId="CommentReference">
    <w:name w:val="annotation reference"/>
    <w:basedOn w:val="DefaultParagraphFont"/>
    <w:uiPriority w:val="99"/>
    <w:semiHidden/>
    <w:unhideWhenUsed/>
    <w:rsid w:val="00EE7CF5"/>
    <w:rPr>
      <w:sz w:val="16"/>
      <w:szCs w:val="16"/>
    </w:rPr>
  </w:style>
  <w:style w:type="paragraph" w:styleId="CommentText">
    <w:name w:val="annotation text"/>
    <w:basedOn w:val="Normal"/>
    <w:link w:val="CommentTextChar"/>
    <w:uiPriority w:val="99"/>
    <w:unhideWhenUsed/>
    <w:rsid w:val="00EE7CF5"/>
    <w:pPr>
      <w:spacing w:line="240" w:lineRule="auto"/>
    </w:pPr>
    <w:rPr>
      <w:sz w:val="20"/>
      <w:szCs w:val="20"/>
    </w:rPr>
  </w:style>
  <w:style w:type="character" w:customStyle="1" w:styleId="CommentTextChar">
    <w:name w:val="Comment Text Char"/>
    <w:basedOn w:val="DefaultParagraphFont"/>
    <w:link w:val="CommentText"/>
    <w:uiPriority w:val="99"/>
    <w:rsid w:val="00EE7CF5"/>
    <w:rPr>
      <w:sz w:val="20"/>
      <w:szCs w:val="20"/>
    </w:rPr>
  </w:style>
  <w:style w:type="paragraph" w:styleId="CommentSubject">
    <w:name w:val="annotation subject"/>
    <w:basedOn w:val="CommentText"/>
    <w:next w:val="CommentText"/>
    <w:link w:val="CommentSubjectChar"/>
    <w:uiPriority w:val="99"/>
    <w:semiHidden/>
    <w:unhideWhenUsed/>
    <w:rsid w:val="00EE7CF5"/>
    <w:rPr>
      <w:b/>
      <w:bCs/>
    </w:rPr>
  </w:style>
  <w:style w:type="character" w:customStyle="1" w:styleId="CommentSubjectChar">
    <w:name w:val="Comment Subject Char"/>
    <w:basedOn w:val="CommentTextChar"/>
    <w:link w:val="CommentSubject"/>
    <w:uiPriority w:val="99"/>
    <w:semiHidden/>
    <w:rsid w:val="00EE7CF5"/>
    <w:rPr>
      <w:b/>
      <w:bCs/>
      <w:sz w:val="20"/>
      <w:szCs w:val="20"/>
    </w:rPr>
  </w:style>
  <w:style w:type="paragraph" w:styleId="Header">
    <w:name w:val="header"/>
    <w:basedOn w:val="Normal"/>
    <w:link w:val="HeaderChar"/>
    <w:uiPriority w:val="99"/>
    <w:unhideWhenUsed/>
    <w:rsid w:val="00F066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6651"/>
  </w:style>
  <w:style w:type="paragraph" w:styleId="Footer">
    <w:name w:val="footer"/>
    <w:basedOn w:val="Normal"/>
    <w:link w:val="FooterChar"/>
    <w:uiPriority w:val="99"/>
    <w:unhideWhenUsed/>
    <w:rsid w:val="00F066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6651"/>
  </w:style>
  <w:style w:type="paragraph" w:customStyle="1" w:styleId="LLPasiallinensislt">
    <w:name w:val="LLPääasiallinensisältö"/>
    <w:next w:val="Normal"/>
    <w:rsid w:val="00C4521F"/>
    <w:pPr>
      <w:spacing w:after="220" w:line="220" w:lineRule="exact"/>
      <w:outlineLvl w:val="0"/>
    </w:pPr>
    <w:rPr>
      <w:rFonts w:ascii="Times New Roman" w:eastAsia="Times New Roman" w:hAnsi="Times New Roman" w:cs="Times New Roman"/>
      <w:b/>
      <w:caps/>
      <w:kern w:val="0"/>
      <w:sz w:val="21"/>
      <w:lang w:eastAsia="fi-FI"/>
      <w14:ligatures w14:val="none"/>
    </w:rPr>
  </w:style>
  <w:style w:type="paragraph" w:customStyle="1" w:styleId="LLEsityksennimi">
    <w:name w:val="LLEsityksennimi"/>
    <w:next w:val="Normal"/>
    <w:rsid w:val="00C4521F"/>
    <w:pPr>
      <w:spacing w:after="220" w:line="220" w:lineRule="exact"/>
      <w:jc w:val="both"/>
      <w:outlineLvl w:val="0"/>
    </w:pPr>
    <w:rPr>
      <w:rFonts w:ascii="Times New Roman" w:eastAsia="Times New Roman" w:hAnsi="Times New Roman" w:cs="Arial"/>
      <w:b/>
      <w:kern w:val="0"/>
      <w:sz w:val="21"/>
      <w:lang w:eastAsia="fi-FI"/>
      <w14:ligatures w14:val="none"/>
    </w:rPr>
  </w:style>
  <w:style w:type="paragraph" w:customStyle="1" w:styleId="LLPerustelujenkappalejako">
    <w:name w:val="LLPerustelujenkappalejako"/>
    <w:rsid w:val="00C4521F"/>
    <w:pPr>
      <w:spacing w:after="220" w:line="220" w:lineRule="exact"/>
      <w:jc w:val="both"/>
    </w:pPr>
    <w:rPr>
      <w:rFonts w:ascii="Times New Roman" w:eastAsia="Times New Roman" w:hAnsi="Times New Roman" w:cs="Times New Roman"/>
      <w:kern w:val="0"/>
      <w:sz w:val="22"/>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9494">
      <w:bodyDiv w:val="1"/>
      <w:marLeft w:val="0"/>
      <w:marRight w:val="0"/>
      <w:marTop w:val="0"/>
      <w:marBottom w:val="0"/>
      <w:divBdr>
        <w:top w:val="none" w:sz="0" w:space="0" w:color="auto"/>
        <w:left w:val="none" w:sz="0" w:space="0" w:color="auto"/>
        <w:bottom w:val="none" w:sz="0" w:space="0" w:color="auto"/>
        <w:right w:val="none" w:sz="0" w:space="0" w:color="auto"/>
      </w:divBdr>
    </w:div>
    <w:div w:id="99615497">
      <w:bodyDiv w:val="1"/>
      <w:marLeft w:val="0"/>
      <w:marRight w:val="0"/>
      <w:marTop w:val="0"/>
      <w:marBottom w:val="0"/>
      <w:divBdr>
        <w:top w:val="none" w:sz="0" w:space="0" w:color="auto"/>
        <w:left w:val="none" w:sz="0" w:space="0" w:color="auto"/>
        <w:bottom w:val="none" w:sz="0" w:space="0" w:color="auto"/>
        <w:right w:val="none" w:sz="0" w:space="0" w:color="auto"/>
      </w:divBdr>
    </w:div>
    <w:div w:id="178130410">
      <w:bodyDiv w:val="1"/>
      <w:marLeft w:val="0"/>
      <w:marRight w:val="0"/>
      <w:marTop w:val="0"/>
      <w:marBottom w:val="0"/>
      <w:divBdr>
        <w:top w:val="none" w:sz="0" w:space="0" w:color="auto"/>
        <w:left w:val="none" w:sz="0" w:space="0" w:color="auto"/>
        <w:bottom w:val="none" w:sz="0" w:space="0" w:color="auto"/>
        <w:right w:val="none" w:sz="0" w:space="0" w:color="auto"/>
      </w:divBdr>
    </w:div>
    <w:div w:id="197281404">
      <w:bodyDiv w:val="1"/>
      <w:marLeft w:val="0"/>
      <w:marRight w:val="0"/>
      <w:marTop w:val="0"/>
      <w:marBottom w:val="0"/>
      <w:divBdr>
        <w:top w:val="none" w:sz="0" w:space="0" w:color="auto"/>
        <w:left w:val="none" w:sz="0" w:space="0" w:color="auto"/>
        <w:bottom w:val="none" w:sz="0" w:space="0" w:color="auto"/>
        <w:right w:val="none" w:sz="0" w:space="0" w:color="auto"/>
      </w:divBdr>
    </w:div>
    <w:div w:id="374427297">
      <w:bodyDiv w:val="1"/>
      <w:marLeft w:val="0"/>
      <w:marRight w:val="0"/>
      <w:marTop w:val="0"/>
      <w:marBottom w:val="0"/>
      <w:divBdr>
        <w:top w:val="none" w:sz="0" w:space="0" w:color="auto"/>
        <w:left w:val="none" w:sz="0" w:space="0" w:color="auto"/>
        <w:bottom w:val="none" w:sz="0" w:space="0" w:color="auto"/>
        <w:right w:val="none" w:sz="0" w:space="0" w:color="auto"/>
      </w:divBdr>
    </w:div>
    <w:div w:id="951474488">
      <w:bodyDiv w:val="1"/>
      <w:marLeft w:val="0"/>
      <w:marRight w:val="0"/>
      <w:marTop w:val="0"/>
      <w:marBottom w:val="0"/>
      <w:divBdr>
        <w:top w:val="none" w:sz="0" w:space="0" w:color="auto"/>
        <w:left w:val="none" w:sz="0" w:space="0" w:color="auto"/>
        <w:bottom w:val="none" w:sz="0" w:space="0" w:color="auto"/>
        <w:right w:val="none" w:sz="0" w:space="0" w:color="auto"/>
      </w:divBdr>
    </w:div>
    <w:div w:id="12901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6A7BE68BEF4084B844E6A52EB3A0A0"/>
        <w:category>
          <w:name w:val="Yleiset"/>
          <w:gallery w:val="placeholder"/>
        </w:category>
        <w:types>
          <w:type w:val="bbPlcHdr"/>
        </w:types>
        <w:behaviors>
          <w:behavior w:val="content"/>
        </w:behaviors>
        <w:guid w:val="{480D59FC-F00A-47CE-B31F-509850402E77}"/>
      </w:docPartPr>
      <w:docPartBody>
        <w:p w:rsidR="00A2495A" w:rsidRDefault="00A2495A" w:rsidP="00A2495A">
          <w:pPr>
            <w:pStyle w:val="106A7BE68BEF4084B844E6A52EB3A0A0"/>
          </w:pPr>
          <w:r w:rsidRPr="005D3E42">
            <w:rPr>
              <w:rStyle w:val="PlaceholderText"/>
            </w:rPr>
            <w:t>Click or tap here to enter text.</w:t>
          </w:r>
        </w:p>
      </w:docPartBody>
    </w:docPart>
    <w:docPart>
      <w:docPartPr>
        <w:name w:val="B24E0697FEF14E81BD7B849440E136BC"/>
        <w:category>
          <w:name w:val="Yleiset"/>
          <w:gallery w:val="placeholder"/>
        </w:category>
        <w:types>
          <w:type w:val="bbPlcHdr"/>
        </w:types>
        <w:behaviors>
          <w:behavior w:val="content"/>
        </w:behaviors>
        <w:guid w:val="{2D704E09-78B0-4C99-8DC0-CE01181D0C48}"/>
      </w:docPartPr>
      <w:docPartBody>
        <w:p w:rsidR="00A2495A" w:rsidRDefault="00A2495A" w:rsidP="00A2495A">
          <w:pPr>
            <w:pStyle w:val="B24E0697FEF14E81BD7B849440E136BC"/>
          </w:pPr>
          <w:r w:rsidRPr="005D3E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5A"/>
    <w:rsid w:val="0088424A"/>
    <w:rsid w:val="00A2495A"/>
    <w:rsid w:val="00C37C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95A"/>
    <w:rPr>
      <w:color w:val="808080"/>
    </w:rPr>
  </w:style>
  <w:style w:type="paragraph" w:customStyle="1" w:styleId="106A7BE68BEF4084B844E6A52EB3A0A0">
    <w:name w:val="106A7BE68BEF4084B844E6A52EB3A0A0"/>
    <w:rsid w:val="00A2495A"/>
  </w:style>
  <w:style w:type="paragraph" w:customStyle="1" w:styleId="B24E0697FEF14E81BD7B849440E136BC">
    <w:name w:val="B24E0697FEF14E81BD7B849440E136BC"/>
    <w:rsid w:val="00A24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471</Words>
  <Characters>3818</Characters>
  <Application>Microsoft Office Word</Application>
  <DocSecurity>0</DocSecurity>
  <Lines>31</Lines>
  <Paragraphs>8</Paragraphs>
  <ScaleCrop>false</ScaleCrop>
  <HeadingPairs>
    <vt:vector size="6" baseType="variant">
      <vt:variant>
        <vt:lpstr>Otsikko</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Kartverket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Aud-Kirsti Pedersen</dc:creator>
  <cp:keywords/>
  <dc:description/>
  <cp:lastModifiedBy>Kangas Kitta (UM)</cp:lastModifiedBy>
  <cp:revision>2</cp:revision>
  <cp:lastPrinted>2025-05-21T07:49:00Z</cp:lastPrinted>
  <dcterms:created xsi:type="dcterms:W3CDTF">2025-10-17T08:28:00Z</dcterms:created>
  <dcterms:modified xsi:type="dcterms:W3CDTF">2025-10-17T08:28:00Z</dcterms:modified>
</cp:coreProperties>
</file>