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13" w:rsidRDefault="00152D13" w:rsidP="00152D13">
      <w:pPr>
        <w:pStyle w:val="TwebTeksti"/>
      </w:pPr>
      <w:bookmarkStart w:id="0" w:name="_GoBack"/>
      <w:bookmarkEnd w:id="0"/>
      <w:r>
        <w:t>Liikenne- ja viestintäministeriö</w:t>
      </w:r>
    </w:p>
    <w:p w:rsidR="00152D13" w:rsidRDefault="00152D13" w:rsidP="00152D13">
      <w:pPr>
        <w:pStyle w:val="TwebTeksti"/>
      </w:pPr>
      <w:r>
        <w:t>kirjaamo@lvm.fi</w:t>
      </w:r>
    </w:p>
    <w:p w:rsidR="00152D13" w:rsidRDefault="00152D13" w:rsidP="00152D13">
      <w:pPr>
        <w:pStyle w:val="TwebTeksti"/>
      </w:pPr>
    </w:p>
    <w:p w:rsidR="00152D13" w:rsidRDefault="00152D13" w:rsidP="00152D13">
      <w:pPr>
        <w:pStyle w:val="TwebTeksti"/>
      </w:pPr>
    </w:p>
    <w:p w:rsidR="00152D13" w:rsidRDefault="00152D13" w:rsidP="00152D13">
      <w:pPr>
        <w:pStyle w:val="TwebTeksti"/>
      </w:pPr>
    </w:p>
    <w:p w:rsidR="00152D13" w:rsidRDefault="00152D13" w:rsidP="00152D13">
      <w:pPr>
        <w:pStyle w:val="TwebTeksti"/>
      </w:pPr>
    </w:p>
    <w:p w:rsidR="00152D13" w:rsidRDefault="00152D13" w:rsidP="00152D13">
      <w:pPr>
        <w:pStyle w:val="TwebTeksti"/>
      </w:pPr>
      <w:r>
        <w:t>Lausuntopyyntönne 22.10.2014 (</w:t>
      </w:r>
      <w:r>
        <w:rPr>
          <w:sz w:val="20"/>
          <w:szCs w:val="20"/>
        </w:rPr>
        <w:t>LVM/1353/03/2011)</w:t>
      </w:r>
    </w:p>
    <w:p w:rsidR="00152D13" w:rsidRDefault="00152D13" w:rsidP="00152D13">
      <w:pPr>
        <w:pStyle w:val="TwebTeksti"/>
      </w:pPr>
    </w:p>
    <w:p w:rsidR="00152D13" w:rsidRDefault="00152D13" w:rsidP="00152D13">
      <w:pPr>
        <w:pStyle w:val="TwebTeksti"/>
        <w:rPr>
          <w:b/>
        </w:rPr>
      </w:pPr>
      <w:r>
        <w:rPr>
          <w:b/>
        </w:rPr>
        <w:t>Lausunto tietoyhteiskuntakaaren asetusluonnoksista</w:t>
      </w:r>
    </w:p>
    <w:p w:rsidR="00152D13" w:rsidRDefault="00152D13" w:rsidP="00152D13">
      <w:pPr>
        <w:pStyle w:val="TwebTeksti"/>
      </w:pPr>
    </w:p>
    <w:p w:rsidR="00152D13" w:rsidRDefault="00152D13" w:rsidP="00152D13">
      <w:pPr>
        <w:pStyle w:val="TwebAsiateksti1"/>
      </w:pPr>
      <w:r>
        <w:t>Olette pyytänyt lausuntoa tietoyhteiskuntakaaren voimaantulon myötä va</w:t>
      </w:r>
      <w:r>
        <w:t>l</w:t>
      </w:r>
      <w:r>
        <w:t>misteltavista uusista asetusluonnoksista (8kpl). Kilpailu- ja kuluttajavirasto esittää lausuntonaan seuraavaa:</w:t>
      </w:r>
    </w:p>
    <w:p w:rsidR="00152D13" w:rsidRDefault="00152D13" w:rsidP="00152D13">
      <w:pPr>
        <w:pStyle w:val="TwebAsiateksti1"/>
      </w:pPr>
    </w:p>
    <w:p w:rsidR="00152D13" w:rsidRDefault="00152D13" w:rsidP="00152D13">
      <w:pPr>
        <w:pStyle w:val="TwebAsiateksti1"/>
      </w:pPr>
      <w:r>
        <w:t>Valtioneuvoston asetus (1/2012) kuulo-, puhe- ja näkövammaisille tarjott</w:t>
      </w:r>
      <w:r>
        <w:t>a</w:t>
      </w:r>
      <w:r>
        <w:t>vien yleisten puhelinpalvelujen vähimmäisvaatimuksista ehdotetaan anne</w:t>
      </w:r>
      <w:r>
        <w:t>t</w:t>
      </w:r>
      <w:r>
        <w:t>tavaksi sisällöltään nykyistä asetusta vastaavassa muodossa. Asetuksen mukaan näkövammaisen käyttäjän on saatava asiakassuhteen hoitamise</w:t>
      </w:r>
      <w:r>
        <w:t>s</w:t>
      </w:r>
      <w:r>
        <w:t>sa tarvittavat palvelut esteettömästi. Lisäksi liittymää koskeva lasku ja la</w:t>
      </w:r>
      <w:r>
        <w:t>s</w:t>
      </w:r>
      <w:r>
        <w:t>kun erittely on toimitettava hänelle esteettömässä muodossa.</w:t>
      </w:r>
    </w:p>
    <w:p w:rsidR="00152D13" w:rsidRDefault="00152D13" w:rsidP="00152D13">
      <w:pPr>
        <w:pStyle w:val="TwebAsiateksti1"/>
      </w:pPr>
    </w:p>
    <w:p w:rsidR="00152D13" w:rsidRDefault="00152D13" w:rsidP="00152D13">
      <w:pPr>
        <w:pStyle w:val="TwebAsiateksti1"/>
      </w:pPr>
      <w:r>
        <w:t>Tietoyhteiskuntakaaren mukaan Viestintäviraston määräyksellä voidaan a</w:t>
      </w:r>
      <w:r>
        <w:t>n</w:t>
      </w:r>
      <w:r>
        <w:t>taa tarkempia määräyksiä siitä, miten liittymä on teknisesti toteutettava tai mitä teknisiä ominaisuuksia liittymässä on oltava, jotta myös vammaiset voivat sitä käyttää. Viestintävirasto on yleispalvelupäätösten perustelumui</w:t>
      </w:r>
      <w:r>
        <w:t>s</w:t>
      </w:r>
      <w:r>
        <w:t>tiossaan vuonna 2012 todennut, että näkövammaiselle henkilölle esteett</w:t>
      </w:r>
      <w:r>
        <w:t>ö</w:t>
      </w:r>
      <w:r>
        <w:t>miä asiakassuhteen hoitamisen tapoja ovat asiakaspalvelupisteet ja puh</w:t>
      </w:r>
      <w:r>
        <w:t>e</w:t>
      </w:r>
      <w:r>
        <w:t>linpalvelu. Sen sijaan yksinomaan sähköisen liittymän hallintapalvelu ei väl</w:t>
      </w:r>
      <w:r>
        <w:t>t</w:t>
      </w:r>
      <w:r>
        <w:t>tämättä ole esteetön.</w:t>
      </w:r>
    </w:p>
    <w:p w:rsidR="00152D13" w:rsidRDefault="00152D13" w:rsidP="00152D13">
      <w:pPr>
        <w:pStyle w:val="TwebAsiateksti1"/>
      </w:pPr>
    </w:p>
    <w:p w:rsidR="00152D13" w:rsidRDefault="00152D13" w:rsidP="00152D13">
      <w:pPr>
        <w:pStyle w:val="TwebAsiateksti1"/>
      </w:pPr>
      <w:r>
        <w:t>Kilpailu- ja kuluttajavirasto (KKV) haluaa tuoda esille, että teleyritysten asi</w:t>
      </w:r>
      <w:r>
        <w:t>a</w:t>
      </w:r>
      <w:r>
        <w:t>kaspalvelun saatavuuteen ja toimivuuteen liittyvät kysymykset ovat hyvin ajankohtainen alue kuluttaja-asiamiehen valvontatyössä. Epäkohtia esiintyy koko kuluttajakentän alueella, mutta erityisesti haavoittuvien kuluttajaryhm</w:t>
      </w:r>
      <w:r>
        <w:t>i</w:t>
      </w:r>
      <w:r>
        <w:t>en asemaan liittyy monia epäkohtia.</w:t>
      </w:r>
    </w:p>
    <w:p w:rsidR="00152D13" w:rsidRDefault="00152D13" w:rsidP="00152D13">
      <w:pPr>
        <w:pStyle w:val="TwebAsiateksti1"/>
      </w:pPr>
    </w:p>
    <w:p w:rsidR="00152D13" w:rsidRDefault="00152D13" w:rsidP="00152D13">
      <w:pPr>
        <w:pStyle w:val="TwebAsiateksti1"/>
      </w:pPr>
      <w:r>
        <w:t>Ko. asetuksen näkökulmiin liittyen kuluttaja-asiamies on mm. havainnut, ettei teleoperaattoreiden asiakaspalvelupisteissä voi hoitaa välttämättä kaikkia sopimusta koskevia asioita. Käytäntönä voi olla, että vain tietyt lii</w:t>
      </w:r>
      <w:r>
        <w:t>t</w:t>
      </w:r>
      <w:r>
        <w:t>tymäsopimusta koskevia toimenpiteet voidaan tehdä myymälässä ja muilta osin kuluttaja ohjataan asioimaan puhelimitse tai verkon kautta. Puhelimitse tapahtuvan asiakaspalvelun osalta on myös huomattava, että vaikka uusi kuluttajansuojalain säännös asiakaspalvelunumeron perushintaisuudesta on parantanut kuluttajien asemaa, näkövammaisten asema ei muodostu yhdenvertaiseksi niiden henkilöiden kanssa, jotka voivat hoitaa asioita sä</w:t>
      </w:r>
      <w:r>
        <w:t>h</w:t>
      </w:r>
      <w:r>
        <w:t>köisesti maksutta. Asiakaspalveluun pääsyä odottaessa puhelinmaksua voi joissain tilanteissa kertyä paljonkin, koska soitot teleyritysten asiakaspalv</w:t>
      </w:r>
      <w:r>
        <w:t>e</w:t>
      </w:r>
      <w:r>
        <w:t>lunumeroihin eivät pääosin sisälly yleisesti käytössä olevien kuukausima</w:t>
      </w:r>
      <w:r>
        <w:t>k</w:t>
      </w:r>
      <w:r>
        <w:t xml:space="preserve">sullisten liittymien hintaan, vaan asioinnista kertyvät kulut tulevat liittymän ns. normaalihinnan päälle. </w:t>
      </w:r>
    </w:p>
    <w:p w:rsidR="00152D13" w:rsidRDefault="00152D13" w:rsidP="00152D13">
      <w:pPr>
        <w:pStyle w:val="TwebAsiateksti1"/>
      </w:pPr>
    </w:p>
    <w:p w:rsidR="00152D13" w:rsidRDefault="00152D13" w:rsidP="00152D13">
      <w:pPr>
        <w:pStyle w:val="TwebAsiateksti1"/>
        <w:rPr>
          <w:color w:val="000000"/>
        </w:rPr>
      </w:pPr>
      <w:r>
        <w:rPr>
          <w:color w:val="000000"/>
        </w:rPr>
        <w:t>KKV korostaa, että asiakaspalvelun ja laskutuksen esteettömyyden turva</w:t>
      </w:r>
      <w:r>
        <w:rPr>
          <w:color w:val="000000"/>
        </w:rPr>
        <w:t>a</w:t>
      </w:r>
      <w:r>
        <w:rPr>
          <w:color w:val="000000"/>
        </w:rPr>
        <w:t>minen on siten jatkossakin ehdottoman tärkeää. On kuitenkin myös hu</w:t>
      </w:r>
      <w:r>
        <w:rPr>
          <w:color w:val="000000"/>
        </w:rPr>
        <w:t>o</w:t>
      </w:r>
      <w:r>
        <w:rPr>
          <w:color w:val="000000"/>
        </w:rPr>
        <w:t>mattava, että asiakaspalvelun ja laskutuksen esteettömyydessä esiintyy ongelmia myös muiden erityisryhmien kuin näkövammaisten osalta. Sä</w:t>
      </w:r>
      <w:r>
        <w:rPr>
          <w:color w:val="000000"/>
        </w:rPr>
        <w:t>h</w:t>
      </w:r>
      <w:r>
        <w:rPr>
          <w:color w:val="000000"/>
        </w:rPr>
        <w:t>köinen asiointi tai sähköinen laskutus voivat olla mahdottomia vaihtoehtoja myös esimerkiksi ikääntyneille tai muille haavoittuvien kuluttajaryhmien edustajille.</w:t>
      </w:r>
    </w:p>
    <w:p w:rsidR="00152D13" w:rsidRDefault="00152D13" w:rsidP="00152D13">
      <w:pPr>
        <w:pStyle w:val="TwebAsiateksti1"/>
      </w:pPr>
    </w:p>
    <w:p w:rsidR="00152D13" w:rsidRDefault="00152D13" w:rsidP="00152D13">
      <w:pPr>
        <w:pStyle w:val="TwebAsiateksti1"/>
      </w:pPr>
    </w:p>
    <w:p w:rsidR="00152D13" w:rsidRDefault="00152D13" w:rsidP="00152D13">
      <w:pPr>
        <w:pStyle w:val="TwebAsiateksti1"/>
      </w:pPr>
    </w:p>
    <w:p w:rsidR="00152D13" w:rsidRDefault="00152D13" w:rsidP="00152D13">
      <w:pPr>
        <w:pStyle w:val="TwebAsiateksti1"/>
        <w:jc w:val="both"/>
        <w:rPr>
          <w:rFonts w:cs="Times New Roman"/>
        </w:rPr>
      </w:pPr>
    </w:p>
    <w:p w:rsidR="00152D13" w:rsidRDefault="00DE0037" w:rsidP="00152D13">
      <w:pPr>
        <w:pStyle w:val="TwebAsiateksti1"/>
        <w:tabs>
          <w:tab w:val="clear" w:pos="3890"/>
          <w:tab w:val="clear" w:pos="5182"/>
        </w:tabs>
        <w:jc w:val="both"/>
        <w:rPr>
          <w:rFonts w:cs="Times New Roman"/>
        </w:rPr>
      </w:pPr>
      <w:r>
        <w:rPr>
          <w:rFonts w:cs="Times New Roman"/>
          <w:noProof/>
          <w:lang w:eastAsia="fi-FI"/>
        </w:rPr>
        <w:drawing>
          <wp:inline distT="0" distB="0" distL="0" distR="0">
            <wp:extent cx="2067560" cy="504825"/>
            <wp:effectExtent l="0" t="0" r="8890" b="9525"/>
            <wp:docPr id="2" name="Kuva 2" descr="Päivi Hentu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äivi Hentun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504825"/>
                    </a:xfrm>
                    <a:prstGeom prst="rect">
                      <a:avLst/>
                    </a:prstGeom>
                    <a:noFill/>
                    <a:ln>
                      <a:noFill/>
                    </a:ln>
                  </pic:spPr>
                </pic:pic>
              </a:graphicData>
            </a:graphic>
          </wp:inline>
        </w:drawing>
      </w:r>
      <w:r w:rsidR="00152D13">
        <w:rPr>
          <w:rFonts w:cs="Times New Roman"/>
        </w:rPr>
        <w:tab/>
      </w:r>
      <w:r w:rsidR="00152D13">
        <w:rPr>
          <w:rFonts w:cs="Times New Roman"/>
          <w:noProof/>
          <w:lang w:eastAsia="fi-FI"/>
        </w:rPr>
        <w:drawing>
          <wp:inline distT="0" distB="0" distL="0" distR="0">
            <wp:extent cx="1835785" cy="334645"/>
            <wp:effectExtent l="0" t="0" r="0" b="8255"/>
            <wp:docPr id="5" name="Kuva 5" descr="Miina Ojajä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Miina Ojajärv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334645"/>
                    </a:xfrm>
                    <a:prstGeom prst="rect">
                      <a:avLst/>
                    </a:prstGeom>
                    <a:noFill/>
                    <a:ln>
                      <a:noFill/>
                    </a:ln>
                  </pic:spPr>
                </pic:pic>
              </a:graphicData>
            </a:graphic>
          </wp:inline>
        </w:drawing>
      </w:r>
    </w:p>
    <w:p w:rsidR="00152D13" w:rsidRDefault="00152D13" w:rsidP="00152D13">
      <w:pPr>
        <w:pStyle w:val="TwebAsiateksti1"/>
        <w:tabs>
          <w:tab w:val="clear" w:pos="3890"/>
          <w:tab w:val="clear" w:pos="5182"/>
        </w:tabs>
        <w:jc w:val="both"/>
      </w:pPr>
      <w:r>
        <w:t>Päivi Hentunen</w:t>
      </w:r>
      <w:r>
        <w:tab/>
        <w:t>Miina Ojajärvi</w:t>
      </w:r>
    </w:p>
    <w:p w:rsidR="00152D13" w:rsidRDefault="00152D13" w:rsidP="00152D13">
      <w:pPr>
        <w:pStyle w:val="TwebAsiateksti1"/>
        <w:tabs>
          <w:tab w:val="clear" w:pos="3890"/>
          <w:tab w:val="clear" w:pos="5182"/>
        </w:tabs>
        <w:jc w:val="both"/>
      </w:pPr>
      <w:r>
        <w:t>pääjohtajan sijainen,</w:t>
      </w:r>
      <w:r>
        <w:tab/>
        <w:t>lakimies</w:t>
      </w:r>
    </w:p>
    <w:p w:rsidR="00152D13" w:rsidRDefault="00152D13" w:rsidP="00152D13">
      <w:pPr>
        <w:pStyle w:val="TwebAsiateksti1"/>
        <w:tabs>
          <w:tab w:val="clear" w:pos="3890"/>
          <w:tab w:val="clear" w:pos="5182"/>
        </w:tabs>
        <w:jc w:val="both"/>
      </w:pPr>
      <w:r>
        <w:t>ylijohtaja</w:t>
      </w:r>
      <w:r>
        <w:tab/>
      </w:r>
    </w:p>
    <w:p w:rsidR="00152D13" w:rsidRDefault="00152D13" w:rsidP="00152D13"/>
    <w:p w:rsidR="00152D13" w:rsidRDefault="00152D13" w:rsidP="00152D13"/>
    <w:p w:rsidR="00570C20" w:rsidRPr="00152D13" w:rsidRDefault="00570C20" w:rsidP="00152D13"/>
    <w:sectPr w:rsidR="00570C20" w:rsidRPr="00152D13" w:rsidSect="00EC0139">
      <w:headerReference w:type="default" r:id="rId10"/>
      <w:headerReference w:type="first" r:id="rId11"/>
      <w:footerReference w:type="first" r:id="rId12"/>
      <w:pgSz w:w="11906" w:h="16838" w:code="9"/>
      <w:pgMar w:top="2268" w:right="680" w:bottom="1871" w:left="1247" w:header="68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B9" w:rsidRDefault="00C91FB9">
      <w:r>
        <w:separator/>
      </w:r>
    </w:p>
  </w:endnote>
  <w:endnote w:type="continuationSeparator" w:id="0">
    <w:p w:rsidR="00C91FB9" w:rsidRDefault="00C9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24" w:type="dxa"/>
      <w:tblLayout w:type="fixed"/>
      <w:tblCellMar>
        <w:left w:w="28" w:type="dxa"/>
        <w:right w:w="28" w:type="dxa"/>
      </w:tblCellMar>
      <w:tblLook w:val="04A0" w:firstRow="1" w:lastRow="0" w:firstColumn="1" w:lastColumn="0" w:noHBand="0" w:noVBand="1"/>
    </w:tblPr>
    <w:tblGrid>
      <w:gridCol w:w="6124"/>
    </w:tblGrid>
    <w:tr w:rsidR="00EC0139" w:rsidRPr="00287522" w:rsidTr="005F124B">
      <w:trPr>
        <w:trHeight w:val="283"/>
      </w:trPr>
      <w:tc>
        <w:tcPr>
          <w:tcW w:w="6124" w:type="dxa"/>
        </w:tcPr>
        <w:p w:rsidR="00EC0139" w:rsidRPr="00FB65EA" w:rsidRDefault="00EC0139" w:rsidP="005F124B">
          <w:pPr>
            <w:pStyle w:val="Alatunniste"/>
            <w:rPr>
              <w:b/>
              <w:sz w:val="18"/>
              <w:szCs w:val="18"/>
            </w:rPr>
          </w:pPr>
          <w:r>
            <w:rPr>
              <w:b/>
              <w:sz w:val="18"/>
              <w:szCs w:val="18"/>
            </w:rPr>
            <w:t>Kilpailu- ja kuluttajavirasto</w:t>
          </w:r>
        </w:p>
      </w:tc>
    </w:tr>
    <w:tr w:rsidR="00EC0139" w:rsidRPr="00C7202B" w:rsidTr="005F124B">
      <w:trPr>
        <w:trHeight w:val="198"/>
      </w:trPr>
      <w:tc>
        <w:tcPr>
          <w:tcW w:w="6124" w:type="dxa"/>
          <w:shd w:val="clear" w:color="auto" w:fill="auto"/>
        </w:tcPr>
        <w:p w:rsidR="00EC0139" w:rsidRPr="00C7202B" w:rsidRDefault="00EC0139" w:rsidP="005F124B">
          <w:pPr>
            <w:pStyle w:val="Alatunniste"/>
            <w:jc w:val="both"/>
            <w:rPr>
              <w:sz w:val="14"/>
              <w:szCs w:val="14"/>
            </w:rPr>
          </w:pPr>
          <w:r w:rsidRPr="00C7202B">
            <w:rPr>
              <w:b/>
              <w:sz w:val="14"/>
              <w:szCs w:val="14"/>
            </w:rPr>
            <w:t xml:space="preserve">Postiosoite </w:t>
          </w:r>
          <w:r w:rsidRPr="00C7202B">
            <w:rPr>
              <w:sz w:val="14"/>
              <w:szCs w:val="14"/>
            </w:rPr>
            <w:t xml:space="preserve">PL 5, 00531 Helsinki </w:t>
          </w:r>
          <w:r w:rsidRPr="00C7202B">
            <w:rPr>
              <w:b/>
              <w:color w:val="4BACC6" w:themeColor="accent5"/>
              <w:sz w:val="14"/>
              <w:szCs w:val="14"/>
            </w:rPr>
            <w:t>•</w:t>
          </w:r>
          <w:r w:rsidRPr="00C7202B">
            <w:rPr>
              <w:sz w:val="14"/>
              <w:szCs w:val="14"/>
            </w:rPr>
            <w:t xml:space="preserve"> </w:t>
          </w:r>
          <w:r w:rsidRPr="00C7202B">
            <w:rPr>
              <w:b/>
              <w:sz w:val="14"/>
              <w:szCs w:val="14"/>
            </w:rPr>
            <w:t>Puhelin</w:t>
          </w:r>
          <w:r w:rsidRPr="00C7202B">
            <w:rPr>
              <w:sz w:val="14"/>
              <w:szCs w:val="14"/>
            </w:rPr>
            <w:t xml:space="preserve"> 029</w:t>
          </w:r>
          <w:r>
            <w:rPr>
              <w:sz w:val="14"/>
              <w:szCs w:val="14"/>
            </w:rPr>
            <w:t> </w:t>
          </w:r>
          <w:r w:rsidRPr="00C7202B">
            <w:rPr>
              <w:sz w:val="14"/>
              <w:szCs w:val="14"/>
            </w:rPr>
            <w:t xml:space="preserve">505 3000 </w:t>
          </w:r>
          <w:r w:rsidRPr="00C7202B">
            <w:rPr>
              <w:b/>
              <w:color w:val="4BACC6" w:themeColor="accent5"/>
              <w:sz w:val="14"/>
              <w:szCs w:val="14"/>
            </w:rPr>
            <w:t>•</w:t>
          </w:r>
          <w:r w:rsidRPr="00C7202B">
            <w:rPr>
              <w:sz w:val="14"/>
              <w:szCs w:val="14"/>
            </w:rPr>
            <w:t xml:space="preserve"> </w:t>
          </w:r>
          <w:r w:rsidRPr="00C7202B">
            <w:rPr>
              <w:b/>
              <w:sz w:val="14"/>
              <w:szCs w:val="14"/>
            </w:rPr>
            <w:t>Faksi</w:t>
          </w:r>
          <w:r w:rsidRPr="00C7202B">
            <w:rPr>
              <w:sz w:val="14"/>
              <w:szCs w:val="14"/>
            </w:rPr>
            <w:t xml:space="preserve"> 09 8764 398</w:t>
          </w:r>
        </w:p>
      </w:tc>
    </w:tr>
    <w:tr w:rsidR="00EC0139" w:rsidRPr="00C7202B" w:rsidTr="005F124B">
      <w:trPr>
        <w:trHeight w:val="198"/>
      </w:trPr>
      <w:tc>
        <w:tcPr>
          <w:tcW w:w="6124" w:type="dxa"/>
          <w:shd w:val="clear" w:color="auto" w:fill="auto"/>
        </w:tcPr>
        <w:p w:rsidR="00EC0139" w:rsidRPr="00C7202B" w:rsidRDefault="00EC0139" w:rsidP="005F124B">
          <w:pPr>
            <w:pStyle w:val="Alatunniste"/>
            <w:jc w:val="both"/>
            <w:rPr>
              <w:b/>
              <w:sz w:val="14"/>
              <w:szCs w:val="14"/>
            </w:rPr>
          </w:pPr>
          <w:r w:rsidRPr="00C7202B">
            <w:rPr>
              <w:b/>
              <w:sz w:val="14"/>
              <w:szCs w:val="14"/>
            </w:rPr>
            <w:t>Y-tunnus</w:t>
          </w:r>
          <w:r w:rsidRPr="00C7202B">
            <w:rPr>
              <w:sz w:val="14"/>
              <w:szCs w:val="14"/>
            </w:rPr>
            <w:t xml:space="preserve"> 2502067-3 </w:t>
          </w:r>
          <w:r w:rsidRPr="00C7202B">
            <w:rPr>
              <w:b/>
              <w:color w:val="4BACC6" w:themeColor="accent5"/>
              <w:sz w:val="14"/>
              <w:szCs w:val="14"/>
            </w:rPr>
            <w:t>•</w:t>
          </w:r>
          <w:r w:rsidRPr="00C7202B">
            <w:rPr>
              <w:sz w:val="14"/>
              <w:szCs w:val="14"/>
            </w:rPr>
            <w:t xml:space="preserve"> </w:t>
          </w:r>
          <w:r w:rsidRPr="00C7202B">
            <w:rPr>
              <w:b/>
              <w:sz w:val="14"/>
              <w:szCs w:val="14"/>
            </w:rPr>
            <w:t xml:space="preserve">Sähköposti </w:t>
          </w:r>
          <w:r w:rsidRPr="00C7202B">
            <w:rPr>
              <w:sz w:val="14"/>
              <w:szCs w:val="14"/>
            </w:rPr>
            <w:t xml:space="preserve">kirjaamo@kkv.fi </w:t>
          </w:r>
          <w:r w:rsidRPr="00612B69">
            <w:rPr>
              <w:b/>
              <w:color w:val="4BACC6" w:themeColor="accent5"/>
              <w:sz w:val="14"/>
              <w:szCs w:val="14"/>
            </w:rPr>
            <w:t>•</w:t>
          </w:r>
          <w:r w:rsidRPr="00612B69">
            <w:rPr>
              <w:color w:val="4BACC6" w:themeColor="accent5"/>
              <w:sz w:val="14"/>
              <w:szCs w:val="14"/>
            </w:rPr>
            <w:t xml:space="preserve"> </w:t>
          </w:r>
          <w:hyperlink r:id="rId1" w:history="1">
            <w:r w:rsidRPr="00C7202B">
              <w:rPr>
                <w:rStyle w:val="Hyperlinkki"/>
                <w:b/>
                <w:color w:val="4BACC6" w:themeColor="accent5"/>
                <w:sz w:val="14"/>
                <w:szCs w:val="14"/>
              </w:rPr>
              <w:t>www.kkv.fi</w:t>
            </w:r>
          </w:hyperlink>
        </w:p>
      </w:tc>
    </w:tr>
  </w:tbl>
  <w:p w:rsidR="00EC0139" w:rsidRPr="00C7202B" w:rsidRDefault="00EC0139" w:rsidP="00EC0139">
    <w:pPr>
      <w:pStyle w:val="Alatunnist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B9" w:rsidRDefault="00C91FB9">
      <w:r>
        <w:separator/>
      </w:r>
    </w:p>
  </w:footnote>
  <w:footnote w:type="continuationSeparator" w:id="0">
    <w:p w:rsidR="00C91FB9" w:rsidRDefault="00C91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5" w:type="dxa"/>
      <w:tblLayout w:type="fixed"/>
      <w:tblCellMar>
        <w:left w:w="28" w:type="dxa"/>
        <w:right w:w="28" w:type="dxa"/>
      </w:tblCellMar>
      <w:tblLook w:val="04A0" w:firstRow="1" w:lastRow="0" w:firstColumn="1" w:lastColumn="0" w:noHBand="0" w:noVBand="1"/>
    </w:tblPr>
    <w:tblGrid>
      <w:gridCol w:w="5216"/>
      <w:gridCol w:w="1475"/>
      <w:gridCol w:w="2267"/>
      <w:gridCol w:w="737"/>
    </w:tblGrid>
    <w:tr w:rsidR="00EC0139" w:rsidRPr="00001F7B" w:rsidTr="005F124B">
      <w:tc>
        <w:tcPr>
          <w:tcW w:w="5216" w:type="dxa"/>
          <w:shd w:val="clear" w:color="auto" w:fill="auto"/>
        </w:tcPr>
        <w:p w:rsidR="00EC0139" w:rsidRPr="00001F7B" w:rsidRDefault="00EC0139" w:rsidP="005F124B">
          <w:pPr>
            <w:pStyle w:val="Yltunniste"/>
            <w:rPr>
              <w:szCs w:val="22"/>
            </w:rPr>
          </w:pPr>
          <w:r>
            <w:rPr>
              <w:noProof/>
              <w:szCs w:val="22"/>
            </w:rPr>
            <w:drawing>
              <wp:anchor distT="0" distB="0" distL="114300" distR="114300" simplePos="0" relativeHeight="251659264" behindDoc="1" locked="0" layoutInCell="1" allowOverlap="1" wp14:anchorId="532150B7" wp14:editId="40226023">
                <wp:simplePos x="0" y="0"/>
                <wp:positionH relativeFrom="column">
                  <wp:posOffset>-179070</wp:posOffset>
                </wp:positionH>
                <wp:positionV relativeFrom="paragraph">
                  <wp:posOffset>-193675</wp:posOffset>
                </wp:positionV>
                <wp:extent cx="2540000" cy="702310"/>
                <wp:effectExtent l="19050" t="0" r="0" b="0"/>
                <wp:wrapNone/>
                <wp:docPr id="1" name="Kuva 3" descr="KKV_logo_F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KKV_logo_FI_rgb_large"/>
                        <pic:cNvPicPr>
                          <a:picLocks noChangeAspect="1" noChangeArrowheads="1"/>
                        </pic:cNvPicPr>
                      </pic:nvPicPr>
                      <pic:blipFill>
                        <a:blip r:embed="rId1"/>
                        <a:srcRect/>
                        <a:stretch>
                          <a:fillRect/>
                        </a:stretch>
                      </pic:blipFill>
                      <pic:spPr bwMode="auto">
                        <a:xfrm>
                          <a:off x="0" y="0"/>
                          <a:ext cx="2540000" cy="702310"/>
                        </a:xfrm>
                        <a:prstGeom prst="rect">
                          <a:avLst/>
                        </a:prstGeom>
                        <a:noFill/>
                        <a:ln w="9525">
                          <a:noFill/>
                          <a:miter lim="800000"/>
                          <a:headEnd/>
                          <a:tailEnd/>
                        </a:ln>
                      </pic:spPr>
                    </pic:pic>
                  </a:graphicData>
                </a:graphic>
              </wp:anchor>
            </w:drawing>
          </w:r>
        </w:p>
      </w:tc>
      <w:tc>
        <w:tcPr>
          <w:tcW w:w="3742" w:type="dxa"/>
          <w:gridSpan w:val="2"/>
          <w:shd w:val="clear" w:color="auto" w:fill="auto"/>
        </w:tcPr>
        <w:p w:rsidR="00EC0139" w:rsidRPr="00001F7B" w:rsidRDefault="00FC36F0" w:rsidP="005F124B">
          <w:pPr>
            <w:pStyle w:val="Yltunniste"/>
            <w:rPr>
              <w:b/>
              <w:szCs w:val="22"/>
            </w:rPr>
          </w:pPr>
          <w:r>
            <w:rPr>
              <w:b/>
              <w:szCs w:val="22"/>
            </w:rPr>
            <w:t>Lausunto</w:t>
          </w:r>
        </w:p>
      </w:tc>
      <w:tc>
        <w:tcPr>
          <w:tcW w:w="737" w:type="dxa"/>
          <w:shd w:val="clear" w:color="auto" w:fill="auto"/>
        </w:tcPr>
        <w:p w:rsidR="00EC0139" w:rsidRPr="00001F7B" w:rsidRDefault="00011315" w:rsidP="005F124B">
          <w:pPr>
            <w:pStyle w:val="Yltunniste"/>
            <w:jc w:val="right"/>
            <w:rPr>
              <w:szCs w:val="22"/>
            </w:rPr>
          </w:pPr>
          <w:r w:rsidRPr="00001F7B">
            <w:rPr>
              <w:szCs w:val="22"/>
            </w:rPr>
            <w:fldChar w:fldCharType="begin"/>
          </w:r>
          <w:r w:rsidR="00EC0139" w:rsidRPr="00001F7B">
            <w:rPr>
              <w:szCs w:val="22"/>
            </w:rPr>
            <w:instrText xml:space="preserve"> PAGE  \* MERGEFORMAT </w:instrText>
          </w:r>
          <w:r w:rsidRPr="00001F7B">
            <w:rPr>
              <w:szCs w:val="22"/>
            </w:rPr>
            <w:fldChar w:fldCharType="separate"/>
          </w:r>
          <w:r w:rsidR="00661246">
            <w:rPr>
              <w:noProof/>
              <w:szCs w:val="22"/>
            </w:rPr>
            <w:t>2</w:t>
          </w:r>
          <w:r w:rsidRPr="00001F7B">
            <w:rPr>
              <w:szCs w:val="22"/>
            </w:rPr>
            <w:fldChar w:fldCharType="end"/>
          </w:r>
          <w:r w:rsidR="00EC0139" w:rsidRPr="00001F7B">
            <w:rPr>
              <w:szCs w:val="22"/>
            </w:rPr>
            <w:t xml:space="preserve"> (</w:t>
          </w:r>
          <w:r w:rsidR="00C91FB9">
            <w:fldChar w:fldCharType="begin"/>
          </w:r>
          <w:r w:rsidR="00C91FB9">
            <w:instrText xml:space="preserve"> NUMPAGES  \* MERGEFORMAT </w:instrText>
          </w:r>
          <w:r w:rsidR="00C91FB9">
            <w:fldChar w:fldCharType="separate"/>
          </w:r>
          <w:r w:rsidR="00661246" w:rsidRPr="00661246">
            <w:rPr>
              <w:noProof/>
              <w:szCs w:val="22"/>
            </w:rPr>
            <w:t>2</w:t>
          </w:r>
          <w:r w:rsidR="00C91FB9">
            <w:rPr>
              <w:noProof/>
              <w:szCs w:val="22"/>
            </w:rPr>
            <w:fldChar w:fldCharType="end"/>
          </w:r>
          <w:r w:rsidR="00EC0139" w:rsidRPr="00001F7B">
            <w:rPr>
              <w:szCs w:val="22"/>
            </w:rPr>
            <w:t>)</w:t>
          </w: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4479" w:type="dxa"/>
          <w:gridSpan w:val="3"/>
          <w:shd w:val="clear" w:color="auto" w:fill="auto"/>
        </w:tcPr>
        <w:p w:rsidR="00EC0139" w:rsidRPr="00001F7B" w:rsidRDefault="00011315" w:rsidP="005F124B">
          <w:pPr>
            <w:pStyle w:val="Yltunniste"/>
            <w:rPr>
              <w:szCs w:val="22"/>
            </w:rPr>
          </w:pPr>
          <w:r w:rsidRPr="00671E4A">
            <w:fldChar w:fldCharType="begin"/>
          </w:r>
          <w:r w:rsidR="00EC0139" w:rsidRPr="00671E4A">
            <w:instrText xml:space="preserve"> DO</w:instrText>
          </w:r>
          <w:r w:rsidR="00EC0139">
            <w:instrText>CPROPERTY "tweb_doc_identifier</w:instrText>
          </w:r>
          <w:r w:rsidR="00EC0139" w:rsidRPr="00671E4A">
            <w:instrText xml:space="preserve">" </w:instrText>
          </w:r>
          <w:r w:rsidRPr="00671E4A">
            <w:fldChar w:fldCharType="separate"/>
          </w:r>
          <w:r w:rsidR="00DE0037">
            <w:t>KKV/2889/03.02/2014</w:t>
          </w:r>
          <w:r w:rsidRPr="00671E4A">
            <w:fldChar w:fldCharType="end"/>
          </w: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4479" w:type="dxa"/>
          <w:gridSpan w:val="3"/>
          <w:shd w:val="clear" w:color="auto" w:fill="auto"/>
        </w:tcPr>
        <w:p w:rsidR="00EC0139" w:rsidRPr="00001F7B" w:rsidRDefault="00EC0139" w:rsidP="005F124B">
          <w:pPr>
            <w:pStyle w:val="Yltunniste"/>
            <w:rPr>
              <w:szCs w:val="22"/>
            </w:rPr>
          </w:pP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1475" w:type="dxa"/>
          <w:shd w:val="clear" w:color="auto" w:fill="auto"/>
        </w:tcPr>
        <w:p w:rsidR="00EC0139" w:rsidRPr="00001F7B" w:rsidRDefault="00011315" w:rsidP="00EA2B66">
          <w:pPr>
            <w:pStyle w:val="Yltunniste"/>
            <w:rPr>
              <w:szCs w:val="22"/>
            </w:rPr>
          </w:pPr>
          <w:r>
            <w:fldChar w:fldCharType="begin"/>
          </w:r>
          <w:r w:rsidR="00EC0139">
            <w:instrText xml:space="preserve"> DOCPROPERTY "tweb_doc_modified"  </w:instrText>
          </w:r>
          <w:r w:rsidR="00EC0139">
            <w:rPr>
              <w:rFonts w:ascii="Times" w:hAnsi="Times"/>
            </w:rPr>
            <w:instrText>\@ "d.M.yyyy"</w:instrText>
          </w:r>
          <w:r>
            <w:fldChar w:fldCharType="separate"/>
          </w:r>
          <w:r w:rsidR="00EA2B66">
            <w:t>31.10.2014</w:t>
          </w:r>
          <w:r>
            <w:fldChar w:fldCharType="end"/>
          </w:r>
        </w:p>
      </w:tc>
      <w:tc>
        <w:tcPr>
          <w:tcW w:w="3004" w:type="dxa"/>
          <w:gridSpan w:val="2"/>
          <w:shd w:val="clear" w:color="auto" w:fill="auto"/>
        </w:tcPr>
        <w:p w:rsidR="00EC0139" w:rsidRPr="00001F7B" w:rsidRDefault="00EC0139" w:rsidP="005F124B">
          <w:pPr>
            <w:pStyle w:val="Yltunniste"/>
            <w:jc w:val="right"/>
            <w:rPr>
              <w:b/>
              <w:color w:val="4BACC6" w:themeColor="accent5"/>
              <w:szCs w:val="22"/>
            </w:rPr>
          </w:pPr>
        </w:p>
      </w:tc>
    </w:tr>
  </w:tbl>
  <w:p w:rsidR="00EC0139" w:rsidRDefault="00EC0139" w:rsidP="00EC01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5" w:type="dxa"/>
      <w:tblLayout w:type="fixed"/>
      <w:tblCellMar>
        <w:left w:w="28" w:type="dxa"/>
        <w:right w:w="28" w:type="dxa"/>
      </w:tblCellMar>
      <w:tblLook w:val="04A0" w:firstRow="1" w:lastRow="0" w:firstColumn="1" w:lastColumn="0" w:noHBand="0" w:noVBand="1"/>
    </w:tblPr>
    <w:tblGrid>
      <w:gridCol w:w="5216"/>
      <w:gridCol w:w="1475"/>
      <w:gridCol w:w="2267"/>
      <w:gridCol w:w="737"/>
    </w:tblGrid>
    <w:tr w:rsidR="00EC0139" w:rsidRPr="00001F7B" w:rsidTr="005F124B">
      <w:tc>
        <w:tcPr>
          <w:tcW w:w="5216" w:type="dxa"/>
          <w:shd w:val="clear" w:color="auto" w:fill="auto"/>
        </w:tcPr>
        <w:p w:rsidR="00EC0139" w:rsidRPr="00001F7B" w:rsidRDefault="00EC0139" w:rsidP="005F124B">
          <w:pPr>
            <w:pStyle w:val="Yltunniste"/>
            <w:rPr>
              <w:szCs w:val="22"/>
            </w:rPr>
          </w:pPr>
          <w:r>
            <w:rPr>
              <w:noProof/>
              <w:szCs w:val="22"/>
            </w:rPr>
            <w:drawing>
              <wp:anchor distT="0" distB="0" distL="114300" distR="114300" simplePos="0" relativeHeight="251661312" behindDoc="1" locked="0" layoutInCell="1" allowOverlap="1" wp14:anchorId="63CAE52C" wp14:editId="79C6AF2F">
                <wp:simplePos x="0" y="0"/>
                <wp:positionH relativeFrom="column">
                  <wp:posOffset>-179070</wp:posOffset>
                </wp:positionH>
                <wp:positionV relativeFrom="paragraph">
                  <wp:posOffset>-193675</wp:posOffset>
                </wp:positionV>
                <wp:extent cx="2540000" cy="702310"/>
                <wp:effectExtent l="19050" t="0" r="0" b="0"/>
                <wp:wrapNone/>
                <wp:docPr id="3" name="Kuva 3" descr="KKV_logo_F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KKV_logo_FI_rgb_large"/>
                        <pic:cNvPicPr>
                          <a:picLocks noChangeAspect="1" noChangeArrowheads="1"/>
                        </pic:cNvPicPr>
                      </pic:nvPicPr>
                      <pic:blipFill>
                        <a:blip r:embed="rId1"/>
                        <a:srcRect/>
                        <a:stretch>
                          <a:fillRect/>
                        </a:stretch>
                      </pic:blipFill>
                      <pic:spPr bwMode="auto">
                        <a:xfrm>
                          <a:off x="0" y="0"/>
                          <a:ext cx="2540000" cy="702310"/>
                        </a:xfrm>
                        <a:prstGeom prst="rect">
                          <a:avLst/>
                        </a:prstGeom>
                        <a:noFill/>
                        <a:ln w="9525">
                          <a:noFill/>
                          <a:miter lim="800000"/>
                          <a:headEnd/>
                          <a:tailEnd/>
                        </a:ln>
                      </pic:spPr>
                    </pic:pic>
                  </a:graphicData>
                </a:graphic>
              </wp:anchor>
            </w:drawing>
          </w:r>
        </w:p>
      </w:tc>
      <w:tc>
        <w:tcPr>
          <w:tcW w:w="3742" w:type="dxa"/>
          <w:gridSpan w:val="2"/>
          <w:shd w:val="clear" w:color="auto" w:fill="auto"/>
        </w:tcPr>
        <w:p w:rsidR="00EC0139" w:rsidRPr="00001F7B" w:rsidRDefault="00FC36F0" w:rsidP="005F124B">
          <w:pPr>
            <w:pStyle w:val="Yltunniste"/>
            <w:rPr>
              <w:b/>
              <w:szCs w:val="22"/>
            </w:rPr>
          </w:pPr>
          <w:r>
            <w:rPr>
              <w:b/>
              <w:szCs w:val="22"/>
            </w:rPr>
            <w:t>Lausunto</w:t>
          </w:r>
        </w:p>
      </w:tc>
      <w:tc>
        <w:tcPr>
          <w:tcW w:w="737" w:type="dxa"/>
          <w:shd w:val="clear" w:color="auto" w:fill="auto"/>
        </w:tcPr>
        <w:p w:rsidR="00EC0139" w:rsidRPr="00001F7B" w:rsidRDefault="00011315" w:rsidP="005F124B">
          <w:pPr>
            <w:pStyle w:val="Yltunniste"/>
            <w:jc w:val="right"/>
            <w:rPr>
              <w:szCs w:val="22"/>
            </w:rPr>
          </w:pPr>
          <w:r w:rsidRPr="00001F7B">
            <w:rPr>
              <w:szCs w:val="22"/>
            </w:rPr>
            <w:fldChar w:fldCharType="begin"/>
          </w:r>
          <w:r w:rsidR="00EC0139" w:rsidRPr="00001F7B">
            <w:rPr>
              <w:szCs w:val="22"/>
            </w:rPr>
            <w:instrText xml:space="preserve"> PAGE  \* MERGEFORMAT </w:instrText>
          </w:r>
          <w:r w:rsidRPr="00001F7B">
            <w:rPr>
              <w:szCs w:val="22"/>
            </w:rPr>
            <w:fldChar w:fldCharType="separate"/>
          </w:r>
          <w:r w:rsidR="00661246">
            <w:rPr>
              <w:noProof/>
              <w:szCs w:val="22"/>
            </w:rPr>
            <w:t>1</w:t>
          </w:r>
          <w:r w:rsidRPr="00001F7B">
            <w:rPr>
              <w:szCs w:val="22"/>
            </w:rPr>
            <w:fldChar w:fldCharType="end"/>
          </w:r>
          <w:r w:rsidR="00EC0139" w:rsidRPr="00001F7B">
            <w:rPr>
              <w:szCs w:val="22"/>
            </w:rPr>
            <w:t xml:space="preserve"> (</w:t>
          </w:r>
          <w:r w:rsidR="00C91FB9">
            <w:fldChar w:fldCharType="begin"/>
          </w:r>
          <w:r w:rsidR="00C91FB9">
            <w:instrText xml:space="preserve"> NUMPAGES  \* MERGEFORMAT </w:instrText>
          </w:r>
          <w:r w:rsidR="00C91FB9">
            <w:fldChar w:fldCharType="separate"/>
          </w:r>
          <w:r w:rsidR="00661246" w:rsidRPr="00661246">
            <w:rPr>
              <w:noProof/>
              <w:szCs w:val="22"/>
            </w:rPr>
            <w:t>2</w:t>
          </w:r>
          <w:r w:rsidR="00C91FB9">
            <w:rPr>
              <w:noProof/>
              <w:szCs w:val="22"/>
            </w:rPr>
            <w:fldChar w:fldCharType="end"/>
          </w:r>
          <w:r w:rsidR="00EC0139" w:rsidRPr="00001F7B">
            <w:rPr>
              <w:szCs w:val="22"/>
            </w:rPr>
            <w:t>)</w:t>
          </w: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4479" w:type="dxa"/>
          <w:gridSpan w:val="3"/>
          <w:shd w:val="clear" w:color="auto" w:fill="auto"/>
        </w:tcPr>
        <w:p w:rsidR="00EC0139" w:rsidRPr="00001F7B" w:rsidRDefault="00011315" w:rsidP="005F124B">
          <w:pPr>
            <w:pStyle w:val="Yltunniste"/>
            <w:rPr>
              <w:szCs w:val="22"/>
            </w:rPr>
          </w:pPr>
          <w:r w:rsidRPr="00671E4A">
            <w:fldChar w:fldCharType="begin"/>
          </w:r>
          <w:r w:rsidR="00EC0139" w:rsidRPr="00671E4A">
            <w:instrText xml:space="preserve"> DO</w:instrText>
          </w:r>
          <w:r w:rsidR="00EC0139">
            <w:instrText>CPROPERTY "tweb_doc_identifier</w:instrText>
          </w:r>
          <w:r w:rsidR="00EC0139" w:rsidRPr="00671E4A">
            <w:instrText xml:space="preserve">" </w:instrText>
          </w:r>
          <w:r w:rsidRPr="00671E4A">
            <w:fldChar w:fldCharType="separate"/>
          </w:r>
          <w:r w:rsidR="00DE0037">
            <w:t>KKV/2889/03.02/2014</w:t>
          </w:r>
          <w:r w:rsidRPr="00671E4A">
            <w:fldChar w:fldCharType="end"/>
          </w: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4479" w:type="dxa"/>
          <w:gridSpan w:val="3"/>
          <w:shd w:val="clear" w:color="auto" w:fill="auto"/>
        </w:tcPr>
        <w:p w:rsidR="00EC0139" w:rsidRPr="00001F7B" w:rsidRDefault="00EC0139" w:rsidP="005F124B">
          <w:pPr>
            <w:pStyle w:val="Yltunniste"/>
            <w:rPr>
              <w:szCs w:val="22"/>
            </w:rPr>
          </w:pP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1475" w:type="dxa"/>
          <w:shd w:val="clear" w:color="auto" w:fill="auto"/>
        </w:tcPr>
        <w:p w:rsidR="00EC0139" w:rsidRPr="00001F7B" w:rsidRDefault="00C95906" w:rsidP="005F124B">
          <w:pPr>
            <w:pStyle w:val="Yltunniste"/>
            <w:rPr>
              <w:szCs w:val="22"/>
            </w:rPr>
          </w:pPr>
          <w:r>
            <w:rPr>
              <w:szCs w:val="22"/>
            </w:rPr>
            <w:t>31.10.2014</w:t>
          </w:r>
        </w:p>
      </w:tc>
      <w:tc>
        <w:tcPr>
          <w:tcW w:w="3004" w:type="dxa"/>
          <w:gridSpan w:val="2"/>
          <w:shd w:val="clear" w:color="auto" w:fill="auto"/>
        </w:tcPr>
        <w:p w:rsidR="00EC0139" w:rsidRPr="00001F7B" w:rsidRDefault="00EC0139" w:rsidP="005F124B">
          <w:pPr>
            <w:pStyle w:val="Yltunniste"/>
            <w:jc w:val="right"/>
            <w:rPr>
              <w:b/>
              <w:color w:val="4BACC6" w:themeColor="accent5"/>
              <w:szCs w:val="22"/>
            </w:rPr>
          </w:pPr>
        </w:p>
      </w:tc>
    </w:tr>
  </w:tbl>
  <w:p w:rsidR="00EC0139" w:rsidRDefault="00EC0139" w:rsidP="00EC01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D2E"/>
    <w:multiLevelType w:val="singleLevel"/>
    <w:tmpl w:val="5CCC5352"/>
    <w:lvl w:ilvl="0">
      <w:start w:val="1"/>
      <w:numFmt w:val="decimal"/>
      <w:lvlText w:val="%1."/>
      <w:lvlJc w:val="left"/>
      <w:pPr>
        <w:tabs>
          <w:tab w:val="num" w:pos="360"/>
        </w:tabs>
        <w:ind w:left="340" w:hanging="340"/>
      </w:pPr>
    </w:lvl>
  </w:abstractNum>
  <w:abstractNum w:abstractNumId="1">
    <w:nsid w:val="26096B5B"/>
    <w:multiLevelType w:val="singleLevel"/>
    <w:tmpl w:val="C65C4BCA"/>
    <w:lvl w:ilvl="0">
      <w:start w:val="1"/>
      <w:numFmt w:val="decimal"/>
      <w:lvlText w:val="%1"/>
      <w:lvlJc w:val="left"/>
      <w:pPr>
        <w:tabs>
          <w:tab w:val="num" w:pos="360"/>
        </w:tabs>
        <w:ind w:left="0" w:firstLine="0"/>
      </w:pPr>
    </w:lvl>
  </w:abstractNum>
  <w:abstractNum w:abstractNumId="2">
    <w:nsid w:val="27E71311"/>
    <w:multiLevelType w:val="singleLevel"/>
    <w:tmpl w:val="DB8C19F2"/>
    <w:lvl w:ilvl="0">
      <w:start w:val="1"/>
      <w:numFmt w:val="decimal"/>
      <w:lvlText w:val="%1"/>
      <w:lvlJc w:val="left"/>
      <w:pPr>
        <w:tabs>
          <w:tab w:val="num" w:pos="360"/>
        </w:tabs>
        <w:ind w:left="0" w:firstLine="0"/>
      </w:pPr>
    </w:lvl>
  </w:abstractNum>
  <w:abstractNum w:abstractNumId="3">
    <w:nsid w:val="2DC10249"/>
    <w:multiLevelType w:val="singleLevel"/>
    <w:tmpl w:val="818C4314"/>
    <w:lvl w:ilvl="0">
      <w:start w:val="1"/>
      <w:numFmt w:val="bullet"/>
      <w:pStyle w:val="Viiva2"/>
      <w:lvlText w:val="-"/>
      <w:lvlJc w:val="left"/>
      <w:pPr>
        <w:tabs>
          <w:tab w:val="num" w:pos="2965"/>
        </w:tabs>
        <w:ind w:left="2965" w:hanging="357"/>
      </w:pPr>
      <w:rPr>
        <w:rFonts w:ascii="Garamond" w:hAnsi="Garamond" w:hint="default"/>
      </w:rPr>
    </w:lvl>
  </w:abstractNum>
  <w:abstractNum w:abstractNumId="4">
    <w:nsid w:val="32995B75"/>
    <w:multiLevelType w:val="singleLevel"/>
    <w:tmpl w:val="C032AE32"/>
    <w:lvl w:ilvl="0">
      <w:start w:val="1"/>
      <w:numFmt w:val="decimal"/>
      <w:lvlText w:val="%1"/>
      <w:lvlJc w:val="left"/>
      <w:pPr>
        <w:tabs>
          <w:tab w:val="num" w:pos="360"/>
        </w:tabs>
        <w:ind w:left="340" w:hanging="340"/>
      </w:pPr>
    </w:lvl>
  </w:abstractNum>
  <w:abstractNum w:abstractNumId="5">
    <w:nsid w:val="356B1339"/>
    <w:multiLevelType w:val="singleLevel"/>
    <w:tmpl w:val="5FFA9228"/>
    <w:lvl w:ilvl="0">
      <w:start w:val="1"/>
      <w:numFmt w:val="bullet"/>
      <w:lvlRestart w:val="0"/>
      <w:pStyle w:val="Luettelomerkki2"/>
      <w:lvlText w:val=""/>
      <w:lvlJc w:val="left"/>
      <w:pPr>
        <w:tabs>
          <w:tab w:val="num" w:pos="2965"/>
        </w:tabs>
        <w:ind w:left="2965" w:hanging="357"/>
      </w:pPr>
      <w:rPr>
        <w:rFonts w:ascii="Symbol" w:hAnsi="Symbol" w:hint="default"/>
      </w:rPr>
    </w:lvl>
  </w:abstractNum>
  <w:abstractNum w:abstractNumId="6">
    <w:nsid w:val="4B331A12"/>
    <w:multiLevelType w:val="singleLevel"/>
    <w:tmpl w:val="B4BC27BA"/>
    <w:lvl w:ilvl="0">
      <w:start w:val="1"/>
      <w:numFmt w:val="decimal"/>
      <w:lvlText w:val="%1"/>
      <w:lvlJc w:val="left"/>
      <w:pPr>
        <w:tabs>
          <w:tab w:val="num" w:pos="360"/>
        </w:tabs>
        <w:ind w:left="340" w:hanging="340"/>
      </w:pPr>
    </w:lvl>
  </w:abstractNum>
  <w:abstractNum w:abstractNumId="7">
    <w:nsid w:val="5A872D8B"/>
    <w:multiLevelType w:val="singleLevel"/>
    <w:tmpl w:val="E40C5112"/>
    <w:lvl w:ilvl="0">
      <w:start w:val="1"/>
      <w:numFmt w:val="decimal"/>
      <w:lvlRestart w:val="0"/>
      <w:pStyle w:val="Numeroitu2"/>
      <w:lvlText w:val="%1"/>
      <w:lvlJc w:val="left"/>
      <w:pPr>
        <w:tabs>
          <w:tab w:val="num" w:pos="2965"/>
        </w:tabs>
        <w:ind w:left="2965" w:hanging="357"/>
      </w:pPr>
      <w:rPr>
        <w:rFonts w:ascii="Garamond" w:hAnsi="Garamond"/>
      </w:rPr>
    </w:lvl>
  </w:abstractNum>
  <w:abstractNum w:abstractNumId="8">
    <w:nsid w:val="5E511475"/>
    <w:multiLevelType w:val="singleLevel"/>
    <w:tmpl w:val="62001FD0"/>
    <w:lvl w:ilvl="0">
      <w:start w:val="1"/>
      <w:numFmt w:val="decimal"/>
      <w:lvlText w:val="%1."/>
      <w:lvlJc w:val="left"/>
      <w:pPr>
        <w:tabs>
          <w:tab w:val="num" w:pos="360"/>
        </w:tabs>
        <w:ind w:left="340" w:hanging="340"/>
      </w:pPr>
    </w:lvl>
  </w:abstractNum>
  <w:num w:numId="1">
    <w:abstractNumId w:val="6"/>
  </w:num>
  <w:num w:numId="2">
    <w:abstractNumId w:val="0"/>
  </w:num>
  <w:num w:numId="3">
    <w:abstractNumId w:val="4"/>
  </w:num>
  <w:num w:numId="4">
    <w:abstractNumId w:val="8"/>
  </w:num>
  <w:num w:numId="5">
    <w:abstractNumId w:val="2"/>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comments" w:enforcement="1"/>
  <w:defaultTabStop w:val="1304"/>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39"/>
    <w:rsid w:val="00011315"/>
    <w:rsid w:val="00037F9D"/>
    <w:rsid w:val="0004459E"/>
    <w:rsid w:val="000B5C0D"/>
    <w:rsid w:val="00152D13"/>
    <w:rsid w:val="00172D01"/>
    <w:rsid w:val="001D30D8"/>
    <w:rsid w:val="001F0B66"/>
    <w:rsid w:val="00234BFD"/>
    <w:rsid w:val="002634BE"/>
    <w:rsid w:val="00272EF8"/>
    <w:rsid w:val="002A3EFA"/>
    <w:rsid w:val="002E17B7"/>
    <w:rsid w:val="00334DCD"/>
    <w:rsid w:val="003372D9"/>
    <w:rsid w:val="003A5615"/>
    <w:rsid w:val="003D4E55"/>
    <w:rsid w:val="003F237B"/>
    <w:rsid w:val="00404868"/>
    <w:rsid w:val="004668AA"/>
    <w:rsid w:val="004D6542"/>
    <w:rsid w:val="0056115A"/>
    <w:rsid w:val="00570C20"/>
    <w:rsid w:val="00661246"/>
    <w:rsid w:val="006D0CDC"/>
    <w:rsid w:val="00760D7A"/>
    <w:rsid w:val="007C5567"/>
    <w:rsid w:val="00850E29"/>
    <w:rsid w:val="00947400"/>
    <w:rsid w:val="00A17896"/>
    <w:rsid w:val="00A302DE"/>
    <w:rsid w:val="00A604E7"/>
    <w:rsid w:val="00A63B5A"/>
    <w:rsid w:val="00AA6095"/>
    <w:rsid w:val="00B160C7"/>
    <w:rsid w:val="00B42D34"/>
    <w:rsid w:val="00B75CD8"/>
    <w:rsid w:val="00BC2475"/>
    <w:rsid w:val="00BE1FB9"/>
    <w:rsid w:val="00C5097F"/>
    <w:rsid w:val="00C5383F"/>
    <w:rsid w:val="00C91FB9"/>
    <w:rsid w:val="00C95906"/>
    <w:rsid w:val="00CE6608"/>
    <w:rsid w:val="00D75974"/>
    <w:rsid w:val="00D85B07"/>
    <w:rsid w:val="00DE0037"/>
    <w:rsid w:val="00DF102A"/>
    <w:rsid w:val="00E40B85"/>
    <w:rsid w:val="00E87BA3"/>
    <w:rsid w:val="00EA2B66"/>
    <w:rsid w:val="00EB54A5"/>
    <w:rsid w:val="00EC0139"/>
    <w:rsid w:val="00F522CA"/>
    <w:rsid w:val="00F81C83"/>
    <w:rsid w:val="00F8699C"/>
    <w:rsid w:val="00FC36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C0139"/>
    <w:rPr>
      <w:rFonts w:ascii="Arial" w:hAnsi="Arial" w:cs="Arial"/>
      <w:sz w:val="22"/>
      <w:szCs w:val="24"/>
    </w:rPr>
  </w:style>
  <w:style w:type="paragraph" w:styleId="Otsikko1">
    <w:name w:val="heading 1"/>
    <w:basedOn w:val="Normaali"/>
    <w:next w:val="Normaali"/>
    <w:qFormat/>
    <w:rsid w:val="00B75CD8"/>
    <w:pPr>
      <w:keepNext/>
      <w:spacing w:before="240" w:after="60"/>
      <w:outlineLvl w:val="0"/>
    </w:pPr>
    <w:rPr>
      <w:b/>
      <w:bCs/>
      <w:kern w:val="32"/>
      <w:sz w:val="32"/>
      <w:szCs w:val="32"/>
    </w:rPr>
  </w:style>
  <w:style w:type="paragraph" w:styleId="Otsikko2">
    <w:name w:val="heading 2"/>
    <w:basedOn w:val="Normaali"/>
    <w:next w:val="Normaali"/>
    <w:link w:val="Otsikko2Char"/>
    <w:uiPriority w:val="9"/>
    <w:semiHidden/>
    <w:unhideWhenUsed/>
    <w:qFormat/>
    <w:rsid w:val="00EC0139"/>
    <w:pPr>
      <w:keepNext/>
      <w:keepLines/>
      <w:spacing w:before="200"/>
      <w:outlineLvl w:val="1"/>
    </w:pPr>
    <w:rPr>
      <w:rFonts w:eastAsiaTheme="majorEastAsia" w:cstheme="majorBidi"/>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75CD8"/>
    <w:pPr>
      <w:tabs>
        <w:tab w:val="center" w:pos="4819"/>
        <w:tab w:val="right" w:pos="9638"/>
      </w:tabs>
    </w:pPr>
  </w:style>
  <w:style w:type="paragraph" w:styleId="Alatunniste">
    <w:name w:val="footer"/>
    <w:basedOn w:val="Normaali"/>
    <w:link w:val="AlatunnisteChar"/>
    <w:uiPriority w:val="99"/>
    <w:rsid w:val="00B75CD8"/>
    <w:pPr>
      <w:tabs>
        <w:tab w:val="center" w:pos="4819"/>
        <w:tab w:val="right" w:pos="9638"/>
      </w:tabs>
    </w:pPr>
  </w:style>
  <w:style w:type="character" w:styleId="Sivunumero">
    <w:name w:val="page number"/>
    <w:basedOn w:val="Kappaleenoletusfontti"/>
    <w:semiHidden/>
    <w:rsid w:val="00B75CD8"/>
  </w:style>
  <w:style w:type="paragraph" w:customStyle="1" w:styleId="Asialuettelo">
    <w:name w:val="Asialuettelo"/>
    <w:basedOn w:val="Normaali"/>
    <w:rsid w:val="00B75CD8"/>
    <w:pPr>
      <w:ind w:left="3912" w:hanging="1304"/>
    </w:pPr>
  </w:style>
  <w:style w:type="paragraph" w:styleId="Sisluet1">
    <w:name w:val="toc 1"/>
    <w:basedOn w:val="TwebTeksti"/>
    <w:autoRedefine/>
    <w:semiHidden/>
    <w:rsid w:val="00B75CD8"/>
    <w:pPr>
      <w:tabs>
        <w:tab w:val="left" w:pos="1077"/>
        <w:tab w:val="left" w:pos="2722"/>
      </w:tabs>
      <w:spacing w:after="120"/>
      <w:ind w:right="851"/>
    </w:pPr>
    <w:rPr>
      <w:szCs w:val="22"/>
    </w:rPr>
  </w:style>
  <w:style w:type="paragraph" w:customStyle="1" w:styleId="TwebTeksti">
    <w:name w:val="TwebTeksti"/>
    <w:basedOn w:val="Normaali"/>
    <w:qFormat/>
    <w:rsid w:val="00B75CD8"/>
    <w:pPr>
      <w:tabs>
        <w:tab w:val="left" w:pos="1298"/>
        <w:tab w:val="left" w:pos="2591"/>
        <w:tab w:val="left" w:pos="3890"/>
        <w:tab w:val="left" w:pos="5182"/>
        <w:tab w:val="left" w:pos="6481"/>
        <w:tab w:val="left" w:pos="7774"/>
        <w:tab w:val="left" w:pos="9072"/>
      </w:tabs>
    </w:pPr>
  </w:style>
  <w:style w:type="paragraph" w:customStyle="1" w:styleId="TwebAlatunniste">
    <w:name w:val="TwebAlatunniste"/>
    <w:basedOn w:val="TwebTeksti"/>
    <w:rsid w:val="00B75CD8"/>
    <w:rPr>
      <w:sz w:val="20"/>
      <w:lang w:eastAsia="en-US"/>
    </w:rPr>
  </w:style>
  <w:style w:type="paragraph" w:customStyle="1" w:styleId="TwebAsiateksti1">
    <w:name w:val="TwebAsiateksti1"/>
    <w:basedOn w:val="TwebTeksti"/>
    <w:qFormat/>
    <w:rsid w:val="00B75CD8"/>
    <w:pPr>
      <w:tabs>
        <w:tab w:val="clear" w:pos="1298"/>
        <w:tab w:val="clear" w:pos="2591"/>
      </w:tabs>
      <w:ind w:left="2591"/>
    </w:pPr>
    <w:rPr>
      <w:lang w:eastAsia="en-US"/>
    </w:rPr>
  </w:style>
  <w:style w:type="paragraph" w:customStyle="1" w:styleId="TwebOtsikko">
    <w:name w:val="TwebOtsikko"/>
    <w:basedOn w:val="TwebTeksti"/>
    <w:next w:val="TwebAsiateksti1"/>
    <w:rsid w:val="00B75CD8"/>
    <w:rPr>
      <w:rFonts w:cs="Times New Roman"/>
      <w:b/>
      <w:szCs w:val="20"/>
      <w:lang w:eastAsia="en-US"/>
    </w:rPr>
  </w:style>
  <w:style w:type="paragraph" w:customStyle="1" w:styleId="TwebYltunniste">
    <w:name w:val="TwebYlätunniste"/>
    <w:basedOn w:val="TwebTeksti"/>
    <w:rsid w:val="00B75CD8"/>
    <w:rPr>
      <w:sz w:val="20"/>
      <w:lang w:eastAsia="en-US"/>
    </w:rPr>
  </w:style>
  <w:style w:type="character" w:styleId="Hyperlinkki">
    <w:name w:val="Hyperlink"/>
    <w:basedOn w:val="Kappaleenoletusfontti"/>
    <w:uiPriority w:val="99"/>
    <w:rsid w:val="00B75CD8"/>
    <w:rPr>
      <w:color w:val="0000FF"/>
      <w:u w:val="single"/>
    </w:rPr>
  </w:style>
  <w:style w:type="character" w:customStyle="1" w:styleId="Otsikko2Char">
    <w:name w:val="Otsikko 2 Char"/>
    <w:basedOn w:val="Kappaleenoletusfontti"/>
    <w:link w:val="Otsikko2"/>
    <w:uiPriority w:val="9"/>
    <w:semiHidden/>
    <w:rsid w:val="00EC0139"/>
    <w:rPr>
      <w:rFonts w:ascii="Arial" w:eastAsiaTheme="majorEastAsia" w:hAnsi="Arial" w:cstheme="majorBidi"/>
      <w:b/>
      <w:bCs/>
      <w:sz w:val="22"/>
      <w:szCs w:val="26"/>
    </w:rPr>
  </w:style>
  <w:style w:type="character" w:customStyle="1" w:styleId="AlatunnisteChar">
    <w:name w:val="Alatunniste Char"/>
    <w:basedOn w:val="Kappaleenoletusfontti"/>
    <w:link w:val="Alatunniste"/>
    <w:uiPriority w:val="99"/>
    <w:rsid w:val="00EC0139"/>
    <w:rPr>
      <w:rFonts w:ascii="Arial" w:hAnsi="Arial" w:cs="Arial"/>
      <w:sz w:val="22"/>
      <w:szCs w:val="24"/>
    </w:rPr>
  </w:style>
  <w:style w:type="character" w:customStyle="1" w:styleId="YltunnisteChar">
    <w:name w:val="Ylätunniste Char"/>
    <w:basedOn w:val="Kappaleenoletusfontti"/>
    <w:link w:val="Yltunniste"/>
    <w:uiPriority w:val="99"/>
    <w:rsid w:val="00EC0139"/>
    <w:rPr>
      <w:rFonts w:ascii="Arial" w:hAnsi="Arial" w:cs="Arial"/>
      <w:sz w:val="22"/>
      <w:szCs w:val="24"/>
    </w:rPr>
  </w:style>
  <w:style w:type="paragraph" w:customStyle="1" w:styleId="Luettelomerkki2">
    <w:name w:val="Luettelomerkki 2"/>
    <w:basedOn w:val="Normaali"/>
    <w:rsid w:val="00570C20"/>
    <w:pPr>
      <w:numPr>
        <w:numId w:val="7"/>
      </w:numPr>
    </w:pPr>
    <w:rPr>
      <w:rFonts w:eastAsia="Calibri"/>
      <w:szCs w:val="22"/>
      <w:lang w:eastAsia="en-US"/>
    </w:rPr>
  </w:style>
  <w:style w:type="paragraph" w:customStyle="1" w:styleId="Viiva2">
    <w:name w:val="Viiva 2"/>
    <w:basedOn w:val="Normaali"/>
    <w:qFormat/>
    <w:rsid w:val="00570C20"/>
    <w:pPr>
      <w:numPr>
        <w:numId w:val="9"/>
      </w:numPr>
    </w:pPr>
    <w:rPr>
      <w:rFonts w:eastAsia="Calibri"/>
      <w:szCs w:val="22"/>
      <w:lang w:eastAsia="en-US"/>
    </w:rPr>
  </w:style>
  <w:style w:type="paragraph" w:customStyle="1" w:styleId="Numeroitu2">
    <w:name w:val="Numeroitu 2"/>
    <w:basedOn w:val="Normaali"/>
    <w:qFormat/>
    <w:rsid w:val="00570C20"/>
    <w:pPr>
      <w:numPr>
        <w:numId w:val="8"/>
      </w:numPr>
    </w:pPr>
    <w:rPr>
      <w:rFonts w:cs="Times New Roman"/>
      <w:lang w:eastAsia="en-US"/>
    </w:rPr>
  </w:style>
  <w:style w:type="paragraph" w:styleId="Vaintekstin">
    <w:name w:val="Plain Text"/>
    <w:basedOn w:val="Normaali"/>
    <w:link w:val="VaintekstinChar"/>
    <w:uiPriority w:val="99"/>
    <w:semiHidden/>
    <w:unhideWhenUsed/>
    <w:rsid w:val="007C5567"/>
    <w:rPr>
      <w:rFonts w:ascii="Calibri" w:eastAsiaTheme="minorHAnsi" w:hAnsi="Calibri" w:cs="Times New Roman"/>
      <w:szCs w:val="22"/>
      <w:lang w:eastAsia="en-US"/>
    </w:rPr>
  </w:style>
  <w:style w:type="character" w:customStyle="1" w:styleId="VaintekstinChar">
    <w:name w:val="Vain tekstinä Char"/>
    <w:basedOn w:val="Kappaleenoletusfontti"/>
    <w:link w:val="Vaintekstin"/>
    <w:uiPriority w:val="99"/>
    <w:semiHidden/>
    <w:rsid w:val="007C5567"/>
    <w:rPr>
      <w:rFonts w:ascii="Calibri" w:eastAsiaTheme="minorHAnsi" w:hAnsi="Calibri"/>
      <w:sz w:val="22"/>
      <w:szCs w:val="22"/>
      <w:lang w:eastAsia="en-US"/>
    </w:rPr>
  </w:style>
  <w:style w:type="paragraph" w:styleId="Seliteteksti">
    <w:name w:val="Balloon Text"/>
    <w:basedOn w:val="Normaali"/>
    <w:link w:val="SelitetekstiChar"/>
    <w:uiPriority w:val="99"/>
    <w:semiHidden/>
    <w:unhideWhenUsed/>
    <w:rsid w:val="00C95906"/>
    <w:rPr>
      <w:rFonts w:ascii="Tahoma" w:hAnsi="Tahoma" w:cs="Tahoma"/>
      <w:sz w:val="16"/>
      <w:szCs w:val="16"/>
    </w:rPr>
  </w:style>
  <w:style w:type="character" w:customStyle="1" w:styleId="SelitetekstiChar">
    <w:name w:val="Seliteteksti Char"/>
    <w:basedOn w:val="Kappaleenoletusfontti"/>
    <w:link w:val="Seliteteksti"/>
    <w:uiPriority w:val="99"/>
    <w:semiHidden/>
    <w:rsid w:val="00C95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C0139"/>
    <w:rPr>
      <w:rFonts w:ascii="Arial" w:hAnsi="Arial" w:cs="Arial"/>
      <w:sz w:val="22"/>
      <w:szCs w:val="24"/>
    </w:rPr>
  </w:style>
  <w:style w:type="paragraph" w:styleId="Otsikko1">
    <w:name w:val="heading 1"/>
    <w:basedOn w:val="Normaali"/>
    <w:next w:val="Normaali"/>
    <w:qFormat/>
    <w:rsid w:val="00B75CD8"/>
    <w:pPr>
      <w:keepNext/>
      <w:spacing w:before="240" w:after="60"/>
      <w:outlineLvl w:val="0"/>
    </w:pPr>
    <w:rPr>
      <w:b/>
      <w:bCs/>
      <w:kern w:val="32"/>
      <w:sz w:val="32"/>
      <w:szCs w:val="32"/>
    </w:rPr>
  </w:style>
  <w:style w:type="paragraph" w:styleId="Otsikko2">
    <w:name w:val="heading 2"/>
    <w:basedOn w:val="Normaali"/>
    <w:next w:val="Normaali"/>
    <w:link w:val="Otsikko2Char"/>
    <w:uiPriority w:val="9"/>
    <w:semiHidden/>
    <w:unhideWhenUsed/>
    <w:qFormat/>
    <w:rsid w:val="00EC0139"/>
    <w:pPr>
      <w:keepNext/>
      <w:keepLines/>
      <w:spacing w:before="200"/>
      <w:outlineLvl w:val="1"/>
    </w:pPr>
    <w:rPr>
      <w:rFonts w:eastAsiaTheme="majorEastAsia" w:cstheme="majorBidi"/>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75CD8"/>
    <w:pPr>
      <w:tabs>
        <w:tab w:val="center" w:pos="4819"/>
        <w:tab w:val="right" w:pos="9638"/>
      </w:tabs>
    </w:pPr>
  </w:style>
  <w:style w:type="paragraph" w:styleId="Alatunniste">
    <w:name w:val="footer"/>
    <w:basedOn w:val="Normaali"/>
    <w:link w:val="AlatunnisteChar"/>
    <w:uiPriority w:val="99"/>
    <w:rsid w:val="00B75CD8"/>
    <w:pPr>
      <w:tabs>
        <w:tab w:val="center" w:pos="4819"/>
        <w:tab w:val="right" w:pos="9638"/>
      </w:tabs>
    </w:pPr>
  </w:style>
  <w:style w:type="character" w:styleId="Sivunumero">
    <w:name w:val="page number"/>
    <w:basedOn w:val="Kappaleenoletusfontti"/>
    <w:semiHidden/>
    <w:rsid w:val="00B75CD8"/>
  </w:style>
  <w:style w:type="paragraph" w:customStyle="1" w:styleId="Asialuettelo">
    <w:name w:val="Asialuettelo"/>
    <w:basedOn w:val="Normaali"/>
    <w:rsid w:val="00B75CD8"/>
    <w:pPr>
      <w:ind w:left="3912" w:hanging="1304"/>
    </w:pPr>
  </w:style>
  <w:style w:type="paragraph" w:styleId="Sisluet1">
    <w:name w:val="toc 1"/>
    <w:basedOn w:val="TwebTeksti"/>
    <w:autoRedefine/>
    <w:semiHidden/>
    <w:rsid w:val="00B75CD8"/>
    <w:pPr>
      <w:tabs>
        <w:tab w:val="left" w:pos="1077"/>
        <w:tab w:val="left" w:pos="2722"/>
      </w:tabs>
      <w:spacing w:after="120"/>
      <w:ind w:right="851"/>
    </w:pPr>
    <w:rPr>
      <w:szCs w:val="22"/>
    </w:rPr>
  </w:style>
  <w:style w:type="paragraph" w:customStyle="1" w:styleId="TwebTeksti">
    <w:name w:val="TwebTeksti"/>
    <w:basedOn w:val="Normaali"/>
    <w:qFormat/>
    <w:rsid w:val="00B75CD8"/>
    <w:pPr>
      <w:tabs>
        <w:tab w:val="left" w:pos="1298"/>
        <w:tab w:val="left" w:pos="2591"/>
        <w:tab w:val="left" w:pos="3890"/>
        <w:tab w:val="left" w:pos="5182"/>
        <w:tab w:val="left" w:pos="6481"/>
        <w:tab w:val="left" w:pos="7774"/>
        <w:tab w:val="left" w:pos="9072"/>
      </w:tabs>
    </w:pPr>
  </w:style>
  <w:style w:type="paragraph" w:customStyle="1" w:styleId="TwebAlatunniste">
    <w:name w:val="TwebAlatunniste"/>
    <w:basedOn w:val="TwebTeksti"/>
    <w:rsid w:val="00B75CD8"/>
    <w:rPr>
      <w:sz w:val="20"/>
      <w:lang w:eastAsia="en-US"/>
    </w:rPr>
  </w:style>
  <w:style w:type="paragraph" w:customStyle="1" w:styleId="TwebAsiateksti1">
    <w:name w:val="TwebAsiateksti1"/>
    <w:basedOn w:val="TwebTeksti"/>
    <w:qFormat/>
    <w:rsid w:val="00B75CD8"/>
    <w:pPr>
      <w:tabs>
        <w:tab w:val="clear" w:pos="1298"/>
        <w:tab w:val="clear" w:pos="2591"/>
      </w:tabs>
      <w:ind w:left="2591"/>
    </w:pPr>
    <w:rPr>
      <w:lang w:eastAsia="en-US"/>
    </w:rPr>
  </w:style>
  <w:style w:type="paragraph" w:customStyle="1" w:styleId="TwebOtsikko">
    <w:name w:val="TwebOtsikko"/>
    <w:basedOn w:val="TwebTeksti"/>
    <w:next w:val="TwebAsiateksti1"/>
    <w:rsid w:val="00B75CD8"/>
    <w:rPr>
      <w:rFonts w:cs="Times New Roman"/>
      <w:b/>
      <w:szCs w:val="20"/>
      <w:lang w:eastAsia="en-US"/>
    </w:rPr>
  </w:style>
  <w:style w:type="paragraph" w:customStyle="1" w:styleId="TwebYltunniste">
    <w:name w:val="TwebYlätunniste"/>
    <w:basedOn w:val="TwebTeksti"/>
    <w:rsid w:val="00B75CD8"/>
    <w:rPr>
      <w:sz w:val="20"/>
      <w:lang w:eastAsia="en-US"/>
    </w:rPr>
  </w:style>
  <w:style w:type="character" w:styleId="Hyperlinkki">
    <w:name w:val="Hyperlink"/>
    <w:basedOn w:val="Kappaleenoletusfontti"/>
    <w:uiPriority w:val="99"/>
    <w:rsid w:val="00B75CD8"/>
    <w:rPr>
      <w:color w:val="0000FF"/>
      <w:u w:val="single"/>
    </w:rPr>
  </w:style>
  <w:style w:type="character" w:customStyle="1" w:styleId="Otsikko2Char">
    <w:name w:val="Otsikko 2 Char"/>
    <w:basedOn w:val="Kappaleenoletusfontti"/>
    <w:link w:val="Otsikko2"/>
    <w:uiPriority w:val="9"/>
    <w:semiHidden/>
    <w:rsid w:val="00EC0139"/>
    <w:rPr>
      <w:rFonts w:ascii="Arial" w:eastAsiaTheme="majorEastAsia" w:hAnsi="Arial" w:cstheme="majorBidi"/>
      <w:b/>
      <w:bCs/>
      <w:sz w:val="22"/>
      <w:szCs w:val="26"/>
    </w:rPr>
  </w:style>
  <w:style w:type="character" w:customStyle="1" w:styleId="AlatunnisteChar">
    <w:name w:val="Alatunniste Char"/>
    <w:basedOn w:val="Kappaleenoletusfontti"/>
    <w:link w:val="Alatunniste"/>
    <w:uiPriority w:val="99"/>
    <w:rsid w:val="00EC0139"/>
    <w:rPr>
      <w:rFonts w:ascii="Arial" w:hAnsi="Arial" w:cs="Arial"/>
      <w:sz w:val="22"/>
      <w:szCs w:val="24"/>
    </w:rPr>
  </w:style>
  <w:style w:type="character" w:customStyle="1" w:styleId="YltunnisteChar">
    <w:name w:val="Ylätunniste Char"/>
    <w:basedOn w:val="Kappaleenoletusfontti"/>
    <w:link w:val="Yltunniste"/>
    <w:uiPriority w:val="99"/>
    <w:rsid w:val="00EC0139"/>
    <w:rPr>
      <w:rFonts w:ascii="Arial" w:hAnsi="Arial" w:cs="Arial"/>
      <w:sz w:val="22"/>
      <w:szCs w:val="24"/>
    </w:rPr>
  </w:style>
  <w:style w:type="paragraph" w:customStyle="1" w:styleId="Luettelomerkki2">
    <w:name w:val="Luettelomerkki 2"/>
    <w:basedOn w:val="Normaali"/>
    <w:rsid w:val="00570C20"/>
    <w:pPr>
      <w:numPr>
        <w:numId w:val="7"/>
      </w:numPr>
    </w:pPr>
    <w:rPr>
      <w:rFonts w:eastAsia="Calibri"/>
      <w:szCs w:val="22"/>
      <w:lang w:eastAsia="en-US"/>
    </w:rPr>
  </w:style>
  <w:style w:type="paragraph" w:customStyle="1" w:styleId="Viiva2">
    <w:name w:val="Viiva 2"/>
    <w:basedOn w:val="Normaali"/>
    <w:qFormat/>
    <w:rsid w:val="00570C20"/>
    <w:pPr>
      <w:numPr>
        <w:numId w:val="9"/>
      </w:numPr>
    </w:pPr>
    <w:rPr>
      <w:rFonts w:eastAsia="Calibri"/>
      <w:szCs w:val="22"/>
      <w:lang w:eastAsia="en-US"/>
    </w:rPr>
  </w:style>
  <w:style w:type="paragraph" w:customStyle="1" w:styleId="Numeroitu2">
    <w:name w:val="Numeroitu 2"/>
    <w:basedOn w:val="Normaali"/>
    <w:qFormat/>
    <w:rsid w:val="00570C20"/>
    <w:pPr>
      <w:numPr>
        <w:numId w:val="8"/>
      </w:numPr>
    </w:pPr>
    <w:rPr>
      <w:rFonts w:cs="Times New Roman"/>
      <w:lang w:eastAsia="en-US"/>
    </w:rPr>
  </w:style>
  <w:style w:type="paragraph" w:styleId="Vaintekstin">
    <w:name w:val="Plain Text"/>
    <w:basedOn w:val="Normaali"/>
    <w:link w:val="VaintekstinChar"/>
    <w:uiPriority w:val="99"/>
    <w:semiHidden/>
    <w:unhideWhenUsed/>
    <w:rsid w:val="007C5567"/>
    <w:rPr>
      <w:rFonts w:ascii="Calibri" w:eastAsiaTheme="minorHAnsi" w:hAnsi="Calibri" w:cs="Times New Roman"/>
      <w:szCs w:val="22"/>
      <w:lang w:eastAsia="en-US"/>
    </w:rPr>
  </w:style>
  <w:style w:type="character" w:customStyle="1" w:styleId="VaintekstinChar">
    <w:name w:val="Vain tekstinä Char"/>
    <w:basedOn w:val="Kappaleenoletusfontti"/>
    <w:link w:val="Vaintekstin"/>
    <w:uiPriority w:val="99"/>
    <w:semiHidden/>
    <w:rsid w:val="007C5567"/>
    <w:rPr>
      <w:rFonts w:ascii="Calibri" w:eastAsiaTheme="minorHAnsi" w:hAnsi="Calibri"/>
      <w:sz w:val="22"/>
      <w:szCs w:val="22"/>
      <w:lang w:eastAsia="en-US"/>
    </w:rPr>
  </w:style>
  <w:style w:type="paragraph" w:styleId="Seliteteksti">
    <w:name w:val="Balloon Text"/>
    <w:basedOn w:val="Normaali"/>
    <w:link w:val="SelitetekstiChar"/>
    <w:uiPriority w:val="99"/>
    <w:semiHidden/>
    <w:unhideWhenUsed/>
    <w:rsid w:val="00C95906"/>
    <w:rPr>
      <w:rFonts w:ascii="Tahoma" w:hAnsi="Tahoma" w:cs="Tahoma"/>
      <w:sz w:val="16"/>
      <w:szCs w:val="16"/>
    </w:rPr>
  </w:style>
  <w:style w:type="character" w:customStyle="1" w:styleId="SelitetekstiChar">
    <w:name w:val="Seliteteksti Char"/>
    <w:basedOn w:val="Kappaleenoletusfontti"/>
    <w:link w:val="Seliteteksti"/>
    <w:uiPriority w:val="99"/>
    <w:semiHidden/>
    <w:rsid w:val="00C95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0935">
      <w:bodyDiv w:val="1"/>
      <w:marLeft w:val="0"/>
      <w:marRight w:val="0"/>
      <w:marTop w:val="0"/>
      <w:marBottom w:val="0"/>
      <w:divBdr>
        <w:top w:val="none" w:sz="0" w:space="0" w:color="auto"/>
        <w:left w:val="none" w:sz="0" w:space="0" w:color="auto"/>
        <w:bottom w:val="none" w:sz="0" w:space="0" w:color="auto"/>
        <w:right w:val="none" w:sz="0" w:space="0" w:color="auto"/>
      </w:divBdr>
    </w:div>
    <w:div w:id="1803041270">
      <w:bodyDiv w:val="1"/>
      <w:marLeft w:val="0"/>
      <w:marRight w:val="0"/>
      <w:marTop w:val="0"/>
      <w:marBottom w:val="0"/>
      <w:divBdr>
        <w:top w:val="none" w:sz="0" w:space="0" w:color="auto"/>
        <w:left w:val="none" w:sz="0" w:space="0" w:color="auto"/>
        <w:bottom w:val="none" w:sz="0" w:space="0" w:color="auto"/>
        <w:right w:val="none" w:sz="0" w:space="0" w:color="auto"/>
      </w:divBdr>
    </w:div>
    <w:div w:id="18909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kv.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backs\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Template>
  <TotalTime>0</TotalTime>
  <Pages>2</Pages>
  <Words>345</Words>
  <Characters>2803</Characters>
  <Application>Microsoft Office Word</Application>
  <DocSecurity>8</DocSecurity>
  <Lines>23</Lines>
  <Paragraphs>6</Paragraphs>
  <ScaleCrop>false</ScaleCrop>
  <HeadingPairs>
    <vt:vector size="2" baseType="variant">
      <vt:variant>
        <vt:lpstr>Otsikko</vt:lpstr>
      </vt:variant>
      <vt:variant>
        <vt:i4>1</vt:i4>
      </vt:variant>
    </vt:vector>
  </HeadingPairs>
  <TitlesOfParts>
    <vt:vector size="1" baseType="lpstr">
      <vt:lpstr>Tweb-malli 2007</vt:lpstr>
    </vt:vector>
  </TitlesOfParts>
  <Company>Kuluttajavirasto</Company>
  <LinksUpToDate>false</LinksUpToDate>
  <CharactersWithSpaces>3142</CharactersWithSpaces>
  <SharedDoc>false</SharedDoc>
  <HLinks>
    <vt:vector size="6" baseType="variant">
      <vt:variant>
        <vt:i4>458785</vt:i4>
      </vt:variant>
      <vt:variant>
        <vt:i4>-1</vt:i4>
      </vt:variant>
      <vt:variant>
        <vt:i4>2050</vt:i4>
      </vt:variant>
      <vt:variant>
        <vt:i4>1</vt:i4>
      </vt:variant>
      <vt:variant>
        <vt:lpwstr>O:\ATK\LOGO99KV\SUOTUMV.JPG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Tweb-malli 2007</dc:title>
  <dc:creator>Tietohallinto</dc:creator>
  <dc:description>KKV-logo ym. 10.1.2013, Kuvitw1\office\Tweb2007.dotm</dc:description>
  <cp:lastModifiedBy>Rosbäck Sonja</cp:lastModifiedBy>
  <cp:revision>2</cp:revision>
  <dcterms:created xsi:type="dcterms:W3CDTF">2014-10-31T13:02:00Z</dcterms:created>
  <dcterms:modified xsi:type="dcterms:W3CDTF">2014-10-31T13:02:00Z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Annettu lausunto.</vt:lpwstr>
  </property>
  <property fmtid="{D5CDD505-2E9C-101B-9397-08002B2CF9AE}" pid="7" name="tweb_doc_publicityclass">
    <vt:lpwstr/>
  </property>
  <property fmtid="{D5CDD505-2E9C-101B-9397-08002B2CF9AE}" pid="8" name="tweb_doc_status">
    <vt:lpwstr>Allekirjoitettu</vt:lpwstr>
  </property>
  <property fmtid="{D5CDD505-2E9C-101B-9397-08002B2CF9AE}" pid="9" name="tweb_doc_creator">
    <vt:lpwstr>Ojajärvi Miina</vt:lpwstr>
  </property>
  <property fmtid="{D5CDD505-2E9C-101B-9397-08002B2CF9AE}" pid="10" name="tweb_doc_publisher">
    <vt:lpwstr>Kilpailu- ja kuluttajavirasto/Kuluttajansuoja 3</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29.10.2014</vt:lpwstr>
  </property>
  <property fmtid="{D5CDD505-2E9C-101B-9397-08002B2CF9AE}" pid="18" name="tweb_doc_modified">
    <vt:lpwstr>30.10.2014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30.10.2014</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Tweb</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26634</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
  </property>
  <property fmtid="{D5CDD505-2E9C-101B-9397-08002B2CF9AE}" pid="37" name="tweb_user_name">
    <vt:lpwstr>Ojajärvi Miina</vt:lpwstr>
  </property>
  <property fmtid="{D5CDD505-2E9C-101B-9397-08002B2CF9AE}" pid="38" name="tweb_user_surname">
    <vt:lpwstr>Ojajärvi</vt:lpwstr>
  </property>
  <property fmtid="{D5CDD505-2E9C-101B-9397-08002B2CF9AE}" pid="39" name="tweb_user_givenname">
    <vt:lpwstr>Miina</vt:lpwstr>
  </property>
  <property fmtid="{D5CDD505-2E9C-101B-9397-08002B2CF9AE}" pid="40" name="tweb_user_title">
    <vt:lpwstr/>
  </property>
  <property fmtid="{D5CDD505-2E9C-101B-9397-08002B2CF9AE}" pid="41" name="tweb_user_telephonenumber">
    <vt:lpwstr/>
  </property>
  <property fmtid="{D5CDD505-2E9C-101B-9397-08002B2CF9AE}" pid="42" name="tweb_user_facsimiletelephonenumber">
    <vt:lpwstr/>
  </property>
  <property fmtid="{D5CDD505-2E9C-101B-9397-08002B2CF9AE}" pid="43" name="tweb_user_rfc822mailbox">
    <vt:lpwstr>miina.ojajarvi@kkv.fi</vt:lpwstr>
  </property>
  <property fmtid="{D5CDD505-2E9C-101B-9397-08002B2CF9AE}" pid="44" name="tweb_user_roomnumber">
    <vt:lpwstr/>
  </property>
  <property fmtid="{D5CDD505-2E9C-101B-9397-08002B2CF9AE}" pid="45" name="tweb_user_organization">
    <vt:lpwstr>Kilpailu- ja kuluttajavirasto</vt:lpwstr>
  </property>
  <property fmtid="{D5CDD505-2E9C-101B-9397-08002B2CF9AE}" pid="46" name="tweb_user_department">
    <vt:lpwstr>Kuluttajansuoja 3</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KKV/2889/03.02/2014</vt:lpwstr>
  </property>
  <property fmtid="{D5CDD505-2E9C-101B-9397-08002B2CF9AE}" pid="51" name="tweb_doc_typename">
    <vt:lpwstr>Lausunto/kannanotto</vt:lpwstr>
  </property>
  <property fmtid="{D5CDD505-2E9C-101B-9397-08002B2CF9AE}" pid="52" name="tweb_doc_typecode">
    <vt:lpwstr>03.02.02</vt:lpwstr>
  </property>
  <property fmtid="{D5CDD505-2E9C-101B-9397-08002B2CF9AE}" pid="53" name="tweb_doc_owner">
    <vt:lpwstr>Ojajärvi Miina</vt:lpwstr>
  </property>
  <property fmtid="{D5CDD505-2E9C-101B-9397-08002B2CF9AE}" pid="54" name="tweb_doc_xsubjectlist">
    <vt:lpwstr>lausuntopyyntö /Yleiset ja yhteiset</vt:lpwstr>
  </property>
  <property fmtid="{D5CDD505-2E9C-101B-9397-08002B2CF9AE}" pid="55" name="tweb_doc_securityperiodstart">
    <vt:lpwstr/>
  </property>
  <property fmtid="{D5CDD505-2E9C-101B-9397-08002B2CF9AE}" pid="56" name="tweb_doc_decisionnumber">
    <vt:lpwstr/>
  </property>
  <property fmtid="{D5CDD505-2E9C-101B-9397-08002B2CF9AE}" pid="57" name="tweb_doc_decisionyear">
    <vt:lpwstr>0</vt:lpwstr>
  </property>
  <property fmtid="{D5CDD505-2E9C-101B-9397-08002B2CF9AE}" pid="58" name="tweb_doc_agent_type">
    <vt:lpwstr>Osapuoli, rooli</vt:lpwstr>
  </property>
  <property fmtid="{D5CDD505-2E9C-101B-9397-08002B2CF9AE}" pid="59" name="tweb_doc_agent_personalname">
    <vt:lpwstr>Osapuoli, henkilö</vt:lpwstr>
  </property>
  <property fmtid="{D5CDD505-2E9C-101B-9397-08002B2CF9AE}" pid="60" name="tweb_doc_agent_corporatename">
    <vt:lpwstr>Osapuoli, yhteisö</vt:lpwstr>
  </property>
  <property fmtid="{D5CDD505-2E9C-101B-9397-08002B2CF9AE}" pid="61" name="tweb_doc_agent_ssn">
    <vt:lpwstr>Osapuoli, hetu</vt:lpwstr>
  </property>
  <property fmtid="{D5CDD505-2E9C-101B-9397-08002B2CF9AE}" pid="62" name="tweb_doc_agent_street">
    <vt:lpwstr>Osapuoli, lähiosoite</vt:lpwstr>
  </property>
  <property fmtid="{D5CDD505-2E9C-101B-9397-08002B2CF9AE}" pid="63" name="tweb_doc_agent_postcode">
    <vt:lpwstr>Osapuoli, postinumero</vt:lpwstr>
  </property>
  <property fmtid="{D5CDD505-2E9C-101B-9397-08002B2CF9AE}" pid="64" name="tweb_doc_agent_city">
    <vt:lpwstr>Osapuoli, postitoimipaikka</vt:lpwstr>
  </property>
  <property fmtid="{D5CDD505-2E9C-101B-9397-08002B2CF9AE}" pid="65" name="tweb_doc_agent_telephone">
    <vt:lpwstr>Osapuoli, puhelin</vt:lpwstr>
  </property>
  <property fmtid="{D5CDD505-2E9C-101B-9397-08002B2CF9AE}" pid="66" name="tweb_doc_agent_telefax">
    <vt:lpwstr>Osapuoli, fax</vt:lpwstr>
  </property>
  <property fmtid="{D5CDD505-2E9C-101B-9397-08002B2CF9AE}" pid="67" name="tweb_doc_agent_email">
    <vt:lpwstr>Osapuoli, sähköposti</vt:lpwstr>
  </property>
  <property fmtid="{D5CDD505-2E9C-101B-9397-08002B2CF9AE}" pid="68" name="tweb_doc_agent_www">
    <vt:lpwstr>Osapuoli, www</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2.0</vt:lpwstr>
  </property>
  <property fmtid="{D5CDD505-2E9C-101B-9397-08002B2CF9AE}" pid="74" name="tweb_doc_atts">
    <vt:lpwstr/>
  </property>
  <property fmtid="{D5CDD505-2E9C-101B-9397-08002B2CF9AE}" pid="75" name="tweb_doc_eoperators">
    <vt:lpwstr/>
  </property>
  <property fmtid="{D5CDD505-2E9C-101B-9397-08002B2CF9AE}" pid="76" name="TwebKey">
    <vt:lpwstr>41d8def85da7159489036e97ab03baf#sinkki.ad.kuluttajavirasto.fi!/TWeb/toaxfront!8080!0</vt:lpwstr>
  </property>
</Properties>
</file>