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6A" w:rsidRPr="008C009E" w:rsidRDefault="00821B93">
      <w:pPr>
        <w:rPr>
          <w:sz w:val="28"/>
          <w:szCs w:val="28"/>
        </w:rPr>
      </w:pPr>
      <w:bookmarkStart w:id="0" w:name="_GoBack"/>
      <w:bookmarkEnd w:id="0"/>
      <w:r w:rsidRPr="008C009E">
        <w:rPr>
          <w:sz w:val="28"/>
          <w:szCs w:val="28"/>
        </w:rPr>
        <w:t>Lausunto koskien Oikeusministeriön arviomuistiota OM 8/41/2015</w:t>
      </w:r>
    </w:p>
    <w:p w:rsidR="00BA52A3" w:rsidRDefault="00BA52A3"/>
    <w:p w:rsidR="0022646A" w:rsidRPr="008C009E" w:rsidRDefault="0022646A">
      <w:pPr>
        <w:rPr>
          <w:sz w:val="24"/>
          <w:szCs w:val="24"/>
        </w:rPr>
      </w:pPr>
      <w:r w:rsidRPr="008C009E">
        <w:rPr>
          <w:sz w:val="24"/>
          <w:szCs w:val="24"/>
        </w:rPr>
        <w:t>Juha Sipilän hallituksen ohjelman (2015) mukaan oikeusprosesseja nopeutetaan, keskitytään ydintehtäviin ja lyhennetään tuomioi</w:t>
      </w:r>
      <w:r w:rsidR="009E6A72">
        <w:rPr>
          <w:sz w:val="24"/>
          <w:szCs w:val="24"/>
        </w:rPr>
        <w:t>stuinten käsittelyaikoja sekä ed</w:t>
      </w:r>
      <w:r w:rsidRPr="008C009E">
        <w:rPr>
          <w:sz w:val="24"/>
          <w:szCs w:val="24"/>
        </w:rPr>
        <w:t>istetään digitalisoimista.</w:t>
      </w:r>
    </w:p>
    <w:p w:rsidR="0022646A" w:rsidRPr="008C009E" w:rsidRDefault="00C56F2A">
      <w:pPr>
        <w:rPr>
          <w:sz w:val="24"/>
          <w:szCs w:val="24"/>
        </w:rPr>
      </w:pPr>
      <w:r w:rsidRPr="008C009E">
        <w:rPr>
          <w:sz w:val="24"/>
          <w:szCs w:val="24"/>
        </w:rPr>
        <w:t>Oikeusprosessien keventämistä koskevassa a</w:t>
      </w:r>
      <w:r w:rsidR="0022646A" w:rsidRPr="008C009E">
        <w:rPr>
          <w:sz w:val="24"/>
          <w:szCs w:val="24"/>
        </w:rPr>
        <w:t xml:space="preserve">rviomuistiossa on nostettu ensimmäiseksi </w:t>
      </w:r>
      <w:r w:rsidRPr="008C009E">
        <w:rPr>
          <w:sz w:val="24"/>
          <w:szCs w:val="24"/>
        </w:rPr>
        <w:t>säästö</w:t>
      </w:r>
      <w:r w:rsidR="0022646A" w:rsidRPr="008C009E">
        <w:rPr>
          <w:sz w:val="24"/>
          <w:szCs w:val="24"/>
        </w:rPr>
        <w:t>kohdaksi ”Kokoonpanojen keventäminen yleisissä tuomioistuimissa”</w:t>
      </w:r>
    </w:p>
    <w:p w:rsidR="00EE06DA" w:rsidRPr="008C009E" w:rsidRDefault="0022646A">
      <w:pPr>
        <w:rPr>
          <w:sz w:val="24"/>
          <w:szCs w:val="24"/>
        </w:rPr>
      </w:pPr>
      <w:r w:rsidRPr="008C009E">
        <w:rPr>
          <w:sz w:val="24"/>
          <w:szCs w:val="24"/>
        </w:rPr>
        <w:t xml:space="preserve">Haluamme muistuttaa, että lautamiesjärjestelmä on kansanvaltaiseen oikeudenhoitoon oleellisesti liittyvä instituutio, kuten </w:t>
      </w:r>
      <w:r w:rsidR="00B93D2A" w:rsidRPr="008C009E">
        <w:rPr>
          <w:sz w:val="24"/>
          <w:szCs w:val="24"/>
        </w:rPr>
        <w:t xml:space="preserve">hovioikeuden presidentti Könkkölä </w:t>
      </w:r>
      <w:r w:rsidRPr="008C009E">
        <w:rPr>
          <w:sz w:val="24"/>
          <w:szCs w:val="24"/>
        </w:rPr>
        <w:t>esitt</w:t>
      </w:r>
      <w:r w:rsidR="00B93D2A" w:rsidRPr="008C009E">
        <w:rPr>
          <w:sz w:val="24"/>
          <w:szCs w:val="24"/>
        </w:rPr>
        <w:t>i</w:t>
      </w:r>
      <w:r w:rsidRPr="008C009E">
        <w:rPr>
          <w:sz w:val="24"/>
          <w:szCs w:val="24"/>
        </w:rPr>
        <w:t xml:space="preserve"> Oikeudenhoidon uudistamisohjelmassa vuosille </w:t>
      </w:r>
      <w:r w:rsidR="008C20D5" w:rsidRPr="008C009E">
        <w:rPr>
          <w:sz w:val="24"/>
          <w:szCs w:val="24"/>
        </w:rPr>
        <w:t>2013–2025</w:t>
      </w:r>
      <w:r w:rsidR="00A2225D" w:rsidRPr="008C009E">
        <w:rPr>
          <w:sz w:val="24"/>
          <w:szCs w:val="24"/>
        </w:rPr>
        <w:t xml:space="preserve"> ( OM </w:t>
      </w:r>
      <w:proofErr w:type="gramStart"/>
      <w:r w:rsidR="00A2225D" w:rsidRPr="008C009E">
        <w:rPr>
          <w:sz w:val="24"/>
          <w:szCs w:val="24"/>
        </w:rPr>
        <w:t>11/03/2012</w:t>
      </w:r>
      <w:proofErr w:type="gramEnd"/>
      <w:r w:rsidR="00A2225D" w:rsidRPr="008C009E">
        <w:rPr>
          <w:sz w:val="24"/>
          <w:szCs w:val="24"/>
        </w:rPr>
        <w:t>)</w:t>
      </w:r>
      <w:r w:rsidRPr="008C009E">
        <w:rPr>
          <w:sz w:val="24"/>
          <w:szCs w:val="24"/>
        </w:rPr>
        <w:t>. Lautamiesjärjestelmän mahdollinen poistaminen on koko yhteiskuntaa</w:t>
      </w:r>
      <w:r w:rsidR="00310403" w:rsidRPr="008C009E">
        <w:rPr>
          <w:sz w:val="24"/>
          <w:szCs w:val="24"/>
        </w:rPr>
        <w:t xml:space="preserve"> koskeva periaatteellinen kysymys. Lautamiesjärjestelm</w:t>
      </w:r>
      <w:r w:rsidR="00B93D2A" w:rsidRPr="008C009E">
        <w:rPr>
          <w:sz w:val="24"/>
          <w:szCs w:val="24"/>
        </w:rPr>
        <w:t xml:space="preserve">ää ei voi lakkauttaa vetoamalla yksittäisten </w:t>
      </w:r>
      <w:r w:rsidR="00310403" w:rsidRPr="008C009E">
        <w:rPr>
          <w:sz w:val="24"/>
          <w:szCs w:val="24"/>
        </w:rPr>
        <w:t>asiantuntijoiden mielipiteisiin</w:t>
      </w:r>
      <w:r w:rsidR="0073199B" w:rsidRPr="008C009E">
        <w:rPr>
          <w:sz w:val="24"/>
          <w:szCs w:val="24"/>
        </w:rPr>
        <w:t>,</w:t>
      </w:r>
      <w:r w:rsidR="00310403" w:rsidRPr="008C009E">
        <w:rPr>
          <w:sz w:val="24"/>
          <w:szCs w:val="24"/>
        </w:rPr>
        <w:t xml:space="preserve"> </w:t>
      </w:r>
      <w:r w:rsidR="0073199B" w:rsidRPr="008C009E">
        <w:rPr>
          <w:sz w:val="24"/>
          <w:szCs w:val="24"/>
        </w:rPr>
        <w:t xml:space="preserve">poliitikkojen ehdotuksiin </w:t>
      </w:r>
      <w:r w:rsidR="00310403" w:rsidRPr="008C009E">
        <w:rPr>
          <w:sz w:val="24"/>
          <w:szCs w:val="24"/>
        </w:rPr>
        <w:t xml:space="preserve">tai kustannussäästöihin. </w:t>
      </w:r>
    </w:p>
    <w:p w:rsidR="00B93D2A" w:rsidRPr="008C009E" w:rsidRDefault="00D770A2">
      <w:pPr>
        <w:rPr>
          <w:sz w:val="24"/>
          <w:szCs w:val="24"/>
        </w:rPr>
      </w:pPr>
      <w:r>
        <w:rPr>
          <w:sz w:val="24"/>
          <w:szCs w:val="24"/>
        </w:rPr>
        <w:t>Mielestämme e</w:t>
      </w:r>
      <w:r w:rsidR="00B93D2A" w:rsidRPr="008C009E">
        <w:rPr>
          <w:sz w:val="24"/>
          <w:szCs w:val="24"/>
        </w:rPr>
        <w:t>i riitä, että oikeuskäsittely on oikeudenmukainen, sen tulee myös näyttää siltä.</w:t>
      </w:r>
      <w:r w:rsidR="00623B65">
        <w:rPr>
          <w:sz w:val="24"/>
          <w:szCs w:val="24"/>
        </w:rPr>
        <w:t xml:space="preserve"> </w:t>
      </w:r>
      <w:r w:rsidR="00676D74">
        <w:rPr>
          <w:sz w:val="24"/>
          <w:szCs w:val="24"/>
        </w:rPr>
        <w:t>Lautamiesjärjestelmä edustaa oikeudenmukaisuutta ja läpinäkyvyyttä.</w:t>
      </w:r>
      <w:r>
        <w:rPr>
          <w:sz w:val="24"/>
          <w:szCs w:val="24"/>
        </w:rPr>
        <w:t xml:space="preserve"> Lautamiesjärjestelmä on edullinen kansalaisten oikeusturva.</w:t>
      </w:r>
    </w:p>
    <w:p w:rsidR="00B93D2A" w:rsidRPr="008C009E" w:rsidRDefault="00EE06DA">
      <w:pPr>
        <w:rPr>
          <w:sz w:val="24"/>
          <w:szCs w:val="24"/>
        </w:rPr>
      </w:pPr>
      <w:r w:rsidRPr="008C009E">
        <w:rPr>
          <w:sz w:val="24"/>
          <w:szCs w:val="24"/>
        </w:rPr>
        <w:t>Haluamme myös muistuttaa, että oikeusmenettelyn kokoonpanoon vaikuttaminen ei ole sama asia kuin organisaatiorakenteiden kehittäminen ja tehostaminen.</w:t>
      </w:r>
      <w:r w:rsidR="00B93D2A" w:rsidRPr="008C009E">
        <w:rPr>
          <w:sz w:val="24"/>
          <w:szCs w:val="24"/>
        </w:rPr>
        <w:t xml:space="preserve"> </w:t>
      </w:r>
    </w:p>
    <w:p w:rsidR="00B93D2A" w:rsidRPr="008C009E" w:rsidRDefault="00310403">
      <w:pPr>
        <w:rPr>
          <w:sz w:val="24"/>
          <w:szCs w:val="24"/>
        </w:rPr>
      </w:pPr>
      <w:r w:rsidRPr="008C009E">
        <w:rPr>
          <w:sz w:val="24"/>
          <w:szCs w:val="24"/>
        </w:rPr>
        <w:t xml:space="preserve">Lautamiesjärjestelmän lakkauttaminen toisi laskennallisen kustannussäästön arviomuistion mukaan </w:t>
      </w:r>
      <w:r w:rsidR="00A2225D" w:rsidRPr="008C009E">
        <w:rPr>
          <w:sz w:val="24"/>
          <w:szCs w:val="24"/>
        </w:rPr>
        <w:t xml:space="preserve">1,79 </w:t>
      </w:r>
      <w:r w:rsidRPr="008C009E">
        <w:rPr>
          <w:sz w:val="24"/>
          <w:szCs w:val="24"/>
        </w:rPr>
        <w:t>milj. euroa. Myöhemmin otetaan esiin, että pelkästään peruuntuneiden istuntojen kustannukset ovat 2,25 milj. euroa.</w:t>
      </w:r>
      <w:r w:rsidR="00EE06DA" w:rsidRPr="008C009E">
        <w:rPr>
          <w:sz w:val="24"/>
          <w:szCs w:val="24"/>
        </w:rPr>
        <w:t xml:space="preserve"> Turhat istunnot ovat hyvä esimerkki asioista, johon tulisi kiinnittää huomiota ja kehittää prose</w:t>
      </w:r>
      <w:r w:rsidR="0001559F">
        <w:rPr>
          <w:sz w:val="24"/>
          <w:szCs w:val="24"/>
        </w:rPr>
        <w:t>sseja, niin että turhat istunnot vähenevät</w:t>
      </w:r>
      <w:r w:rsidR="00EE06DA" w:rsidRPr="008C009E">
        <w:rPr>
          <w:sz w:val="24"/>
          <w:szCs w:val="24"/>
        </w:rPr>
        <w:t>.</w:t>
      </w:r>
      <w:r w:rsidR="009E6A72">
        <w:rPr>
          <w:sz w:val="24"/>
          <w:szCs w:val="24"/>
        </w:rPr>
        <w:t xml:space="preserve"> </w:t>
      </w:r>
      <w:r w:rsidR="00B93D2A" w:rsidRPr="008C009E">
        <w:rPr>
          <w:sz w:val="24"/>
          <w:szCs w:val="24"/>
        </w:rPr>
        <w:t>1,79 miljoonan kustannus yhteiskunnalle on halpa hinta oikeuslaitoksen läpinäkyvyyden ja korruptiovapaan toiminnan takaamiseksi.</w:t>
      </w:r>
      <w:r w:rsidR="00623B65">
        <w:rPr>
          <w:sz w:val="24"/>
          <w:szCs w:val="24"/>
        </w:rPr>
        <w:t xml:space="preserve"> Mistään ei saada niin hyvää ja edullista oikeusturvaa, kuin nykyisestä lautamiesjärjestelmästä.</w:t>
      </w:r>
    </w:p>
    <w:p w:rsidR="00B93D2A" w:rsidRPr="008C009E" w:rsidRDefault="007B3524">
      <w:pPr>
        <w:rPr>
          <w:sz w:val="24"/>
          <w:szCs w:val="24"/>
        </w:rPr>
      </w:pPr>
      <w:r>
        <w:rPr>
          <w:sz w:val="24"/>
          <w:szCs w:val="24"/>
        </w:rPr>
        <w:t>Kyseenalaistamme myös arvioidut</w:t>
      </w:r>
      <w:r w:rsidR="00D861BA" w:rsidRPr="008C009E">
        <w:rPr>
          <w:sz w:val="24"/>
          <w:szCs w:val="24"/>
        </w:rPr>
        <w:t xml:space="preserve"> säästöt</w:t>
      </w:r>
      <w:r w:rsidR="009E6A72">
        <w:rPr>
          <w:sz w:val="24"/>
          <w:szCs w:val="24"/>
        </w:rPr>
        <w:t>,</w:t>
      </w:r>
      <w:r>
        <w:rPr>
          <w:sz w:val="24"/>
          <w:szCs w:val="24"/>
        </w:rPr>
        <w:t xml:space="preserve"> mikäli lautamiesten tilalle tulisi</w:t>
      </w:r>
      <w:r w:rsidR="00D861BA" w:rsidRPr="008C009E">
        <w:rPr>
          <w:sz w:val="24"/>
          <w:szCs w:val="24"/>
        </w:rPr>
        <w:t xml:space="preserve"> ammattituomari.</w:t>
      </w:r>
      <w:r w:rsidR="00623B65">
        <w:rPr>
          <w:sz w:val="24"/>
          <w:szCs w:val="24"/>
        </w:rPr>
        <w:t xml:space="preserve"> Lautamiehet saavat korvauksen vain </w:t>
      </w:r>
      <w:r w:rsidR="009E6A72">
        <w:rPr>
          <w:sz w:val="24"/>
          <w:szCs w:val="24"/>
        </w:rPr>
        <w:t>istunto</w:t>
      </w:r>
      <w:r w:rsidR="00DB36F9">
        <w:rPr>
          <w:sz w:val="24"/>
          <w:szCs w:val="24"/>
        </w:rPr>
        <w:t>päivistä.</w:t>
      </w:r>
      <w:r w:rsidR="009E6A72">
        <w:rPr>
          <w:sz w:val="24"/>
          <w:szCs w:val="24"/>
        </w:rPr>
        <w:t xml:space="preserve"> </w:t>
      </w:r>
      <w:r w:rsidR="00D861BA" w:rsidRPr="008C009E">
        <w:rPr>
          <w:sz w:val="24"/>
          <w:szCs w:val="24"/>
        </w:rPr>
        <w:t xml:space="preserve">Lautamiesten istuntopäivän </w:t>
      </w:r>
      <w:r w:rsidR="00C56F2A" w:rsidRPr="008C009E">
        <w:rPr>
          <w:sz w:val="24"/>
          <w:szCs w:val="24"/>
        </w:rPr>
        <w:t xml:space="preserve">verollinen </w:t>
      </w:r>
      <w:r w:rsidR="00D861BA" w:rsidRPr="008C009E">
        <w:rPr>
          <w:sz w:val="24"/>
          <w:szCs w:val="24"/>
        </w:rPr>
        <w:t>palkkio on 65 – 90€ /päivä, riippuen istunnon pituudesta</w:t>
      </w:r>
      <w:r w:rsidR="00C56F2A" w:rsidRPr="008C009E">
        <w:rPr>
          <w:sz w:val="24"/>
          <w:szCs w:val="24"/>
        </w:rPr>
        <w:t xml:space="preserve">. Vastaavasti esimerkiksi asianajajan tuntiveloitus on keskimäärin 200€. Toisin sanoen yhden tunnin tehostetulla prosessilla on kustannettu yli kahden lautamiehen </w:t>
      </w:r>
      <w:r w:rsidR="0037461E" w:rsidRPr="008C009E">
        <w:rPr>
          <w:sz w:val="24"/>
          <w:szCs w:val="24"/>
        </w:rPr>
        <w:t xml:space="preserve">koko </w:t>
      </w:r>
      <w:r w:rsidR="00C56F2A" w:rsidRPr="008C009E">
        <w:rPr>
          <w:sz w:val="24"/>
          <w:szCs w:val="24"/>
        </w:rPr>
        <w:t>päivä</w:t>
      </w:r>
      <w:r w:rsidR="0037461E" w:rsidRPr="008C009E">
        <w:rPr>
          <w:sz w:val="24"/>
          <w:szCs w:val="24"/>
        </w:rPr>
        <w:t xml:space="preserve">n </w:t>
      </w:r>
      <w:r w:rsidR="00C56F2A" w:rsidRPr="008C009E">
        <w:rPr>
          <w:sz w:val="24"/>
          <w:szCs w:val="24"/>
        </w:rPr>
        <w:t>palkkio.</w:t>
      </w:r>
    </w:p>
    <w:p w:rsidR="0073199B" w:rsidRPr="008C009E" w:rsidRDefault="0073199B">
      <w:pPr>
        <w:rPr>
          <w:sz w:val="24"/>
          <w:szCs w:val="24"/>
        </w:rPr>
      </w:pPr>
      <w:r w:rsidRPr="008C009E">
        <w:rPr>
          <w:sz w:val="24"/>
          <w:szCs w:val="24"/>
        </w:rPr>
        <w:t xml:space="preserve">Keskustelu siitä, että lautamiesten käyttö </w:t>
      </w:r>
      <w:r w:rsidR="0037461E" w:rsidRPr="008C009E">
        <w:rPr>
          <w:sz w:val="24"/>
          <w:szCs w:val="24"/>
        </w:rPr>
        <w:t xml:space="preserve">tulisi </w:t>
      </w:r>
      <w:r w:rsidRPr="008C009E">
        <w:rPr>
          <w:sz w:val="24"/>
          <w:szCs w:val="24"/>
        </w:rPr>
        <w:t>perust</w:t>
      </w:r>
      <w:r w:rsidR="0037461E" w:rsidRPr="008C009E">
        <w:rPr>
          <w:sz w:val="24"/>
          <w:szCs w:val="24"/>
        </w:rPr>
        <w:t>ua</w:t>
      </w:r>
      <w:r w:rsidRPr="008C009E">
        <w:rPr>
          <w:sz w:val="24"/>
          <w:szCs w:val="24"/>
        </w:rPr>
        <w:t xml:space="preserve"> rangaistuksen pituuteen, ei ole hyväksyttävä. Lautamiesten käyttö tulisi perustua jutun laatuun. Istuntojen aikana on monesti todettu, että useampi korva ja silmä ovat tarpeen. Riippumatta siitä</w:t>
      </w:r>
      <w:r w:rsidR="00D444BC">
        <w:rPr>
          <w:sz w:val="24"/>
          <w:szCs w:val="24"/>
        </w:rPr>
        <w:t>,</w:t>
      </w:r>
      <w:r w:rsidRPr="008C009E">
        <w:rPr>
          <w:sz w:val="24"/>
          <w:szCs w:val="24"/>
        </w:rPr>
        <w:t xml:space="preserve"> onko ihminen ammattilainen tai ei, yksin on vaikea </w:t>
      </w:r>
      <w:r w:rsidR="0037461E" w:rsidRPr="008C009E">
        <w:rPr>
          <w:sz w:val="24"/>
          <w:szCs w:val="24"/>
        </w:rPr>
        <w:t>havainnoida kaikkea.</w:t>
      </w:r>
    </w:p>
    <w:p w:rsidR="00B3733E" w:rsidRDefault="00B3733E">
      <w:pPr>
        <w:rPr>
          <w:sz w:val="24"/>
          <w:szCs w:val="24"/>
        </w:rPr>
      </w:pPr>
      <w:r w:rsidRPr="008C009E">
        <w:rPr>
          <w:sz w:val="24"/>
          <w:szCs w:val="24"/>
        </w:rPr>
        <w:t xml:space="preserve">Tuomareiden kanssa käydyissä palautteissa on käynyt myös ilmi, että lautamiesten läsnäolo antaa </w:t>
      </w:r>
      <w:r w:rsidR="001176D3" w:rsidRPr="008C009E">
        <w:rPr>
          <w:sz w:val="24"/>
          <w:szCs w:val="24"/>
        </w:rPr>
        <w:t xml:space="preserve">tuomarin työskentelyyn ”ryhtiä”. Tuomarin täytyy pysytä perustelemaan kantansa. Ilman lautamiehiä voi istunnon aikana syyttäjän, tuomarin </w:t>
      </w:r>
      <w:r w:rsidR="007F7593" w:rsidRPr="008C009E">
        <w:rPr>
          <w:sz w:val="24"/>
          <w:szCs w:val="24"/>
        </w:rPr>
        <w:t>ja asianajajan</w:t>
      </w:r>
      <w:r w:rsidR="001176D3" w:rsidRPr="008C009E">
        <w:rPr>
          <w:sz w:val="24"/>
          <w:szCs w:val="24"/>
        </w:rPr>
        <w:t xml:space="preserve"> välinen vuoropuhelu olla täysin</w:t>
      </w:r>
      <w:r w:rsidR="007F7593" w:rsidRPr="008C009E">
        <w:rPr>
          <w:sz w:val="24"/>
          <w:szCs w:val="24"/>
        </w:rPr>
        <w:t xml:space="preserve"> käsittämätöntä asianosaiselle tai syytetylle. Oikeus</w:t>
      </w:r>
      <w:r w:rsidR="00710E24">
        <w:rPr>
          <w:sz w:val="24"/>
          <w:szCs w:val="24"/>
        </w:rPr>
        <w:t>turva on koetuksella ilman lautamiehiä.</w:t>
      </w:r>
    </w:p>
    <w:p w:rsidR="002A5CCC" w:rsidRPr="008C009E" w:rsidRDefault="00DB36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Nuorella tuomarilla/notaarilla</w:t>
      </w:r>
      <w:r w:rsidR="00710E24">
        <w:rPr>
          <w:sz w:val="24"/>
          <w:szCs w:val="24"/>
        </w:rPr>
        <w:t xml:space="preserve"> ei välttämättä ole sitä elämänkokemusta, jota</w:t>
      </w:r>
      <w:r>
        <w:rPr>
          <w:sz w:val="24"/>
          <w:szCs w:val="24"/>
        </w:rPr>
        <w:t xml:space="preserve"> tarvitaan</w:t>
      </w:r>
      <w:r w:rsidR="00710E24">
        <w:rPr>
          <w:sz w:val="24"/>
          <w:szCs w:val="24"/>
        </w:rPr>
        <w:t>,</w:t>
      </w:r>
      <w:r>
        <w:rPr>
          <w:sz w:val="24"/>
          <w:szCs w:val="24"/>
        </w:rPr>
        <w:t xml:space="preserve"> kun oikeutta jaetaan. Tuomiot täytyy pystyä perustelemaan niin, että k</w:t>
      </w:r>
      <w:r w:rsidR="00FB5DC1">
        <w:rPr>
          <w:sz w:val="24"/>
          <w:szCs w:val="24"/>
        </w:rPr>
        <w:t>aikki asian</w:t>
      </w:r>
      <w:r>
        <w:rPr>
          <w:sz w:val="24"/>
          <w:szCs w:val="24"/>
        </w:rPr>
        <w:t>osaiset ymmärtävät sen.</w:t>
      </w:r>
      <w:r w:rsidR="002A5CCC">
        <w:rPr>
          <w:sz w:val="24"/>
          <w:szCs w:val="24"/>
        </w:rPr>
        <w:t xml:space="preserve"> </w:t>
      </w:r>
      <w:r w:rsidR="00542DDC">
        <w:rPr>
          <w:sz w:val="24"/>
          <w:szCs w:val="24"/>
        </w:rPr>
        <w:t>Siihen tarvitaan lautamiehiä</w:t>
      </w:r>
      <w:r w:rsidR="00FB5DC1">
        <w:rPr>
          <w:sz w:val="24"/>
          <w:szCs w:val="24"/>
        </w:rPr>
        <w:t xml:space="preserve"> avuksi</w:t>
      </w:r>
      <w:r w:rsidR="00542DDC">
        <w:rPr>
          <w:sz w:val="24"/>
          <w:szCs w:val="24"/>
        </w:rPr>
        <w:t>.</w:t>
      </w:r>
    </w:p>
    <w:p w:rsidR="0073199B" w:rsidRPr="008C009E" w:rsidRDefault="00164049">
      <w:pPr>
        <w:rPr>
          <w:sz w:val="24"/>
          <w:szCs w:val="24"/>
        </w:rPr>
      </w:pPr>
      <w:r w:rsidRPr="008C009E">
        <w:rPr>
          <w:sz w:val="24"/>
          <w:szCs w:val="24"/>
        </w:rPr>
        <w:t>Lautamiehet edustavat koko yhteiskunnan läpileikkausta. Se, että heidät valitaan poliittisin perustein</w:t>
      </w:r>
      <w:r w:rsidR="00B3733E" w:rsidRPr="008C009E">
        <w:rPr>
          <w:sz w:val="24"/>
          <w:szCs w:val="24"/>
        </w:rPr>
        <w:t>,</w:t>
      </w:r>
      <w:r w:rsidRPr="008C009E">
        <w:rPr>
          <w:sz w:val="24"/>
          <w:szCs w:val="24"/>
        </w:rPr>
        <w:t xml:space="preserve"> ei tarkoita, että he edustaisivat poliittista näkökantaa oikeudessa.</w:t>
      </w:r>
      <w:r w:rsidR="002B22D4">
        <w:rPr>
          <w:sz w:val="24"/>
          <w:szCs w:val="24"/>
        </w:rPr>
        <w:t xml:space="preserve"> Lautamiehet edustavat läpileikkausta Suomen kansasta. </w:t>
      </w:r>
      <w:r w:rsidR="00B3733E" w:rsidRPr="008C009E">
        <w:rPr>
          <w:sz w:val="24"/>
          <w:szCs w:val="24"/>
        </w:rPr>
        <w:t xml:space="preserve"> Poliittiset tuomarit toimivat hyvin erityyppisessä yhteiskunnassa, eikä Suomi kuulu näihin</w:t>
      </w:r>
      <w:r w:rsidR="002B22D4">
        <w:rPr>
          <w:sz w:val="24"/>
          <w:szCs w:val="24"/>
        </w:rPr>
        <w:t xml:space="preserve"> maihin</w:t>
      </w:r>
      <w:r w:rsidR="00B3733E" w:rsidRPr="008C009E">
        <w:rPr>
          <w:sz w:val="24"/>
          <w:szCs w:val="24"/>
        </w:rPr>
        <w:t xml:space="preserve">.  </w:t>
      </w:r>
    </w:p>
    <w:p w:rsidR="0022646A" w:rsidRPr="008C009E" w:rsidRDefault="00A17502">
      <w:pPr>
        <w:rPr>
          <w:sz w:val="24"/>
          <w:szCs w:val="24"/>
        </w:rPr>
      </w:pPr>
      <w:r w:rsidRPr="008C009E">
        <w:rPr>
          <w:sz w:val="24"/>
          <w:szCs w:val="24"/>
        </w:rPr>
        <w:t xml:space="preserve">Jyrki Kataisen hallituksen aikana laadittuun </w:t>
      </w:r>
      <w:r w:rsidR="00B667D4">
        <w:rPr>
          <w:sz w:val="24"/>
          <w:szCs w:val="24"/>
        </w:rPr>
        <w:t>”O</w:t>
      </w:r>
      <w:r w:rsidRPr="008C009E">
        <w:rPr>
          <w:sz w:val="24"/>
          <w:szCs w:val="24"/>
        </w:rPr>
        <w:t xml:space="preserve">ikeudenhoidon uudistamisohjelmaan vuosille </w:t>
      </w:r>
      <w:r w:rsidR="008C20D5" w:rsidRPr="008C009E">
        <w:rPr>
          <w:sz w:val="24"/>
          <w:szCs w:val="24"/>
        </w:rPr>
        <w:t>2013–2025</w:t>
      </w:r>
      <w:r w:rsidR="00B667D4">
        <w:rPr>
          <w:sz w:val="24"/>
          <w:szCs w:val="24"/>
        </w:rPr>
        <w:t>”</w:t>
      </w:r>
      <w:r w:rsidR="00EE06DA" w:rsidRPr="008C009E">
        <w:rPr>
          <w:sz w:val="24"/>
          <w:szCs w:val="24"/>
        </w:rPr>
        <w:t xml:space="preserve"> </w:t>
      </w:r>
      <w:r w:rsidRPr="008C009E">
        <w:rPr>
          <w:sz w:val="24"/>
          <w:szCs w:val="24"/>
        </w:rPr>
        <w:t xml:space="preserve">on otettu esiin 57 säästötoimenpidekohtaa, </w:t>
      </w:r>
      <w:r w:rsidR="008C20D5" w:rsidRPr="008C009E">
        <w:rPr>
          <w:sz w:val="24"/>
          <w:szCs w:val="24"/>
        </w:rPr>
        <w:t xml:space="preserve">joista osa oli kustannusvaikutuksiltaan merkittäviä. </w:t>
      </w:r>
      <w:r w:rsidR="00B667D4">
        <w:rPr>
          <w:sz w:val="24"/>
          <w:szCs w:val="24"/>
        </w:rPr>
        <w:t>Kyseessä olevassa Oikeusministeriön a</w:t>
      </w:r>
      <w:r w:rsidR="008C20D5" w:rsidRPr="008C009E">
        <w:rPr>
          <w:sz w:val="24"/>
          <w:szCs w:val="24"/>
        </w:rPr>
        <w:t xml:space="preserve">rviomuistiossa </w:t>
      </w:r>
      <w:r w:rsidR="00B667D4">
        <w:rPr>
          <w:sz w:val="24"/>
          <w:szCs w:val="24"/>
        </w:rPr>
        <w:t>on lainattu uudistamisohjelman kohtia. E</w:t>
      </w:r>
      <w:r w:rsidR="008C20D5" w:rsidRPr="008C009E">
        <w:rPr>
          <w:sz w:val="24"/>
          <w:szCs w:val="24"/>
        </w:rPr>
        <w:t xml:space="preserve">sille tuodut kohdat ovat </w:t>
      </w:r>
      <w:r w:rsidR="00B667D4">
        <w:rPr>
          <w:sz w:val="24"/>
          <w:szCs w:val="24"/>
        </w:rPr>
        <w:t>uudistamisohjemassa</w:t>
      </w:r>
      <w:r w:rsidR="008C20D5" w:rsidRPr="008C009E">
        <w:rPr>
          <w:sz w:val="24"/>
          <w:szCs w:val="24"/>
        </w:rPr>
        <w:t xml:space="preserve"> merkitty säästövaikutuksiltaan ”kohtalaiseksi” </w:t>
      </w:r>
      <w:r w:rsidR="00B667D4">
        <w:rPr>
          <w:sz w:val="24"/>
          <w:szCs w:val="24"/>
        </w:rPr>
        <w:t>(</w:t>
      </w:r>
      <w:r w:rsidR="008C20D5" w:rsidRPr="008C009E">
        <w:rPr>
          <w:sz w:val="24"/>
          <w:szCs w:val="24"/>
        </w:rPr>
        <w:t>eli 400 000-</w:t>
      </w:r>
      <w:r w:rsidR="00D467AA" w:rsidRPr="008C009E">
        <w:rPr>
          <w:sz w:val="24"/>
          <w:szCs w:val="24"/>
        </w:rPr>
        <w:t xml:space="preserve"> 1 </w:t>
      </w:r>
      <w:r w:rsidR="00B667D4">
        <w:rPr>
          <w:sz w:val="24"/>
          <w:szCs w:val="24"/>
        </w:rPr>
        <w:t>milj.)</w:t>
      </w:r>
      <w:r w:rsidR="00D467AA" w:rsidRPr="008C009E">
        <w:rPr>
          <w:sz w:val="24"/>
          <w:szCs w:val="24"/>
        </w:rPr>
        <w:t xml:space="preserve"> </w:t>
      </w:r>
      <w:r w:rsidR="008C20D5" w:rsidRPr="008C009E">
        <w:rPr>
          <w:sz w:val="24"/>
          <w:szCs w:val="24"/>
        </w:rPr>
        <w:t xml:space="preserve">ei siis merkittäviksi. </w:t>
      </w:r>
      <w:r w:rsidR="00B667D4">
        <w:rPr>
          <w:sz w:val="24"/>
          <w:szCs w:val="24"/>
        </w:rPr>
        <w:t>Mielestämme niitä toimenpiteitä, joilla on merkittävä säästövaikutus, tulisi priorisoida.</w:t>
      </w:r>
      <w:r w:rsidR="000B4FC7">
        <w:rPr>
          <w:sz w:val="24"/>
          <w:szCs w:val="24"/>
        </w:rPr>
        <w:t xml:space="preserve"> Lautamiesjärjestelmä on nyt ainoana otettu tarkastelun kohteeksi säästötoimenpiteenä ja muut kohdat ohitettu.</w:t>
      </w:r>
    </w:p>
    <w:p w:rsidR="00AB0B66" w:rsidRDefault="000E256D">
      <w:pPr>
        <w:rPr>
          <w:sz w:val="24"/>
          <w:szCs w:val="24"/>
        </w:rPr>
      </w:pPr>
      <w:r w:rsidRPr="008C009E">
        <w:rPr>
          <w:sz w:val="24"/>
          <w:szCs w:val="24"/>
        </w:rPr>
        <w:t>Suhtautuminen lautamiehiin on arvoihin liittyvä kysymys. Kansala</w:t>
      </w:r>
      <w:r w:rsidR="002E0094">
        <w:rPr>
          <w:sz w:val="24"/>
          <w:szCs w:val="24"/>
        </w:rPr>
        <w:t>isten luottamus oikeuslaitoksen oikeudenmukaisuuteen ja lahjomattomuuteen</w:t>
      </w:r>
      <w:r w:rsidRPr="008C009E">
        <w:rPr>
          <w:sz w:val="24"/>
          <w:szCs w:val="24"/>
        </w:rPr>
        <w:t xml:space="preserve"> </w:t>
      </w:r>
      <w:r w:rsidR="008C20D5" w:rsidRPr="008C009E">
        <w:rPr>
          <w:sz w:val="24"/>
          <w:szCs w:val="24"/>
        </w:rPr>
        <w:t xml:space="preserve">täytyy pysyä. </w:t>
      </w:r>
    </w:p>
    <w:p w:rsidR="00821B93" w:rsidRPr="008C009E" w:rsidRDefault="008C20D5">
      <w:pPr>
        <w:rPr>
          <w:sz w:val="24"/>
          <w:szCs w:val="24"/>
        </w:rPr>
      </w:pPr>
      <w:r w:rsidRPr="008C009E">
        <w:rPr>
          <w:sz w:val="24"/>
          <w:szCs w:val="24"/>
        </w:rPr>
        <w:t xml:space="preserve">Olisi </w:t>
      </w:r>
      <w:r w:rsidR="000B5C99" w:rsidRPr="008C009E">
        <w:rPr>
          <w:sz w:val="24"/>
          <w:szCs w:val="24"/>
        </w:rPr>
        <w:t>siis syytä</w:t>
      </w:r>
      <w:r w:rsidRPr="008C009E">
        <w:rPr>
          <w:sz w:val="24"/>
          <w:szCs w:val="24"/>
        </w:rPr>
        <w:t xml:space="preserve"> muistaa</w:t>
      </w:r>
      <w:r w:rsidR="000B5C99" w:rsidRPr="008C009E">
        <w:rPr>
          <w:sz w:val="24"/>
          <w:szCs w:val="24"/>
        </w:rPr>
        <w:t>,</w:t>
      </w:r>
      <w:r w:rsidRPr="008C009E">
        <w:rPr>
          <w:sz w:val="24"/>
          <w:szCs w:val="24"/>
        </w:rPr>
        <w:t xml:space="preserve"> ettei</w:t>
      </w:r>
      <w:r w:rsidR="000B5C99" w:rsidRPr="008C009E">
        <w:rPr>
          <w:sz w:val="24"/>
          <w:szCs w:val="24"/>
        </w:rPr>
        <w:t>vät</w:t>
      </w:r>
      <w:r w:rsidRPr="008C009E">
        <w:rPr>
          <w:sz w:val="24"/>
          <w:szCs w:val="24"/>
        </w:rPr>
        <w:t xml:space="preserve"> säästötavoitteet </w:t>
      </w:r>
      <w:r w:rsidR="007872C4">
        <w:rPr>
          <w:sz w:val="24"/>
          <w:szCs w:val="24"/>
        </w:rPr>
        <w:t>saa vaarantaa</w:t>
      </w:r>
      <w:r w:rsidRPr="008C009E">
        <w:rPr>
          <w:sz w:val="24"/>
          <w:szCs w:val="24"/>
        </w:rPr>
        <w:t xml:space="preserve"> oikeusturvatavoitetta.</w:t>
      </w:r>
    </w:p>
    <w:p w:rsidR="008C009E" w:rsidRPr="008C009E" w:rsidRDefault="008C009E">
      <w:pPr>
        <w:rPr>
          <w:sz w:val="24"/>
          <w:szCs w:val="24"/>
        </w:rPr>
      </w:pPr>
    </w:p>
    <w:p w:rsidR="00BA52A3" w:rsidRDefault="00BA52A3" w:rsidP="00BA52A3">
      <w:r>
        <w:t>POHJANMAAN KÄRÄJÄOIKEUDEN LAUTAMIEHET /ÖSTERBOTTENS TINGSRÄTTS NÄMNDEMÄN</w:t>
      </w:r>
    </w:p>
    <w:p w:rsidR="00821B93" w:rsidRDefault="001E143C">
      <w:r>
        <w:t>ETELÄ-POHJANMAAN KÄRÄJÄOIKEUDEN LAUTAMIEHET</w:t>
      </w:r>
    </w:p>
    <w:sectPr w:rsidR="00821B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93"/>
    <w:rsid w:val="0001559F"/>
    <w:rsid w:val="000B4FC7"/>
    <w:rsid w:val="000B5C99"/>
    <w:rsid w:val="000E256D"/>
    <w:rsid w:val="001176D3"/>
    <w:rsid w:val="00164049"/>
    <w:rsid w:val="001E143C"/>
    <w:rsid w:val="0022646A"/>
    <w:rsid w:val="002A5CCC"/>
    <w:rsid w:val="002B22D4"/>
    <w:rsid w:val="002E0094"/>
    <w:rsid w:val="00310403"/>
    <w:rsid w:val="0037461E"/>
    <w:rsid w:val="00542DDC"/>
    <w:rsid w:val="005D7A87"/>
    <w:rsid w:val="00623B65"/>
    <w:rsid w:val="00676D74"/>
    <w:rsid w:val="006A04BF"/>
    <w:rsid w:val="00710E24"/>
    <w:rsid w:val="00724DED"/>
    <w:rsid w:val="0073199B"/>
    <w:rsid w:val="007872C4"/>
    <w:rsid w:val="007B3524"/>
    <w:rsid w:val="007F7593"/>
    <w:rsid w:val="00821B93"/>
    <w:rsid w:val="00836392"/>
    <w:rsid w:val="008C009E"/>
    <w:rsid w:val="008C20D5"/>
    <w:rsid w:val="009E6A72"/>
    <w:rsid w:val="00A17502"/>
    <w:rsid w:val="00A2225D"/>
    <w:rsid w:val="00AB0B66"/>
    <w:rsid w:val="00B3733E"/>
    <w:rsid w:val="00B667D4"/>
    <w:rsid w:val="00B93D2A"/>
    <w:rsid w:val="00BA52A3"/>
    <w:rsid w:val="00C00CCA"/>
    <w:rsid w:val="00C36D61"/>
    <w:rsid w:val="00C56F2A"/>
    <w:rsid w:val="00CF34CA"/>
    <w:rsid w:val="00D444BC"/>
    <w:rsid w:val="00D467AA"/>
    <w:rsid w:val="00D770A2"/>
    <w:rsid w:val="00D861BA"/>
    <w:rsid w:val="00DB36F9"/>
    <w:rsid w:val="00E23D3A"/>
    <w:rsid w:val="00E32F24"/>
    <w:rsid w:val="00E90028"/>
    <w:rsid w:val="00EE06DA"/>
    <w:rsid w:val="00FB34B9"/>
    <w:rsid w:val="00F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2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821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21B9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21B9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2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updated">
    <w:name w:val="updated"/>
    <w:basedOn w:val="Kappaleenoletusfontti"/>
    <w:rsid w:val="00821B93"/>
  </w:style>
  <w:style w:type="character" w:customStyle="1" w:styleId="raquo">
    <w:name w:val="raquo"/>
    <w:basedOn w:val="Kappaleenoletusfontti"/>
    <w:rsid w:val="00821B93"/>
  </w:style>
  <w:style w:type="character" w:styleId="Hyperlinkki">
    <w:name w:val="Hyperlink"/>
    <w:basedOn w:val="Kappaleenoletusfontti"/>
    <w:uiPriority w:val="99"/>
    <w:semiHidden/>
    <w:unhideWhenUsed/>
    <w:rsid w:val="00821B93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3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63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2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821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21B9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21B9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2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updated">
    <w:name w:val="updated"/>
    <w:basedOn w:val="Kappaleenoletusfontti"/>
    <w:rsid w:val="00821B93"/>
  </w:style>
  <w:style w:type="character" w:customStyle="1" w:styleId="raquo">
    <w:name w:val="raquo"/>
    <w:basedOn w:val="Kappaleenoletusfontti"/>
    <w:rsid w:val="00821B93"/>
  </w:style>
  <w:style w:type="character" w:styleId="Hyperlinkki">
    <w:name w:val="Hyperlink"/>
    <w:basedOn w:val="Kappaleenoletusfontti"/>
    <w:uiPriority w:val="99"/>
    <w:semiHidden/>
    <w:unhideWhenUsed/>
    <w:rsid w:val="00821B93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3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8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Smeds-Raven Ulla</dc:creator>
  <cp:lastModifiedBy>Luomala Irene</cp:lastModifiedBy>
  <cp:revision>2</cp:revision>
  <cp:lastPrinted>2016-02-29T06:32:00Z</cp:lastPrinted>
  <dcterms:created xsi:type="dcterms:W3CDTF">2016-02-29T06:32:00Z</dcterms:created>
  <dcterms:modified xsi:type="dcterms:W3CDTF">2016-02-29T06:32:00Z</dcterms:modified>
</cp:coreProperties>
</file>