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D8F53" w14:textId="77777777" w:rsidR="00113B89" w:rsidRDefault="00235222" w:rsidP="008F0FD5">
      <w:bookmarkStart w:id="0" w:name="_GoBack"/>
      <w:bookmarkEnd w:id="0"/>
      <w:r>
        <w:t>Työ- ja elinkeinoministeriö</w:t>
      </w:r>
    </w:p>
    <w:p w14:paraId="60706DD8" w14:textId="77777777" w:rsidR="00235222" w:rsidRDefault="00235222" w:rsidP="008F0FD5">
      <w:r>
        <w:t>kirjaamo@tem.fi</w:t>
      </w:r>
    </w:p>
    <w:p w14:paraId="5432D9B3" w14:textId="77777777" w:rsidR="00245989" w:rsidRDefault="00245989" w:rsidP="00245989">
      <w:bookmarkStart w:id="1" w:name="Teksti2"/>
    </w:p>
    <w:p w14:paraId="3DD686E3" w14:textId="77777777" w:rsidR="00245989" w:rsidRDefault="00245989" w:rsidP="00245989"/>
    <w:bookmarkEnd w:id="1"/>
    <w:p w14:paraId="6A018AA7" w14:textId="77777777" w:rsidR="00113B89" w:rsidRDefault="00113B89" w:rsidP="00FA0892"/>
    <w:p w14:paraId="583120DA" w14:textId="77777777" w:rsidR="00437F90" w:rsidRDefault="00437F90" w:rsidP="00FA0892"/>
    <w:p w14:paraId="6FC63285" w14:textId="77777777" w:rsidR="00EE6CE3" w:rsidRDefault="00EE6CE3" w:rsidP="00FA0892"/>
    <w:p w14:paraId="218D04AA" w14:textId="77777777" w:rsidR="00EE6CE3" w:rsidRDefault="00EE6CE3" w:rsidP="00FA0892"/>
    <w:p w14:paraId="39F8BA69" w14:textId="77777777" w:rsidR="00CD499B" w:rsidRDefault="00235222" w:rsidP="00457C79">
      <w:r>
        <w:t>Lausuntopyyntönne 7.11.2017/Dnro TEM/2071/03.01.01/2017, TEM069:00/2017</w:t>
      </w:r>
    </w:p>
    <w:p w14:paraId="16142105" w14:textId="77777777" w:rsidR="00235222" w:rsidRPr="00CD499B" w:rsidRDefault="00235222" w:rsidP="00457C79">
      <w:pPr>
        <w:rPr>
          <w:rFonts w:ascii="Times New Roman" w:hAnsi="Times New Roman"/>
          <w:color w:val="000000"/>
          <w:sz w:val="24"/>
          <w:szCs w:val="24"/>
        </w:rPr>
      </w:pPr>
    </w:p>
    <w:p w14:paraId="1D436C40" w14:textId="77777777" w:rsidR="00CD5CBB" w:rsidRPr="00235222" w:rsidRDefault="00235222" w:rsidP="00CD499B">
      <w:pPr>
        <w:rPr>
          <w:rFonts w:asciiTheme="majorHAnsi" w:hAnsiTheme="majorHAnsi" w:cstheme="majorHAnsi"/>
          <w:b/>
          <w:bCs/>
          <w:color w:val="000000"/>
          <w:sz w:val="24"/>
          <w:szCs w:val="24"/>
        </w:rPr>
      </w:pPr>
      <w:r>
        <w:rPr>
          <w:rFonts w:asciiTheme="majorHAnsi" w:hAnsiTheme="majorHAnsi" w:cstheme="majorHAnsi"/>
          <w:b/>
          <w:bCs/>
          <w:color w:val="000000"/>
          <w:sz w:val="24"/>
          <w:szCs w:val="24"/>
        </w:rPr>
        <w:t>Luonnos h</w:t>
      </w:r>
      <w:r w:rsidR="00CD499B" w:rsidRPr="00235222">
        <w:rPr>
          <w:rFonts w:asciiTheme="majorHAnsi" w:hAnsiTheme="majorHAnsi" w:cstheme="majorHAnsi"/>
          <w:b/>
          <w:bCs/>
          <w:color w:val="000000"/>
          <w:sz w:val="24"/>
          <w:szCs w:val="24"/>
        </w:rPr>
        <w:t>allituksen esity</w:t>
      </w:r>
      <w:r>
        <w:rPr>
          <w:rFonts w:asciiTheme="majorHAnsi" w:hAnsiTheme="majorHAnsi" w:cstheme="majorHAnsi"/>
          <w:b/>
          <w:bCs/>
          <w:color w:val="000000"/>
          <w:sz w:val="24"/>
          <w:szCs w:val="24"/>
        </w:rPr>
        <w:t>kseksi</w:t>
      </w:r>
      <w:r w:rsidR="00CD499B" w:rsidRPr="00235222">
        <w:rPr>
          <w:rFonts w:asciiTheme="majorHAnsi" w:hAnsiTheme="majorHAnsi" w:cstheme="majorHAnsi"/>
          <w:b/>
          <w:bCs/>
          <w:color w:val="000000"/>
          <w:sz w:val="24"/>
          <w:szCs w:val="24"/>
        </w:rPr>
        <w:t xml:space="preserve"> eduskunnalle laeiksi työttömyysturvalain ja julkisesta työvoima- ja yrityspalvelusta annetun lain 6 luvun 2 §:n muuttamisesta</w:t>
      </w:r>
    </w:p>
    <w:p w14:paraId="3E9C85E7" w14:textId="77777777" w:rsidR="00CD499B" w:rsidRDefault="00CD499B" w:rsidP="00CD499B"/>
    <w:p w14:paraId="15C9C0AB" w14:textId="77777777" w:rsidR="00F870B6" w:rsidRDefault="00CD499B" w:rsidP="00E25402">
      <w:pPr>
        <w:ind w:left="2608"/>
        <w:rPr>
          <w:b/>
        </w:rPr>
      </w:pPr>
      <w:r>
        <w:rPr>
          <w:b/>
        </w:rPr>
        <w:t>Opiskelu ja osaamisen kehittäminen ovat järkevintä työttömyysajan käyttöä</w:t>
      </w:r>
    </w:p>
    <w:p w14:paraId="77F11A1D" w14:textId="77777777" w:rsidR="00F870B6" w:rsidRDefault="00F870B6" w:rsidP="00BF3ED2">
      <w:pPr>
        <w:ind w:left="2608"/>
        <w:rPr>
          <w:b/>
        </w:rPr>
      </w:pPr>
    </w:p>
    <w:p w14:paraId="7783BB00" w14:textId="77777777" w:rsidR="00A123E9" w:rsidRDefault="00A123E9" w:rsidP="00BF3ED2">
      <w:pPr>
        <w:ind w:left="2608"/>
        <w:rPr>
          <w:b/>
        </w:rPr>
      </w:pPr>
      <w:r>
        <w:rPr>
          <w:b/>
        </w:rPr>
        <w:t>Lausunnon pääkohdat:</w:t>
      </w:r>
    </w:p>
    <w:p w14:paraId="13A9E192" w14:textId="77777777" w:rsidR="007B57B1" w:rsidRPr="00F76C0E" w:rsidRDefault="00F76C0E" w:rsidP="00BF3ED2">
      <w:pPr>
        <w:pStyle w:val="Luettelokappale"/>
        <w:numPr>
          <w:ilvl w:val="0"/>
          <w:numId w:val="37"/>
        </w:numPr>
        <w:ind w:left="2968"/>
        <w:rPr>
          <w:b/>
        </w:rPr>
      </w:pPr>
      <w:r>
        <w:t>Ehdotus vähentää byrokratiaa ja helpottaa tarpeiden mukaista osaamisen kehittämistä työttömänä.</w:t>
      </w:r>
    </w:p>
    <w:p w14:paraId="773F472C" w14:textId="77777777" w:rsidR="00F76C0E" w:rsidRPr="00F76C0E" w:rsidRDefault="004F2227" w:rsidP="00F76C0E">
      <w:pPr>
        <w:pStyle w:val="Luettelokappale"/>
        <w:numPr>
          <w:ilvl w:val="0"/>
          <w:numId w:val="37"/>
        </w:numPr>
        <w:ind w:left="2968"/>
        <w:rPr>
          <w:b/>
        </w:rPr>
      </w:pPr>
      <w:r>
        <w:t>Uudistuksen</w:t>
      </w:r>
      <w:r w:rsidR="00F76C0E">
        <w:t xml:space="preserve"> on monipuolistettava opiskeluvaihtoehtoja, ei kavennettava niitä. Tulevaisuudessakin työttömällä on oltava aito mahdollisuus</w:t>
      </w:r>
      <w:r w:rsidR="0008390D">
        <w:t xml:space="preserve"> omaehtoiseen opiskeluun työttömyysturvalla.  </w:t>
      </w:r>
    </w:p>
    <w:p w14:paraId="519A5879" w14:textId="77777777" w:rsidR="00F76C0E" w:rsidRPr="00F76C0E" w:rsidRDefault="00F76C0E" w:rsidP="00F76C0E">
      <w:pPr>
        <w:pStyle w:val="Luettelokappale"/>
        <w:numPr>
          <w:ilvl w:val="0"/>
          <w:numId w:val="37"/>
        </w:numPr>
        <w:ind w:left="2968"/>
        <w:rPr>
          <w:b/>
        </w:rPr>
      </w:pPr>
      <w:r>
        <w:t>Kuuden kuukauden opiskelu</w:t>
      </w:r>
      <w:r w:rsidR="00235222">
        <w:t>n</w:t>
      </w:r>
      <w:r>
        <w:t xml:space="preserve"> on oltava mahdollista, vaikka kyseessä olevat opinnot kokonaisuutena kestäisivät yli puoli vuotta.  </w:t>
      </w:r>
    </w:p>
    <w:p w14:paraId="2940EC9B" w14:textId="77777777" w:rsidR="00F76C0E" w:rsidRPr="00A44ED7" w:rsidRDefault="00E05B96" w:rsidP="00BF3ED2">
      <w:pPr>
        <w:pStyle w:val="Luettelokappale"/>
        <w:numPr>
          <w:ilvl w:val="0"/>
          <w:numId w:val="37"/>
        </w:numPr>
        <w:ind w:left="2968"/>
        <w:rPr>
          <w:b/>
        </w:rPr>
      </w:pPr>
      <w:r w:rsidRPr="00384F2B">
        <w:rPr>
          <w:rFonts w:cstheme="minorHAnsi"/>
        </w:rPr>
        <w:t>Tarvitsemme</w:t>
      </w:r>
      <w:r w:rsidR="00964870">
        <w:rPr>
          <w:rFonts w:cstheme="minorHAnsi"/>
        </w:rPr>
        <w:t xml:space="preserve"> maakuntien järjestämää</w:t>
      </w:r>
      <w:r w:rsidRPr="00384F2B">
        <w:rPr>
          <w:rFonts w:cstheme="minorHAnsi"/>
        </w:rPr>
        <w:t xml:space="preserve"> </w:t>
      </w:r>
      <w:r>
        <w:rPr>
          <w:rFonts w:cstheme="minorHAnsi"/>
        </w:rPr>
        <w:t xml:space="preserve">sekä työllisten että työttömien työurien tukemiseen </w:t>
      </w:r>
      <w:r w:rsidRPr="00384F2B">
        <w:rPr>
          <w:rFonts w:cstheme="minorHAnsi"/>
        </w:rPr>
        <w:t>uudenlaista palvelumuotoilua, mikä yhdistä</w:t>
      </w:r>
      <w:r>
        <w:rPr>
          <w:rFonts w:cstheme="minorHAnsi"/>
        </w:rPr>
        <w:t>ä</w:t>
      </w:r>
      <w:r w:rsidRPr="00384F2B">
        <w:rPr>
          <w:rFonts w:cstheme="minorHAnsi"/>
        </w:rPr>
        <w:t xml:space="preserve"> koulutuksen </w:t>
      </w:r>
      <w:r>
        <w:rPr>
          <w:rFonts w:cstheme="minorHAnsi"/>
        </w:rPr>
        <w:t>sekä</w:t>
      </w:r>
      <w:r w:rsidRPr="00384F2B">
        <w:rPr>
          <w:rFonts w:cstheme="minorHAnsi"/>
        </w:rPr>
        <w:t xml:space="preserve"> tieto</w:t>
      </w:r>
      <w:r w:rsidR="004F2227">
        <w:rPr>
          <w:rFonts w:cstheme="minorHAnsi"/>
        </w:rPr>
        <w:t>-</w:t>
      </w:r>
      <w:r w:rsidRPr="00384F2B">
        <w:rPr>
          <w:rFonts w:cstheme="minorHAnsi"/>
        </w:rPr>
        <w:t>,</w:t>
      </w:r>
      <w:r w:rsidR="00235222">
        <w:rPr>
          <w:rFonts w:cstheme="minorHAnsi"/>
        </w:rPr>
        <w:t xml:space="preserve"> </w:t>
      </w:r>
      <w:r w:rsidRPr="00384F2B">
        <w:rPr>
          <w:rFonts w:cstheme="minorHAnsi"/>
        </w:rPr>
        <w:t>neuvonta</w:t>
      </w:r>
      <w:r w:rsidR="004F2227">
        <w:rPr>
          <w:rFonts w:cstheme="minorHAnsi"/>
        </w:rPr>
        <w:t>-</w:t>
      </w:r>
      <w:r w:rsidRPr="00384F2B">
        <w:rPr>
          <w:rFonts w:cstheme="minorHAnsi"/>
        </w:rPr>
        <w:t xml:space="preserve"> ja ohjauspalvelut uudenlais</w:t>
      </w:r>
      <w:r>
        <w:rPr>
          <w:rFonts w:cstheme="minorHAnsi"/>
        </w:rPr>
        <w:t>i</w:t>
      </w:r>
      <w:r w:rsidRPr="00384F2B">
        <w:rPr>
          <w:rFonts w:cstheme="minorHAnsi"/>
        </w:rPr>
        <w:t>ksi ohjelmallis</w:t>
      </w:r>
      <w:r>
        <w:rPr>
          <w:rFonts w:cstheme="minorHAnsi"/>
        </w:rPr>
        <w:t>i</w:t>
      </w:r>
      <w:r w:rsidRPr="00384F2B">
        <w:rPr>
          <w:rFonts w:cstheme="minorHAnsi"/>
        </w:rPr>
        <w:t>ksi kokonaisuu</w:t>
      </w:r>
      <w:r>
        <w:rPr>
          <w:rFonts w:cstheme="minorHAnsi"/>
        </w:rPr>
        <w:t>ksiksi</w:t>
      </w:r>
      <w:r w:rsidRPr="00384F2B">
        <w:rPr>
          <w:rFonts w:cstheme="minorHAnsi"/>
        </w:rPr>
        <w:t>.</w:t>
      </w:r>
    </w:p>
    <w:p w14:paraId="3AC1B732" w14:textId="77777777" w:rsidR="00A44ED7" w:rsidRPr="00940FC4" w:rsidRDefault="00A44ED7" w:rsidP="00BF3ED2">
      <w:pPr>
        <w:pStyle w:val="Luettelokappale"/>
        <w:numPr>
          <w:ilvl w:val="0"/>
          <w:numId w:val="37"/>
        </w:numPr>
        <w:ind w:left="2968"/>
        <w:rPr>
          <w:b/>
        </w:rPr>
      </w:pPr>
      <w:r>
        <w:t>Korkeakouluja on ohjattava ja kannustettava kehittämään uudenlaisia kokonaisuuksia lyhytkestois</w:t>
      </w:r>
      <w:r w:rsidR="00235222">
        <w:t>ii</w:t>
      </w:r>
      <w:r>
        <w:t xml:space="preserve">n koulutustarpeisiin.   </w:t>
      </w:r>
    </w:p>
    <w:p w14:paraId="349DDE8B" w14:textId="77777777" w:rsidR="00940FC4" w:rsidRPr="007B57B1" w:rsidRDefault="00940FC4" w:rsidP="00BF3ED2">
      <w:pPr>
        <w:pStyle w:val="Luettelokappale"/>
        <w:numPr>
          <w:ilvl w:val="0"/>
          <w:numId w:val="37"/>
        </w:numPr>
        <w:ind w:left="2968"/>
        <w:rPr>
          <w:b/>
        </w:rPr>
      </w:pPr>
      <w:r>
        <w:t>Systemaattisella, monipuolisella ja jatkuvalla työssä olevien osaamisen kehittämisellä voimme ehkäistä tehokkaimmin työttömyyttä.</w:t>
      </w:r>
    </w:p>
    <w:p w14:paraId="276F4B1F" w14:textId="77777777" w:rsidR="00DB6083" w:rsidRPr="00A123E9" w:rsidRDefault="00DB6083" w:rsidP="007B57B1">
      <w:pPr>
        <w:pStyle w:val="Luettelokappale"/>
        <w:ind w:left="720"/>
        <w:rPr>
          <w:b/>
        </w:rPr>
      </w:pPr>
      <w:r>
        <w:t xml:space="preserve"> </w:t>
      </w:r>
    </w:p>
    <w:p w14:paraId="73A1A8D1" w14:textId="77777777" w:rsidR="001A02C0" w:rsidRDefault="00533192" w:rsidP="00CD499B">
      <w:pPr>
        <w:ind w:left="2608"/>
      </w:pPr>
      <w:r>
        <w:t xml:space="preserve">Akava </w:t>
      </w:r>
      <w:r w:rsidR="00CD499B">
        <w:t>o</w:t>
      </w:r>
      <w:r w:rsidR="004F2227">
        <w:t xml:space="preserve">n </w:t>
      </w:r>
      <w:r w:rsidR="009B7370">
        <w:t>tyytyväinen</w:t>
      </w:r>
      <w:r w:rsidR="007D2A3E">
        <w:t xml:space="preserve"> hallituksen esitykseen, jonka avulla työttömien opiskelu</w:t>
      </w:r>
      <w:r w:rsidR="000135CD">
        <w:t xml:space="preserve"> ja osaamisen kehittäminen</w:t>
      </w:r>
      <w:r w:rsidR="007D2A3E">
        <w:t xml:space="preserve"> helpot</w:t>
      </w:r>
      <w:r w:rsidR="000135CD">
        <w:t>tuisi</w:t>
      </w:r>
      <w:r w:rsidR="00457C79">
        <w:t>vat</w:t>
      </w:r>
      <w:r w:rsidR="007D2A3E">
        <w:t xml:space="preserve">. </w:t>
      </w:r>
      <w:r w:rsidR="00176F3F">
        <w:t xml:space="preserve">Ehdotus vähentää byrokratiaa ja mahdollistaa </w:t>
      </w:r>
      <w:r w:rsidR="00877EEE">
        <w:t xml:space="preserve">työttömyysajan käytön </w:t>
      </w:r>
      <w:r w:rsidR="000E7434">
        <w:t>nykyistä paremmin</w:t>
      </w:r>
      <w:r w:rsidR="000135CD">
        <w:t>. T</w:t>
      </w:r>
      <w:r w:rsidR="00176F3F">
        <w:t>oisaalta</w:t>
      </w:r>
      <w:r w:rsidR="00877EEE">
        <w:t xml:space="preserve"> työnhakuvelvoitteen pysyminen </w:t>
      </w:r>
      <w:r w:rsidR="007A6521">
        <w:t xml:space="preserve">kuuden kuukauden opintojenkin aikana </w:t>
      </w:r>
      <w:r w:rsidR="000135CD">
        <w:t xml:space="preserve">tukee tavoitetta nopeasta siirtymisestä takaisin </w:t>
      </w:r>
      <w:r w:rsidR="00877EEE">
        <w:t>työmarkkinoille</w:t>
      </w:r>
      <w:r w:rsidR="000135CD">
        <w:t xml:space="preserve">. </w:t>
      </w:r>
    </w:p>
    <w:p w14:paraId="1BD661D9" w14:textId="77777777" w:rsidR="000E7434" w:rsidRPr="000E7434" w:rsidRDefault="000E7434" w:rsidP="000E7434">
      <w:pPr>
        <w:autoSpaceDE w:val="0"/>
        <w:autoSpaceDN w:val="0"/>
        <w:adjustRightInd w:val="0"/>
        <w:rPr>
          <w:rFonts w:ascii="Times New Roman" w:hAnsi="Times New Roman"/>
          <w:color w:val="000000"/>
          <w:sz w:val="24"/>
          <w:szCs w:val="24"/>
        </w:rPr>
      </w:pPr>
    </w:p>
    <w:p w14:paraId="0A74887E" w14:textId="77777777" w:rsidR="00537A7C" w:rsidRDefault="000E7434" w:rsidP="00537A7C">
      <w:pPr>
        <w:ind w:left="2608"/>
        <w:rPr>
          <w:rFonts w:cstheme="minorHAnsi"/>
          <w:color w:val="000000"/>
        </w:rPr>
      </w:pPr>
      <w:r w:rsidRPr="000E7434">
        <w:rPr>
          <w:rFonts w:cstheme="minorHAnsi"/>
          <w:color w:val="000000"/>
        </w:rPr>
        <w:t>Esityksen mukaan työnhakijalla olisi oikeus työttömyysetuuteen opintojen estämättä, jos opinnot kestävät enintään kuusi kuukautta ja antavat ammatillisia valmiuksia tai tukevat yritystoimintaa. Työttömällä säilyisi opintojen aikana työttömyysetuuden saamisen edellytyksenä velvollisuus hakea kokoaikatyötä sekä osallistua työllistymistä edistäviin palveluihin niitä hänelle tarjottaess</w:t>
      </w:r>
      <w:r w:rsidR="00537A7C">
        <w:rPr>
          <w:rFonts w:cstheme="minorHAnsi"/>
          <w:color w:val="000000"/>
        </w:rPr>
        <w:t xml:space="preserve">a. </w:t>
      </w:r>
    </w:p>
    <w:p w14:paraId="33A50844" w14:textId="77777777" w:rsidR="007073ED" w:rsidRPr="00537A7C" w:rsidRDefault="00E2501E" w:rsidP="00537A7C">
      <w:pPr>
        <w:ind w:left="2608"/>
        <w:rPr>
          <w:rFonts w:cstheme="minorHAnsi"/>
        </w:rPr>
      </w:pPr>
      <w:r>
        <w:tab/>
      </w:r>
    </w:p>
    <w:p w14:paraId="5D3ADEE9" w14:textId="77777777" w:rsidR="00A44ED7" w:rsidRDefault="002E6477" w:rsidP="00A44ED7">
      <w:pPr>
        <w:ind w:left="2608"/>
      </w:pPr>
      <w:bookmarkStart w:id="2" w:name="_Hlk501105025"/>
      <w:r>
        <w:lastRenderedPageBreak/>
        <w:t xml:space="preserve">Akava pitää erittäin hyvänä, että </w:t>
      </w:r>
      <w:r w:rsidR="00A44ED7">
        <w:t>t</w:t>
      </w:r>
      <w:r>
        <w:t>yö- ja elinkeinotoimisto ei tekisi arviota työnhakijan yksilöllisestä koulutustarpeesta</w:t>
      </w:r>
      <w:r w:rsidR="005A580D">
        <w:t xml:space="preserve"> </w:t>
      </w:r>
      <w:r w:rsidR="00A44ED7">
        <w:t>kuuden kuukauden</w:t>
      </w:r>
      <w:r w:rsidR="005A580D">
        <w:t xml:space="preserve"> opintojen kohdalla</w:t>
      </w:r>
      <w:r>
        <w:t xml:space="preserve">. </w:t>
      </w:r>
      <w:r w:rsidR="00BC5202">
        <w:t xml:space="preserve">Tämä arvion tekeminen on eräs omaehtoisen opiskelun merkittävistä ongelmista, koska TE-toimistoissa ei useinkaan ole tietoa ja osaamista korkeakoulutettujen tutkinnoista, työurista ja tarvittavista osaamisista. </w:t>
      </w:r>
      <w:r w:rsidR="00A44ED7">
        <w:t xml:space="preserve">Laki </w:t>
      </w:r>
      <w:r w:rsidR="00537A7C">
        <w:t>lähtisi siitä, että uusi opiskelumahdollisuus olisi ensisijainen suhteessa omaehtoiseen opiskeluun työttö</w:t>
      </w:r>
      <w:r w:rsidR="00A44ED7">
        <w:t>myysetuudella</w:t>
      </w:r>
      <w:r w:rsidR="00537A7C">
        <w:t xml:space="preserve">. </w:t>
      </w:r>
    </w:p>
    <w:p w14:paraId="3686720D" w14:textId="77777777" w:rsidR="00A44ED7" w:rsidRDefault="00A44ED7" w:rsidP="00A44ED7">
      <w:pPr>
        <w:ind w:left="2608"/>
      </w:pPr>
    </w:p>
    <w:p w14:paraId="5ED23BA8" w14:textId="77777777" w:rsidR="00760F6F" w:rsidRPr="00760F6F" w:rsidRDefault="00D440FE" w:rsidP="00A44ED7">
      <w:pPr>
        <w:ind w:left="2608"/>
        <w:rPr>
          <w:b/>
        </w:rPr>
      </w:pPr>
      <w:r>
        <w:rPr>
          <w:b/>
        </w:rPr>
        <w:t>Koulutusta oltava tarjolla erilaisiin tarpeisiin</w:t>
      </w:r>
    </w:p>
    <w:p w14:paraId="42477B31" w14:textId="77777777" w:rsidR="00ED6E82" w:rsidRDefault="00537A7C" w:rsidP="00A44ED7">
      <w:pPr>
        <w:ind w:left="2608"/>
      </w:pPr>
      <w:r>
        <w:t>Akava näkee, että on äärimmäisen tärkeää tarjota tulevaisuudessakin työttömille tarpeen mukaisia mahdollisuuksia opiskeluun. Pidempiaikainen omaehtoinen opiskelu on edelleen monelle paras ja tarkoituksenmukai</w:t>
      </w:r>
      <w:r w:rsidR="00832472">
        <w:t>si</w:t>
      </w:r>
      <w:r>
        <w:t>n opiskelumuoto</w:t>
      </w:r>
      <w:r w:rsidR="00DE15D4">
        <w:t>,</w:t>
      </w:r>
      <w:r w:rsidR="00832472">
        <w:t xml:space="preserve"> ja se</w:t>
      </w:r>
      <w:r w:rsidR="00DE15D4">
        <w:t>n</w:t>
      </w:r>
      <w:r w:rsidR="00832472">
        <w:t xml:space="preserve"> on oltava jatkossakin aidosti mahdollista</w:t>
      </w:r>
      <w:r>
        <w:t>.</w:t>
      </w:r>
      <w:r w:rsidR="00916231">
        <w:t xml:space="preserve"> </w:t>
      </w:r>
    </w:p>
    <w:p w14:paraId="4B4DD480" w14:textId="77777777" w:rsidR="00ED6E82" w:rsidRDefault="00ED6E82" w:rsidP="00CD499B">
      <w:pPr>
        <w:ind w:left="2608"/>
      </w:pPr>
    </w:p>
    <w:bookmarkEnd w:id="2"/>
    <w:p w14:paraId="03DE1A34" w14:textId="77777777" w:rsidR="00C27040" w:rsidRDefault="00C27040" w:rsidP="00C27040">
      <w:pPr>
        <w:ind w:left="2608"/>
      </w:pPr>
      <w:r>
        <w:t>Koulutustarjonta korkeasti koulutetuille on korkeakouluissa usein pitkäkestoista kokonaiskestoltaan, mutta osasuorituksetkin ovat jo usein merkityksellisiä. Onkin todella tärkeää, että kuuden kuukauden opiskelu on mahdollista, vaikka kyseessä olevat opinnot kokonaisuutena kestäisivät yli puoli vuotta.</w:t>
      </w:r>
    </w:p>
    <w:p w14:paraId="7A9FFF59" w14:textId="77777777" w:rsidR="00C27040" w:rsidRDefault="00C27040" w:rsidP="00C27040">
      <w:pPr>
        <w:ind w:left="2608"/>
      </w:pPr>
    </w:p>
    <w:p w14:paraId="6713FDF4" w14:textId="77777777" w:rsidR="00C60948" w:rsidRDefault="00ED6E82" w:rsidP="00C27040">
      <w:pPr>
        <w:ind w:left="2608"/>
      </w:pPr>
      <w:r>
        <w:t>K</w:t>
      </w:r>
      <w:r w:rsidR="007073ED">
        <w:t>orkeakoulutet</w:t>
      </w:r>
      <w:r w:rsidR="00F1360E">
        <w:t>tujen työttömien osaamisen kehittämiseen</w:t>
      </w:r>
      <w:r w:rsidR="007073ED">
        <w:t xml:space="preserve"> on ollut erittäin vähän tarjolla </w:t>
      </w:r>
      <w:r w:rsidR="00DB6673">
        <w:t xml:space="preserve">TE-toimistojen tarjoamaa </w:t>
      </w:r>
      <w:r w:rsidR="00F1360E">
        <w:t xml:space="preserve">työvoimakoulutusta. Tämän vuoksi omaehtoinen opiskelu työttömyysetuudella on ollut äärimmäisen tarpeellinen mahdollisuus monelle korkeakoulutetulle. </w:t>
      </w:r>
      <w:r w:rsidR="004964B1">
        <w:t xml:space="preserve"> Korkeasti koulutettujen työurat ovat niin moninaisia, että </w:t>
      </w:r>
      <w:r w:rsidR="004964B1" w:rsidRPr="00A44ED7">
        <w:rPr>
          <w:b/>
        </w:rPr>
        <w:t>ammatillisuus on osaamisen kehittämisessä käsitettävä laajasti</w:t>
      </w:r>
      <w:r w:rsidR="004964B1">
        <w:t xml:space="preserve"> – tämä onkin </w:t>
      </w:r>
      <w:r w:rsidR="00C60948">
        <w:t xml:space="preserve">nyt käsillä olevassa hallituksen </w:t>
      </w:r>
      <w:r w:rsidR="004964B1">
        <w:t xml:space="preserve">esityksessä erittäin hyvä lähtökohta. </w:t>
      </w:r>
    </w:p>
    <w:p w14:paraId="050266F7" w14:textId="77777777" w:rsidR="00C60948" w:rsidRDefault="00C60948" w:rsidP="00CD499B">
      <w:pPr>
        <w:ind w:left="2608"/>
      </w:pPr>
    </w:p>
    <w:p w14:paraId="4834C5BB" w14:textId="77777777" w:rsidR="00C27040" w:rsidRDefault="000135CD" w:rsidP="00C27040">
      <w:pPr>
        <w:ind w:left="2608"/>
      </w:pPr>
      <w:r>
        <w:t xml:space="preserve">Akavalaisten liittojen tekemät selvitykset osoittavat, että opiskelu tukee </w:t>
      </w:r>
      <w:r w:rsidR="008A1AF7">
        <w:t xml:space="preserve">työttömien </w:t>
      </w:r>
      <w:r>
        <w:t xml:space="preserve">työhön pääsyä myös muulla tavoin kuin ”puhtaan” osaamisen kehittymisen kautta. Verkostoituminen, vertaistuki ja ideoiden saaminen </w:t>
      </w:r>
      <w:r w:rsidR="00A44ED7">
        <w:t xml:space="preserve">työllistymisen vaihtoehdoista </w:t>
      </w:r>
      <w:r>
        <w:t xml:space="preserve">ovat esimerkkejä tällaisista myönteisistä vaikutuksista. </w:t>
      </w:r>
    </w:p>
    <w:p w14:paraId="2B927306" w14:textId="77777777" w:rsidR="00C27040" w:rsidRDefault="00C27040" w:rsidP="00C27040">
      <w:pPr>
        <w:ind w:left="2608"/>
      </w:pPr>
    </w:p>
    <w:p w14:paraId="2C5369B9" w14:textId="77777777" w:rsidR="00FC37AC" w:rsidRDefault="007D2A3E" w:rsidP="00C27040">
      <w:pPr>
        <w:ind w:left="2608"/>
      </w:pPr>
      <w:r>
        <w:t xml:space="preserve">Työttömyys on korkeakoulutettujen keskuudessa nyt laskussa, mutta </w:t>
      </w:r>
      <w:r w:rsidR="00877EEE">
        <w:t>työttömyys tullee kuulumaan tulevaisuudessa yhä useamman työuraan. Taloudellisen taantuman aika osoitti kipeällä tavalla työvoimapalveluidemme ongelmat. Palveluiden puute ja rajoitetut mahdollisuudet kehittää omaa osaamistaan aiheutt</w:t>
      </w:r>
      <w:r w:rsidR="00490DA4">
        <w:t>avat</w:t>
      </w:r>
      <w:r w:rsidR="00877EEE">
        <w:t xml:space="preserve"> monelle korkeakoulutetulle sietämättömiä tilanteita. </w:t>
      </w:r>
    </w:p>
    <w:p w14:paraId="170BAF0F" w14:textId="77777777" w:rsidR="00490DA4" w:rsidRDefault="00877EEE" w:rsidP="00490DA4">
      <w:r>
        <w:tab/>
      </w:r>
      <w:r>
        <w:tab/>
      </w:r>
    </w:p>
    <w:p w14:paraId="3647858D" w14:textId="77777777" w:rsidR="00F90EFB" w:rsidRDefault="00F90EFB" w:rsidP="00877EEE">
      <w:pPr>
        <w:ind w:left="2608"/>
      </w:pPr>
      <w:r>
        <w:t>Työllisyyden hoito edellyttää, että työttömät saadaan mahdollisimman nopeasti takaisin tarkoituksenmukaisesti työmarkkinoille. Tämän vuoksi on etsittävä jatkuvasti koulutuksen ja tuen muotoja, joissa työtön pääsee käyttämään koko työttömyysaikansa tehokkaasti.</w:t>
      </w:r>
    </w:p>
    <w:p w14:paraId="70DB476A" w14:textId="77777777" w:rsidR="00F90EFB" w:rsidRDefault="00F90EFB" w:rsidP="00877EEE">
      <w:pPr>
        <w:ind w:left="2608"/>
      </w:pPr>
    </w:p>
    <w:p w14:paraId="274F9B81" w14:textId="77777777" w:rsidR="00235222" w:rsidRDefault="00235222">
      <w:pPr>
        <w:rPr>
          <w:b/>
        </w:rPr>
      </w:pPr>
      <w:r>
        <w:rPr>
          <w:b/>
        </w:rPr>
        <w:br w:type="page"/>
      </w:r>
    </w:p>
    <w:p w14:paraId="340D7037" w14:textId="77777777" w:rsidR="00760F6F" w:rsidRPr="00760F6F" w:rsidRDefault="00760F6F" w:rsidP="00384F2B">
      <w:pPr>
        <w:ind w:left="2608"/>
        <w:rPr>
          <w:b/>
        </w:rPr>
      </w:pPr>
      <w:r w:rsidRPr="00760F6F">
        <w:rPr>
          <w:b/>
        </w:rPr>
        <w:lastRenderedPageBreak/>
        <w:t>Tarvitaan uudenlaista palvelumuotoilua</w:t>
      </w:r>
    </w:p>
    <w:p w14:paraId="0296CB58" w14:textId="77777777" w:rsidR="00235222" w:rsidRDefault="00235222" w:rsidP="00384F2B">
      <w:pPr>
        <w:ind w:left="2608"/>
      </w:pPr>
    </w:p>
    <w:p w14:paraId="6E03AEE1" w14:textId="77777777" w:rsidR="00177C68" w:rsidRDefault="00C27040" w:rsidP="00384F2B">
      <w:pPr>
        <w:ind w:left="2608"/>
      </w:pPr>
      <w:r w:rsidRPr="00C27040">
        <w:t>L</w:t>
      </w:r>
      <w:r w:rsidR="00B9705F">
        <w:t>ausunnoilla oleva</w:t>
      </w:r>
      <w:r w:rsidR="0010597D">
        <w:t xml:space="preserve"> uudistus lisännee lyhytkestoisen koulutuksen kysyntää.</w:t>
      </w:r>
      <w:r w:rsidR="00A44ED7">
        <w:t xml:space="preserve"> Tämä edellyttää, että</w:t>
      </w:r>
      <w:r w:rsidR="0010597D">
        <w:t xml:space="preserve"> </w:t>
      </w:r>
      <w:r w:rsidR="00A44ED7">
        <w:t>myös k</w:t>
      </w:r>
      <w:r w:rsidR="0010597D">
        <w:t>orkeakouluja on ohjattava ja kannustettava</w:t>
      </w:r>
      <w:r w:rsidR="00A44ED7">
        <w:t xml:space="preserve"> kehittämään</w:t>
      </w:r>
      <w:r w:rsidR="0010597D">
        <w:t xml:space="preserve"> uudenlais</w:t>
      </w:r>
      <w:r w:rsidR="00A44ED7">
        <w:t>ia</w:t>
      </w:r>
      <w:r w:rsidR="0010597D">
        <w:t xml:space="preserve"> kokonaisuuksi</w:t>
      </w:r>
      <w:r w:rsidR="00A44ED7">
        <w:t xml:space="preserve">a </w:t>
      </w:r>
      <w:r w:rsidR="0010597D">
        <w:t xml:space="preserve">uudelle kohderyhmälle. </w:t>
      </w:r>
    </w:p>
    <w:p w14:paraId="1E58EB9F" w14:textId="77777777" w:rsidR="00177C68" w:rsidRDefault="00177C68" w:rsidP="00384F2B">
      <w:pPr>
        <w:ind w:left="2608"/>
      </w:pPr>
    </w:p>
    <w:p w14:paraId="5454034F" w14:textId="77777777" w:rsidR="0010597D" w:rsidRDefault="00F76C0E" w:rsidP="00F76C0E">
      <w:pPr>
        <w:ind w:left="2608"/>
      </w:pPr>
      <w:r w:rsidRPr="00384F2B">
        <w:rPr>
          <w:rFonts w:cstheme="minorHAnsi"/>
        </w:rPr>
        <w:t xml:space="preserve">Tarvitsemme </w:t>
      </w:r>
      <w:r>
        <w:rPr>
          <w:rFonts w:cstheme="minorHAnsi"/>
        </w:rPr>
        <w:t xml:space="preserve">sekä työllisten että työttömien työurien tukemiseen </w:t>
      </w:r>
      <w:r w:rsidR="00A44ED7">
        <w:rPr>
          <w:rFonts w:cstheme="minorHAnsi"/>
        </w:rPr>
        <w:t xml:space="preserve">tulevaisuudessa </w:t>
      </w:r>
      <w:r w:rsidR="0010597D" w:rsidRPr="00384F2B">
        <w:rPr>
          <w:rFonts w:cstheme="minorHAnsi"/>
        </w:rPr>
        <w:t xml:space="preserve">uudenlaista palvelumuotoilua, mikä yhdistäisi koulutuksen </w:t>
      </w:r>
      <w:r w:rsidR="0010597D">
        <w:rPr>
          <w:rFonts w:cstheme="minorHAnsi"/>
        </w:rPr>
        <w:t>sekä</w:t>
      </w:r>
      <w:r w:rsidR="0010597D" w:rsidRPr="00384F2B">
        <w:rPr>
          <w:rFonts w:cstheme="minorHAnsi"/>
        </w:rPr>
        <w:t xml:space="preserve"> tieto-, neuvonta</w:t>
      </w:r>
      <w:r w:rsidR="00F873D7">
        <w:rPr>
          <w:rFonts w:cstheme="minorHAnsi"/>
        </w:rPr>
        <w:t>-</w:t>
      </w:r>
      <w:r w:rsidR="0010597D" w:rsidRPr="00384F2B">
        <w:rPr>
          <w:rFonts w:cstheme="minorHAnsi"/>
        </w:rPr>
        <w:t xml:space="preserve"> ja ohjauspalvelut uudenlais</w:t>
      </w:r>
      <w:r w:rsidR="0010597D">
        <w:rPr>
          <w:rFonts w:cstheme="minorHAnsi"/>
        </w:rPr>
        <w:t>i</w:t>
      </w:r>
      <w:r w:rsidR="0010597D" w:rsidRPr="00384F2B">
        <w:rPr>
          <w:rFonts w:cstheme="minorHAnsi"/>
        </w:rPr>
        <w:t>ksi ohjelmallis</w:t>
      </w:r>
      <w:r w:rsidR="0010597D">
        <w:rPr>
          <w:rFonts w:cstheme="minorHAnsi"/>
        </w:rPr>
        <w:t>i</w:t>
      </w:r>
      <w:r w:rsidR="0010597D" w:rsidRPr="00384F2B">
        <w:rPr>
          <w:rFonts w:cstheme="minorHAnsi"/>
        </w:rPr>
        <w:t>ksi kokonaisuu</w:t>
      </w:r>
      <w:r w:rsidR="0010597D">
        <w:rPr>
          <w:rFonts w:cstheme="minorHAnsi"/>
        </w:rPr>
        <w:t>ksiksi</w:t>
      </w:r>
      <w:r w:rsidR="0010597D" w:rsidRPr="00384F2B">
        <w:rPr>
          <w:rFonts w:cstheme="minorHAnsi"/>
        </w:rPr>
        <w:t xml:space="preserve">. </w:t>
      </w:r>
      <w:r w:rsidR="0010597D" w:rsidRPr="00D440FE">
        <w:rPr>
          <w:rFonts w:cstheme="minorHAnsi"/>
        </w:rPr>
        <w:t>Tällaisissa ohjelmissa olennaista on kustannustehokkaan palvelun kokoaminen usean palveluntarjoajan tarjonnasta asiakkaan tarpeita vastaavalla tavalla.</w:t>
      </w:r>
      <w:r w:rsidR="0010597D" w:rsidRPr="00384F2B">
        <w:rPr>
          <w:rFonts w:cstheme="minorHAnsi"/>
        </w:rPr>
        <w:t xml:space="preserve"> </w:t>
      </w:r>
      <w:r w:rsidR="0010597D">
        <w:rPr>
          <w:rFonts w:cstheme="minorHAnsi"/>
        </w:rPr>
        <w:t>Maakunnissa onkin oltava runsaasti osto-osaamista sekä niiden on otettava vahva koordinoiva rooli palveluiden kehittämiseksi.</w:t>
      </w:r>
    </w:p>
    <w:p w14:paraId="360FD1A8" w14:textId="77777777" w:rsidR="0010597D" w:rsidRDefault="0010597D" w:rsidP="00384F2B">
      <w:pPr>
        <w:ind w:left="2608"/>
      </w:pPr>
    </w:p>
    <w:p w14:paraId="17EAD959" w14:textId="77777777" w:rsidR="00384F2B" w:rsidRDefault="0010597D" w:rsidP="00384F2B">
      <w:pPr>
        <w:ind w:left="2608"/>
        <w:rPr>
          <w:rFonts w:cstheme="minorHAnsi"/>
        </w:rPr>
      </w:pPr>
      <w:r w:rsidRPr="0006133E">
        <w:rPr>
          <w:rFonts w:cstheme="minorHAnsi"/>
        </w:rPr>
        <w:t>Maakuntauudistuksen mukana tuleva kasvupalvelu-uudistus avaa uusia mahdollisuuksia työttömien palveluiden kehittämiselle.</w:t>
      </w:r>
      <w:r>
        <w:rPr>
          <w:rFonts w:cstheme="minorHAnsi"/>
        </w:rPr>
        <w:t xml:space="preserve"> Mahdollisuuksien toteutuminen edellyttää kuitenkin selvää kansallista koordinaatiota ja myös selviä normeja lailla. </w:t>
      </w:r>
      <w:r w:rsidR="001408A6">
        <w:t>Ilman TEM</w:t>
      </w:r>
      <w:r w:rsidR="00F873D7">
        <w:t>:</w:t>
      </w:r>
      <w:r w:rsidR="001408A6">
        <w:t>n ja OKM</w:t>
      </w:r>
      <w:r w:rsidR="00F873D7">
        <w:t>:</w:t>
      </w:r>
      <w:r w:rsidR="001408A6">
        <w:t xml:space="preserve">n toimintojen </w:t>
      </w:r>
      <w:r w:rsidR="00C27040">
        <w:t xml:space="preserve">hyvää </w:t>
      </w:r>
      <w:r w:rsidR="001408A6">
        <w:t>koordinaatiota kuluu valtavasti hukkaan resursseja</w:t>
      </w:r>
      <w:r w:rsidR="0006133E">
        <w:t xml:space="preserve">. </w:t>
      </w:r>
      <w:r w:rsidR="0006133E" w:rsidRPr="0006133E">
        <w:rPr>
          <w:rFonts w:cstheme="minorHAnsi"/>
        </w:rPr>
        <w:t>Maakunnilla on oltava velvoite tehdä yhteistyötä alueen korkeakoulujen kanssa korkeakoulutettujen neuvonta- ja osaamisen kehittämisessä sekä koulutus- ja osaamistarpeiden ennakoinnissa.</w:t>
      </w:r>
      <w:r w:rsidR="005B2F75">
        <w:rPr>
          <w:rFonts w:cstheme="minorHAnsi"/>
        </w:rPr>
        <w:t xml:space="preserve"> Kasvupalvelu-  ja työvoimakoulutusten tehtäviä ja koulutuksellista työnjakoa on vielä merkittävästi kehitettävä.  </w:t>
      </w:r>
    </w:p>
    <w:p w14:paraId="27A0F177" w14:textId="77777777" w:rsidR="00384F2B" w:rsidRDefault="00384F2B" w:rsidP="00384F2B">
      <w:pPr>
        <w:ind w:left="2608"/>
        <w:rPr>
          <w:rFonts w:cstheme="minorHAnsi"/>
        </w:rPr>
      </w:pPr>
    </w:p>
    <w:p w14:paraId="645C3CAB" w14:textId="77777777" w:rsidR="00B506BE" w:rsidRDefault="00B506BE" w:rsidP="00CD499B">
      <w:pPr>
        <w:ind w:left="2608"/>
      </w:pPr>
      <w:r>
        <w:t>Näyttää siltä, että kategorinen raja tutkintoon johtavan opiskelun ja muun opiskelun välillä ei ole mielekäs. Tähän rajaan on tyssäämässä esimerkiksi kustannustehokkaiden muuntokoulutusten resursointi ja kehittäminen. Ohjelmalliset koulutuskokonaisuudet ja työttömille räätälöidyt koulutukset voisivat säästää sekä koulutuksellisia</w:t>
      </w:r>
      <w:r w:rsidR="00663338">
        <w:t xml:space="preserve"> </w:t>
      </w:r>
      <w:r>
        <w:t>resursseja että lyhentää työttömyysaikoja.</w:t>
      </w:r>
    </w:p>
    <w:p w14:paraId="41904F2D" w14:textId="77777777" w:rsidR="00B506BE" w:rsidRDefault="00B506BE" w:rsidP="00CD499B">
      <w:pPr>
        <w:ind w:left="2608"/>
      </w:pPr>
    </w:p>
    <w:p w14:paraId="583A5021" w14:textId="77777777" w:rsidR="007D2A3E" w:rsidRDefault="006F2733" w:rsidP="00CD499B">
      <w:pPr>
        <w:ind w:left="2608"/>
      </w:pPr>
      <w:r>
        <w:t>Kaikkien t</w:t>
      </w:r>
      <w:r w:rsidR="00B9705F">
        <w:t>yöllis</w:t>
      </w:r>
      <w:r>
        <w:t>yyttä</w:t>
      </w:r>
      <w:r w:rsidR="00B9705F">
        <w:t xml:space="preserve"> tukevien </w:t>
      </w:r>
      <w:r w:rsidR="0010597D">
        <w:t>palveluiden</w:t>
      </w:r>
      <w:r w:rsidR="00384F2B">
        <w:t xml:space="preserve"> onnistuminen mitataan ennen kaikkea sillä, miten niiden avulla onnistutaan tukemaan työllisyyttä ja</w:t>
      </w:r>
      <w:r w:rsidR="005B2F75">
        <w:t xml:space="preserve"> </w:t>
      </w:r>
      <w:r w:rsidR="00384F2B">
        <w:t xml:space="preserve">ehkäisemään </w:t>
      </w:r>
      <w:r w:rsidR="005B2F75">
        <w:t xml:space="preserve">ennalta </w:t>
      </w:r>
      <w:r w:rsidR="00384F2B">
        <w:t xml:space="preserve">työttömyyttä. Osaamisen kehittämisen osalta työttömänä opiskelu tulee tavallaan aina liian myöhään. </w:t>
      </w:r>
      <w:r w:rsidR="00674459">
        <w:t>Vain systemaattisella, monipuolisella ja jatkuvalla työssä olevien osaamisen kehittämisellä voimme ehkäistä tehokk</w:t>
      </w:r>
      <w:r w:rsidR="002702A5">
        <w:t xml:space="preserve">aimmin </w:t>
      </w:r>
      <w:r w:rsidR="00674459">
        <w:t xml:space="preserve">työttömyyttä.  </w:t>
      </w:r>
    </w:p>
    <w:p w14:paraId="5020F993" w14:textId="77777777" w:rsidR="007D2A3E" w:rsidRPr="00FC37AC" w:rsidRDefault="007D2A3E" w:rsidP="00CD499B">
      <w:pPr>
        <w:ind w:left="2608"/>
      </w:pPr>
    </w:p>
    <w:p w14:paraId="1C135259" w14:textId="77777777" w:rsidR="00CD5CBB" w:rsidRPr="00CA5550" w:rsidRDefault="00DC304C" w:rsidP="00BC1AE4">
      <w:pPr>
        <w:pStyle w:val="Allekirjoitus"/>
      </w:pPr>
      <w:r w:rsidRPr="00CA5550">
        <w:t>Akava ry</w:t>
      </w:r>
    </w:p>
    <w:p w14:paraId="2C4AE0EC" w14:textId="77777777" w:rsidR="00CD5CBB" w:rsidRDefault="00CD5CBB" w:rsidP="00BC1AE4">
      <w:pPr>
        <w:pStyle w:val="Allekirjoitus"/>
      </w:pPr>
    </w:p>
    <w:p w14:paraId="4FA3873D" w14:textId="77777777" w:rsidR="00DF2241" w:rsidRPr="00CA5550" w:rsidRDefault="00DF2241" w:rsidP="00BC1AE4">
      <w:pPr>
        <w:pStyle w:val="Allekirjoitus"/>
      </w:pPr>
    </w:p>
    <w:p w14:paraId="4F881044" w14:textId="77777777" w:rsidR="00CD5CBB" w:rsidRPr="00CA5550" w:rsidRDefault="00CD5CBB" w:rsidP="00BC1AE4">
      <w:pPr>
        <w:pStyle w:val="Allekirjoitus"/>
      </w:pPr>
    </w:p>
    <w:p w14:paraId="31E4EA21" w14:textId="77777777" w:rsidR="00CD5CBB" w:rsidRPr="00BF3ED2" w:rsidRDefault="00BF3ED2" w:rsidP="00BC1AE4">
      <w:pPr>
        <w:pStyle w:val="Allekirjoitus"/>
      </w:pPr>
      <w:r w:rsidRPr="00BF3ED2">
        <w:t>Sture Fjäder</w:t>
      </w:r>
      <w:r w:rsidR="004E2830" w:rsidRPr="00BF3ED2">
        <w:tab/>
      </w:r>
      <w:r w:rsidRPr="00BF3ED2">
        <w:t>Pekka Piispanen</w:t>
      </w:r>
    </w:p>
    <w:p w14:paraId="35F6BD45" w14:textId="77777777" w:rsidR="00CD5CBB" w:rsidRDefault="00BF3ED2" w:rsidP="00BC1AE4">
      <w:pPr>
        <w:pStyle w:val="Allekirjoitus"/>
      </w:pPr>
      <w:r>
        <w:t>puheenjohtaja</w:t>
      </w:r>
      <w:r w:rsidR="00CD5CBB">
        <w:tab/>
      </w:r>
      <w:r>
        <w:t>johtaja</w:t>
      </w:r>
    </w:p>
    <w:p w14:paraId="55C7CC44" w14:textId="77777777" w:rsidR="00CD5CBB" w:rsidRDefault="00CD5CBB" w:rsidP="00FA0892"/>
    <w:p w14:paraId="6CF4427D" w14:textId="77777777" w:rsidR="00CD5CBB" w:rsidRDefault="00CD5CBB" w:rsidP="00FA0892"/>
    <w:sectPr w:rsidR="00CD5CBB" w:rsidSect="001B133F">
      <w:headerReference w:type="default" r:id="rId9"/>
      <w:footerReference w:type="default" r:id="rId10"/>
      <w:headerReference w:type="first" r:id="rId11"/>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D9B2A" w14:textId="77777777" w:rsidR="009E6CC7" w:rsidRDefault="009E6CC7">
      <w:r>
        <w:separator/>
      </w:r>
    </w:p>
    <w:p w14:paraId="18969585" w14:textId="77777777" w:rsidR="009E6CC7" w:rsidRDefault="009E6CC7"/>
  </w:endnote>
  <w:endnote w:type="continuationSeparator" w:id="0">
    <w:p w14:paraId="71FFA4BC" w14:textId="77777777" w:rsidR="009E6CC7" w:rsidRDefault="009E6CC7">
      <w:r>
        <w:continuationSeparator/>
      </w:r>
    </w:p>
    <w:p w14:paraId="775FC285" w14:textId="77777777" w:rsidR="009E6CC7" w:rsidRDefault="009E6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5CC5B" w14:textId="77777777" w:rsidR="00015F60" w:rsidRPr="002428FC" w:rsidRDefault="00015F60" w:rsidP="002428FC">
    <w:pPr>
      <w:pStyle w:val="Alatunniste"/>
    </w:pPr>
    <w:r w:rsidRPr="002428FC">
      <w:rPr>
        <w:noProof/>
      </w:rPr>
      <w:drawing>
        <wp:anchor distT="0" distB="0" distL="114300" distR="114300" simplePos="0" relativeHeight="251662336" behindDoc="0" locked="0" layoutInCell="1" allowOverlap="1" wp14:anchorId="4ABAD6DE" wp14:editId="7CD1E434">
          <wp:simplePos x="0" y="0"/>
          <wp:positionH relativeFrom="page">
            <wp:posOffset>5589270</wp:posOffset>
          </wp:positionH>
          <wp:positionV relativeFrom="page">
            <wp:posOffset>9673590</wp:posOffset>
          </wp:positionV>
          <wp:extent cx="1598295" cy="8636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295" cy="863600"/>
                  </a:xfrm>
                  <a:prstGeom prst="rect">
                    <a:avLst/>
                  </a:prstGeom>
                </pic:spPr>
              </pic:pic>
            </a:graphicData>
          </a:graphic>
          <wp14:sizeRelH relativeFrom="margin">
            <wp14:pctWidth>0</wp14:pctWidth>
          </wp14:sizeRelH>
          <wp14:sizeRelV relativeFrom="margin">
            <wp14:pctHeight>0</wp14:pctHeight>
          </wp14:sizeRelV>
        </wp:anchor>
      </w:drawing>
    </w:r>
    <w:r w:rsidRPr="002428FC">
      <w:t>Rautatieläisenkatu 6</w:t>
    </w:r>
    <w:r w:rsidRPr="002428FC">
      <w:tab/>
      <w:t>puh. 020 7489 400</w:t>
    </w:r>
  </w:p>
  <w:p w14:paraId="575D9C45" w14:textId="77777777" w:rsidR="00015F60" w:rsidRPr="002428FC" w:rsidRDefault="00015F60" w:rsidP="002428FC">
    <w:pPr>
      <w:pStyle w:val="Alatunniste"/>
    </w:pPr>
    <w:r w:rsidRPr="002428FC">
      <w:t>00520 Helsinki</w:t>
    </w:r>
    <w:r w:rsidRPr="002428FC">
      <w:tab/>
      <w:t>www.akava.fi</w:t>
    </w:r>
  </w:p>
  <w:p w14:paraId="3D40DB68" w14:textId="77777777" w:rsidR="00015F60" w:rsidRPr="002428FC" w:rsidRDefault="00015F60" w:rsidP="002428FC">
    <w:pPr>
      <w:pStyle w:val="Alatunniste"/>
    </w:pPr>
  </w:p>
  <w:p w14:paraId="7C2E0489" w14:textId="77777777" w:rsidR="00015F60" w:rsidRDefault="00015F6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9132A" w14:textId="77777777" w:rsidR="009E6CC7" w:rsidRDefault="009E6CC7">
      <w:r>
        <w:separator/>
      </w:r>
    </w:p>
    <w:p w14:paraId="6891134A" w14:textId="77777777" w:rsidR="009E6CC7" w:rsidRDefault="009E6CC7"/>
  </w:footnote>
  <w:footnote w:type="continuationSeparator" w:id="0">
    <w:p w14:paraId="63B43701" w14:textId="77777777" w:rsidR="009E6CC7" w:rsidRDefault="009E6CC7">
      <w:r>
        <w:continuationSeparator/>
      </w:r>
    </w:p>
    <w:p w14:paraId="13AF138F" w14:textId="77777777" w:rsidR="009E6CC7" w:rsidRDefault="009E6C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DCC0E" w14:textId="25728951" w:rsidR="00015F60" w:rsidRPr="0068616D" w:rsidRDefault="00015F60" w:rsidP="00960E87">
    <w:pPr>
      <w:pStyle w:val="Yltunniste"/>
    </w:pPr>
    <w:r w:rsidRPr="00960E87">
      <w:rPr>
        <w:b/>
      </w:rPr>
      <w:t>Akava ry</w:t>
    </w:r>
    <w:r>
      <w:tab/>
    </w:r>
    <w:r>
      <w:rPr>
        <w:rStyle w:val="Lihavoi"/>
      </w:rPr>
      <w:t>Lausunto</w:t>
    </w:r>
    <w:r>
      <w:tab/>
    </w:r>
    <w:r>
      <w:tab/>
    </w:r>
    <w:r>
      <w:fldChar w:fldCharType="begin"/>
    </w:r>
    <w:r>
      <w:instrText xml:space="preserve"> PAGE </w:instrText>
    </w:r>
    <w:r>
      <w:fldChar w:fldCharType="separate"/>
    </w:r>
    <w:r w:rsidR="00BC220A">
      <w:rPr>
        <w:noProof/>
      </w:rPr>
      <w:t>2</w:t>
    </w:r>
    <w:r>
      <w:rPr>
        <w:noProof/>
      </w:rPr>
      <w:fldChar w:fldCharType="end"/>
    </w:r>
    <w:r w:rsidRPr="00113B89">
      <w:t xml:space="preserve"> (</w:t>
    </w:r>
    <w:r w:rsidR="009E6CC7">
      <w:fldChar w:fldCharType="begin"/>
    </w:r>
    <w:r w:rsidR="009E6CC7">
      <w:instrText xml:space="preserve"> NUMPAGES </w:instrText>
    </w:r>
    <w:r w:rsidR="009E6CC7">
      <w:fldChar w:fldCharType="separate"/>
    </w:r>
    <w:r w:rsidR="00BC220A">
      <w:rPr>
        <w:noProof/>
      </w:rPr>
      <w:t>3</w:t>
    </w:r>
    <w:r w:rsidR="009E6CC7">
      <w:rPr>
        <w:noProof/>
      </w:rPr>
      <w:fldChar w:fldCharType="end"/>
    </w:r>
    <w:r w:rsidRPr="00113B89">
      <w:t>)</w:t>
    </w:r>
  </w:p>
  <w:p w14:paraId="50EA161E" w14:textId="77777777" w:rsidR="00015F60" w:rsidRPr="0037527F" w:rsidRDefault="00015F60" w:rsidP="00960E87">
    <w:pPr>
      <w:pStyle w:val="Yltunniste"/>
    </w:pPr>
  </w:p>
  <w:p w14:paraId="3F5F5F5B" w14:textId="77777777" w:rsidR="00015F60" w:rsidRPr="00E84B29" w:rsidRDefault="00015F60" w:rsidP="005A0043">
    <w:pPr>
      <w:pStyle w:val="Yltunniste"/>
      <w:rPr>
        <w:sz w:val="20"/>
        <w:szCs w:val="20"/>
      </w:rPr>
    </w:pPr>
    <w:r>
      <w:tab/>
    </w:r>
    <w:r>
      <w:tab/>
    </w:r>
    <w:r w:rsidRPr="00E84B29">
      <w:rPr>
        <w:sz w:val="20"/>
        <w:szCs w:val="20"/>
      </w:rPr>
      <w:t xml:space="preserve">Dnro </w:t>
    </w:r>
    <w:r w:rsidR="00E84B29" w:rsidRPr="00E84B29">
      <w:rPr>
        <w:sz w:val="20"/>
        <w:szCs w:val="20"/>
      </w:rPr>
      <w:t>146/62/2017</w:t>
    </w:r>
  </w:p>
  <w:p w14:paraId="48D9F376" w14:textId="21C3302D" w:rsidR="00015F60" w:rsidRDefault="00015F60" w:rsidP="00960E87">
    <w:pPr>
      <w:pStyle w:val="Yltunniste"/>
    </w:pPr>
    <w:r>
      <w:rPr>
        <w:rStyle w:val="YltunnisteChar"/>
      </w:rPr>
      <w:t>Ida Mielityinen</w:t>
    </w:r>
    <w:r>
      <w:tab/>
    </w:r>
    <w:sdt>
      <w:sdtPr>
        <w:id w:val="149008865"/>
        <w:placeholder>
          <w:docPart w:val="E855C862733342F09BCBB0C7135B33BD"/>
        </w:placeholder>
        <w:date w:fullDate="2017-12-21T00:00:00Z">
          <w:dateFormat w:val="d.M.yyyy"/>
          <w:lid w:val="fi-FI"/>
          <w:storeMappedDataAs w:val="dateTime"/>
          <w:calendar w:val="gregorian"/>
        </w:date>
      </w:sdtPr>
      <w:sdtEndPr/>
      <w:sdtContent>
        <w:r w:rsidR="009F0306">
          <w:t>21.12.2017</w:t>
        </w:r>
      </w:sdtContent>
    </w:sdt>
  </w:p>
  <w:p w14:paraId="6C5DC1B1" w14:textId="77777777" w:rsidR="00015F60" w:rsidRDefault="00015F60" w:rsidP="00960E87">
    <w:pPr>
      <w:pStyle w:val="Yltunniste"/>
    </w:pPr>
  </w:p>
  <w:p w14:paraId="63DC9C9C" w14:textId="77777777" w:rsidR="00015F60" w:rsidRDefault="00015F60" w:rsidP="00960E87">
    <w:pPr>
      <w:pStyle w:val="Yltunniste"/>
    </w:pPr>
  </w:p>
  <w:p w14:paraId="2170E983" w14:textId="77777777" w:rsidR="00015F60" w:rsidRDefault="00015F60" w:rsidP="00960E87">
    <w:pPr>
      <w:pStyle w:val="Yltunniste"/>
    </w:pPr>
    <w:r>
      <w:rPr>
        <w:noProof/>
      </w:rPr>
      <mc:AlternateContent>
        <mc:Choice Requires="wps">
          <w:drawing>
            <wp:anchor distT="0" distB="0" distL="114300" distR="114300" simplePos="0" relativeHeight="251658752" behindDoc="0" locked="0" layoutInCell="1" allowOverlap="1" wp14:anchorId="7405C147" wp14:editId="1BD4B89B">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034891"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8826" w14:textId="77777777" w:rsidR="00015F60" w:rsidRDefault="00015F60" w:rsidP="00960E87">
    <w:pPr>
      <w:pStyle w:val="Yltunniste"/>
    </w:pPr>
  </w:p>
  <w:p w14:paraId="079C0C99" w14:textId="77777777" w:rsidR="00015F60" w:rsidRDefault="00015F60" w:rsidP="00960E87">
    <w:pPr>
      <w:pStyle w:val="Yltunniste"/>
    </w:pPr>
  </w:p>
  <w:p w14:paraId="089C078D" w14:textId="77777777" w:rsidR="00015F60" w:rsidRDefault="00015F60" w:rsidP="00960E8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AF848"/>
    <w:lvl w:ilvl="0">
      <w:start w:val="1"/>
      <w:numFmt w:val="decimal"/>
      <w:lvlText w:val="%1."/>
      <w:lvlJc w:val="left"/>
      <w:pPr>
        <w:tabs>
          <w:tab w:val="num" w:pos="1492"/>
        </w:tabs>
        <w:ind w:left="1492" w:hanging="360"/>
      </w:pPr>
    </w:lvl>
  </w:abstractNum>
  <w:abstractNum w:abstractNumId="1">
    <w:nsid w:val="FFFFFF7D"/>
    <w:multiLevelType w:val="singleLevel"/>
    <w:tmpl w:val="233E477C"/>
    <w:lvl w:ilvl="0">
      <w:start w:val="1"/>
      <w:numFmt w:val="decimal"/>
      <w:lvlText w:val="%1."/>
      <w:lvlJc w:val="left"/>
      <w:pPr>
        <w:tabs>
          <w:tab w:val="num" w:pos="1209"/>
        </w:tabs>
        <w:ind w:left="1209" w:hanging="360"/>
      </w:pPr>
    </w:lvl>
  </w:abstractNum>
  <w:abstractNum w:abstractNumId="2">
    <w:nsid w:val="FFFFFF7E"/>
    <w:multiLevelType w:val="singleLevel"/>
    <w:tmpl w:val="4A841612"/>
    <w:lvl w:ilvl="0">
      <w:start w:val="1"/>
      <w:numFmt w:val="decimal"/>
      <w:lvlText w:val="%1."/>
      <w:lvlJc w:val="left"/>
      <w:pPr>
        <w:tabs>
          <w:tab w:val="num" w:pos="926"/>
        </w:tabs>
        <w:ind w:left="926" w:hanging="360"/>
      </w:pPr>
    </w:lvl>
  </w:abstractNum>
  <w:abstractNum w:abstractNumId="3">
    <w:nsid w:val="FFFFFF7F"/>
    <w:multiLevelType w:val="singleLevel"/>
    <w:tmpl w:val="DEE6C110"/>
    <w:lvl w:ilvl="0">
      <w:start w:val="1"/>
      <w:numFmt w:val="decimal"/>
      <w:lvlText w:val="%1"/>
      <w:lvlJc w:val="left"/>
      <w:pPr>
        <w:ind w:left="1664" w:hanging="360"/>
      </w:pPr>
      <w:rPr>
        <w:rFonts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6D34348"/>
    <w:multiLevelType w:val="hybridMultilevel"/>
    <w:tmpl w:val="B4C6A836"/>
    <w:lvl w:ilvl="0" w:tplc="BE624F72">
      <w:start w:val="1"/>
      <w:numFmt w:val="bullet"/>
      <w:lvlText w:val=""/>
      <w:lvlJc w:val="left"/>
      <w:pPr>
        <w:tabs>
          <w:tab w:val="num" w:pos="720"/>
        </w:tabs>
        <w:ind w:left="720" w:hanging="360"/>
      </w:pPr>
      <w:rPr>
        <w:rFonts w:ascii="Wingdings" w:hAnsi="Wingdings" w:hint="default"/>
      </w:rPr>
    </w:lvl>
    <w:lvl w:ilvl="1" w:tplc="48263A0A" w:tentative="1">
      <w:start w:val="1"/>
      <w:numFmt w:val="bullet"/>
      <w:lvlText w:val=""/>
      <w:lvlJc w:val="left"/>
      <w:pPr>
        <w:tabs>
          <w:tab w:val="num" w:pos="1440"/>
        </w:tabs>
        <w:ind w:left="1440" w:hanging="360"/>
      </w:pPr>
      <w:rPr>
        <w:rFonts w:ascii="Wingdings" w:hAnsi="Wingdings" w:hint="default"/>
      </w:rPr>
    </w:lvl>
    <w:lvl w:ilvl="2" w:tplc="FA4CD006" w:tentative="1">
      <w:start w:val="1"/>
      <w:numFmt w:val="bullet"/>
      <w:lvlText w:val=""/>
      <w:lvlJc w:val="left"/>
      <w:pPr>
        <w:tabs>
          <w:tab w:val="num" w:pos="2160"/>
        </w:tabs>
        <w:ind w:left="2160" w:hanging="360"/>
      </w:pPr>
      <w:rPr>
        <w:rFonts w:ascii="Wingdings" w:hAnsi="Wingdings" w:hint="default"/>
      </w:rPr>
    </w:lvl>
    <w:lvl w:ilvl="3" w:tplc="F6466194" w:tentative="1">
      <w:start w:val="1"/>
      <w:numFmt w:val="bullet"/>
      <w:lvlText w:val=""/>
      <w:lvlJc w:val="left"/>
      <w:pPr>
        <w:tabs>
          <w:tab w:val="num" w:pos="2880"/>
        </w:tabs>
        <w:ind w:left="2880" w:hanging="360"/>
      </w:pPr>
      <w:rPr>
        <w:rFonts w:ascii="Wingdings" w:hAnsi="Wingdings" w:hint="default"/>
      </w:rPr>
    </w:lvl>
    <w:lvl w:ilvl="4" w:tplc="E6B66014" w:tentative="1">
      <w:start w:val="1"/>
      <w:numFmt w:val="bullet"/>
      <w:lvlText w:val=""/>
      <w:lvlJc w:val="left"/>
      <w:pPr>
        <w:tabs>
          <w:tab w:val="num" w:pos="3600"/>
        </w:tabs>
        <w:ind w:left="3600" w:hanging="360"/>
      </w:pPr>
      <w:rPr>
        <w:rFonts w:ascii="Wingdings" w:hAnsi="Wingdings" w:hint="default"/>
      </w:rPr>
    </w:lvl>
    <w:lvl w:ilvl="5" w:tplc="51743ACE" w:tentative="1">
      <w:start w:val="1"/>
      <w:numFmt w:val="bullet"/>
      <w:lvlText w:val=""/>
      <w:lvlJc w:val="left"/>
      <w:pPr>
        <w:tabs>
          <w:tab w:val="num" w:pos="4320"/>
        </w:tabs>
        <w:ind w:left="4320" w:hanging="360"/>
      </w:pPr>
      <w:rPr>
        <w:rFonts w:ascii="Wingdings" w:hAnsi="Wingdings" w:hint="default"/>
      </w:rPr>
    </w:lvl>
    <w:lvl w:ilvl="6" w:tplc="629EA1AA" w:tentative="1">
      <w:start w:val="1"/>
      <w:numFmt w:val="bullet"/>
      <w:lvlText w:val=""/>
      <w:lvlJc w:val="left"/>
      <w:pPr>
        <w:tabs>
          <w:tab w:val="num" w:pos="5040"/>
        </w:tabs>
        <w:ind w:left="5040" w:hanging="360"/>
      </w:pPr>
      <w:rPr>
        <w:rFonts w:ascii="Wingdings" w:hAnsi="Wingdings" w:hint="default"/>
      </w:rPr>
    </w:lvl>
    <w:lvl w:ilvl="7" w:tplc="60565536" w:tentative="1">
      <w:start w:val="1"/>
      <w:numFmt w:val="bullet"/>
      <w:lvlText w:val=""/>
      <w:lvlJc w:val="left"/>
      <w:pPr>
        <w:tabs>
          <w:tab w:val="num" w:pos="5760"/>
        </w:tabs>
        <w:ind w:left="5760" w:hanging="360"/>
      </w:pPr>
      <w:rPr>
        <w:rFonts w:ascii="Wingdings" w:hAnsi="Wingdings" w:hint="default"/>
      </w:rPr>
    </w:lvl>
    <w:lvl w:ilvl="8" w:tplc="523E9440" w:tentative="1">
      <w:start w:val="1"/>
      <w:numFmt w:val="bullet"/>
      <w:lvlText w:val=""/>
      <w:lvlJc w:val="left"/>
      <w:pPr>
        <w:tabs>
          <w:tab w:val="num" w:pos="6480"/>
        </w:tabs>
        <w:ind w:left="6480" w:hanging="360"/>
      </w:pPr>
      <w:rPr>
        <w:rFonts w:ascii="Wingdings" w:hAnsi="Wingdings" w:hint="default"/>
      </w:rPr>
    </w:lvl>
  </w:abstractNum>
  <w:abstractNum w:abstractNumId="14">
    <w:nsid w:val="1BE976F0"/>
    <w:multiLevelType w:val="multilevel"/>
    <w:tmpl w:val="B268CF6E"/>
    <w:numStyleLink w:val="Monitasoinennumerointi"/>
  </w:abstractNum>
  <w:abstractNum w:abstractNumId="15">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36107D9"/>
    <w:multiLevelType w:val="multilevel"/>
    <w:tmpl w:val="B268CF6E"/>
    <w:numStyleLink w:val="Monitasoinennumerointi"/>
  </w:abstractNum>
  <w:abstractNum w:abstractNumId="20">
    <w:nsid w:val="568C0A57"/>
    <w:multiLevelType w:val="hybridMultilevel"/>
    <w:tmpl w:val="9EE65C6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1">
    <w:nsid w:val="5A3F75D5"/>
    <w:multiLevelType w:val="multilevel"/>
    <w:tmpl w:val="B268CF6E"/>
    <w:numStyleLink w:val="Monitasoinennumerointi"/>
  </w:abstractNum>
  <w:abstractNum w:abstractNumId="22">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3">
    <w:nsid w:val="634A5BD5"/>
    <w:multiLevelType w:val="hybridMultilevel"/>
    <w:tmpl w:val="8BFCA572"/>
    <w:lvl w:ilvl="0" w:tplc="BE624F72">
      <w:start w:val="1"/>
      <w:numFmt w:val="bullet"/>
      <w:lvlText w:val=""/>
      <w:lvlJc w:val="left"/>
      <w:pPr>
        <w:ind w:left="1440" w:hanging="360"/>
      </w:pPr>
      <w:rPr>
        <w:rFonts w:ascii="Wingdings" w:hAnsi="Wingdings"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6AEF1E74"/>
    <w:multiLevelType w:val="hybridMultilevel"/>
    <w:tmpl w:val="C100D178"/>
    <w:lvl w:ilvl="0" w:tplc="5A5A866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9">
    <w:nsid w:val="71121FDA"/>
    <w:multiLevelType w:val="hybridMultilevel"/>
    <w:tmpl w:val="903E0778"/>
    <w:lvl w:ilvl="0" w:tplc="DD30F84E">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5D12B46"/>
    <w:multiLevelType w:val="multilevel"/>
    <w:tmpl w:val="B268CF6E"/>
    <w:numStyleLink w:val="Monitasoinennumerointi"/>
  </w:abstractNum>
  <w:abstractNum w:abstractNumId="31">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3">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7"/>
  </w:num>
  <w:num w:numId="13">
    <w:abstractNumId w:val="15"/>
  </w:num>
  <w:num w:numId="14">
    <w:abstractNumId w:val="24"/>
  </w:num>
  <w:num w:numId="15">
    <w:abstractNumId w:val="17"/>
  </w:num>
  <w:num w:numId="16">
    <w:abstractNumId w:val="17"/>
    <w:lvlOverride w:ilvl="0">
      <w:startOverride w:val="1"/>
    </w:lvlOverride>
  </w:num>
  <w:num w:numId="17">
    <w:abstractNumId w:val="32"/>
  </w:num>
  <w:num w:numId="18">
    <w:abstractNumId w:val="26"/>
  </w:num>
  <w:num w:numId="19">
    <w:abstractNumId w:val="16"/>
  </w:num>
  <w:num w:numId="20">
    <w:abstractNumId w:val="31"/>
  </w:num>
  <w:num w:numId="21">
    <w:abstractNumId w:val="8"/>
  </w:num>
  <w:num w:numId="22">
    <w:abstractNumId w:val="10"/>
  </w:num>
  <w:num w:numId="23">
    <w:abstractNumId w:val="3"/>
  </w:num>
  <w:num w:numId="24">
    <w:abstractNumId w:val="3"/>
    <w:lvlOverride w:ilvl="0">
      <w:startOverride w:val="1"/>
    </w:lvlOverride>
  </w:num>
  <w:num w:numId="25">
    <w:abstractNumId w:val="33"/>
  </w:num>
  <w:num w:numId="26">
    <w:abstractNumId w:val="33"/>
    <w:lvlOverride w:ilvl="0">
      <w:startOverride w:val="1"/>
    </w:lvlOverride>
  </w:num>
  <w:num w:numId="27">
    <w:abstractNumId w:val="28"/>
  </w:num>
  <w:num w:numId="28">
    <w:abstractNumId w:val="33"/>
    <w:lvlOverride w:ilvl="0">
      <w:startOverride w:val="1"/>
    </w:lvlOverride>
  </w:num>
  <w:num w:numId="29">
    <w:abstractNumId w:val="28"/>
    <w:lvlOverride w:ilvl="0">
      <w:startOverride w:val="1"/>
    </w:lvlOverride>
  </w:num>
  <w:num w:numId="30">
    <w:abstractNumId w:val="30"/>
  </w:num>
  <w:num w:numId="31">
    <w:abstractNumId w:val="22"/>
  </w:num>
  <w:num w:numId="32">
    <w:abstractNumId w:val="21"/>
  </w:num>
  <w:num w:numId="33">
    <w:abstractNumId w:val="11"/>
  </w:num>
  <w:num w:numId="34">
    <w:abstractNumId w:val="12"/>
  </w:num>
  <w:num w:numId="35">
    <w:abstractNumId w:val="19"/>
  </w:num>
  <w:num w:numId="36">
    <w:abstractNumId w:val="14"/>
  </w:num>
  <w:num w:numId="37">
    <w:abstractNumId w:val="20"/>
  </w:num>
  <w:num w:numId="38">
    <w:abstractNumId w:val="29"/>
  </w:num>
  <w:num w:numId="39">
    <w:abstractNumId w:val="25"/>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FC"/>
    <w:rsid w:val="0000309A"/>
    <w:rsid w:val="00003324"/>
    <w:rsid w:val="00010D14"/>
    <w:rsid w:val="000135CD"/>
    <w:rsid w:val="00015F60"/>
    <w:rsid w:val="00021E86"/>
    <w:rsid w:val="00023FE5"/>
    <w:rsid w:val="000241B5"/>
    <w:rsid w:val="0002458E"/>
    <w:rsid w:val="00026B29"/>
    <w:rsid w:val="000301BD"/>
    <w:rsid w:val="00030691"/>
    <w:rsid w:val="0003623C"/>
    <w:rsid w:val="0003696A"/>
    <w:rsid w:val="00037C22"/>
    <w:rsid w:val="00046089"/>
    <w:rsid w:val="00046683"/>
    <w:rsid w:val="00047AA4"/>
    <w:rsid w:val="00047AA7"/>
    <w:rsid w:val="00052B9B"/>
    <w:rsid w:val="00053EAD"/>
    <w:rsid w:val="000562AC"/>
    <w:rsid w:val="0006133E"/>
    <w:rsid w:val="00062427"/>
    <w:rsid w:val="00065137"/>
    <w:rsid w:val="00073526"/>
    <w:rsid w:val="00073C22"/>
    <w:rsid w:val="00076A61"/>
    <w:rsid w:val="00080804"/>
    <w:rsid w:val="0008390D"/>
    <w:rsid w:val="00086392"/>
    <w:rsid w:val="00094C0C"/>
    <w:rsid w:val="00097073"/>
    <w:rsid w:val="000A06FD"/>
    <w:rsid w:val="000A6170"/>
    <w:rsid w:val="000C3004"/>
    <w:rsid w:val="000C3D01"/>
    <w:rsid w:val="000C7B64"/>
    <w:rsid w:val="000D1D4D"/>
    <w:rsid w:val="000D216F"/>
    <w:rsid w:val="000D44DE"/>
    <w:rsid w:val="000D7161"/>
    <w:rsid w:val="000E2A6F"/>
    <w:rsid w:val="000E51D6"/>
    <w:rsid w:val="000E5BCB"/>
    <w:rsid w:val="000E6896"/>
    <w:rsid w:val="000E7434"/>
    <w:rsid w:val="000F7642"/>
    <w:rsid w:val="00101750"/>
    <w:rsid w:val="0010517E"/>
    <w:rsid w:val="0010597D"/>
    <w:rsid w:val="00107C58"/>
    <w:rsid w:val="00111400"/>
    <w:rsid w:val="00113B89"/>
    <w:rsid w:val="00123ED3"/>
    <w:rsid w:val="001245CE"/>
    <w:rsid w:val="00125CBF"/>
    <w:rsid w:val="001337AF"/>
    <w:rsid w:val="001408A6"/>
    <w:rsid w:val="00146348"/>
    <w:rsid w:val="00152B49"/>
    <w:rsid w:val="00153FA0"/>
    <w:rsid w:val="001560BE"/>
    <w:rsid w:val="001567D8"/>
    <w:rsid w:val="001571F9"/>
    <w:rsid w:val="00162858"/>
    <w:rsid w:val="0016799C"/>
    <w:rsid w:val="0017318C"/>
    <w:rsid w:val="00176F3F"/>
    <w:rsid w:val="00177C68"/>
    <w:rsid w:val="001835B6"/>
    <w:rsid w:val="00183A8D"/>
    <w:rsid w:val="00184429"/>
    <w:rsid w:val="00184E11"/>
    <w:rsid w:val="001853D9"/>
    <w:rsid w:val="00193CA7"/>
    <w:rsid w:val="001A02C0"/>
    <w:rsid w:val="001A7F40"/>
    <w:rsid w:val="001B133F"/>
    <w:rsid w:val="001D623D"/>
    <w:rsid w:val="001D7793"/>
    <w:rsid w:val="001E13F6"/>
    <w:rsid w:val="001E2FB9"/>
    <w:rsid w:val="001E554B"/>
    <w:rsid w:val="001E6265"/>
    <w:rsid w:val="001F2C96"/>
    <w:rsid w:val="001F64EC"/>
    <w:rsid w:val="001F709D"/>
    <w:rsid w:val="00207222"/>
    <w:rsid w:val="00212E05"/>
    <w:rsid w:val="002265F4"/>
    <w:rsid w:val="00227CA3"/>
    <w:rsid w:val="002336D7"/>
    <w:rsid w:val="00235222"/>
    <w:rsid w:val="002428FC"/>
    <w:rsid w:val="00242C10"/>
    <w:rsid w:val="0024311E"/>
    <w:rsid w:val="0024366D"/>
    <w:rsid w:val="00244051"/>
    <w:rsid w:val="00245989"/>
    <w:rsid w:val="00251A7E"/>
    <w:rsid w:val="002679AA"/>
    <w:rsid w:val="002702A5"/>
    <w:rsid w:val="00274FC1"/>
    <w:rsid w:val="00275273"/>
    <w:rsid w:val="00284FB0"/>
    <w:rsid w:val="00285C14"/>
    <w:rsid w:val="00286EF0"/>
    <w:rsid w:val="002908CA"/>
    <w:rsid w:val="0029173A"/>
    <w:rsid w:val="002953BA"/>
    <w:rsid w:val="002A1C8F"/>
    <w:rsid w:val="002A6A82"/>
    <w:rsid w:val="002B1A6B"/>
    <w:rsid w:val="002B4750"/>
    <w:rsid w:val="002B6071"/>
    <w:rsid w:val="002B682B"/>
    <w:rsid w:val="002C4791"/>
    <w:rsid w:val="002C76A0"/>
    <w:rsid w:val="002E1E7D"/>
    <w:rsid w:val="002E2FB3"/>
    <w:rsid w:val="002E62BB"/>
    <w:rsid w:val="002E6477"/>
    <w:rsid w:val="002F427C"/>
    <w:rsid w:val="00304790"/>
    <w:rsid w:val="00305E19"/>
    <w:rsid w:val="003067F1"/>
    <w:rsid w:val="0030712E"/>
    <w:rsid w:val="00313C0A"/>
    <w:rsid w:val="00320274"/>
    <w:rsid w:val="003213C2"/>
    <w:rsid w:val="00322958"/>
    <w:rsid w:val="00330CAA"/>
    <w:rsid w:val="0033560F"/>
    <w:rsid w:val="0034390F"/>
    <w:rsid w:val="003441C9"/>
    <w:rsid w:val="003449C5"/>
    <w:rsid w:val="0034652F"/>
    <w:rsid w:val="003571A6"/>
    <w:rsid w:val="0037527F"/>
    <w:rsid w:val="003771C1"/>
    <w:rsid w:val="00384F2B"/>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258DB"/>
    <w:rsid w:val="0043005D"/>
    <w:rsid w:val="00431D0F"/>
    <w:rsid w:val="0043442F"/>
    <w:rsid w:val="0043473B"/>
    <w:rsid w:val="00434B3D"/>
    <w:rsid w:val="00437F90"/>
    <w:rsid w:val="004404E0"/>
    <w:rsid w:val="00440DA5"/>
    <w:rsid w:val="004437E3"/>
    <w:rsid w:val="00454DA7"/>
    <w:rsid w:val="00457C79"/>
    <w:rsid w:val="00466D20"/>
    <w:rsid w:val="004736CC"/>
    <w:rsid w:val="004747FA"/>
    <w:rsid w:val="00474C1C"/>
    <w:rsid w:val="0047501E"/>
    <w:rsid w:val="00477271"/>
    <w:rsid w:val="00482BAD"/>
    <w:rsid w:val="00486B11"/>
    <w:rsid w:val="00486CA1"/>
    <w:rsid w:val="00490DA4"/>
    <w:rsid w:val="004921DA"/>
    <w:rsid w:val="004964B1"/>
    <w:rsid w:val="004A1A51"/>
    <w:rsid w:val="004A210A"/>
    <w:rsid w:val="004A232C"/>
    <w:rsid w:val="004B3786"/>
    <w:rsid w:val="004B3A1D"/>
    <w:rsid w:val="004C3CBE"/>
    <w:rsid w:val="004C447B"/>
    <w:rsid w:val="004C5A29"/>
    <w:rsid w:val="004D0E77"/>
    <w:rsid w:val="004D55BE"/>
    <w:rsid w:val="004D6904"/>
    <w:rsid w:val="004E250A"/>
    <w:rsid w:val="004E2830"/>
    <w:rsid w:val="004E3C23"/>
    <w:rsid w:val="004F1FEF"/>
    <w:rsid w:val="004F2227"/>
    <w:rsid w:val="004F3D18"/>
    <w:rsid w:val="00504BCE"/>
    <w:rsid w:val="00515761"/>
    <w:rsid w:val="00523B5F"/>
    <w:rsid w:val="00527965"/>
    <w:rsid w:val="00533192"/>
    <w:rsid w:val="005365C3"/>
    <w:rsid w:val="005367DE"/>
    <w:rsid w:val="00536E30"/>
    <w:rsid w:val="00537A7C"/>
    <w:rsid w:val="005401CA"/>
    <w:rsid w:val="00554D69"/>
    <w:rsid w:val="00556B3E"/>
    <w:rsid w:val="00556C3D"/>
    <w:rsid w:val="00556EEB"/>
    <w:rsid w:val="00562DCB"/>
    <w:rsid w:val="00564AE0"/>
    <w:rsid w:val="00565594"/>
    <w:rsid w:val="00565B59"/>
    <w:rsid w:val="00573C08"/>
    <w:rsid w:val="00574AAA"/>
    <w:rsid w:val="00575756"/>
    <w:rsid w:val="00585DD3"/>
    <w:rsid w:val="00586359"/>
    <w:rsid w:val="005A0043"/>
    <w:rsid w:val="005A580D"/>
    <w:rsid w:val="005A6933"/>
    <w:rsid w:val="005B2F75"/>
    <w:rsid w:val="005C0B59"/>
    <w:rsid w:val="005D03AC"/>
    <w:rsid w:val="005D0A68"/>
    <w:rsid w:val="005D4024"/>
    <w:rsid w:val="005D570C"/>
    <w:rsid w:val="005E0641"/>
    <w:rsid w:val="005E3DB2"/>
    <w:rsid w:val="005E62F7"/>
    <w:rsid w:val="005E6412"/>
    <w:rsid w:val="005F4122"/>
    <w:rsid w:val="006031F1"/>
    <w:rsid w:val="00604A08"/>
    <w:rsid w:val="006079F3"/>
    <w:rsid w:val="0061252D"/>
    <w:rsid w:val="0061261D"/>
    <w:rsid w:val="00614595"/>
    <w:rsid w:val="006208E8"/>
    <w:rsid w:val="006210A6"/>
    <w:rsid w:val="0062146D"/>
    <w:rsid w:val="0063191A"/>
    <w:rsid w:val="00637905"/>
    <w:rsid w:val="00641955"/>
    <w:rsid w:val="00653A8C"/>
    <w:rsid w:val="00663338"/>
    <w:rsid w:val="00674459"/>
    <w:rsid w:val="00681B56"/>
    <w:rsid w:val="00683106"/>
    <w:rsid w:val="00683740"/>
    <w:rsid w:val="00683F74"/>
    <w:rsid w:val="0068616D"/>
    <w:rsid w:val="00692A2D"/>
    <w:rsid w:val="00695683"/>
    <w:rsid w:val="006A1899"/>
    <w:rsid w:val="006A2AAD"/>
    <w:rsid w:val="006B1FF3"/>
    <w:rsid w:val="006B48F7"/>
    <w:rsid w:val="006C35D3"/>
    <w:rsid w:val="006C7CEB"/>
    <w:rsid w:val="006D033C"/>
    <w:rsid w:val="006D6DAE"/>
    <w:rsid w:val="006E3998"/>
    <w:rsid w:val="006F2733"/>
    <w:rsid w:val="006F2CC9"/>
    <w:rsid w:val="006F3406"/>
    <w:rsid w:val="00703798"/>
    <w:rsid w:val="007073ED"/>
    <w:rsid w:val="0072013A"/>
    <w:rsid w:val="007438EB"/>
    <w:rsid w:val="00744092"/>
    <w:rsid w:val="00746C91"/>
    <w:rsid w:val="007508B6"/>
    <w:rsid w:val="00753F31"/>
    <w:rsid w:val="007567EA"/>
    <w:rsid w:val="00757672"/>
    <w:rsid w:val="00760E8F"/>
    <w:rsid w:val="00760F6F"/>
    <w:rsid w:val="00775F89"/>
    <w:rsid w:val="007762FA"/>
    <w:rsid w:val="00776E19"/>
    <w:rsid w:val="007777B1"/>
    <w:rsid w:val="007849AC"/>
    <w:rsid w:val="00786003"/>
    <w:rsid w:val="0078602B"/>
    <w:rsid w:val="007918F4"/>
    <w:rsid w:val="007935FC"/>
    <w:rsid w:val="0079464D"/>
    <w:rsid w:val="00794DBE"/>
    <w:rsid w:val="00797123"/>
    <w:rsid w:val="00797D99"/>
    <w:rsid w:val="007A3332"/>
    <w:rsid w:val="007A6521"/>
    <w:rsid w:val="007A725D"/>
    <w:rsid w:val="007B03C5"/>
    <w:rsid w:val="007B57B1"/>
    <w:rsid w:val="007C1E15"/>
    <w:rsid w:val="007C2754"/>
    <w:rsid w:val="007C41E0"/>
    <w:rsid w:val="007C6873"/>
    <w:rsid w:val="007D2A3E"/>
    <w:rsid w:val="007D5980"/>
    <w:rsid w:val="008055B4"/>
    <w:rsid w:val="00807B30"/>
    <w:rsid w:val="0081254A"/>
    <w:rsid w:val="00813978"/>
    <w:rsid w:val="008160B3"/>
    <w:rsid w:val="00817BDA"/>
    <w:rsid w:val="00820A7A"/>
    <w:rsid w:val="0082171E"/>
    <w:rsid w:val="00821B06"/>
    <w:rsid w:val="00824A39"/>
    <w:rsid w:val="00827E1A"/>
    <w:rsid w:val="008315A7"/>
    <w:rsid w:val="00832472"/>
    <w:rsid w:val="00833F17"/>
    <w:rsid w:val="008369D0"/>
    <w:rsid w:val="008376DE"/>
    <w:rsid w:val="008405E8"/>
    <w:rsid w:val="00841FFC"/>
    <w:rsid w:val="0084220D"/>
    <w:rsid w:val="008431AC"/>
    <w:rsid w:val="00850C92"/>
    <w:rsid w:val="00862855"/>
    <w:rsid w:val="00876594"/>
    <w:rsid w:val="00876A03"/>
    <w:rsid w:val="00877BAD"/>
    <w:rsid w:val="00877EEE"/>
    <w:rsid w:val="0089533B"/>
    <w:rsid w:val="0089581C"/>
    <w:rsid w:val="008960FA"/>
    <w:rsid w:val="008A03DE"/>
    <w:rsid w:val="008A1AF7"/>
    <w:rsid w:val="008A24B9"/>
    <w:rsid w:val="008B120B"/>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8F41EB"/>
    <w:rsid w:val="009048D5"/>
    <w:rsid w:val="00905E9C"/>
    <w:rsid w:val="00906B08"/>
    <w:rsid w:val="00914EC7"/>
    <w:rsid w:val="00915F61"/>
    <w:rsid w:val="00916231"/>
    <w:rsid w:val="0092179E"/>
    <w:rsid w:val="00922BE7"/>
    <w:rsid w:val="009258D9"/>
    <w:rsid w:val="009313C4"/>
    <w:rsid w:val="009340A4"/>
    <w:rsid w:val="00940FC4"/>
    <w:rsid w:val="0094352F"/>
    <w:rsid w:val="009507BD"/>
    <w:rsid w:val="0095231E"/>
    <w:rsid w:val="009533AA"/>
    <w:rsid w:val="0095597E"/>
    <w:rsid w:val="00957229"/>
    <w:rsid w:val="00957906"/>
    <w:rsid w:val="00960E87"/>
    <w:rsid w:val="00961EBF"/>
    <w:rsid w:val="00962960"/>
    <w:rsid w:val="00964870"/>
    <w:rsid w:val="00964883"/>
    <w:rsid w:val="009753C9"/>
    <w:rsid w:val="00975C91"/>
    <w:rsid w:val="00981229"/>
    <w:rsid w:val="0098325C"/>
    <w:rsid w:val="0098366B"/>
    <w:rsid w:val="00983693"/>
    <w:rsid w:val="009856FA"/>
    <w:rsid w:val="00985A9A"/>
    <w:rsid w:val="0098630E"/>
    <w:rsid w:val="00986D4B"/>
    <w:rsid w:val="0099145C"/>
    <w:rsid w:val="00991822"/>
    <w:rsid w:val="00992BA2"/>
    <w:rsid w:val="00993EAE"/>
    <w:rsid w:val="00994A5E"/>
    <w:rsid w:val="009A35BF"/>
    <w:rsid w:val="009A75F8"/>
    <w:rsid w:val="009B0091"/>
    <w:rsid w:val="009B0C1E"/>
    <w:rsid w:val="009B649F"/>
    <w:rsid w:val="009B7370"/>
    <w:rsid w:val="009C0A85"/>
    <w:rsid w:val="009C10E0"/>
    <w:rsid w:val="009C1A52"/>
    <w:rsid w:val="009D5E18"/>
    <w:rsid w:val="009E0FAA"/>
    <w:rsid w:val="009E2526"/>
    <w:rsid w:val="009E6CC7"/>
    <w:rsid w:val="009F0306"/>
    <w:rsid w:val="009F09BB"/>
    <w:rsid w:val="009F4C50"/>
    <w:rsid w:val="00A035ED"/>
    <w:rsid w:val="00A1168B"/>
    <w:rsid w:val="00A123E9"/>
    <w:rsid w:val="00A12C81"/>
    <w:rsid w:val="00A13224"/>
    <w:rsid w:val="00A14450"/>
    <w:rsid w:val="00A225E8"/>
    <w:rsid w:val="00A270A2"/>
    <w:rsid w:val="00A33D26"/>
    <w:rsid w:val="00A44ED7"/>
    <w:rsid w:val="00A451E5"/>
    <w:rsid w:val="00A53B00"/>
    <w:rsid w:val="00A6071F"/>
    <w:rsid w:val="00A62CCF"/>
    <w:rsid w:val="00A71820"/>
    <w:rsid w:val="00A76BCF"/>
    <w:rsid w:val="00A85E68"/>
    <w:rsid w:val="00A9089A"/>
    <w:rsid w:val="00A90DE5"/>
    <w:rsid w:val="00A92D8D"/>
    <w:rsid w:val="00A949AE"/>
    <w:rsid w:val="00A959E4"/>
    <w:rsid w:val="00A96538"/>
    <w:rsid w:val="00AA5EDE"/>
    <w:rsid w:val="00AA6678"/>
    <w:rsid w:val="00AA6EEB"/>
    <w:rsid w:val="00AB2B91"/>
    <w:rsid w:val="00AB32F6"/>
    <w:rsid w:val="00AC08D3"/>
    <w:rsid w:val="00AE0187"/>
    <w:rsid w:val="00AE217C"/>
    <w:rsid w:val="00AE2F27"/>
    <w:rsid w:val="00AF0672"/>
    <w:rsid w:val="00AF1BA0"/>
    <w:rsid w:val="00AF74B5"/>
    <w:rsid w:val="00AF7B9B"/>
    <w:rsid w:val="00AF7F23"/>
    <w:rsid w:val="00B00078"/>
    <w:rsid w:val="00B00717"/>
    <w:rsid w:val="00B055EF"/>
    <w:rsid w:val="00B1153E"/>
    <w:rsid w:val="00B25DEA"/>
    <w:rsid w:val="00B27081"/>
    <w:rsid w:val="00B31853"/>
    <w:rsid w:val="00B373BA"/>
    <w:rsid w:val="00B4029E"/>
    <w:rsid w:val="00B46CAE"/>
    <w:rsid w:val="00B506BE"/>
    <w:rsid w:val="00B57C44"/>
    <w:rsid w:val="00B61C75"/>
    <w:rsid w:val="00B63981"/>
    <w:rsid w:val="00B64CFD"/>
    <w:rsid w:val="00B71A7A"/>
    <w:rsid w:val="00B7342B"/>
    <w:rsid w:val="00B75B08"/>
    <w:rsid w:val="00B75C4E"/>
    <w:rsid w:val="00B769C7"/>
    <w:rsid w:val="00B771BD"/>
    <w:rsid w:val="00B81DDA"/>
    <w:rsid w:val="00B828CF"/>
    <w:rsid w:val="00B83BC7"/>
    <w:rsid w:val="00B8643E"/>
    <w:rsid w:val="00B87CFF"/>
    <w:rsid w:val="00B90FED"/>
    <w:rsid w:val="00B93686"/>
    <w:rsid w:val="00B950BD"/>
    <w:rsid w:val="00B96946"/>
    <w:rsid w:val="00B9705F"/>
    <w:rsid w:val="00BA0927"/>
    <w:rsid w:val="00BA5BD1"/>
    <w:rsid w:val="00BA689F"/>
    <w:rsid w:val="00BB2153"/>
    <w:rsid w:val="00BC05F7"/>
    <w:rsid w:val="00BC191D"/>
    <w:rsid w:val="00BC1AE4"/>
    <w:rsid w:val="00BC220A"/>
    <w:rsid w:val="00BC5202"/>
    <w:rsid w:val="00BD35D1"/>
    <w:rsid w:val="00BD3EDB"/>
    <w:rsid w:val="00BE22E7"/>
    <w:rsid w:val="00BE36C8"/>
    <w:rsid w:val="00BE4121"/>
    <w:rsid w:val="00BE5861"/>
    <w:rsid w:val="00BF0F86"/>
    <w:rsid w:val="00BF3ED2"/>
    <w:rsid w:val="00BF4453"/>
    <w:rsid w:val="00BF47C3"/>
    <w:rsid w:val="00BF5AC7"/>
    <w:rsid w:val="00C1328B"/>
    <w:rsid w:val="00C134CD"/>
    <w:rsid w:val="00C13709"/>
    <w:rsid w:val="00C15655"/>
    <w:rsid w:val="00C26840"/>
    <w:rsid w:val="00C27040"/>
    <w:rsid w:val="00C30293"/>
    <w:rsid w:val="00C32030"/>
    <w:rsid w:val="00C42F2E"/>
    <w:rsid w:val="00C44428"/>
    <w:rsid w:val="00C45E6A"/>
    <w:rsid w:val="00C47F14"/>
    <w:rsid w:val="00C51D8A"/>
    <w:rsid w:val="00C53931"/>
    <w:rsid w:val="00C55E7C"/>
    <w:rsid w:val="00C60948"/>
    <w:rsid w:val="00C64735"/>
    <w:rsid w:val="00C672D9"/>
    <w:rsid w:val="00C770FC"/>
    <w:rsid w:val="00C82453"/>
    <w:rsid w:val="00C83087"/>
    <w:rsid w:val="00C84357"/>
    <w:rsid w:val="00C87535"/>
    <w:rsid w:val="00C91DB2"/>
    <w:rsid w:val="00CA5550"/>
    <w:rsid w:val="00CA645B"/>
    <w:rsid w:val="00CB065C"/>
    <w:rsid w:val="00CB4DD4"/>
    <w:rsid w:val="00CB5DF9"/>
    <w:rsid w:val="00CB62E2"/>
    <w:rsid w:val="00CC398A"/>
    <w:rsid w:val="00CD499B"/>
    <w:rsid w:val="00CD5CBB"/>
    <w:rsid w:val="00CE1D25"/>
    <w:rsid w:val="00CE2740"/>
    <w:rsid w:val="00CE4041"/>
    <w:rsid w:val="00CF3B76"/>
    <w:rsid w:val="00CF5298"/>
    <w:rsid w:val="00CF5790"/>
    <w:rsid w:val="00CF7982"/>
    <w:rsid w:val="00D04D2F"/>
    <w:rsid w:val="00D04D49"/>
    <w:rsid w:val="00D172B1"/>
    <w:rsid w:val="00D17A4E"/>
    <w:rsid w:val="00D33E6E"/>
    <w:rsid w:val="00D35483"/>
    <w:rsid w:val="00D37AC1"/>
    <w:rsid w:val="00D40D78"/>
    <w:rsid w:val="00D440FE"/>
    <w:rsid w:val="00D441C7"/>
    <w:rsid w:val="00D44639"/>
    <w:rsid w:val="00D44C4D"/>
    <w:rsid w:val="00D50C36"/>
    <w:rsid w:val="00D52284"/>
    <w:rsid w:val="00D5405A"/>
    <w:rsid w:val="00D56970"/>
    <w:rsid w:val="00D60A49"/>
    <w:rsid w:val="00D61B4A"/>
    <w:rsid w:val="00D750ED"/>
    <w:rsid w:val="00D80308"/>
    <w:rsid w:val="00D813CB"/>
    <w:rsid w:val="00D8593A"/>
    <w:rsid w:val="00D87B5C"/>
    <w:rsid w:val="00D91556"/>
    <w:rsid w:val="00D9330E"/>
    <w:rsid w:val="00DA19CA"/>
    <w:rsid w:val="00DB2086"/>
    <w:rsid w:val="00DB6083"/>
    <w:rsid w:val="00DB6673"/>
    <w:rsid w:val="00DC304C"/>
    <w:rsid w:val="00DC64F5"/>
    <w:rsid w:val="00DE15D4"/>
    <w:rsid w:val="00DE2CAA"/>
    <w:rsid w:val="00DE3D2D"/>
    <w:rsid w:val="00DF0636"/>
    <w:rsid w:val="00DF0854"/>
    <w:rsid w:val="00DF0A50"/>
    <w:rsid w:val="00DF2241"/>
    <w:rsid w:val="00DF63A5"/>
    <w:rsid w:val="00E05B96"/>
    <w:rsid w:val="00E23062"/>
    <w:rsid w:val="00E2501E"/>
    <w:rsid w:val="00E25402"/>
    <w:rsid w:val="00E3219D"/>
    <w:rsid w:val="00E3439B"/>
    <w:rsid w:val="00E44202"/>
    <w:rsid w:val="00E44512"/>
    <w:rsid w:val="00E44B15"/>
    <w:rsid w:val="00E52F8E"/>
    <w:rsid w:val="00E53435"/>
    <w:rsid w:val="00E54EA7"/>
    <w:rsid w:val="00E56E48"/>
    <w:rsid w:val="00E67007"/>
    <w:rsid w:val="00E84B29"/>
    <w:rsid w:val="00E90AC2"/>
    <w:rsid w:val="00E9112F"/>
    <w:rsid w:val="00E9115B"/>
    <w:rsid w:val="00EA091B"/>
    <w:rsid w:val="00EA2673"/>
    <w:rsid w:val="00EB31DC"/>
    <w:rsid w:val="00EB33C1"/>
    <w:rsid w:val="00EB6977"/>
    <w:rsid w:val="00EB74D3"/>
    <w:rsid w:val="00EC28DA"/>
    <w:rsid w:val="00EC5EC0"/>
    <w:rsid w:val="00EC6DA0"/>
    <w:rsid w:val="00ED05BB"/>
    <w:rsid w:val="00ED5B9C"/>
    <w:rsid w:val="00ED6E82"/>
    <w:rsid w:val="00EE0472"/>
    <w:rsid w:val="00EE6CE3"/>
    <w:rsid w:val="00EF13DE"/>
    <w:rsid w:val="00F01584"/>
    <w:rsid w:val="00F027FF"/>
    <w:rsid w:val="00F06F6A"/>
    <w:rsid w:val="00F11FEF"/>
    <w:rsid w:val="00F12556"/>
    <w:rsid w:val="00F1360E"/>
    <w:rsid w:val="00F13E71"/>
    <w:rsid w:val="00F15EC6"/>
    <w:rsid w:val="00F161EB"/>
    <w:rsid w:val="00F231D9"/>
    <w:rsid w:val="00F26312"/>
    <w:rsid w:val="00F273B0"/>
    <w:rsid w:val="00F310DC"/>
    <w:rsid w:val="00F3769B"/>
    <w:rsid w:val="00F441A0"/>
    <w:rsid w:val="00F47EE9"/>
    <w:rsid w:val="00F55C65"/>
    <w:rsid w:val="00F5732E"/>
    <w:rsid w:val="00F61673"/>
    <w:rsid w:val="00F67D4E"/>
    <w:rsid w:val="00F70F3C"/>
    <w:rsid w:val="00F7385F"/>
    <w:rsid w:val="00F76C0E"/>
    <w:rsid w:val="00F770E1"/>
    <w:rsid w:val="00F80CE4"/>
    <w:rsid w:val="00F81CC5"/>
    <w:rsid w:val="00F85A88"/>
    <w:rsid w:val="00F865D2"/>
    <w:rsid w:val="00F86ADD"/>
    <w:rsid w:val="00F870B6"/>
    <w:rsid w:val="00F873D7"/>
    <w:rsid w:val="00F87AED"/>
    <w:rsid w:val="00F90EFB"/>
    <w:rsid w:val="00F94260"/>
    <w:rsid w:val="00F94D0F"/>
    <w:rsid w:val="00F971F8"/>
    <w:rsid w:val="00FA0892"/>
    <w:rsid w:val="00FA107A"/>
    <w:rsid w:val="00FA191A"/>
    <w:rsid w:val="00FA2E74"/>
    <w:rsid w:val="00FB7EA5"/>
    <w:rsid w:val="00FC10E5"/>
    <w:rsid w:val="00FC37AC"/>
    <w:rsid w:val="00FC5004"/>
    <w:rsid w:val="00FD2626"/>
    <w:rsid w:val="00FE00CA"/>
    <w:rsid w:val="00FE2EBF"/>
    <w:rsid w:val="00FE3C06"/>
    <w:rsid w:val="00FF17F1"/>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A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iPriority="9"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34"/>
    <w:qFormat/>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 w:type="paragraph" w:customStyle="1" w:styleId="Default">
    <w:name w:val="Default"/>
    <w:rsid w:val="00AF0672"/>
    <w:pPr>
      <w:autoSpaceDE w:val="0"/>
      <w:autoSpaceDN w:val="0"/>
      <w:adjustRightInd w:val="0"/>
    </w:pPr>
    <w:rPr>
      <w:rFonts w:ascii="Segoe UI" w:eastAsiaTheme="minorHAnsi" w:hAnsi="Segoe UI" w:cs="Segoe UI"/>
      <w:color w:val="000000"/>
      <w:sz w:val="24"/>
      <w:szCs w:val="24"/>
      <w:lang w:eastAsia="en-US"/>
    </w:rPr>
  </w:style>
  <w:style w:type="paragraph" w:styleId="Vaintekstin">
    <w:name w:val="Plain Text"/>
    <w:basedOn w:val="Normaali"/>
    <w:link w:val="VaintekstinChar"/>
    <w:uiPriority w:val="99"/>
    <w:semiHidden/>
    <w:unhideWhenUsed/>
    <w:rsid w:val="005A6933"/>
    <w:rPr>
      <w:rFonts w:ascii="Calibri" w:eastAsiaTheme="minorHAnsi" w:hAnsi="Calibri" w:cstheme="minorBidi"/>
      <w:szCs w:val="21"/>
      <w:lang w:eastAsia="en-US"/>
    </w:rPr>
  </w:style>
  <w:style w:type="character" w:customStyle="1" w:styleId="VaintekstinChar">
    <w:name w:val="Vain tekstinä Char"/>
    <w:basedOn w:val="Kappaleenoletusfontti"/>
    <w:link w:val="Vaintekstin"/>
    <w:uiPriority w:val="99"/>
    <w:semiHidden/>
    <w:rsid w:val="005A6933"/>
    <w:rPr>
      <w:rFonts w:ascii="Calibri" w:eastAsiaTheme="minorHAnsi" w:hAnsi="Calibri" w:cstheme="minorBidi"/>
      <w:szCs w:val="21"/>
      <w:lang w:eastAsia="en-US"/>
    </w:rPr>
  </w:style>
  <w:style w:type="paragraph" w:styleId="NormaaliWWW">
    <w:name w:val="Normal (Web)"/>
    <w:basedOn w:val="Normaali"/>
    <w:uiPriority w:val="99"/>
    <w:unhideWhenUsed/>
    <w:rsid w:val="005A6933"/>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Kappaleenoletusfontti"/>
    <w:rsid w:val="005A6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iPriority="9"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2B1A6B"/>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D44C4D"/>
    <w:pPr>
      <w:tabs>
        <w:tab w:val="left" w:pos="1758"/>
      </w:tabs>
    </w:pPr>
    <w:rPr>
      <w:rFonts w:eastAsia="Times New Roman"/>
      <w:color w:val="0046AD"/>
      <w:sz w:val="16"/>
    </w:rPr>
  </w:style>
  <w:style w:type="character" w:customStyle="1" w:styleId="AlatunnisteChar">
    <w:name w:val="Alatunniste Char"/>
    <w:basedOn w:val="Kappaleenoletusfontti"/>
    <w:link w:val="Alatunniste"/>
    <w:uiPriority w:val="19"/>
    <w:semiHidden/>
    <w:rsid w:val="002B1A6B"/>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34"/>
    <w:qFormat/>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 w:type="paragraph" w:customStyle="1" w:styleId="Default">
    <w:name w:val="Default"/>
    <w:rsid w:val="00AF0672"/>
    <w:pPr>
      <w:autoSpaceDE w:val="0"/>
      <w:autoSpaceDN w:val="0"/>
      <w:adjustRightInd w:val="0"/>
    </w:pPr>
    <w:rPr>
      <w:rFonts w:ascii="Segoe UI" w:eastAsiaTheme="minorHAnsi" w:hAnsi="Segoe UI" w:cs="Segoe UI"/>
      <w:color w:val="000000"/>
      <w:sz w:val="24"/>
      <w:szCs w:val="24"/>
      <w:lang w:eastAsia="en-US"/>
    </w:rPr>
  </w:style>
  <w:style w:type="paragraph" w:styleId="Vaintekstin">
    <w:name w:val="Plain Text"/>
    <w:basedOn w:val="Normaali"/>
    <w:link w:val="VaintekstinChar"/>
    <w:uiPriority w:val="99"/>
    <w:semiHidden/>
    <w:unhideWhenUsed/>
    <w:rsid w:val="005A6933"/>
    <w:rPr>
      <w:rFonts w:ascii="Calibri" w:eastAsiaTheme="minorHAnsi" w:hAnsi="Calibri" w:cstheme="minorBidi"/>
      <w:szCs w:val="21"/>
      <w:lang w:eastAsia="en-US"/>
    </w:rPr>
  </w:style>
  <w:style w:type="character" w:customStyle="1" w:styleId="VaintekstinChar">
    <w:name w:val="Vain tekstinä Char"/>
    <w:basedOn w:val="Kappaleenoletusfontti"/>
    <w:link w:val="Vaintekstin"/>
    <w:uiPriority w:val="99"/>
    <w:semiHidden/>
    <w:rsid w:val="005A6933"/>
    <w:rPr>
      <w:rFonts w:ascii="Calibri" w:eastAsiaTheme="minorHAnsi" w:hAnsi="Calibri" w:cstheme="minorBidi"/>
      <w:szCs w:val="21"/>
      <w:lang w:eastAsia="en-US"/>
    </w:rPr>
  </w:style>
  <w:style w:type="paragraph" w:styleId="NormaaliWWW">
    <w:name w:val="Normal (Web)"/>
    <w:basedOn w:val="Normaali"/>
    <w:uiPriority w:val="99"/>
    <w:unhideWhenUsed/>
    <w:rsid w:val="005A6933"/>
    <w:pPr>
      <w:spacing w:before="100" w:beforeAutospacing="1" w:after="100" w:afterAutospacing="1"/>
    </w:pPr>
    <w:rPr>
      <w:rFonts w:ascii="Times New Roman" w:eastAsiaTheme="minorHAnsi" w:hAnsi="Times New Roman"/>
      <w:sz w:val="24"/>
      <w:szCs w:val="24"/>
    </w:rPr>
  </w:style>
  <w:style w:type="character" w:customStyle="1" w:styleId="apple-converted-space">
    <w:name w:val="apple-converted-space"/>
    <w:basedOn w:val="Kappaleenoletusfontti"/>
    <w:rsid w:val="005A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89134">
      <w:bodyDiv w:val="1"/>
      <w:marLeft w:val="0"/>
      <w:marRight w:val="0"/>
      <w:marTop w:val="0"/>
      <w:marBottom w:val="0"/>
      <w:divBdr>
        <w:top w:val="none" w:sz="0" w:space="0" w:color="auto"/>
        <w:left w:val="none" w:sz="0" w:space="0" w:color="auto"/>
        <w:bottom w:val="none" w:sz="0" w:space="0" w:color="auto"/>
        <w:right w:val="none" w:sz="0" w:space="0" w:color="auto"/>
      </w:divBdr>
    </w:div>
    <w:div w:id="652443192">
      <w:bodyDiv w:val="1"/>
      <w:marLeft w:val="0"/>
      <w:marRight w:val="0"/>
      <w:marTop w:val="0"/>
      <w:marBottom w:val="0"/>
      <w:divBdr>
        <w:top w:val="none" w:sz="0" w:space="0" w:color="auto"/>
        <w:left w:val="none" w:sz="0" w:space="0" w:color="auto"/>
        <w:bottom w:val="none" w:sz="0" w:space="0" w:color="auto"/>
        <w:right w:val="none" w:sz="0" w:space="0" w:color="auto"/>
      </w:divBdr>
    </w:div>
    <w:div w:id="183201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kava\Kirje%20ja%20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55C862733342F09BCBB0C7135B33BD"/>
        <w:category>
          <w:name w:val="Yleiset"/>
          <w:gallery w:val="placeholder"/>
        </w:category>
        <w:types>
          <w:type w:val="bbPlcHdr"/>
        </w:types>
        <w:behaviors>
          <w:behavior w:val="content"/>
        </w:behaviors>
        <w:guid w:val="{6B1F39E1-DFD1-48F1-9744-DA60DAC5359D}"/>
      </w:docPartPr>
      <w:docPartBody>
        <w:p w:rsidR="004E617F" w:rsidRDefault="00074F67">
          <w:pPr>
            <w:pStyle w:val="E855C862733342F09BCBB0C7135B33BD"/>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7F"/>
    <w:rsid w:val="00063D32"/>
    <w:rsid w:val="00074F67"/>
    <w:rsid w:val="00123318"/>
    <w:rsid w:val="00126A6B"/>
    <w:rsid w:val="00467308"/>
    <w:rsid w:val="004E617F"/>
    <w:rsid w:val="00550DAB"/>
    <w:rsid w:val="00943978"/>
    <w:rsid w:val="00B50214"/>
    <w:rsid w:val="00D25891"/>
    <w:rsid w:val="00D933EC"/>
    <w:rsid w:val="00E42B1C"/>
    <w:rsid w:val="00FB4F41"/>
    <w:rsid w:val="00FD71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37BB9B3BACC4EA2B91CCBD1D669C5FB">
    <w:name w:val="037BB9B3BACC4EA2B91CCBD1D669C5FB"/>
  </w:style>
  <w:style w:type="paragraph" w:customStyle="1" w:styleId="D435084E57E241A4BC56400D56A60C51">
    <w:name w:val="D435084E57E241A4BC56400D56A60C51"/>
  </w:style>
  <w:style w:type="paragraph" w:customStyle="1" w:styleId="6B8143553648435A994902B842BD7BA4">
    <w:name w:val="6B8143553648435A994902B842BD7BA4"/>
  </w:style>
  <w:style w:type="paragraph" w:customStyle="1" w:styleId="EF22335BA8304CBAA5DD220B527F479A">
    <w:name w:val="EF22335BA8304CBAA5DD220B527F479A"/>
  </w:style>
  <w:style w:type="paragraph" w:customStyle="1" w:styleId="A26781082A9F4A92A2A83B704A19F77D">
    <w:name w:val="A26781082A9F4A92A2A83B704A19F77D"/>
  </w:style>
  <w:style w:type="paragraph" w:customStyle="1" w:styleId="FBA7535E5D7E49DDB0795EBEAD4E4E0B">
    <w:name w:val="FBA7535E5D7E49DDB0795EBEAD4E4E0B"/>
  </w:style>
  <w:style w:type="paragraph" w:customStyle="1" w:styleId="AEC449153B5444A1B8933B2737487505">
    <w:name w:val="AEC449153B5444A1B8933B2737487505"/>
  </w:style>
  <w:style w:type="paragraph" w:customStyle="1" w:styleId="0A766B29DC6C4CB685BA35666A8B4F14">
    <w:name w:val="0A766B29DC6C4CB685BA35666A8B4F14"/>
  </w:style>
  <w:style w:type="paragraph" w:customStyle="1" w:styleId="711FC518D56A4510B4BAE06A1C5C46C2">
    <w:name w:val="711FC518D56A4510B4BAE06A1C5C46C2"/>
  </w:style>
  <w:style w:type="paragraph" w:customStyle="1" w:styleId="E855C862733342F09BCBB0C7135B33BD">
    <w:name w:val="E855C862733342F09BCBB0C7135B33BD"/>
  </w:style>
  <w:style w:type="paragraph" w:customStyle="1" w:styleId="ABC31812D12548D98F8DDFAC5F802AB1">
    <w:name w:val="ABC31812D12548D98F8DDFAC5F802AB1"/>
  </w:style>
  <w:style w:type="paragraph" w:customStyle="1" w:styleId="6AC0E10B99034492A9505A50AFC956A6">
    <w:name w:val="6AC0E10B99034492A9505A50AFC956A6"/>
  </w:style>
  <w:style w:type="paragraph" w:customStyle="1" w:styleId="8C78716CEDC64B57B9357A223D4B62F1">
    <w:name w:val="8C78716CEDC64B57B9357A223D4B62F1"/>
  </w:style>
  <w:style w:type="paragraph" w:customStyle="1" w:styleId="460668F0E6E24ACAAACB05A0B88389C8">
    <w:name w:val="460668F0E6E24ACAAACB05A0B88389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37BB9B3BACC4EA2B91CCBD1D669C5FB">
    <w:name w:val="037BB9B3BACC4EA2B91CCBD1D669C5FB"/>
  </w:style>
  <w:style w:type="paragraph" w:customStyle="1" w:styleId="D435084E57E241A4BC56400D56A60C51">
    <w:name w:val="D435084E57E241A4BC56400D56A60C51"/>
  </w:style>
  <w:style w:type="paragraph" w:customStyle="1" w:styleId="6B8143553648435A994902B842BD7BA4">
    <w:name w:val="6B8143553648435A994902B842BD7BA4"/>
  </w:style>
  <w:style w:type="paragraph" w:customStyle="1" w:styleId="EF22335BA8304CBAA5DD220B527F479A">
    <w:name w:val="EF22335BA8304CBAA5DD220B527F479A"/>
  </w:style>
  <w:style w:type="paragraph" w:customStyle="1" w:styleId="A26781082A9F4A92A2A83B704A19F77D">
    <w:name w:val="A26781082A9F4A92A2A83B704A19F77D"/>
  </w:style>
  <w:style w:type="paragraph" w:customStyle="1" w:styleId="FBA7535E5D7E49DDB0795EBEAD4E4E0B">
    <w:name w:val="FBA7535E5D7E49DDB0795EBEAD4E4E0B"/>
  </w:style>
  <w:style w:type="paragraph" w:customStyle="1" w:styleId="AEC449153B5444A1B8933B2737487505">
    <w:name w:val="AEC449153B5444A1B8933B2737487505"/>
  </w:style>
  <w:style w:type="paragraph" w:customStyle="1" w:styleId="0A766B29DC6C4CB685BA35666A8B4F14">
    <w:name w:val="0A766B29DC6C4CB685BA35666A8B4F14"/>
  </w:style>
  <w:style w:type="paragraph" w:customStyle="1" w:styleId="711FC518D56A4510B4BAE06A1C5C46C2">
    <w:name w:val="711FC518D56A4510B4BAE06A1C5C46C2"/>
  </w:style>
  <w:style w:type="paragraph" w:customStyle="1" w:styleId="E855C862733342F09BCBB0C7135B33BD">
    <w:name w:val="E855C862733342F09BCBB0C7135B33BD"/>
  </w:style>
  <w:style w:type="paragraph" w:customStyle="1" w:styleId="ABC31812D12548D98F8DDFAC5F802AB1">
    <w:name w:val="ABC31812D12548D98F8DDFAC5F802AB1"/>
  </w:style>
  <w:style w:type="paragraph" w:customStyle="1" w:styleId="6AC0E10B99034492A9505A50AFC956A6">
    <w:name w:val="6AC0E10B99034492A9505A50AFC956A6"/>
  </w:style>
  <w:style w:type="paragraph" w:customStyle="1" w:styleId="8C78716CEDC64B57B9357A223D4B62F1">
    <w:name w:val="8C78716CEDC64B57B9357A223D4B62F1"/>
  </w:style>
  <w:style w:type="paragraph" w:customStyle="1" w:styleId="460668F0E6E24ACAAACB05A0B88389C8">
    <w:name w:val="460668F0E6E24ACAAACB05A0B8838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7379-3FBF-4DB1-8D2D-81C825DE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 ja lausunto.dotx</Template>
  <TotalTime>0</TotalTime>
  <Pages>3</Pages>
  <Words>744</Words>
  <Characters>6028</Characters>
  <Application>Microsoft Office Word</Application>
  <DocSecurity>0</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2017-12-22T04:52:00Z</dcterms:created>
  <dcterms:modified xsi:type="dcterms:W3CDTF">2017-12-22T04:52:00Z</dcterms:modified>
</cp:coreProperties>
</file>