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8567CA" w14:paraId="0935D441" w14:textId="77777777" w:rsidTr="008567CA">
        <w:tc>
          <w:tcPr>
            <w:tcW w:w="10205" w:type="dxa"/>
          </w:tcPr>
          <w:p w14:paraId="75A2FFA2" w14:textId="77777777" w:rsidR="008567CA" w:rsidRDefault="008567CA" w:rsidP="008567CA">
            <w:pPr>
              <w:pStyle w:val="Viite"/>
            </w:pPr>
            <w:bookmarkStart w:id="0" w:name="VAHVASecurityStamp"/>
          </w:p>
        </w:tc>
      </w:tr>
      <w:tr w:rsidR="008567CA" w14:paraId="6B5D49AE" w14:textId="77777777" w:rsidTr="008567CA">
        <w:tc>
          <w:tcPr>
            <w:tcW w:w="10205" w:type="dxa"/>
          </w:tcPr>
          <w:p w14:paraId="711C7264" w14:textId="77777777" w:rsidR="008567CA" w:rsidRDefault="008567CA" w:rsidP="008567CA">
            <w:pPr>
              <w:pStyle w:val="Viite"/>
            </w:pPr>
          </w:p>
        </w:tc>
      </w:tr>
      <w:tr w:rsidR="008567CA" w14:paraId="6674F590" w14:textId="77777777" w:rsidTr="008567CA">
        <w:tc>
          <w:tcPr>
            <w:tcW w:w="10205" w:type="dxa"/>
          </w:tcPr>
          <w:p w14:paraId="74E09304" w14:textId="77777777" w:rsidR="008567CA" w:rsidRDefault="008567CA" w:rsidP="008567CA">
            <w:pPr>
              <w:pStyle w:val="Viite"/>
            </w:pPr>
          </w:p>
        </w:tc>
      </w:tr>
      <w:tr w:rsidR="008567CA" w14:paraId="2DD3C0D6" w14:textId="77777777" w:rsidTr="008567CA">
        <w:tc>
          <w:tcPr>
            <w:tcW w:w="10205" w:type="dxa"/>
          </w:tcPr>
          <w:p w14:paraId="2FFD91EB" w14:textId="77777777" w:rsidR="008567CA" w:rsidRDefault="008567CA" w:rsidP="008567CA">
            <w:pPr>
              <w:pStyle w:val="Viite"/>
            </w:pPr>
          </w:p>
        </w:tc>
      </w:tr>
      <w:bookmarkEnd w:id="0"/>
    </w:tbl>
    <w:p w14:paraId="756EF0B5" w14:textId="6131CD78" w:rsidR="00771EDB" w:rsidRPr="001A5B61" w:rsidRDefault="00771EDB" w:rsidP="001A5B61">
      <w:pPr>
        <w:pStyle w:val="Viite"/>
      </w:pPr>
    </w:p>
    <w:p w14:paraId="4EA4661C" w14:textId="77777777" w:rsidR="00640C0E" w:rsidRPr="00F65DEA" w:rsidRDefault="00640C0E" w:rsidP="00640C0E">
      <w:pPr>
        <w:pStyle w:val="Viite"/>
        <w:spacing w:before="1400"/>
        <w:rPr>
          <w:rFonts w:cs="Arial"/>
          <w:lang w:val="en-US"/>
        </w:rPr>
      </w:pPr>
    </w:p>
    <w:p w14:paraId="3C15355B" w14:textId="333CD06C" w:rsidR="00B00AC1" w:rsidRPr="00A77381" w:rsidRDefault="003844EB" w:rsidP="00640C0E">
      <w:pPr>
        <w:pStyle w:val="Otsikko"/>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8567CA">
            <w:rPr>
              <w:rFonts w:cs="Arial"/>
              <w:lang w:val="fi-FI"/>
            </w:rPr>
            <w:t>Erätauko-dialogi korona-ajan vaikutuksista työntekoomme – kokemuksia digiloikasta</w:t>
          </w:r>
        </w:sdtContent>
      </w:sdt>
    </w:p>
    <w:p w14:paraId="11B9CC09" w14:textId="7269AD09" w:rsidR="008567CA" w:rsidRPr="008567CA" w:rsidRDefault="008567CA" w:rsidP="008567CA">
      <w:pPr>
        <w:rPr>
          <w:b/>
          <w:sz w:val="24"/>
          <w:szCs w:val="24"/>
          <w:lang w:val="fi-FI"/>
        </w:rPr>
      </w:pPr>
      <w:r w:rsidRPr="008567CA">
        <w:rPr>
          <w:b/>
          <w:sz w:val="24"/>
          <w:szCs w:val="24"/>
          <w:lang w:val="fi-FI"/>
        </w:rPr>
        <w:t>Tausta</w:t>
      </w:r>
    </w:p>
    <w:p w14:paraId="0801B164" w14:textId="77777777" w:rsidR="008567CA" w:rsidRPr="008567CA" w:rsidRDefault="008567CA" w:rsidP="008567CA">
      <w:pPr>
        <w:rPr>
          <w:lang w:val="fi-FI"/>
        </w:rPr>
      </w:pPr>
      <w:r>
        <w:rPr>
          <w:lang w:val="fi-FI"/>
        </w:rPr>
        <w:t>Korona-ajalla on ollut vaikutuksia</w:t>
      </w:r>
      <w:r w:rsidRPr="008567CA">
        <w:rPr>
          <w:lang w:val="fi-FI"/>
        </w:rPr>
        <w:t xml:space="preserve"> kansalaisyhteiskunnan toimintaan sekä vapaaehtoisuuteen perustuvaan hyvän tekemiseen ja yhteiskunnalliseen vaikuttamiseen ympäri Suomea. Iäkäs väestö on määritelty viruksen kannalta riskiryhmäksi, jota on suojattu monenlaisin toimenpitein ja suosituksin. Tilanteen johdosta on jouduttu jättämään pois erilaisia kasvotusten tapahtuvia toiminnan muotoja. Myös nuorten harrastusmahdollisuuksia on keskeytetty. </w:t>
      </w:r>
    </w:p>
    <w:p w14:paraId="43FF0A37" w14:textId="6D6C67AF" w:rsidR="008567CA" w:rsidRPr="008567CA" w:rsidRDefault="008567CA" w:rsidP="008567CA">
      <w:pPr>
        <w:rPr>
          <w:lang w:val="fi-FI"/>
        </w:rPr>
      </w:pPr>
      <w:r w:rsidRPr="008567CA">
        <w:rPr>
          <w:lang w:val="fi-FI"/>
        </w:rPr>
        <w:t>Eri sektoreilla on jouduttu mukautumaan uudenlaisiin työskentelyn muotoihin. Etäyhteyksien avulla tapahtuvaa työskentelyä on kehitetty jo yli vuoden ajan eri toimijoiden omaan toimintaan sopivaksi. Kaikille muutos ei ole kuitenkaan ollut helppo tai edes mahdollinen. Osa ihmisistä ja organisaatioista on jää</w:t>
      </w:r>
      <w:r w:rsidR="00B17266">
        <w:rPr>
          <w:lang w:val="fi-FI"/>
        </w:rPr>
        <w:t xml:space="preserve">nyt nopean digiloikan kyydistä, kun </w:t>
      </w:r>
      <w:r w:rsidR="003844EB">
        <w:rPr>
          <w:lang w:val="fi-FI"/>
        </w:rPr>
        <w:t xml:space="preserve">taas </w:t>
      </w:r>
      <w:r w:rsidR="00B17266">
        <w:rPr>
          <w:lang w:val="fi-FI"/>
        </w:rPr>
        <w:t>toiset ovat</w:t>
      </w:r>
      <w:r w:rsidRPr="008567CA">
        <w:rPr>
          <w:lang w:val="fi-FI"/>
        </w:rPr>
        <w:t xml:space="preserve"> pystyneet uudistamaan toimintaansa</w:t>
      </w:r>
      <w:r w:rsidR="00B17266">
        <w:rPr>
          <w:lang w:val="fi-FI"/>
        </w:rPr>
        <w:t>.</w:t>
      </w:r>
    </w:p>
    <w:p w14:paraId="08848000" w14:textId="7A5075F1" w:rsidR="00B17266" w:rsidRPr="008567CA" w:rsidRDefault="008567CA" w:rsidP="00B17266">
      <w:pPr>
        <w:rPr>
          <w:lang w:val="fi-FI"/>
        </w:rPr>
      </w:pPr>
      <w:proofErr w:type="gramStart"/>
      <w:r w:rsidRPr="008567CA">
        <w:rPr>
          <w:lang w:val="fi-FI"/>
        </w:rPr>
        <w:t>Vapaa!-</w:t>
      </w:r>
      <w:proofErr w:type="spellStart"/>
      <w:proofErr w:type="gramEnd"/>
      <w:r w:rsidRPr="008567CA">
        <w:rPr>
          <w:lang w:val="fi-FI"/>
        </w:rPr>
        <w:t>Fri</w:t>
      </w:r>
      <w:proofErr w:type="spellEnd"/>
      <w:r w:rsidRPr="008567CA">
        <w:rPr>
          <w:lang w:val="fi-FI"/>
        </w:rPr>
        <w:t>! –</w:t>
      </w:r>
      <w:r>
        <w:rPr>
          <w:lang w:val="fi-FI"/>
        </w:rPr>
        <w:t>hankkeen aikana</w:t>
      </w:r>
      <w:r w:rsidRPr="008567CA">
        <w:rPr>
          <w:lang w:val="fi-FI"/>
        </w:rPr>
        <w:t xml:space="preserve"> </w:t>
      </w:r>
      <w:r>
        <w:rPr>
          <w:lang w:val="fi-FI"/>
        </w:rPr>
        <w:t xml:space="preserve">järjestettiin Erätauko-dialogi, jossa keskusteltiin </w:t>
      </w:r>
      <w:r w:rsidRPr="008567CA">
        <w:rPr>
          <w:lang w:val="fi-FI"/>
        </w:rPr>
        <w:t>korona</w:t>
      </w:r>
      <w:r>
        <w:rPr>
          <w:lang w:val="fi-FI"/>
        </w:rPr>
        <w:t>-ajan k</w:t>
      </w:r>
      <w:r w:rsidR="003844EB">
        <w:rPr>
          <w:lang w:val="fi-FI"/>
        </w:rPr>
        <w:t xml:space="preserve">iihdyttämän digiloikan </w:t>
      </w:r>
      <w:r>
        <w:rPr>
          <w:lang w:val="fi-FI"/>
        </w:rPr>
        <w:t xml:space="preserve">vaikutuksista työskentelyymme. </w:t>
      </w:r>
      <w:r w:rsidR="00B17266" w:rsidRPr="008567CA">
        <w:rPr>
          <w:lang w:val="fi-FI"/>
        </w:rPr>
        <w:t xml:space="preserve">Keskustelu pidettiin </w:t>
      </w:r>
      <w:proofErr w:type="spellStart"/>
      <w:r w:rsidR="00B17266" w:rsidRPr="008567CA">
        <w:rPr>
          <w:lang w:val="fi-FI"/>
        </w:rPr>
        <w:t>Teams</w:t>
      </w:r>
      <w:proofErr w:type="spellEnd"/>
      <w:r w:rsidR="00B17266" w:rsidRPr="008567CA">
        <w:rPr>
          <w:lang w:val="fi-FI"/>
        </w:rPr>
        <w:t>-etätapaamisena tiistaina 8.6.2021</w:t>
      </w:r>
      <w:r w:rsidR="00B17266">
        <w:rPr>
          <w:lang w:val="fi-FI"/>
        </w:rPr>
        <w:t xml:space="preserve"> klo 13-15</w:t>
      </w:r>
      <w:r w:rsidR="00B17266" w:rsidRPr="008567CA">
        <w:rPr>
          <w:lang w:val="fi-FI"/>
        </w:rPr>
        <w:t>. Keskusteluun osallistui yhteensä 11 henkilöä eri puolelta Suomea.</w:t>
      </w:r>
    </w:p>
    <w:p w14:paraId="3D8DA447" w14:textId="77777777" w:rsidR="00B17266" w:rsidRDefault="008567CA" w:rsidP="008567CA">
      <w:pPr>
        <w:rPr>
          <w:lang w:val="fi-FI"/>
        </w:rPr>
      </w:pPr>
      <w:r w:rsidRPr="008567CA">
        <w:rPr>
          <w:lang w:val="fi-FI"/>
        </w:rPr>
        <w:t>Keskustelussa jae</w:t>
      </w:r>
      <w:r>
        <w:rPr>
          <w:lang w:val="fi-FI"/>
        </w:rPr>
        <w:t xml:space="preserve">ttiin kokemuksia korona-ajan vaikutuksista työntekoon, </w:t>
      </w:r>
      <w:r w:rsidRPr="008567CA">
        <w:rPr>
          <w:lang w:val="fi-FI"/>
        </w:rPr>
        <w:t xml:space="preserve">opiskeluihin ja </w:t>
      </w:r>
      <w:r>
        <w:rPr>
          <w:lang w:val="fi-FI"/>
        </w:rPr>
        <w:t xml:space="preserve">perhe-elämään sekä </w:t>
      </w:r>
      <w:r w:rsidRPr="008567CA">
        <w:rPr>
          <w:lang w:val="fi-FI"/>
        </w:rPr>
        <w:t>pohdittiin millaista roolia digivälineet tulevat näyttel</w:t>
      </w:r>
      <w:r>
        <w:rPr>
          <w:lang w:val="fi-FI"/>
        </w:rPr>
        <w:t>emään jatkossa työnteossamme ja</w:t>
      </w:r>
      <w:r w:rsidRPr="008567CA">
        <w:rPr>
          <w:lang w:val="fi-FI"/>
        </w:rPr>
        <w:t xml:space="preserve"> osana auttamisen, hyvän tekemisen ja yhteiskunnallise</w:t>
      </w:r>
      <w:bookmarkStart w:id="1" w:name="_GoBack"/>
      <w:bookmarkEnd w:id="1"/>
      <w:r w:rsidRPr="008567CA">
        <w:rPr>
          <w:lang w:val="fi-FI"/>
        </w:rPr>
        <w:t>n vaikuttamisen eri muotoja.</w:t>
      </w:r>
      <w:r>
        <w:rPr>
          <w:lang w:val="fi-FI"/>
        </w:rPr>
        <w:t xml:space="preserve"> Keskustelusta saatua tietoa hyödynnetään hankkeen tietopohjan kartoittamisessa. </w:t>
      </w:r>
    </w:p>
    <w:p w14:paraId="3AE0B507" w14:textId="7A377B99" w:rsidR="008567CA" w:rsidRDefault="00B17266" w:rsidP="008567CA">
      <w:pPr>
        <w:rPr>
          <w:lang w:val="fi-FI"/>
        </w:rPr>
      </w:pPr>
      <w:r>
        <w:rPr>
          <w:lang w:val="fi-FI"/>
        </w:rPr>
        <w:t xml:space="preserve">Dialogia käytiin seuraavien apukysymysten avulla:  </w:t>
      </w:r>
    </w:p>
    <w:p w14:paraId="0A7886BB" w14:textId="57677EC7" w:rsidR="00B17266" w:rsidRPr="00721A6E" w:rsidRDefault="00B17266" w:rsidP="008567CA">
      <w:pPr>
        <w:rPr>
          <w:i/>
          <w:lang w:val="fi-FI"/>
        </w:rPr>
      </w:pPr>
      <w:r w:rsidRPr="00721A6E">
        <w:rPr>
          <w:i/>
          <w:lang w:val="fi-FI"/>
        </w:rPr>
        <w:t>Millaisia ajatuksia sinulla herää, kun mietit omaa suhtautumistasi etäaikaan siirtymisessä? Millainen etäaikaan siirtyminen oli sinulle? Oliko siirtymä helppo/vaikea ja mitkä asiat siihen vaikuttuvat?</w:t>
      </w:r>
    </w:p>
    <w:p w14:paraId="155498A2" w14:textId="72AAEAB5" w:rsidR="00B17266" w:rsidRPr="00721A6E" w:rsidRDefault="00B17266" w:rsidP="008567CA">
      <w:pPr>
        <w:rPr>
          <w:i/>
          <w:lang w:val="fi-FI"/>
        </w:rPr>
      </w:pPr>
      <w:r w:rsidRPr="00721A6E">
        <w:rPr>
          <w:i/>
          <w:lang w:val="fi-FI"/>
        </w:rPr>
        <w:t xml:space="preserve">Minkälaisia luovia ratkaisuja etäaika on tuonut mukanaan ja minkälainen rooli niillä voisi olla tulevaisuudessa osana työtäsi? </w:t>
      </w:r>
    </w:p>
    <w:p w14:paraId="505AC2DC" w14:textId="77777777" w:rsidR="008567CA" w:rsidRPr="00B17266" w:rsidRDefault="008567CA" w:rsidP="008567CA">
      <w:pPr>
        <w:rPr>
          <w:rFonts w:cs="Arial"/>
          <w:b/>
          <w:lang w:val="fi-FI"/>
        </w:rPr>
      </w:pPr>
      <w:r w:rsidRPr="00B17266">
        <w:rPr>
          <w:rFonts w:cs="Arial"/>
          <w:b/>
          <w:lang w:val="fi-FI"/>
        </w:rPr>
        <w:t>Keskustelijat:</w:t>
      </w:r>
    </w:p>
    <w:p w14:paraId="44F24B9C"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t xml:space="preserve">Tanja Airaksinen, Joensuun seudun </w:t>
      </w:r>
      <w:proofErr w:type="spellStart"/>
      <w:r w:rsidRPr="008567CA">
        <w:rPr>
          <w:rFonts w:ascii="Arial" w:hAnsi="Arial" w:cs="Arial"/>
        </w:rPr>
        <w:t>Leader</w:t>
      </w:r>
      <w:proofErr w:type="spellEnd"/>
      <w:r w:rsidRPr="008567CA">
        <w:rPr>
          <w:rFonts w:ascii="Arial" w:hAnsi="Arial" w:cs="Arial"/>
        </w:rPr>
        <w:t xml:space="preserve"> -yhdistys</w:t>
      </w:r>
    </w:p>
    <w:p w14:paraId="1E4B89C6"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t>Minna Huhtamäki-Kuoppala, Etelä-Pohjanmaan Muistiliitto ry</w:t>
      </w:r>
    </w:p>
    <w:p w14:paraId="52F12C32"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t xml:space="preserve">Meaza Jember, </w:t>
      </w:r>
      <w:proofErr w:type="spellStart"/>
      <w:r w:rsidRPr="008567CA">
        <w:rPr>
          <w:rFonts w:ascii="Arial" w:hAnsi="Arial" w:cs="Arial"/>
        </w:rPr>
        <w:t>Pohjois</w:t>
      </w:r>
      <w:proofErr w:type="spellEnd"/>
      <w:r w:rsidRPr="008567CA">
        <w:rPr>
          <w:rFonts w:ascii="Arial" w:hAnsi="Arial" w:cs="Arial"/>
        </w:rPr>
        <w:t>-Karjalan sosiaaliturvayhdistys ry</w:t>
      </w:r>
    </w:p>
    <w:p w14:paraId="09396E02"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lastRenderedPageBreak/>
        <w:t xml:space="preserve">Ville Keränen, Kehitysyhtiö </w:t>
      </w:r>
      <w:proofErr w:type="spellStart"/>
      <w:r w:rsidRPr="008567CA">
        <w:rPr>
          <w:rFonts w:ascii="Arial" w:hAnsi="Arial" w:cs="Arial"/>
        </w:rPr>
        <w:t>Savogrow</w:t>
      </w:r>
      <w:proofErr w:type="spellEnd"/>
      <w:r w:rsidRPr="008567CA">
        <w:rPr>
          <w:rFonts w:ascii="Arial" w:hAnsi="Arial" w:cs="Arial"/>
        </w:rPr>
        <w:t xml:space="preserve"> Oy</w:t>
      </w:r>
    </w:p>
    <w:p w14:paraId="7B3DEF28"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t>Katja Kopra, Hämeenlinnan kaupunki, Vapaaehtoiskeskus Pysäkki</w:t>
      </w:r>
    </w:p>
    <w:p w14:paraId="120CC6B9"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t xml:space="preserve">Jaana Sahi, Tornion kaupunki </w:t>
      </w:r>
    </w:p>
    <w:p w14:paraId="0F305DFC"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t>Sanna Salminen, Hämeenlinnan kaupunki, Vapaaehtoiskeskus Pysäkki</w:t>
      </w:r>
    </w:p>
    <w:p w14:paraId="4D92378E"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t>Nina Sandqvist, Järvenpään kaupunki</w:t>
      </w:r>
    </w:p>
    <w:p w14:paraId="7D6A2676"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t xml:space="preserve">Tanja Sanila, </w:t>
      </w:r>
      <w:proofErr w:type="spellStart"/>
      <w:r w:rsidRPr="008567CA">
        <w:rPr>
          <w:rFonts w:ascii="Arial" w:hAnsi="Arial" w:cs="Arial"/>
        </w:rPr>
        <w:t>Leader</w:t>
      </w:r>
      <w:proofErr w:type="spellEnd"/>
      <w:r w:rsidRPr="008567CA">
        <w:rPr>
          <w:rFonts w:ascii="Arial" w:hAnsi="Arial" w:cs="Arial"/>
        </w:rPr>
        <w:t xml:space="preserve"> Pohjoisin Lappi, Peloton Pohjoinen –hanke </w:t>
      </w:r>
    </w:p>
    <w:p w14:paraId="6C5281F0"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t xml:space="preserve">Heli Talvitie, </w:t>
      </w:r>
      <w:proofErr w:type="spellStart"/>
      <w:r w:rsidRPr="008567CA">
        <w:rPr>
          <w:rFonts w:ascii="Arial" w:hAnsi="Arial" w:cs="Arial"/>
          <w:color w:val="202730"/>
        </w:rPr>
        <w:t>Leader</w:t>
      </w:r>
      <w:proofErr w:type="spellEnd"/>
      <w:r w:rsidRPr="008567CA">
        <w:rPr>
          <w:rFonts w:ascii="Arial" w:hAnsi="Arial" w:cs="Arial"/>
          <w:color w:val="202730"/>
        </w:rPr>
        <w:t xml:space="preserve"> Aisapari, Etelä-Pohjanmaa, </w:t>
      </w:r>
      <w:proofErr w:type="spellStart"/>
      <w:r w:rsidRPr="008567CA">
        <w:rPr>
          <w:rFonts w:ascii="Arial" w:hAnsi="Arial" w:cs="Arial"/>
          <w:color w:val="202730"/>
        </w:rPr>
        <w:t>Rural</w:t>
      </w:r>
      <w:proofErr w:type="spellEnd"/>
      <w:r w:rsidRPr="008567CA">
        <w:rPr>
          <w:rFonts w:ascii="Arial" w:hAnsi="Arial" w:cs="Arial"/>
          <w:color w:val="202730"/>
        </w:rPr>
        <w:t xml:space="preserve"> </w:t>
      </w:r>
      <w:proofErr w:type="spellStart"/>
      <w:r w:rsidRPr="008567CA">
        <w:rPr>
          <w:rFonts w:ascii="Arial" w:hAnsi="Arial" w:cs="Arial"/>
          <w:color w:val="202730"/>
        </w:rPr>
        <w:t>Working</w:t>
      </w:r>
      <w:proofErr w:type="spellEnd"/>
      <w:r w:rsidRPr="008567CA">
        <w:rPr>
          <w:rFonts w:ascii="Arial" w:hAnsi="Arial" w:cs="Arial"/>
          <w:color w:val="202730"/>
        </w:rPr>
        <w:t xml:space="preserve"> </w:t>
      </w:r>
      <w:proofErr w:type="spellStart"/>
      <w:r w:rsidRPr="008567CA">
        <w:rPr>
          <w:rFonts w:ascii="Arial" w:hAnsi="Arial" w:cs="Arial"/>
          <w:color w:val="202730"/>
        </w:rPr>
        <w:t>hub</w:t>
      </w:r>
      <w:proofErr w:type="spellEnd"/>
      <w:r w:rsidRPr="008567CA">
        <w:rPr>
          <w:rFonts w:ascii="Arial" w:hAnsi="Arial" w:cs="Arial"/>
          <w:color w:val="202730"/>
        </w:rPr>
        <w:t>-hanke</w:t>
      </w:r>
    </w:p>
    <w:p w14:paraId="344FC4CE" w14:textId="77777777" w:rsidR="008567CA" w:rsidRPr="008567CA" w:rsidRDefault="008567CA" w:rsidP="008567CA">
      <w:pPr>
        <w:pStyle w:val="Luettelokappale"/>
        <w:numPr>
          <w:ilvl w:val="0"/>
          <w:numId w:val="1"/>
        </w:numPr>
        <w:rPr>
          <w:rFonts w:ascii="Arial" w:hAnsi="Arial" w:cs="Arial"/>
        </w:rPr>
      </w:pPr>
      <w:r w:rsidRPr="008567CA">
        <w:rPr>
          <w:rFonts w:ascii="Arial" w:hAnsi="Arial" w:cs="Arial"/>
        </w:rPr>
        <w:t>Satu Vainio, Suomen Punainen Risti, Lapin piiri</w:t>
      </w:r>
    </w:p>
    <w:p w14:paraId="733DECF9" w14:textId="77777777" w:rsidR="008567CA" w:rsidRPr="008567CA" w:rsidRDefault="008567CA" w:rsidP="008567CA">
      <w:pPr>
        <w:rPr>
          <w:b/>
          <w:sz w:val="24"/>
          <w:szCs w:val="24"/>
          <w:lang w:val="fi-FI"/>
        </w:rPr>
      </w:pPr>
      <w:r w:rsidRPr="008567CA">
        <w:rPr>
          <w:b/>
          <w:sz w:val="24"/>
          <w:szCs w:val="24"/>
          <w:lang w:val="fi-FI"/>
        </w:rPr>
        <w:t>Keskustelun yhteenveto</w:t>
      </w:r>
    </w:p>
    <w:p w14:paraId="29B8FA01" w14:textId="77777777" w:rsidR="008567CA" w:rsidRPr="008567CA" w:rsidRDefault="008567CA" w:rsidP="008567CA">
      <w:pPr>
        <w:rPr>
          <w:i/>
          <w:lang w:val="fi-FI"/>
        </w:rPr>
      </w:pPr>
      <w:r w:rsidRPr="008567CA">
        <w:rPr>
          <w:i/>
          <w:lang w:val="fi-FI"/>
        </w:rPr>
        <w:t>Epidemia tuo mukanaan epävarmuutta ja hämmennystä</w:t>
      </w:r>
    </w:p>
    <w:p w14:paraId="385BC16B" w14:textId="77777777" w:rsidR="008567CA" w:rsidRPr="008567CA" w:rsidRDefault="008567CA" w:rsidP="008567CA">
      <w:pPr>
        <w:rPr>
          <w:lang w:val="fi-FI"/>
        </w:rPr>
      </w:pPr>
      <w:r w:rsidRPr="008567CA">
        <w:rPr>
          <w:lang w:val="fi-FI"/>
        </w:rPr>
        <w:t xml:space="preserve">Epidemian alkaminen toi mukanaan epävarmuuden tunteita, säikähdystä ja hämmennystä. Epidemian myötä saapui ajatus siitä, että olemme ison kriisin kynnyksellä ja oma toiminta nähtiinkin monessa paikassa kriisiviestijän roolista. Mieleen heräsi kysymys: miten voin toimia viestijänä kriisissä, kun kenelläkään ei ole tietoa tulevasta? </w:t>
      </w:r>
    </w:p>
    <w:p w14:paraId="33180388" w14:textId="77777777" w:rsidR="008567CA" w:rsidRPr="008567CA" w:rsidRDefault="008567CA" w:rsidP="008567CA">
      <w:pPr>
        <w:rPr>
          <w:lang w:val="fi-FI"/>
        </w:rPr>
      </w:pPr>
      <w:r w:rsidRPr="008567CA">
        <w:rPr>
          <w:lang w:val="fi-FI"/>
        </w:rPr>
        <w:t xml:space="preserve">Käsillä oleva kriisi koettiin poikkeuksellisena tavanomaisempiin kriiseihin verrattuna sen pitkäkestoisuuden ja laajuuden vuoksi. Hoitokodit sulkivat ovensa ja auttavaa toimintaa koordinoivat todistivat hoitokotien asukkaiden omaisten hätää ja murhetta läheistensä jaksamisesta. Kouluissa siirryttiin etäopetukseen ja tunneille osallistuminen etänä jännitti alussa.  Lomautukset toivat toisille taloudellista murhetta ja ajatteluun hiipi epäusko koko tilanteen todellisuudesta. </w:t>
      </w:r>
    </w:p>
    <w:p w14:paraId="3B4C5432" w14:textId="77777777" w:rsidR="008567CA" w:rsidRPr="008567CA" w:rsidRDefault="008567CA" w:rsidP="008567CA">
      <w:pPr>
        <w:rPr>
          <w:lang w:val="fi-FI"/>
        </w:rPr>
      </w:pPr>
      <w:r w:rsidRPr="008567CA">
        <w:rPr>
          <w:lang w:val="fi-FI"/>
        </w:rPr>
        <w:t xml:space="preserve">Moni toiminta meni kiinni nopealla aikataululla eikä asiakkaille voitu kertoa, milloin toiminta saadaan jatkumaan. Alussa oltiin siinä käsityksessä, että tilanne menee ohi ja tilaisuuksia ja tapaamisia lykättiin lähitulevaisuuteen. Ajatuksena oli, että ne voitaisiin pitää sitten joidenkin viikkojen kuluttua. Monet tapahtumat jäivät lopulta kokonaan toteuttamatta lähes vuoden ajaksi. </w:t>
      </w:r>
    </w:p>
    <w:p w14:paraId="7A46C931" w14:textId="77777777" w:rsidR="008567CA" w:rsidRPr="008567CA" w:rsidRDefault="008567CA" w:rsidP="008567CA">
      <w:pPr>
        <w:rPr>
          <w:i/>
          <w:lang w:val="fi-FI"/>
        </w:rPr>
      </w:pPr>
      <w:r w:rsidRPr="008567CA">
        <w:rPr>
          <w:i/>
          <w:lang w:val="fi-FI"/>
        </w:rPr>
        <w:t>Syyllisyyden tunne varjostaa tekemistä</w:t>
      </w:r>
    </w:p>
    <w:p w14:paraId="08A16480" w14:textId="77777777" w:rsidR="008567CA" w:rsidRPr="008567CA" w:rsidRDefault="008567CA" w:rsidP="008567CA">
      <w:pPr>
        <w:rPr>
          <w:lang w:val="fi-FI"/>
        </w:rPr>
      </w:pPr>
      <w:r w:rsidRPr="008567CA">
        <w:rPr>
          <w:lang w:val="fi-FI"/>
        </w:rPr>
        <w:t xml:space="preserve">Epidemian alkuvaiheilla huoli kollegoiden ja asiakkaiden jaksamisesta varjosti työskentelyä. Ulkona liikkumiseen liittyi alussa myös syyllisyyttä, vaikka välillä julkinen liikkuminen esimerkiksi omalle työpaikalle oli välttämätöntä. Korona-aikana pohdittiinkin paljon sitä, miten ihminen voi omalla käyttäytymisellään ja toiminnallaan estää epidemian leviämisen. Tämä kysymys linkittyi esimerkiksi eteläsuomalaisten matkustamiseen Pohjois-Suomeen epidemian vaikeina aikoina. Hankalia pohdintoja aiheuttivat myös sellaisten toimintojen jatkaminen, joita ei voitu viedä verkkoon. Tällaisia olivat esimerkiksi etsinnöissä ja koronarokotuksissa avustaminen. Myös muuttuvat ohjeistukset maskien käytöstä hankaloittivat valintojen tekemistä ja turvallisen tunnelman luomista. </w:t>
      </w:r>
    </w:p>
    <w:p w14:paraId="3299342E" w14:textId="77777777" w:rsidR="008567CA" w:rsidRPr="008567CA" w:rsidRDefault="008567CA" w:rsidP="008567CA">
      <w:pPr>
        <w:rPr>
          <w:lang w:val="fi-FI"/>
        </w:rPr>
      </w:pPr>
      <w:r w:rsidRPr="008567CA">
        <w:rPr>
          <w:lang w:val="fi-FI"/>
        </w:rPr>
        <w:t xml:space="preserve">Epidemian jo hieman laantuessakin mietittiin paljon sitä, uskaltavatko ihmiset tulla lainkaan paikan päälle ja kuinka monta ihmistä voidaan turvallisesti ottaa samaan tilaan. Pohdinnat oman toiminnan vaikutuksista ja huoli epidemian leviämisestä kulkivatkin tiiviisti mukana ihmisen kohtaamisissa. Korona-ajan tunnelmaan vaikutti myös silmin nähden muuttunut ympäristö. Tyhjillään ammottavat moottoritiet ja poliisin tarkastustoimet työmatkan aikana herättivät hämmennystä ja toivat myös oivalluksen tilanteen äärimmäisestä poikkeuksellisuudesta. </w:t>
      </w:r>
    </w:p>
    <w:p w14:paraId="3A738C99" w14:textId="77777777" w:rsidR="008567CA" w:rsidRPr="008567CA" w:rsidRDefault="008567CA" w:rsidP="008567CA">
      <w:pPr>
        <w:rPr>
          <w:i/>
          <w:lang w:val="fi-FI"/>
        </w:rPr>
      </w:pPr>
      <w:r w:rsidRPr="008567CA">
        <w:rPr>
          <w:i/>
          <w:lang w:val="fi-FI"/>
        </w:rPr>
        <w:t xml:space="preserve">Digiloikka käynnistyy välittömästi </w:t>
      </w:r>
    </w:p>
    <w:p w14:paraId="7DE592C9" w14:textId="77777777" w:rsidR="008567CA" w:rsidRPr="008567CA" w:rsidRDefault="008567CA" w:rsidP="008567CA">
      <w:pPr>
        <w:rPr>
          <w:lang w:val="fi-FI"/>
        </w:rPr>
      </w:pPr>
      <w:r w:rsidRPr="008567CA">
        <w:rPr>
          <w:lang w:val="fi-FI"/>
        </w:rPr>
        <w:t xml:space="preserve">Nopeasti huomattiin, että koneilla ei ole oikeita ohjelmia ja kotisivuille tarvitaan uusia yhteydenottovälineitä, kuten </w:t>
      </w:r>
      <w:proofErr w:type="spellStart"/>
      <w:r w:rsidRPr="008567CA">
        <w:rPr>
          <w:lang w:val="fi-FI"/>
        </w:rPr>
        <w:t>chat</w:t>
      </w:r>
      <w:proofErr w:type="spellEnd"/>
      <w:r w:rsidRPr="008567CA">
        <w:rPr>
          <w:lang w:val="fi-FI"/>
        </w:rPr>
        <w:t xml:space="preserve">. Lyhyessä ajassa piti oppia valtavasti uutta. Etäpalavereihin liittyi alussa vastustusta, jonka oivallettiin johtuneen ainakin osittain oman digiosaamisen epävarmuudesta. </w:t>
      </w:r>
    </w:p>
    <w:p w14:paraId="6B3D149D" w14:textId="77777777" w:rsidR="008567CA" w:rsidRPr="008567CA" w:rsidRDefault="008567CA" w:rsidP="008567CA">
      <w:pPr>
        <w:rPr>
          <w:lang w:val="fi-FI"/>
        </w:rPr>
      </w:pPr>
      <w:r w:rsidRPr="008567CA">
        <w:rPr>
          <w:lang w:val="fi-FI"/>
        </w:rPr>
        <w:t xml:space="preserve">Kun epidemian jatkuminen kävi selväksi, ryhdyttiin erilaisia toimintoja siirtämään mahdollisuuksien mukaan etäyhteyksien päähän. Etätyökäytäntöjä kehitettiin paljon ns. intuitiivisella otteella, oman </w:t>
      </w:r>
      <w:r w:rsidRPr="008567CA">
        <w:rPr>
          <w:lang w:val="fi-FI"/>
        </w:rPr>
        <w:lastRenderedPageBreak/>
        <w:t xml:space="preserve">porukan voimin. Jälkeenpäin on huomattu, että konsultit ja kouluttajat tuovat koulutuksissaan esiin sellaisia hyviä juttuja, joita oli jo omassa toiminnassa tehty. </w:t>
      </w:r>
    </w:p>
    <w:p w14:paraId="214CC4F2" w14:textId="77777777" w:rsidR="008567CA" w:rsidRPr="008567CA" w:rsidRDefault="008567CA" w:rsidP="008567CA">
      <w:pPr>
        <w:rPr>
          <w:lang w:val="fi-FI"/>
        </w:rPr>
      </w:pPr>
      <w:r w:rsidRPr="008567CA">
        <w:rPr>
          <w:lang w:val="fi-FI"/>
        </w:rPr>
        <w:t xml:space="preserve">Nopeasti kuitenkin huomattiin, että sujuvaan työskentelyyn ei riitä, että itsellä on digivälineet kunnossa. Luonnollisesti myös tapahtumien osallistujilla ja mm. asiakkailla täytyy olla laitteet, sovellukset ja osaaminen kunnossa. Nopeasti kävikin ilmi, että erityisesti ikäihmisillä ei ole käytössään riittäviä laitteita tai osaamista, jotta erilaisia toimintoja olisi voitu jatkaa verkossa. </w:t>
      </w:r>
    </w:p>
    <w:p w14:paraId="192C3FC6" w14:textId="77777777" w:rsidR="008567CA" w:rsidRPr="008567CA" w:rsidRDefault="008567CA" w:rsidP="008567CA">
      <w:pPr>
        <w:rPr>
          <w:i/>
          <w:lang w:val="fi-FI"/>
        </w:rPr>
      </w:pPr>
      <w:r w:rsidRPr="008567CA">
        <w:rPr>
          <w:i/>
          <w:lang w:val="fi-FI"/>
        </w:rPr>
        <w:t>Tekninen siirtymä koettiin suhteellisen helppona</w:t>
      </w:r>
    </w:p>
    <w:p w14:paraId="519749D3" w14:textId="77777777" w:rsidR="008567CA" w:rsidRPr="008567CA" w:rsidRDefault="008567CA" w:rsidP="008567CA">
      <w:pPr>
        <w:rPr>
          <w:lang w:val="fi-FI"/>
        </w:rPr>
      </w:pPr>
      <w:r w:rsidRPr="008567CA">
        <w:rPr>
          <w:lang w:val="fi-FI"/>
        </w:rPr>
        <w:t xml:space="preserve">Monet toivat esiin, että siirtymä etäyön tekemiseen oli ollut itselle teknisesti suhteellisen helppo. Siirtymistä etätyön tekemiseen helpotti esimerkiksi jo ennestään taustalla oleva liikkuva työ ja oman organisaation pieni koko. Lisäksi tuotiin esiin kokemus siitä, että maaseudulla siirtymä tuntui helpommalta kuin kaupungissa. Pohjoisessa muun muassa koettiin, että lähtökohdat yksinolemiselle olivat sinänsä jo olemassa, sillä pitkät välimatkat opettavat yksinoloon. Myös työpaikan vaihdot olivat onnistuneet muutoksen keskellä. Tämä toi siirtymään oman mausteensa, kun uudessa työpaikassa perehdytettiinkin normaalin sijasta poikkeusolojen työskentelyyn. Työtovereiden merkitys korostui, kun heiltä sai ymmärrystä siitä, mitä uusi työ ”normaalissa muodossaan” pitäisi sisällään. </w:t>
      </w:r>
    </w:p>
    <w:p w14:paraId="33F7F4A7" w14:textId="77777777" w:rsidR="008567CA" w:rsidRPr="008567CA" w:rsidRDefault="008567CA" w:rsidP="008567CA">
      <w:pPr>
        <w:rPr>
          <w:i/>
          <w:lang w:val="fi-FI"/>
        </w:rPr>
      </w:pPr>
      <w:r w:rsidRPr="008567CA">
        <w:rPr>
          <w:i/>
          <w:lang w:val="fi-FI"/>
        </w:rPr>
        <w:t xml:space="preserve">Digitukea tarjotaan ja uusia työskentelyn muotoja syntyy  </w:t>
      </w:r>
    </w:p>
    <w:p w14:paraId="4A716BB5" w14:textId="77777777" w:rsidR="008567CA" w:rsidRPr="008567CA" w:rsidRDefault="008567CA" w:rsidP="008567CA">
      <w:pPr>
        <w:rPr>
          <w:lang w:val="fi-FI"/>
        </w:rPr>
      </w:pPr>
      <w:r w:rsidRPr="008567CA">
        <w:rPr>
          <w:lang w:val="fi-FI"/>
        </w:rPr>
        <w:t xml:space="preserve">Eri puolella Suomea lähdettiinkin tarjoamaan yhdistyksille ja ihmisille digiapua eri tavoin. Alussa koettu etätyöskentelyyn liittyvä oma epävarmuuden tunne nähtiin nyt myös opettavana kokemuksena: siitä voi ammentaa ymmärrystä, kun työskennellään digitaidottomien kanssa ja tutustutetaan ihmisiä etäyhteyksien käyttöön. Tekniikan haltuunotto ottaa hetken ja se voi tuntua alussa pelottavalta. </w:t>
      </w:r>
    </w:p>
    <w:p w14:paraId="7C3DCBB4" w14:textId="77777777" w:rsidR="008567CA" w:rsidRPr="008567CA" w:rsidRDefault="008567CA" w:rsidP="008567CA">
      <w:pPr>
        <w:rPr>
          <w:lang w:val="fi-FI"/>
        </w:rPr>
      </w:pPr>
      <w:r w:rsidRPr="008567CA">
        <w:rPr>
          <w:lang w:val="fi-FI"/>
        </w:rPr>
        <w:t xml:space="preserve">Etätoimintaa kehitettiin ja myös luovia ratkaisuja syntyi. Verkossa alettiin järjestää muun muassa digijumppaa, virtuaalisia kahvihetkiä, visailuja ja muita tapahtumia. Omissa pikkujouluissa kokeiltiin puolestaan erilaisia tapoja kohdasta kollegoja ja ystäviä virtuaalisesti. Fyysisten kohtaamisten sijasta vapaaehtoiset kuvasivat videoita, joiden kautta jaettiin mm. kokemuksia ja kertomuksia kotoutumisesta. Joitakin etätoimintoja lähdettiin tekemään ensin omalla porukalla ja pienillä osallistujamäärillä. Vähitellen mukaan alkoi liittyä lisää ulkopuolisia ja monet etäryhmät ja tapahtumat lähtivät hyvin käyntiin. </w:t>
      </w:r>
    </w:p>
    <w:p w14:paraId="69BCA722" w14:textId="77777777" w:rsidR="008567CA" w:rsidRPr="008567CA" w:rsidRDefault="008567CA" w:rsidP="008567CA">
      <w:pPr>
        <w:rPr>
          <w:lang w:val="fi-FI"/>
        </w:rPr>
      </w:pPr>
      <w:r w:rsidRPr="008567CA">
        <w:rPr>
          <w:lang w:val="fi-FI"/>
        </w:rPr>
        <w:t xml:space="preserve">Etätapaamisten kautta tapahtumiin voitiin tavoittaa myös laajempi osallistujajoukko kuin aikaisemmin. Näin kävi mm. erään kunnan kumppanuuspöydässä. Myös maaseudun kehittämistyön parissa tavoitettiin etäaikana uusia osallistujia. </w:t>
      </w:r>
      <w:proofErr w:type="spellStart"/>
      <w:r w:rsidRPr="008567CA">
        <w:rPr>
          <w:lang w:val="fi-FI"/>
        </w:rPr>
        <w:t>Pohjois</w:t>
      </w:r>
      <w:proofErr w:type="spellEnd"/>
      <w:r w:rsidRPr="008567CA">
        <w:rPr>
          <w:lang w:val="fi-FI"/>
        </w:rPr>
        <w:t>-Karjalassa on kehittämistyössä aikaisemmin jalkauduttu kyliin, mutta nyt koronan aikana luotiin tapaamisia varten virtuaaliset kylä-illat. Näitä pidettiin erilaisten teemojen ympärillä tuoden useiden kylien asukkaita yhteen. Houkuttavien teemojen avulla saatiin ihmiset osallistumaan ja samalla myös kyläläisten digitaidot kehittyivät. Mukaan saatiin myös ns. etäkyläläisiä ja mökkiläisiä, joita ei tavallisessa ajassa välttämättä olisi saatu osallistumaan paikan päälle. Verkossa työskentely onkin mahdollistanut ”liikkumisen” kuntarajojen yli ja yhteistyön tekeminen on monen mielestä helpottunut. Erilaisten tilaisuuksien järjestämistä on helpottanut, kun asiantuntijoita on saatu kutsuttua tilaisuuksiin helposti myös kauempaakin.</w:t>
      </w:r>
    </w:p>
    <w:p w14:paraId="0564AF2D" w14:textId="77777777" w:rsidR="008567CA" w:rsidRPr="008567CA" w:rsidRDefault="008567CA" w:rsidP="008567CA">
      <w:pPr>
        <w:rPr>
          <w:lang w:val="fi-FI"/>
        </w:rPr>
      </w:pPr>
      <w:r w:rsidRPr="008567CA">
        <w:rPr>
          <w:lang w:val="fi-FI"/>
        </w:rPr>
        <w:t xml:space="preserve">Etäryhmätoimintoihin lähtemiseksi tarvittiinkin lopulta vain päätös ja rohkeus lähteä kokeilemaan. Moni kokeilu onnistui ja tulee jäämään pysyväksi osaksi toimintaa. </w:t>
      </w:r>
    </w:p>
    <w:p w14:paraId="02A11370" w14:textId="77777777" w:rsidR="008567CA" w:rsidRPr="008567CA" w:rsidRDefault="008567CA" w:rsidP="008567CA">
      <w:pPr>
        <w:rPr>
          <w:i/>
          <w:lang w:val="fi-FI"/>
        </w:rPr>
      </w:pPr>
      <w:r w:rsidRPr="008567CA">
        <w:rPr>
          <w:i/>
          <w:lang w:val="fi-FI"/>
        </w:rPr>
        <w:t>Yhteisöllisyyden rakentaminen etänä haasteellista</w:t>
      </w:r>
    </w:p>
    <w:p w14:paraId="78736B1A" w14:textId="77777777" w:rsidR="008567CA" w:rsidRPr="008567CA" w:rsidRDefault="008567CA" w:rsidP="008567CA">
      <w:pPr>
        <w:rPr>
          <w:lang w:val="fi-FI"/>
        </w:rPr>
      </w:pPr>
      <w:r w:rsidRPr="008567CA">
        <w:rPr>
          <w:lang w:val="fi-FI"/>
        </w:rPr>
        <w:t xml:space="preserve">Vaikka etätapaamiset saatiinkin teknisesti toimimaan nopealla aikataululla, puuttui niistä kuitenkin se vastaava vuorovaikutus ja aito kohtaamisen tunne, jonka kasvokkain tapahtuva tapaaminen tarjoaa. Erityisesti vaikeassa tilanteessa olevien tukeminen etänä vaati uudenlaista taitoa, ja sitä ei pystytty alussa tarjoamaan. Yhteisöllisyyden rakentamisen reseptiä etätapaamisissa mietitäänkin edelleen monessa paikassa. Myös nuorten tuomisen tärkeyttä erilaisille virtuaalisille keskustelualustoille kuten </w:t>
      </w:r>
      <w:proofErr w:type="spellStart"/>
      <w:r w:rsidRPr="008567CA">
        <w:rPr>
          <w:lang w:val="fi-FI"/>
        </w:rPr>
        <w:t>Teamsiin</w:t>
      </w:r>
      <w:proofErr w:type="spellEnd"/>
      <w:r w:rsidRPr="008567CA">
        <w:rPr>
          <w:lang w:val="fi-FI"/>
        </w:rPr>
        <w:t xml:space="preserve"> on mietitty korona-aikana. Nuorten saaminen mukaan erilaisiin etätapaamisiin keskustelemaan heitä koskettavista asioista nähdään tärkeänä. Nuorten läsnäolo keskusteluissa on tärkeää esimerkiksi </w:t>
      </w:r>
      <w:r w:rsidRPr="008567CA">
        <w:rPr>
          <w:lang w:val="fi-FI"/>
        </w:rPr>
        <w:lastRenderedPageBreak/>
        <w:t>pohdittaessa, miten Suomen kylien ikääntyville kyläyhdistyksille saadaan jatkajia. Kun aiheesta jutellaan, on tärkeää saada eri-ikäiset mukaan keskusteluun ja niissä usein mukana oleva negatiivinen sävy pois.</w:t>
      </w:r>
    </w:p>
    <w:p w14:paraId="7EE0C638" w14:textId="77777777" w:rsidR="008567CA" w:rsidRPr="008567CA" w:rsidRDefault="008567CA" w:rsidP="008567CA">
      <w:pPr>
        <w:rPr>
          <w:i/>
          <w:lang w:val="fi-FI"/>
        </w:rPr>
      </w:pPr>
      <w:r w:rsidRPr="008567CA">
        <w:rPr>
          <w:i/>
          <w:lang w:val="fi-FI"/>
        </w:rPr>
        <w:t xml:space="preserve">Kun taidot kehittyvät menee kehitys vauhdilla eteenpäin </w:t>
      </w:r>
    </w:p>
    <w:p w14:paraId="10215A58" w14:textId="77777777" w:rsidR="008567CA" w:rsidRPr="008567CA" w:rsidRDefault="008567CA" w:rsidP="008567CA">
      <w:pPr>
        <w:rPr>
          <w:lang w:val="fi-FI"/>
        </w:rPr>
      </w:pPr>
      <w:r w:rsidRPr="008567CA">
        <w:rPr>
          <w:lang w:val="fi-FI"/>
        </w:rPr>
        <w:t xml:space="preserve">Korona-ajan jatkuessa etätyöskentelyyn liittyvät pohdinnat menivät jatkuvasti eteenpäin. Nyt pohdittiin, minkälaiset verkkoalustat toimivat millekin ikäryhmälle, miten koulutuksia voidaan toteuttaa laajemmin verkossa ja hybridimallissa ja miten etätapahtumien avulla voidaan parantaa osallistujien digitaitoja. </w:t>
      </w:r>
    </w:p>
    <w:p w14:paraId="6A938927" w14:textId="77777777" w:rsidR="008567CA" w:rsidRPr="008567CA" w:rsidRDefault="008567CA" w:rsidP="008567CA">
      <w:pPr>
        <w:rPr>
          <w:lang w:val="fi-FI"/>
        </w:rPr>
      </w:pPr>
      <w:r w:rsidRPr="008567CA">
        <w:rPr>
          <w:lang w:val="fi-FI"/>
        </w:rPr>
        <w:t xml:space="preserve">Osallistujien digirohkeuden huomattiin lisääntyvän jokaisen tapahtuman myötä ja myös vanhemmat ihmiset toimivat kokemuksen kerryttyä luontevasti etätapaamisissa. Toisaalta huomattiin, että perinteisemmät välineet, kuten puhelinsoitot ja kirjeiden lähettäminen, ovat myös tärkeitä työkaluja etäajassa ja niiden arvo tunnistettiin myös osana omaa toimintaa jatkossakin. Perinteiset välineet löytyivät ikään kuin uudestaan, kun digivälineiden avulla ei voitu tavoittaa kaikkia ja fyysiset kohtaamiset oli kielletty. Ikäihmisille ja digitaidottomille kotiin tehdyt soitot tarjosivat myös paljon uutta tietoa kohderyhmien hyvinvoinnista ja tarpeista. Myös auttavat </w:t>
      </w:r>
      <w:proofErr w:type="spellStart"/>
      <w:r w:rsidRPr="008567CA">
        <w:rPr>
          <w:lang w:val="fi-FI"/>
        </w:rPr>
        <w:t>chatit</w:t>
      </w:r>
      <w:proofErr w:type="spellEnd"/>
      <w:r w:rsidRPr="008567CA">
        <w:rPr>
          <w:lang w:val="fi-FI"/>
        </w:rPr>
        <w:t xml:space="preserve"> ja puhelimella annettu koronatuki olivat suosittuja väyliä eri-ikäisille ihmisille saada apua koronan aikana. </w:t>
      </w:r>
    </w:p>
    <w:p w14:paraId="39019D4C" w14:textId="77777777" w:rsidR="008567CA" w:rsidRPr="008567CA" w:rsidRDefault="008567CA" w:rsidP="008567CA">
      <w:pPr>
        <w:rPr>
          <w:lang w:val="fi-FI"/>
        </w:rPr>
      </w:pPr>
      <w:r w:rsidRPr="008567CA">
        <w:rPr>
          <w:lang w:val="fi-FI"/>
        </w:rPr>
        <w:t xml:space="preserve">Hybriditilaisuuksien toteuttaminen nousi esiin erityisen haasteellisena toteutustapana. Ratkaisua pohdintaan vieläkin siihen, miten olla läsnä ja antaa huomiota tasavertaisesti sekä paikan päällä </w:t>
      </w:r>
      <w:proofErr w:type="gramStart"/>
      <w:r w:rsidRPr="008567CA">
        <w:rPr>
          <w:lang w:val="fi-FI"/>
        </w:rPr>
        <w:t>oleville</w:t>
      </w:r>
      <w:proofErr w:type="gramEnd"/>
      <w:r w:rsidRPr="008567CA">
        <w:rPr>
          <w:lang w:val="fi-FI"/>
        </w:rPr>
        <w:t xml:space="preserve"> että etäyhteyden kanssa osallistuville.</w:t>
      </w:r>
    </w:p>
    <w:p w14:paraId="0DFC3751" w14:textId="77777777" w:rsidR="008567CA" w:rsidRPr="008567CA" w:rsidRDefault="008567CA" w:rsidP="008567CA">
      <w:pPr>
        <w:rPr>
          <w:i/>
          <w:lang w:val="fi-FI"/>
        </w:rPr>
      </w:pPr>
      <w:r w:rsidRPr="008567CA">
        <w:rPr>
          <w:i/>
          <w:lang w:val="fi-FI"/>
        </w:rPr>
        <w:t>Erilaiset kokemukset työn ja vapaa-ajan yhteensovittamisesta</w:t>
      </w:r>
    </w:p>
    <w:p w14:paraId="1FE2D593" w14:textId="77777777" w:rsidR="008567CA" w:rsidRPr="008567CA" w:rsidRDefault="008567CA" w:rsidP="008567CA">
      <w:pPr>
        <w:rPr>
          <w:lang w:val="fi-FI"/>
        </w:rPr>
      </w:pPr>
      <w:r w:rsidRPr="008567CA">
        <w:rPr>
          <w:lang w:val="fi-FI"/>
        </w:rPr>
        <w:t>Erilaisia perhe-elämän ja työn yhteensovittamisen kokemuksia tuotiin esiin. Joillekin tilanne tarjosi joustavamman tavan tehdä työtä joustavasti ja viettää enemmän aikaa perheen kanssa.  Toisaalta oli koettu myös työelämän raskaimpia rupeamia. Epidemian jatkuessa monelle syntyi havainto myös siitä, että työ- ja vapaa-ajan erottaminen on nykyään hankalampaa. Työntekoa on vaikea lopettaa iltaisin, kun käytännössä olet edelleen työpaikalla.</w:t>
      </w:r>
    </w:p>
    <w:p w14:paraId="5C283640" w14:textId="77777777" w:rsidR="008567CA" w:rsidRPr="008567CA" w:rsidRDefault="008567CA" w:rsidP="008567CA">
      <w:pPr>
        <w:rPr>
          <w:i/>
          <w:lang w:val="fi-FI"/>
        </w:rPr>
      </w:pPr>
      <w:r w:rsidRPr="008567CA">
        <w:rPr>
          <w:i/>
          <w:lang w:val="fi-FI"/>
        </w:rPr>
        <w:t xml:space="preserve">Ajatteluajan puute etäajan vaivana </w:t>
      </w:r>
    </w:p>
    <w:p w14:paraId="0DB62AE4" w14:textId="77777777" w:rsidR="008567CA" w:rsidRPr="008567CA" w:rsidRDefault="008567CA" w:rsidP="008567CA">
      <w:pPr>
        <w:rPr>
          <w:lang w:val="fi-FI"/>
        </w:rPr>
      </w:pPr>
      <w:r w:rsidRPr="008567CA">
        <w:rPr>
          <w:lang w:val="fi-FI"/>
        </w:rPr>
        <w:t>Etätyöskentely on tuonut mukanaan myös ”</w:t>
      </w:r>
      <w:proofErr w:type="spellStart"/>
      <w:r w:rsidRPr="008567CA">
        <w:rPr>
          <w:lang w:val="fi-FI"/>
        </w:rPr>
        <w:t>multitaskauksen</w:t>
      </w:r>
      <w:proofErr w:type="spellEnd"/>
      <w:r w:rsidRPr="008567CA">
        <w:rPr>
          <w:lang w:val="fi-FI"/>
        </w:rPr>
        <w:t xml:space="preserve">” ilmiön. Kesken palavereita vastataan puhelimeen ja sähköposteihin, vahditaan lasta ja yritetään olla samanaikaisesti läsnä siellä, täällä ja tuolla.  Ajankäytössä onkin tapahtunut iso muutos: asioita tunnutaan tässä hetkessä tekevän minuuttiaikataululla ja aikaa omalle ajattelulle ja luovalle pohdinnalle ei tunnu löytyvän. Erityisesti pohjoisessa pitkät välimatkat ovat aikaisemmin aiheuttaneet sen, että kokouksiin ajellaan jopa useampien tuntien ajan. Näitä pitkiä siirtymiä tunnuttiin jopa kaipaavan, sillä ne tarjosivat aikaisemmin sitä harvinaiseksi käynyttä oman ajattelun aikaa. </w:t>
      </w:r>
    </w:p>
    <w:p w14:paraId="2098270D" w14:textId="77777777" w:rsidR="008567CA" w:rsidRPr="008567CA" w:rsidRDefault="008567CA" w:rsidP="008567CA">
      <w:pPr>
        <w:rPr>
          <w:lang w:val="fi-FI"/>
        </w:rPr>
      </w:pPr>
      <w:r w:rsidRPr="008567CA">
        <w:rPr>
          <w:lang w:val="fi-FI"/>
        </w:rPr>
        <w:t xml:space="preserve">Nyt kokouksiin siirrytään sen sijaan lennosta ja tauoista nipistetään. Alussa verkkokokouksiin ja -tapahtumiin tultiin kyllä ajoissa, sillä tekniikkaan ja omiin taitoihin ei vielä luotettu. Sopeutuminen </w:t>
      </w:r>
      <w:proofErr w:type="spellStart"/>
      <w:r w:rsidRPr="008567CA">
        <w:rPr>
          <w:lang w:val="fi-FI"/>
        </w:rPr>
        <w:t>Teams</w:t>
      </w:r>
      <w:proofErr w:type="spellEnd"/>
      <w:r w:rsidRPr="008567CA">
        <w:rPr>
          <w:lang w:val="fi-FI"/>
        </w:rPr>
        <w:t xml:space="preserve">-aikakauteen on kuitenkin jo monella tapahtunut eikä liittymistä tilaisuuksiin tarvitse enää samalla tavalla jännittää. </w:t>
      </w:r>
    </w:p>
    <w:p w14:paraId="081ED65F" w14:textId="77777777" w:rsidR="008567CA" w:rsidRPr="008567CA" w:rsidRDefault="008567CA" w:rsidP="008567CA">
      <w:pPr>
        <w:rPr>
          <w:i/>
          <w:lang w:val="fi-FI"/>
        </w:rPr>
      </w:pPr>
      <w:r w:rsidRPr="008567CA">
        <w:rPr>
          <w:i/>
          <w:lang w:val="fi-FI"/>
        </w:rPr>
        <w:t xml:space="preserve">Etäaika toi mukanaan monia hyviä muutoksia </w:t>
      </w:r>
    </w:p>
    <w:p w14:paraId="2212BA47" w14:textId="77777777" w:rsidR="008567CA" w:rsidRPr="008567CA" w:rsidRDefault="008567CA" w:rsidP="008567CA">
      <w:pPr>
        <w:rPr>
          <w:lang w:val="fi-FI"/>
        </w:rPr>
      </w:pPr>
      <w:r w:rsidRPr="008567CA">
        <w:rPr>
          <w:lang w:val="fi-FI"/>
        </w:rPr>
        <w:t xml:space="preserve">Kun etäajassa on eletty jo yli vuosi, niin maailma tuntuu tavallaan tässä hetkessä pienemmältä kuin aikaisemmin. Etätyöskentelyn johdosta moni on löytänyt uusia verkostoja ja yhteyden ottaminen uusiin tahoihin tuntuu olevan aikaisempaa enemmän sallittua. Yhteydenpito on onnistunut eri puolella maailmaa olevien ihmisten kanssa ja lisäksi matkakustannuksista on säästynyt rahaa, jota on suunnattu esimerkiksi paikallisiin toimiin matkojen sijasta. </w:t>
      </w:r>
    </w:p>
    <w:p w14:paraId="4380FF5F" w14:textId="77777777" w:rsidR="008567CA" w:rsidRPr="008567CA" w:rsidRDefault="008567CA" w:rsidP="008567CA">
      <w:pPr>
        <w:rPr>
          <w:lang w:val="fi-FI"/>
        </w:rPr>
      </w:pPr>
      <w:r w:rsidRPr="008567CA">
        <w:rPr>
          <w:lang w:val="fi-FI"/>
        </w:rPr>
        <w:t xml:space="preserve">Epidemian jatkuessa etätyöskentelyn mahdollisuus on tuonut helpotusta myös työn ja vapaa-ajan yhteensovittamiseen. Työnteko ei enää tunnu niin kellokorttimaiselta ja työpäivän voi tehdä joustavasti osittain kotoa ja osittain toimistolta. Koulussa etänä pidettävät tunnit ovat tuoneet toisille selkeyttä </w:t>
      </w:r>
      <w:r w:rsidRPr="008567CA">
        <w:rPr>
          <w:lang w:val="fi-FI"/>
        </w:rPr>
        <w:lastRenderedPageBreak/>
        <w:t xml:space="preserve">opetukseen, kun puheenvuorot jaetaan ja opettajan puhetta pystyy seuraamaan rauhassa ilman häiriöitä. </w:t>
      </w:r>
    </w:p>
    <w:p w14:paraId="46D1C796" w14:textId="77777777" w:rsidR="008567CA" w:rsidRPr="008567CA" w:rsidRDefault="008567CA" w:rsidP="008567CA">
      <w:pPr>
        <w:rPr>
          <w:lang w:val="fi-FI"/>
        </w:rPr>
      </w:pPr>
      <w:r w:rsidRPr="008567CA">
        <w:rPr>
          <w:lang w:val="fi-FI"/>
        </w:rPr>
        <w:t xml:space="preserve">Etäympäristössä myös ihmisten välinen hierarkia ja </w:t>
      </w:r>
      <w:proofErr w:type="spellStart"/>
      <w:r w:rsidRPr="008567CA">
        <w:rPr>
          <w:lang w:val="fi-FI"/>
        </w:rPr>
        <w:t>roolitukset</w:t>
      </w:r>
      <w:proofErr w:type="spellEnd"/>
      <w:r w:rsidRPr="008567CA">
        <w:rPr>
          <w:lang w:val="fi-FI"/>
        </w:rPr>
        <w:t xml:space="preserve"> ovat voineet muuttua ja se voi helpottaa mm. päätöksentekoa. Siirtyminen etäpalavereihin on vähentänyt myös aikaisemmin keskiössä ollutta sähköpostin käyttöä. Myös etätyön suvaitsevaisuus on lisääntynyt: nyt lähtökohtaisena olettamuksena on se, että etätyössä tehdään töitä ja saadaan asioita aikaiseksi. Aikaisemmin valloilla ollut epäluottamus etätyöskentelyä kohtaan on lopulta väistynyt. Tässä hetkessä suurella osalla tuntuu kuitenkin olevan kova tarve fyysisiin kohtaamisiin ja osittaista palaamista toimistolle ja ihmisen paikan päällä tapahtuviin kohtaamisiin odotetaankin jo innolla. </w:t>
      </w:r>
    </w:p>
    <w:p w14:paraId="78E2AACB" w14:textId="77777777" w:rsidR="008567CA" w:rsidRPr="008567CA" w:rsidRDefault="008567CA" w:rsidP="008567CA">
      <w:pPr>
        <w:rPr>
          <w:lang w:val="fi-FI"/>
        </w:rPr>
      </w:pPr>
    </w:p>
    <w:p w14:paraId="14ACC997" w14:textId="13BB4103" w:rsidR="00650289" w:rsidRDefault="00650289" w:rsidP="00C318D0">
      <w:pPr>
        <w:pStyle w:val="Sisennettykappale"/>
      </w:pPr>
    </w:p>
    <w:tbl>
      <w:tblPr>
        <w:tblW w:w="0" w:type="auto"/>
        <w:tblCellMar>
          <w:left w:w="6" w:type="dxa"/>
          <w:right w:w="6" w:type="dxa"/>
        </w:tblCellMar>
        <w:tblLook w:val="01E0" w:firstRow="1" w:lastRow="1" w:firstColumn="1" w:lastColumn="1" w:noHBand="0" w:noVBand="0"/>
      </w:tblPr>
      <w:tblGrid>
        <w:gridCol w:w="8222"/>
      </w:tblGrid>
      <w:tr w:rsidR="0066542B" w:rsidRPr="00D7561A" w14:paraId="3CBBAE76" w14:textId="77777777" w:rsidTr="005B3901">
        <w:tc>
          <w:tcPr>
            <w:tcW w:w="8222" w:type="dxa"/>
          </w:tcPr>
          <w:p w14:paraId="4CDE4DFA" w14:textId="5C547FA1" w:rsidR="0066542B" w:rsidRDefault="003844EB" w:rsidP="00BE5575">
            <w:pPr>
              <w:pStyle w:val="Normaalikappale"/>
              <w:rPr>
                <w:rFonts w:ascii="Arial" w:hAnsi="Arial" w:cs="Arial"/>
              </w:rPr>
            </w:pPr>
            <w:sdt>
              <w:sdtPr>
                <w:rPr>
                  <w:rFonts w:ascii="Arial" w:hAnsi="Arial" w:cs="Arial"/>
                </w:rPr>
                <w:tag w:val="ToActivityContact"/>
                <w:id w:val="10001"/>
                <w:lock w:val="sdtLocked"/>
                <w:placeholder>
                  <w:docPart w:val="19008E9BDA684C79A1C16DE70D37F09E"/>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66542B">
                  <w:rPr>
                    <w:rFonts w:ascii="Arial" w:hAnsi="Arial" w:cs="Arial"/>
                  </w:rPr>
                  <w:br/>
                  <w:t xml:space="preserve">        </w:t>
                </w:r>
              </w:sdtContent>
            </w:sdt>
          </w:p>
          <w:p w14:paraId="5061385A" w14:textId="7CA479B7" w:rsidR="0066542B" w:rsidRPr="000410AA" w:rsidRDefault="0066542B" w:rsidP="00BE5575">
            <w:pPr>
              <w:pStyle w:val="Normaalikappale"/>
              <w:rPr>
                <w:rFonts w:ascii="Arial" w:hAnsi="Arial" w:cs="Arial"/>
              </w:rPr>
            </w:pPr>
          </w:p>
        </w:tc>
      </w:tr>
      <w:tr w:rsidR="0066542B" w:rsidRPr="00D7561A" w14:paraId="69D15C12" w14:textId="77777777" w:rsidTr="005B3901">
        <w:tc>
          <w:tcPr>
            <w:tcW w:w="8222" w:type="dxa"/>
          </w:tcPr>
          <w:p w14:paraId="0BFC518E" w14:textId="4267330B" w:rsidR="0066542B" w:rsidRPr="000410AA" w:rsidRDefault="003844EB" w:rsidP="00BE5575">
            <w:pPr>
              <w:pStyle w:val="Normaalikappale"/>
              <w:rPr>
                <w:rFonts w:ascii="Arial" w:hAnsi="Arial" w:cs="Arial"/>
              </w:rPr>
            </w:pPr>
            <w:sdt>
              <w:sdtPr>
                <w:rPr>
                  <w:rFonts w:ascii="Arial" w:hAnsi="Arial" w:cs="Arial"/>
                </w:rPr>
                <w:tag w:val="ToActivityContact"/>
                <w:id w:val="10002"/>
                <w:lock w:val="sdtLocked"/>
                <w:placeholder>
                  <w:docPart w:val="AF8C50DFC5544C338041C3C13E1B2347"/>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66542B">
                  <w:rPr>
                    <w:rFonts w:ascii="Arial" w:hAnsi="Arial" w:cs="Arial"/>
                  </w:rPr>
                  <w:br/>
                  <w:t xml:space="preserve">        </w:t>
                </w:r>
              </w:sdtContent>
            </w:sdt>
          </w:p>
        </w:tc>
      </w:tr>
    </w:tbl>
    <w:p w14:paraId="4D0A517A" w14:textId="28245A93" w:rsidR="007B2845" w:rsidRPr="000D07E0" w:rsidRDefault="007B2845" w:rsidP="00BE5575">
      <w:pPr>
        <w:pStyle w:val="Sisennettykappale"/>
        <w:spacing w:after="0"/>
        <w:ind w:left="0"/>
        <w:rPr>
          <w:rFonts w:cs="Arial"/>
        </w:rPr>
      </w:pPr>
    </w:p>
    <w:sectPr w:rsidR="007B2845" w:rsidRPr="000D07E0" w:rsidSect="00BE5575">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819B2" w14:textId="77777777" w:rsidR="00A54C83" w:rsidRDefault="00A54C83" w:rsidP="003E5300">
      <w:pPr>
        <w:spacing w:after="0" w:line="240" w:lineRule="auto"/>
      </w:pPr>
      <w:r>
        <w:separator/>
      </w:r>
    </w:p>
    <w:p w14:paraId="14AEA8D8" w14:textId="77777777" w:rsidR="00A54C83" w:rsidRDefault="00A54C83"/>
  </w:endnote>
  <w:endnote w:type="continuationSeparator" w:id="0">
    <w:p w14:paraId="32EF82B3" w14:textId="77777777" w:rsidR="00A54C83" w:rsidRDefault="00A54C83" w:rsidP="003E5300">
      <w:pPr>
        <w:spacing w:after="0" w:line="240" w:lineRule="auto"/>
      </w:pPr>
      <w:r>
        <w:continuationSeparator/>
      </w:r>
    </w:p>
    <w:p w14:paraId="2975D137" w14:textId="77777777" w:rsidR="00A54C83" w:rsidRDefault="00A54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513C2F" w:rsidRDefault="00513C2F">
    <w:pPr>
      <w:pStyle w:val="Alatunniste"/>
    </w:pPr>
  </w:p>
  <w:p w14:paraId="2BF2269F"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513C2F" w:rsidRDefault="00513C2F">
    <w:pPr>
      <w:pStyle w:val="Alatunniste"/>
    </w:pPr>
  </w:p>
  <w:p w14:paraId="236C8884" w14:textId="77777777" w:rsidR="00BB0AFC" w:rsidRDefault="00BB0AFC"/>
  <w:p w14:paraId="15BDF99C"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7E7E4401" w14:textId="77777777" w:rsidTr="0027380D">
      <w:trPr>
        <w:trHeight w:hRule="exact" w:val="187"/>
      </w:trPr>
      <w:tc>
        <w:tcPr>
          <w:tcW w:w="2552" w:type="dxa"/>
          <w:tcMar>
            <w:left w:w="6" w:type="dxa"/>
            <w:right w:w="6" w:type="dxa"/>
          </w:tcMar>
        </w:tcPr>
        <w:p w14:paraId="26EE108F"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5FA71DD2" w14:textId="77777777" w:rsidTr="0027380D">
      <w:trPr>
        <w:trHeight w:hRule="exact" w:val="187"/>
      </w:trPr>
      <w:tc>
        <w:tcPr>
          <w:tcW w:w="2552" w:type="dxa"/>
          <w:tcMar>
            <w:left w:w="6" w:type="dxa"/>
            <w:right w:w="6" w:type="dxa"/>
          </w:tcMar>
        </w:tcPr>
        <w:p w14:paraId="4D03D9E4"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7607B376" w14:textId="77777777" w:rsidTr="0027380D">
      <w:trPr>
        <w:trHeight w:hRule="exact" w:val="187"/>
      </w:trPr>
      <w:tc>
        <w:tcPr>
          <w:tcW w:w="2552" w:type="dxa"/>
          <w:tcMar>
            <w:left w:w="6" w:type="dxa"/>
            <w:right w:w="6" w:type="dxa"/>
          </w:tcMar>
        </w:tcPr>
        <w:p w14:paraId="292FF4D5"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41D09017" w14:textId="77777777" w:rsidTr="0027380D">
      <w:trPr>
        <w:cantSplit/>
        <w:trHeight w:hRule="exact" w:val="397"/>
      </w:trPr>
      <w:tc>
        <w:tcPr>
          <w:tcW w:w="2552" w:type="dxa"/>
          <w:tcMar>
            <w:left w:w="6" w:type="dxa"/>
            <w:right w:w="6" w:type="dxa"/>
          </w:tcMar>
        </w:tcPr>
        <w:p w14:paraId="207CB386" w14:textId="153582DA" w:rsidR="006A0B31" w:rsidRPr="00224721" w:rsidRDefault="003844EB" w:rsidP="000D456B">
          <w:pPr>
            <w:pStyle w:val="Alatunniste"/>
            <w:rPr>
              <w:rFonts w:cs="Arial"/>
              <w:noProof/>
              <w:sz w:val="16"/>
              <w:lang w:val="en-US"/>
            </w:rPr>
          </w:pPr>
          <w:sdt>
            <w:sdtPr>
              <w:rPr>
                <w:rFonts w:cs="Arial"/>
                <w:noProof/>
                <w:sz w:val="16"/>
                <w:lang w:val="en-US"/>
              </w:rPr>
              <w:tag w:val="_DC_Addr_Name"/>
              <w:id w:val="717707601"/>
              <w:placeholder>
                <w:docPart w:val="5664EAFAC69F41CC9833A48E4B5B5DA9"/>
              </w:placeholder>
              <w:text w:multiLine="1"/>
            </w:sdtPr>
            <w:sdtEndPr/>
            <w:sdtContent>
              <w:r w:rsidR="008567CA">
                <w:rPr>
                  <w:rFonts w:cs="Arial"/>
                  <w:noProof/>
                  <w:sz w:val="16"/>
                  <w:lang w:val="en-US"/>
                </w:rPr>
                <w:t>Oikeusministeriö</w:t>
              </w:r>
            </w:sdtContent>
          </w:sdt>
        </w:p>
      </w:tc>
      <w:tc>
        <w:tcPr>
          <w:tcW w:w="1843" w:type="dxa"/>
          <w:tcMar>
            <w:left w:w="6" w:type="dxa"/>
            <w:right w:w="6" w:type="dxa"/>
          </w:tcMar>
        </w:tcPr>
        <w:p w14:paraId="6AFFE6AE" w14:textId="77777777" w:rsidR="006A0B31" w:rsidRPr="00C53858" w:rsidRDefault="006A0B31" w:rsidP="006A0B31">
          <w:pPr>
            <w:pStyle w:val="Alatunniste"/>
            <w:rPr>
              <w:rFonts w:cs="Arial"/>
              <w:noProof/>
              <w:sz w:val="16"/>
            </w:rPr>
          </w:pPr>
        </w:p>
      </w:tc>
      <w:tc>
        <w:tcPr>
          <w:tcW w:w="1774" w:type="dxa"/>
          <w:tcMar>
            <w:left w:w="6" w:type="dxa"/>
            <w:right w:w="6" w:type="dxa"/>
          </w:tcMar>
        </w:tcPr>
        <w:p w14:paraId="76419A97" w14:textId="77777777" w:rsidR="006A0B31" w:rsidRPr="00C53858" w:rsidRDefault="006A0B31" w:rsidP="006A0B31">
          <w:pPr>
            <w:pStyle w:val="Alatunniste"/>
            <w:rPr>
              <w:rFonts w:cs="Arial"/>
              <w:noProof/>
              <w:sz w:val="16"/>
            </w:rPr>
          </w:pPr>
        </w:p>
      </w:tc>
      <w:tc>
        <w:tcPr>
          <w:tcW w:w="1911" w:type="dxa"/>
          <w:tcMar>
            <w:left w:w="6" w:type="dxa"/>
            <w:right w:w="6" w:type="dxa"/>
          </w:tcMar>
        </w:tcPr>
        <w:p w14:paraId="4DD49CF3" w14:textId="77777777" w:rsidR="006A0B31" w:rsidRPr="00C53858" w:rsidRDefault="006A0B31" w:rsidP="006A0B31">
          <w:pPr>
            <w:pStyle w:val="Alatunniste"/>
            <w:rPr>
              <w:rFonts w:cs="Arial"/>
              <w:noProof/>
              <w:sz w:val="16"/>
            </w:rPr>
          </w:pPr>
        </w:p>
      </w:tc>
      <w:tc>
        <w:tcPr>
          <w:tcW w:w="2058" w:type="dxa"/>
          <w:tcMar>
            <w:left w:w="6" w:type="dxa"/>
            <w:right w:w="6" w:type="dxa"/>
          </w:tcMar>
        </w:tcPr>
        <w:p w14:paraId="7095E71F" w14:textId="77777777" w:rsidR="006A0B31" w:rsidRPr="00C53858" w:rsidRDefault="006A0B31" w:rsidP="006A0B31">
          <w:pPr>
            <w:pStyle w:val="Alatunniste"/>
            <w:rPr>
              <w:rFonts w:cs="Arial"/>
              <w:noProof/>
              <w:sz w:val="16"/>
            </w:rPr>
          </w:pPr>
        </w:p>
      </w:tc>
    </w:tr>
    <w:tr w:rsidR="00513C2F"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2E75895B877247BDB83C5FCD0EA1E6FE"/>
            </w:placeholder>
            <w:text/>
          </w:sdtPr>
          <w:sdtEndPr/>
          <w:sdtContent>
            <w:p w14:paraId="793497B2" w14:textId="5C2B54D0" w:rsidR="00513C2F" w:rsidRPr="00C53858" w:rsidRDefault="008567CA" w:rsidP="00513C2F">
              <w:pPr>
                <w:pStyle w:val="Alatunniste"/>
                <w:rPr>
                  <w:rFonts w:cs="Arial"/>
                  <w:noProof/>
                  <w:sz w:val="16"/>
                </w:rPr>
              </w:pPr>
              <w:r>
                <w:rPr>
                  <w:rFonts w:cs="Arial"/>
                  <w:noProof/>
                  <w:sz w:val="16"/>
                </w:rPr>
                <w:t>PL 25</w:t>
              </w:r>
            </w:p>
          </w:sdtContent>
        </w:sdt>
      </w:tc>
      <w:tc>
        <w:tcPr>
          <w:tcW w:w="1843" w:type="dxa"/>
          <w:tcMar>
            <w:left w:w="6" w:type="dxa"/>
            <w:right w:w="6" w:type="dxa"/>
          </w:tcMar>
        </w:tcPr>
        <w:sdt>
          <w:sdtPr>
            <w:rPr>
              <w:rFonts w:cs="Arial"/>
              <w:noProof/>
              <w:sz w:val="16"/>
            </w:rPr>
            <w:tag w:val="_DC_Addr_Street_Name"/>
            <w:id w:val="-649209814"/>
            <w:placeholder>
              <w:docPart w:val="9BD468BD1AFA417DBA4E0F3C9EDA4BEC"/>
            </w:placeholder>
            <w:text/>
          </w:sdtPr>
          <w:sdtEndPr/>
          <w:sdtContent>
            <w:p w14:paraId="71AC8398" w14:textId="090C4FAA" w:rsidR="00513C2F" w:rsidRPr="00C53858" w:rsidRDefault="008567CA" w:rsidP="00513C2F">
              <w:pPr>
                <w:pStyle w:val="Alatunniste"/>
                <w:rPr>
                  <w:rFonts w:cs="Arial"/>
                  <w:noProof/>
                  <w:sz w:val="16"/>
                </w:rPr>
              </w:pPr>
              <w:r>
                <w:rPr>
                  <w:rFonts w:cs="Arial"/>
                  <w:noProof/>
                  <w:sz w:val="16"/>
                </w:rPr>
                <w:t>Eteläesplanadi 10</w:t>
              </w:r>
            </w:p>
          </w:sdtContent>
        </w:sdt>
      </w:tc>
      <w:tc>
        <w:tcPr>
          <w:tcW w:w="1774" w:type="dxa"/>
          <w:tcMar>
            <w:left w:w="6" w:type="dxa"/>
            <w:right w:w="6" w:type="dxa"/>
          </w:tcMar>
        </w:tcPr>
        <w:sdt>
          <w:sdtPr>
            <w:rPr>
              <w:rFonts w:cs="Arial"/>
              <w:noProof/>
              <w:sz w:val="16"/>
            </w:rPr>
            <w:tag w:val="_DC_Addr_Tel"/>
            <w:id w:val="891616139"/>
            <w:placeholder>
              <w:docPart w:val="92716E670423479DB1C52939ABECFB76"/>
            </w:placeholder>
            <w:text/>
          </w:sdtPr>
          <w:sdtEndPr/>
          <w:sdtContent>
            <w:p w14:paraId="024148D9" w14:textId="4443339B" w:rsidR="00513C2F" w:rsidRPr="00C53858" w:rsidRDefault="008567CA" w:rsidP="00513C2F">
              <w:pPr>
                <w:pStyle w:val="Alatunniste"/>
                <w:rPr>
                  <w:rFonts w:cs="Arial"/>
                  <w:noProof/>
                  <w:sz w:val="16"/>
                </w:rPr>
              </w:pPr>
              <w:r>
                <w:rPr>
                  <w:rFonts w:cs="Arial"/>
                  <w:noProof/>
                  <w:sz w:val="16"/>
                </w:rPr>
                <w:t>29 516 001</w:t>
              </w:r>
            </w:p>
          </w:sdtContent>
        </w:sdt>
      </w:tc>
      <w:tc>
        <w:tcPr>
          <w:tcW w:w="1911" w:type="dxa"/>
          <w:tcMar>
            <w:left w:w="6" w:type="dxa"/>
            <w:right w:w="6" w:type="dxa"/>
          </w:tcMar>
        </w:tcPr>
        <w:sdt>
          <w:sdtPr>
            <w:rPr>
              <w:rFonts w:cs="Arial"/>
              <w:noProof/>
              <w:sz w:val="16"/>
            </w:rPr>
            <w:tag w:val="_DC_Addr_Fax"/>
            <w:id w:val="1727568639"/>
            <w:placeholder>
              <w:docPart w:val="20D2674DCDF04869B981D3F373EB58AE"/>
            </w:placeholder>
            <w:text/>
          </w:sdtPr>
          <w:sdtEndPr/>
          <w:sdtContent>
            <w:p w14:paraId="1D944C3B" w14:textId="4F45A929" w:rsidR="00513C2F" w:rsidRPr="00C53858" w:rsidRDefault="008567CA" w:rsidP="00513C2F">
              <w:pPr>
                <w:pStyle w:val="Alatunniste"/>
                <w:rPr>
                  <w:rFonts w:cs="Arial"/>
                  <w:noProof/>
                  <w:sz w:val="16"/>
                </w:rPr>
              </w:pPr>
              <w:r>
                <w:rPr>
                  <w:rFonts w:cs="Arial"/>
                  <w:noProof/>
                  <w:sz w:val="16"/>
                </w:rPr>
                <w:t>916 067 730</w:t>
              </w:r>
            </w:p>
          </w:sdtContent>
        </w:sdt>
      </w:tc>
      <w:sdt>
        <w:sdtPr>
          <w:rPr>
            <w:rFonts w:cs="Arial"/>
            <w:noProof/>
            <w:sz w:val="16"/>
          </w:rPr>
          <w:tag w:val="_DC_Addr_Email"/>
          <w:id w:val="-2045506990"/>
          <w:placeholder>
            <w:docPart w:val="0F9ACD15C00D40C3A343C305251644E8"/>
          </w:placeholder>
          <w:text/>
        </w:sdtPr>
        <w:sdtEndPr/>
        <w:sdtContent>
          <w:tc>
            <w:tcPr>
              <w:tcW w:w="2058" w:type="dxa"/>
              <w:tcMar>
                <w:left w:w="6" w:type="dxa"/>
                <w:right w:w="6" w:type="dxa"/>
              </w:tcMar>
            </w:tcPr>
            <w:p w14:paraId="5D3D2B08" w14:textId="00F77103" w:rsidR="00513C2F" w:rsidRPr="00C53858" w:rsidRDefault="008567CA" w:rsidP="00513C2F">
              <w:pPr>
                <w:pStyle w:val="Alatunniste"/>
                <w:rPr>
                  <w:rFonts w:cs="Arial"/>
                  <w:noProof/>
                  <w:sz w:val="16"/>
                </w:rPr>
              </w:pPr>
              <w:r>
                <w:rPr>
                  <w:rFonts w:cs="Arial"/>
                  <w:noProof/>
                  <w:sz w:val="16"/>
                </w:rPr>
                <w:t>oikeusministerio@om.fi</w:t>
              </w:r>
            </w:p>
          </w:tc>
        </w:sdtContent>
      </w:sdt>
    </w:tr>
    <w:tr w:rsidR="00513C2F"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048F5EC6DB4B46C6931641DCBD6B89D6"/>
            </w:placeholder>
            <w:text/>
          </w:sdtPr>
          <w:sdtEndPr/>
          <w:sdtContent>
            <w:p w14:paraId="79FC5718" w14:textId="73FC95D1" w:rsidR="00513C2F" w:rsidRPr="00C53858" w:rsidRDefault="008567CA"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7CCFD062806A465E98B865CCA3971CFB"/>
            </w:placeholder>
            <w:text/>
          </w:sdtPr>
          <w:sdtEndPr/>
          <w:sdtContent>
            <w:p w14:paraId="60A63DBC" w14:textId="4478AD02" w:rsidR="00513C2F" w:rsidRPr="00C53858" w:rsidRDefault="008567CA"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1C1A793119E44F1EB2A227EAD50D6521"/>
            </w:placeholder>
            <w:text/>
          </w:sdtPr>
          <w:sdtEndPr/>
          <w:sdtContent>
            <w:p w14:paraId="649B459D" w14:textId="510BC394" w:rsidR="00513C2F" w:rsidRDefault="008567CA" w:rsidP="00513C2F">
              <w:pPr>
                <w:pStyle w:val="Alatunniste"/>
                <w:rPr>
                  <w:rFonts w:cs="Arial"/>
                  <w:noProof/>
                  <w:sz w:val="16"/>
                </w:rPr>
              </w:pPr>
              <w:r>
                <w:rPr>
                  <w:rFonts w:cs="Arial"/>
                  <w:noProof/>
                  <w:sz w:val="16"/>
                </w:rPr>
                <w:t>35 829 516 001</w:t>
              </w:r>
            </w:p>
          </w:sdtContent>
        </w:sdt>
        <w:p w14:paraId="33CA7C97"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91361FE826274230A6C1EE3F3AFDD69E"/>
            </w:placeholder>
            <w:text/>
          </w:sdtPr>
          <w:sdtEndPr/>
          <w:sdtContent>
            <w:p w14:paraId="7A1A7D8D" w14:textId="3075DB34" w:rsidR="00513C2F" w:rsidRDefault="008567CA" w:rsidP="00513C2F">
              <w:pPr>
                <w:pStyle w:val="Alatunniste"/>
                <w:rPr>
                  <w:rFonts w:cs="Arial"/>
                  <w:noProof/>
                  <w:sz w:val="16"/>
                </w:rPr>
              </w:pPr>
              <w:r>
                <w:rPr>
                  <w:rFonts w:cs="Arial"/>
                  <w:noProof/>
                  <w:sz w:val="16"/>
                </w:rPr>
                <w:t>+358 9 1606 7730</w:t>
              </w:r>
            </w:p>
          </w:sdtContent>
        </w:sdt>
        <w:p w14:paraId="654F7C1D"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7A077A47A381495F9F1241646F8BDFFF"/>
            </w:placeholder>
            <w:text/>
          </w:sdtPr>
          <w:sdtEndPr/>
          <w:sdtContent>
            <w:p w14:paraId="355941F9" w14:textId="32854C72" w:rsidR="00513C2F" w:rsidRPr="00C53858" w:rsidRDefault="008567CA" w:rsidP="00513C2F">
              <w:pPr>
                <w:pStyle w:val="Alatunniste"/>
                <w:rPr>
                  <w:rFonts w:cs="Arial"/>
                  <w:noProof/>
                  <w:sz w:val="16"/>
                  <w:lang w:val="sv-SE"/>
                </w:rPr>
              </w:pPr>
              <w:r>
                <w:rPr>
                  <w:rFonts w:cs="Arial"/>
                  <w:noProof/>
                  <w:sz w:val="16"/>
                  <w:lang w:val="sv-SE"/>
                </w:rPr>
                <w:t>oikeusministerio.fi</w:t>
              </w:r>
            </w:p>
          </w:sdtContent>
        </w:sdt>
      </w:tc>
    </w:tr>
    <w:tr w:rsidR="00513C2F"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662DCA0825EF43488A622967323FB8F2"/>
            </w:placeholder>
            <w:showingPlcHdr/>
            <w:text/>
          </w:sdtPr>
          <w:sdtEndPr/>
          <w:sdtContent>
            <w:p w14:paraId="32C74100" w14:textId="2D352B1F" w:rsidR="00513C2F" w:rsidRPr="00C53858" w:rsidRDefault="003844EB" w:rsidP="00513C2F">
              <w:pPr>
                <w:pStyle w:val="Alatunniste"/>
                <w:rPr>
                  <w:rFonts w:cs="Arial"/>
                  <w:noProof/>
                  <w:sz w:val="16"/>
                  <w:lang w:val="sv-SE"/>
                </w:rPr>
              </w:pPr>
            </w:p>
          </w:sdtContent>
        </w:sdt>
      </w:tc>
      <w:tc>
        <w:tcPr>
          <w:tcW w:w="1843" w:type="dxa"/>
          <w:tcMar>
            <w:left w:w="6" w:type="dxa"/>
            <w:right w:w="6" w:type="dxa"/>
          </w:tcMar>
        </w:tcPr>
        <w:p w14:paraId="21157D36"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50713CC9"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2335BF64"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5FFC2708" w14:textId="77777777" w:rsidR="00513C2F" w:rsidRPr="00C53858" w:rsidRDefault="00513C2F" w:rsidP="00513C2F">
          <w:pPr>
            <w:pStyle w:val="Alatunniste"/>
            <w:rPr>
              <w:rFonts w:cs="Arial"/>
              <w:noProof/>
              <w:sz w:val="16"/>
              <w:lang w:val="sv-SE"/>
            </w:rPr>
          </w:pPr>
        </w:p>
      </w:tc>
    </w:tr>
  </w:tbl>
  <w:p w14:paraId="28971519"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BB687" w14:textId="77777777" w:rsidR="00A54C83" w:rsidRDefault="00A54C83" w:rsidP="003E5300">
      <w:pPr>
        <w:spacing w:after="0" w:line="240" w:lineRule="auto"/>
      </w:pPr>
      <w:r>
        <w:separator/>
      </w:r>
    </w:p>
    <w:p w14:paraId="456654F9" w14:textId="77777777" w:rsidR="00A54C83" w:rsidRDefault="00A54C83"/>
  </w:footnote>
  <w:footnote w:type="continuationSeparator" w:id="0">
    <w:p w14:paraId="266D4E50" w14:textId="77777777" w:rsidR="00A54C83" w:rsidRDefault="00A54C83" w:rsidP="003E5300">
      <w:pPr>
        <w:spacing w:after="0" w:line="240" w:lineRule="auto"/>
      </w:pPr>
      <w:r>
        <w:continuationSeparator/>
      </w:r>
    </w:p>
    <w:p w14:paraId="4A622A0E" w14:textId="77777777" w:rsidR="00A54C83" w:rsidRDefault="00A54C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513C2F" w:rsidRDefault="00513C2F">
    <w:pPr>
      <w:pStyle w:val="Yltunniste"/>
    </w:pPr>
  </w:p>
  <w:p w14:paraId="1ADD761B"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359332D5" w14:textId="77777777" w:rsidTr="006A0B31">
      <w:trPr>
        <w:jc w:val="center"/>
      </w:trPr>
      <w:tc>
        <w:tcPr>
          <w:tcW w:w="3817" w:type="dxa"/>
        </w:tcPr>
        <w:p w14:paraId="0E6A0C7D" w14:textId="77777777" w:rsidR="00EC623E" w:rsidRPr="00236593" w:rsidRDefault="00EC623E" w:rsidP="00C51F93">
          <w:pPr>
            <w:pStyle w:val="Yltunniste"/>
            <w:rPr>
              <w:rFonts w:cs="Arial"/>
              <w:sz w:val="20"/>
            </w:rPr>
          </w:pPr>
        </w:p>
      </w:tc>
      <w:tc>
        <w:tcPr>
          <w:tcW w:w="605" w:type="dxa"/>
        </w:tcPr>
        <w:p w14:paraId="156DCD49" w14:textId="77777777" w:rsidR="00EC623E" w:rsidRPr="00236593" w:rsidRDefault="00EC623E" w:rsidP="00A86151">
          <w:pPr>
            <w:pStyle w:val="Yltunniste"/>
            <w:jc w:val="center"/>
            <w:rPr>
              <w:rFonts w:cs="Arial"/>
              <w:sz w:val="20"/>
            </w:rPr>
          </w:pPr>
        </w:p>
      </w:tc>
      <w:tc>
        <w:tcPr>
          <w:tcW w:w="2951" w:type="dxa"/>
          <w:vAlign w:val="center"/>
        </w:tcPr>
        <w:p w14:paraId="30693400" w14:textId="77777777" w:rsidR="00EC623E" w:rsidRPr="00236593" w:rsidRDefault="00EC623E" w:rsidP="00A1175E">
          <w:pPr>
            <w:pStyle w:val="Yltunniste"/>
            <w:rPr>
              <w:rFonts w:cs="Arial"/>
              <w:sz w:val="20"/>
            </w:rPr>
          </w:pPr>
        </w:p>
      </w:tc>
      <w:tc>
        <w:tcPr>
          <w:tcW w:w="269" w:type="dxa"/>
        </w:tcPr>
        <w:p w14:paraId="4EFCAC9B" w14:textId="77777777" w:rsidR="00EC623E" w:rsidRPr="00236593" w:rsidRDefault="00EC623E" w:rsidP="00A86151">
          <w:pPr>
            <w:pStyle w:val="Yltunniste"/>
            <w:jc w:val="center"/>
            <w:rPr>
              <w:rFonts w:cs="Arial"/>
              <w:sz w:val="20"/>
            </w:rPr>
          </w:pPr>
        </w:p>
      </w:tc>
      <w:tc>
        <w:tcPr>
          <w:tcW w:w="2563" w:type="dxa"/>
        </w:tcPr>
        <w:p w14:paraId="4E769086" w14:textId="4F247F06"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3844EB">
            <w:rPr>
              <w:rFonts w:cs="Arial"/>
              <w:bCs/>
              <w:noProof/>
              <w:sz w:val="20"/>
            </w:rPr>
            <w:t>2</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3844EB">
            <w:rPr>
              <w:rFonts w:cs="Arial"/>
              <w:bCs/>
              <w:noProof/>
              <w:sz w:val="20"/>
            </w:rPr>
            <w:t>5</w:t>
          </w:r>
          <w:r w:rsidRPr="00236593">
            <w:rPr>
              <w:rFonts w:cs="Arial"/>
              <w:bCs/>
              <w:sz w:val="20"/>
            </w:rPr>
            <w:fldChar w:fldCharType="end"/>
          </w:r>
          <w:r w:rsidRPr="00236593">
            <w:rPr>
              <w:rFonts w:cs="Arial"/>
              <w:bCs/>
              <w:sz w:val="20"/>
            </w:rPr>
            <w:t>)</w:t>
          </w:r>
        </w:p>
      </w:tc>
    </w:tr>
  </w:tbl>
  <w:p w14:paraId="6B11DA29" w14:textId="77777777" w:rsidR="00EC623E" w:rsidRPr="00D7561A" w:rsidRDefault="00FF6233" w:rsidP="009C697D">
    <w:pPr>
      <w:pStyle w:val="Yltunniste"/>
      <w:rPr>
        <w:rFonts w:cs="Arial"/>
      </w:rPr>
    </w:pPr>
    <w:r>
      <w:rPr>
        <w:rFonts w:cs="Arial"/>
      </w:rPr>
      <w:tab/>
    </w:r>
    <w:r>
      <w:rPr>
        <w:rFonts w:cs="Arial"/>
      </w:rPr>
      <w:tab/>
    </w:r>
  </w:p>
  <w:p w14:paraId="26EB4D5C"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8"/>
      <w:gridCol w:w="3001"/>
      <w:gridCol w:w="268"/>
      <w:gridCol w:w="2523"/>
    </w:tblGrid>
    <w:tr w:rsidR="006A0B31" w:rsidRPr="00D7561A" w14:paraId="5AD2B8AB" w14:textId="77777777" w:rsidTr="00496B66">
      <w:trPr>
        <w:jc w:val="center"/>
      </w:trPr>
      <w:tc>
        <w:tcPr>
          <w:tcW w:w="2255" w:type="dxa"/>
          <w:vMerge w:val="restart"/>
          <w:tcMar>
            <w:left w:w="0" w:type="dxa"/>
            <w:right w:w="215" w:type="dxa"/>
          </w:tcMar>
        </w:tcPr>
        <w:p w14:paraId="6F50C3E0" w14:textId="29A2DBB9" w:rsidR="006A0B31" w:rsidRPr="00236593" w:rsidRDefault="008567CA" w:rsidP="00C6663B">
          <w:pPr>
            <w:pStyle w:val="Yltunniste"/>
            <w:rPr>
              <w:rFonts w:cs="Arial"/>
              <w:sz w:val="20"/>
            </w:rPr>
          </w:pPr>
          <w:bookmarkStart w:id="2" w:name="VAHVAOrganizationLogo"/>
          <w:bookmarkEnd w:id="2"/>
          <w:r>
            <w:rPr>
              <w:rFonts w:cs="Arial"/>
              <w:noProof/>
              <w:sz w:val="20"/>
              <w:lang w:eastAsia="fi-FI"/>
            </w:rPr>
            <w:drawing>
              <wp:inline distT="0" distB="0" distL="0" distR="0" wp14:anchorId="67D406B2" wp14:editId="3A1755DC">
                <wp:extent cx="2286000" cy="914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tc>
      <w:tc>
        <w:tcPr>
          <w:tcW w:w="717" w:type="dxa"/>
        </w:tcPr>
        <w:p w14:paraId="087758C5" w14:textId="77777777" w:rsidR="006A0B31" w:rsidRPr="00236593" w:rsidRDefault="006A0B31" w:rsidP="00C6663B">
          <w:pPr>
            <w:pStyle w:val="Yltunniste"/>
            <w:jc w:val="center"/>
            <w:rPr>
              <w:rFonts w:cs="Arial"/>
              <w:sz w:val="20"/>
            </w:rPr>
          </w:pPr>
        </w:p>
      </w:tc>
      <w:tc>
        <w:tcPr>
          <w:tcW w:w="3544" w:type="dxa"/>
          <w:vAlign w:val="center"/>
        </w:tcPr>
        <w:p w14:paraId="659542B9" w14:textId="77777777" w:rsidR="006A0B31" w:rsidRPr="00236593" w:rsidRDefault="006A0B31" w:rsidP="00C6663B">
          <w:pPr>
            <w:pStyle w:val="Yltunniste"/>
            <w:rPr>
              <w:rFonts w:cs="Arial"/>
              <w:sz w:val="20"/>
            </w:rPr>
          </w:pPr>
        </w:p>
      </w:tc>
      <w:tc>
        <w:tcPr>
          <w:tcW w:w="283" w:type="dxa"/>
        </w:tcPr>
        <w:p w14:paraId="2A2DA626" w14:textId="77777777" w:rsidR="006A0B31" w:rsidRPr="00236593" w:rsidRDefault="006A0B31" w:rsidP="00C6663B">
          <w:pPr>
            <w:pStyle w:val="Yltunniste"/>
            <w:jc w:val="center"/>
            <w:rPr>
              <w:rFonts w:cs="Arial"/>
              <w:sz w:val="20"/>
            </w:rPr>
          </w:pPr>
        </w:p>
      </w:tc>
      <w:tc>
        <w:tcPr>
          <w:tcW w:w="2829" w:type="dxa"/>
        </w:tcPr>
        <w:p w14:paraId="344BCBB5" w14:textId="708C382F"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3844EB" w:rsidRPr="003844EB">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3844EB" w:rsidRPr="003844EB">
            <w:rPr>
              <w:rFonts w:cs="Arial"/>
              <w:bCs/>
              <w:noProof/>
            </w:rPr>
            <w:t>5</w:t>
          </w:r>
          <w:r w:rsidRPr="00236593">
            <w:rPr>
              <w:rFonts w:cs="Arial"/>
              <w:bCs/>
              <w:sz w:val="20"/>
            </w:rPr>
            <w:fldChar w:fldCharType="end"/>
          </w:r>
          <w:r w:rsidRPr="00236593">
            <w:rPr>
              <w:rFonts w:cs="Arial"/>
              <w:bCs/>
              <w:sz w:val="20"/>
            </w:rPr>
            <w:t>)</w:t>
          </w:r>
        </w:p>
      </w:tc>
    </w:tr>
    <w:tr w:rsidR="006A0B31" w:rsidRPr="0085192D" w14:paraId="058601D2" w14:textId="77777777" w:rsidTr="00C6663B">
      <w:trPr>
        <w:trHeight w:val="1171"/>
        <w:jc w:val="center"/>
      </w:trPr>
      <w:tc>
        <w:tcPr>
          <w:tcW w:w="2255" w:type="dxa"/>
          <w:vMerge/>
        </w:tcPr>
        <w:p w14:paraId="610350C2" w14:textId="77777777" w:rsidR="006A0B31" w:rsidRPr="00236593" w:rsidRDefault="006A0B31" w:rsidP="00C6663B">
          <w:pPr>
            <w:pStyle w:val="Yltunniste"/>
            <w:rPr>
              <w:rFonts w:cs="Arial"/>
              <w:sz w:val="20"/>
            </w:rPr>
          </w:pPr>
        </w:p>
      </w:tc>
      <w:tc>
        <w:tcPr>
          <w:tcW w:w="717" w:type="dxa"/>
        </w:tcPr>
        <w:p w14:paraId="573E1E1B" w14:textId="77777777" w:rsidR="006A0B31" w:rsidRPr="00236593" w:rsidRDefault="006A0B31" w:rsidP="00C6663B">
          <w:pPr>
            <w:pStyle w:val="Yltunniste"/>
            <w:rPr>
              <w:rFonts w:cs="Arial"/>
              <w:sz w:val="20"/>
            </w:rPr>
          </w:pPr>
        </w:p>
      </w:tc>
      <w:tc>
        <w:tcPr>
          <w:tcW w:w="3544" w:type="dxa"/>
          <w:vAlign w:val="center"/>
        </w:tcPr>
        <w:p w14:paraId="0515E6C7" w14:textId="2862F1E7" w:rsidR="006A0B31" w:rsidRPr="00781F1F" w:rsidRDefault="008567CA" w:rsidP="00C6663B">
          <w:pPr>
            <w:pStyle w:val="Yltunniste"/>
            <w:rPr>
              <w:rFonts w:cs="Arial"/>
              <w:b/>
              <w:sz w:val="20"/>
            </w:rPr>
          </w:pPr>
          <w:r>
            <w:rPr>
              <w:rFonts w:cs="Arial"/>
              <w:b/>
              <w:sz w:val="20"/>
            </w:rPr>
            <w:t>Yhteenveto</w:t>
          </w:r>
        </w:p>
      </w:tc>
      <w:tc>
        <w:tcPr>
          <w:tcW w:w="283" w:type="dxa"/>
        </w:tcPr>
        <w:p w14:paraId="34430229" w14:textId="77777777" w:rsidR="006A0B31" w:rsidRPr="00236593" w:rsidRDefault="006A0B31" w:rsidP="00C6663B">
          <w:pPr>
            <w:pStyle w:val="Yltunniste"/>
            <w:rPr>
              <w:rFonts w:cs="Arial"/>
              <w:sz w:val="20"/>
            </w:rPr>
          </w:pPr>
        </w:p>
      </w:tc>
      <w:tc>
        <w:tcPr>
          <w:tcW w:w="2829" w:type="dxa"/>
        </w:tcPr>
        <w:p w14:paraId="09B6BCA2" w14:textId="77777777" w:rsidR="006A0B31" w:rsidRDefault="006A0B31" w:rsidP="00C6663B">
          <w:pPr>
            <w:pStyle w:val="Yltunniste"/>
            <w:rPr>
              <w:rFonts w:cs="Arial"/>
              <w:sz w:val="20"/>
            </w:rPr>
          </w:pPr>
        </w:p>
        <w:p w14:paraId="426F4F3E" w14:textId="77777777" w:rsidR="006A0B31" w:rsidRDefault="006A0B31" w:rsidP="00C6663B">
          <w:pPr>
            <w:rPr>
              <w:lang w:val="fi-FI"/>
            </w:rPr>
          </w:pPr>
        </w:p>
        <w:p w14:paraId="433FE6CC" w14:textId="77777777" w:rsidR="006A0B31" w:rsidRPr="00015753" w:rsidRDefault="006A0B31" w:rsidP="00C6663B">
          <w:pPr>
            <w:rPr>
              <w:lang w:val="fi-FI"/>
            </w:rPr>
          </w:pPr>
        </w:p>
      </w:tc>
    </w:tr>
    <w:tr w:rsidR="006A0B31" w:rsidRPr="00D7561A" w14:paraId="2AF6BF7A" w14:textId="77777777" w:rsidTr="00C6663B">
      <w:trPr>
        <w:jc w:val="center"/>
      </w:trPr>
      <w:tc>
        <w:tcPr>
          <w:tcW w:w="2972" w:type="dxa"/>
          <w:gridSpan w:val="2"/>
        </w:tcPr>
        <w:p w14:paraId="01008360"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1-07-09T00:00:00Z">
            <w:dateFormat w:val="d.M.yyyy"/>
            <w:lid w:val="fi-FI"/>
            <w:storeMappedDataAs w:val="date"/>
            <w:calendar w:val="gregorian"/>
          </w:date>
        </w:sdtPr>
        <w:sdtEndPr/>
        <w:sdtContent>
          <w:tc>
            <w:tcPr>
              <w:tcW w:w="3544" w:type="dxa"/>
            </w:tcPr>
            <w:p w14:paraId="0BBCA231" w14:textId="1D3EE023" w:rsidR="006A0B31" w:rsidRPr="0015701F" w:rsidRDefault="003844EB" w:rsidP="00C6663B">
              <w:pPr>
                <w:pStyle w:val="Yltunniste"/>
                <w:rPr>
                  <w:rFonts w:cs="Arial"/>
                  <w:sz w:val="20"/>
                  <w:lang w:val="en-US"/>
                </w:rPr>
              </w:pPr>
              <w:r>
                <w:rPr>
                  <w:rFonts w:cs="Arial"/>
                  <w:sz w:val="20"/>
                </w:rPr>
                <w:t>9.7.2021</w:t>
              </w:r>
            </w:p>
          </w:tc>
        </w:sdtContent>
      </w:sdt>
      <w:tc>
        <w:tcPr>
          <w:tcW w:w="283" w:type="dxa"/>
        </w:tcPr>
        <w:p w14:paraId="5EA6DAA3" w14:textId="77777777" w:rsidR="006A0B31" w:rsidRPr="002D5758" w:rsidRDefault="006A0B3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415ABC53" w:rsidR="006A0B31" w:rsidRPr="0015701F" w:rsidRDefault="008567CA" w:rsidP="00C6663B">
              <w:pPr>
                <w:pStyle w:val="Yltunniste"/>
                <w:rPr>
                  <w:rFonts w:cs="Arial"/>
                  <w:sz w:val="20"/>
                </w:rPr>
              </w:pPr>
              <w:r>
                <w:rPr>
                  <w:rFonts w:cs="Arial"/>
                  <w:sz w:val="20"/>
                </w:rPr>
                <w:t>VN/3215/2021</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67520A53" w:rsidR="006A0B31" w:rsidRPr="0015701F" w:rsidRDefault="008567CA" w:rsidP="00C6663B">
              <w:pPr>
                <w:pStyle w:val="Yltunniste"/>
                <w:rPr>
                  <w:rFonts w:cs="Arial"/>
                  <w:sz w:val="20"/>
                  <w:szCs w:val="20"/>
                </w:rPr>
              </w:pPr>
              <w:r>
                <w:rPr>
                  <w:rStyle w:val="Paikkamerkkiteksti"/>
                  <w:rFonts w:cs="Arial"/>
                  <w:color w:val="auto"/>
                  <w:sz w:val="20"/>
                  <w:szCs w:val="20"/>
                </w:rPr>
                <w:t>VN/3215/2021-OM-9</w:t>
              </w:r>
            </w:p>
          </w:sdtContent>
        </w:sdt>
      </w:tc>
    </w:tr>
  </w:tbl>
  <w:p w14:paraId="571C7A72" w14:textId="77777777" w:rsidR="006A0B31" w:rsidRPr="006A0B31" w:rsidRDefault="006A0B31" w:rsidP="006A0B31">
    <w:pPr>
      <w:pStyle w:val="Yltunniste"/>
      <w:rPr>
        <w:rFonts w:cs="Arial"/>
      </w:rPr>
    </w:pPr>
  </w:p>
  <w:p w14:paraId="7A923A0F" w14:textId="77777777" w:rsidR="00BB0AFC" w:rsidRDefault="00BB0A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1512"/>
    <w:multiLevelType w:val="hybridMultilevel"/>
    <w:tmpl w:val="ADA4F02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C2364"/>
    <w:rsid w:val="000C2B0C"/>
    <w:rsid w:val="000C5144"/>
    <w:rsid w:val="000D035C"/>
    <w:rsid w:val="000D07E0"/>
    <w:rsid w:val="000D1108"/>
    <w:rsid w:val="000D14C1"/>
    <w:rsid w:val="000D2C2C"/>
    <w:rsid w:val="000D2E2D"/>
    <w:rsid w:val="000D456B"/>
    <w:rsid w:val="000D5070"/>
    <w:rsid w:val="000D5B14"/>
    <w:rsid w:val="000E0CED"/>
    <w:rsid w:val="000E0DDB"/>
    <w:rsid w:val="000E4CF9"/>
    <w:rsid w:val="000F124E"/>
    <w:rsid w:val="000F188B"/>
    <w:rsid w:val="000F18CB"/>
    <w:rsid w:val="000F3B4F"/>
    <w:rsid w:val="000F63CA"/>
    <w:rsid w:val="0011044F"/>
    <w:rsid w:val="0011256E"/>
    <w:rsid w:val="001162C8"/>
    <w:rsid w:val="00124769"/>
    <w:rsid w:val="001315CA"/>
    <w:rsid w:val="00132363"/>
    <w:rsid w:val="001336EE"/>
    <w:rsid w:val="0014197F"/>
    <w:rsid w:val="00146467"/>
    <w:rsid w:val="001525CA"/>
    <w:rsid w:val="00152912"/>
    <w:rsid w:val="00155C20"/>
    <w:rsid w:val="0015701F"/>
    <w:rsid w:val="00157F5C"/>
    <w:rsid w:val="0016031A"/>
    <w:rsid w:val="00166770"/>
    <w:rsid w:val="00170FB1"/>
    <w:rsid w:val="00180B23"/>
    <w:rsid w:val="00181B2B"/>
    <w:rsid w:val="001834B6"/>
    <w:rsid w:val="001838C8"/>
    <w:rsid w:val="00184DB2"/>
    <w:rsid w:val="00184FF9"/>
    <w:rsid w:val="0019113C"/>
    <w:rsid w:val="001963A5"/>
    <w:rsid w:val="00197D71"/>
    <w:rsid w:val="001A45CF"/>
    <w:rsid w:val="001A5B61"/>
    <w:rsid w:val="001A6CEF"/>
    <w:rsid w:val="001A710E"/>
    <w:rsid w:val="001B10E6"/>
    <w:rsid w:val="001B5F45"/>
    <w:rsid w:val="001C039D"/>
    <w:rsid w:val="001C1798"/>
    <w:rsid w:val="001C3708"/>
    <w:rsid w:val="001C3D79"/>
    <w:rsid w:val="001D30E3"/>
    <w:rsid w:val="001D38E0"/>
    <w:rsid w:val="001D6365"/>
    <w:rsid w:val="001D6FC1"/>
    <w:rsid w:val="001E0DFF"/>
    <w:rsid w:val="001E534F"/>
    <w:rsid w:val="001F0095"/>
    <w:rsid w:val="001F781F"/>
    <w:rsid w:val="00207936"/>
    <w:rsid w:val="00207F7D"/>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735F"/>
    <w:rsid w:val="003375F7"/>
    <w:rsid w:val="00337FBE"/>
    <w:rsid w:val="00350117"/>
    <w:rsid w:val="0035107B"/>
    <w:rsid w:val="00351EFB"/>
    <w:rsid w:val="00362755"/>
    <w:rsid w:val="00363253"/>
    <w:rsid w:val="00364B20"/>
    <w:rsid w:val="00372F85"/>
    <w:rsid w:val="0037366C"/>
    <w:rsid w:val="00374505"/>
    <w:rsid w:val="00380436"/>
    <w:rsid w:val="003844EB"/>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77FA"/>
    <w:rsid w:val="003E5300"/>
    <w:rsid w:val="003F17AC"/>
    <w:rsid w:val="003F2F6B"/>
    <w:rsid w:val="003F4158"/>
    <w:rsid w:val="003F49B8"/>
    <w:rsid w:val="00403FEB"/>
    <w:rsid w:val="00406C69"/>
    <w:rsid w:val="0041025A"/>
    <w:rsid w:val="00414A26"/>
    <w:rsid w:val="004163A2"/>
    <w:rsid w:val="00416411"/>
    <w:rsid w:val="004177E6"/>
    <w:rsid w:val="004200D8"/>
    <w:rsid w:val="004223C6"/>
    <w:rsid w:val="004249FA"/>
    <w:rsid w:val="00431BCB"/>
    <w:rsid w:val="00440A55"/>
    <w:rsid w:val="00442249"/>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542B"/>
    <w:rsid w:val="00666381"/>
    <w:rsid w:val="00672729"/>
    <w:rsid w:val="006731B4"/>
    <w:rsid w:val="0067764A"/>
    <w:rsid w:val="006803D6"/>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2037D"/>
    <w:rsid w:val="00721879"/>
    <w:rsid w:val="00721A6E"/>
    <w:rsid w:val="00723C07"/>
    <w:rsid w:val="007317AB"/>
    <w:rsid w:val="00732A0F"/>
    <w:rsid w:val="00735AED"/>
    <w:rsid w:val="00737FA2"/>
    <w:rsid w:val="00743685"/>
    <w:rsid w:val="0074665A"/>
    <w:rsid w:val="00750122"/>
    <w:rsid w:val="00752BE0"/>
    <w:rsid w:val="00753A22"/>
    <w:rsid w:val="007615F9"/>
    <w:rsid w:val="0076390E"/>
    <w:rsid w:val="00770BA9"/>
    <w:rsid w:val="00771EDB"/>
    <w:rsid w:val="00772257"/>
    <w:rsid w:val="007731A3"/>
    <w:rsid w:val="00781F1F"/>
    <w:rsid w:val="007965AA"/>
    <w:rsid w:val="00796D42"/>
    <w:rsid w:val="00797335"/>
    <w:rsid w:val="007B0062"/>
    <w:rsid w:val="007B01C5"/>
    <w:rsid w:val="007B170D"/>
    <w:rsid w:val="007B2845"/>
    <w:rsid w:val="007B3C20"/>
    <w:rsid w:val="007B4DA2"/>
    <w:rsid w:val="007B5351"/>
    <w:rsid w:val="007C1909"/>
    <w:rsid w:val="007C788F"/>
    <w:rsid w:val="007D24C1"/>
    <w:rsid w:val="007D25BC"/>
    <w:rsid w:val="007D430C"/>
    <w:rsid w:val="007D53E6"/>
    <w:rsid w:val="007D591C"/>
    <w:rsid w:val="007E2585"/>
    <w:rsid w:val="007E2F23"/>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567CA"/>
    <w:rsid w:val="00861529"/>
    <w:rsid w:val="00861927"/>
    <w:rsid w:val="00864365"/>
    <w:rsid w:val="00867DF3"/>
    <w:rsid w:val="00873E2B"/>
    <w:rsid w:val="008800D7"/>
    <w:rsid w:val="008809CC"/>
    <w:rsid w:val="008840CD"/>
    <w:rsid w:val="00890390"/>
    <w:rsid w:val="00894851"/>
    <w:rsid w:val="008A4B79"/>
    <w:rsid w:val="008B1B9D"/>
    <w:rsid w:val="008B7F7F"/>
    <w:rsid w:val="008C6931"/>
    <w:rsid w:val="008D049B"/>
    <w:rsid w:val="008D6208"/>
    <w:rsid w:val="008D7590"/>
    <w:rsid w:val="008D7B2B"/>
    <w:rsid w:val="008E4B09"/>
    <w:rsid w:val="008E5005"/>
    <w:rsid w:val="008F0144"/>
    <w:rsid w:val="008F1176"/>
    <w:rsid w:val="008F5C5B"/>
    <w:rsid w:val="008F7202"/>
    <w:rsid w:val="008F7772"/>
    <w:rsid w:val="00901C69"/>
    <w:rsid w:val="0090203D"/>
    <w:rsid w:val="00905792"/>
    <w:rsid w:val="00906CD5"/>
    <w:rsid w:val="00910A79"/>
    <w:rsid w:val="00916A57"/>
    <w:rsid w:val="00917B98"/>
    <w:rsid w:val="00917C4F"/>
    <w:rsid w:val="00930CB7"/>
    <w:rsid w:val="00934B25"/>
    <w:rsid w:val="009364C6"/>
    <w:rsid w:val="00937B22"/>
    <w:rsid w:val="00941471"/>
    <w:rsid w:val="009420E0"/>
    <w:rsid w:val="00943939"/>
    <w:rsid w:val="00945DF4"/>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1FA0"/>
    <w:rsid w:val="009F2A17"/>
    <w:rsid w:val="009F36DE"/>
    <w:rsid w:val="009F41DC"/>
    <w:rsid w:val="009F62AA"/>
    <w:rsid w:val="00A024E9"/>
    <w:rsid w:val="00A02AFC"/>
    <w:rsid w:val="00A05C7F"/>
    <w:rsid w:val="00A05F0A"/>
    <w:rsid w:val="00A06465"/>
    <w:rsid w:val="00A1175E"/>
    <w:rsid w:val="00A22449"/>
    <w:rsid w:val="00A41D6F"/>
    <w:rsid w:val="00A422E3"/>
    <w:rsid w:val="00A429D8"/>
    <w:rsid w:val="00A44ED0"/>
    <w:rsid w:val="00A46599"/>
    <w:rsid w:val="00A54C83"/>
    <w:rsid w:val="00A552E8"/>
    <w:rsid w:val="00A62072"/>
    <w:rsid w:val="00A6287C"/>
    <w:rsid w:val="00A66EEE"/>
    <w:rsid w:val="00A75640"/>
    <w:rsid w:val="00A7668C"/>
    <w:rsid w:val="00A77381"/>
    <w:rsid w:val="00A82A04"/>
    <w:rsid w:val="00A86151"/>
    <w:rsid w:val="00A86898"/>
    <w:rsid w:val="00AA2BC9"/>
    <w:rsid w:val="00AA5CC1"/>
    <w:rsid w:val="00AB27D6"/>
    <w:rsid w:val="00AB38C7"/>
    <w:rsid w:val="00AB4F98"/>
    <w:rsid w:val="00AB6CEE"/>
    <w:rsid w:val="00AD0759"/>
    <w:rsid w:val="00AD41F3"/>
    <w:rsid w:val="00AD79FE"/>
    <w:rsid w:val="00AE103D"/>
    <w:rsid w:val="00AE1F2C"/>
    <w:rsid w:val="00AE3153"/>
    <w:rsid w:val="00AE52F7"/>
    <w:rsid w:val="00AF157B"/>
    <w:rsid w:val="00AF2990"/>
    <w:rsid w:val="00AF51FA"/>
    <w:rsid w:val="00AF60EE"/>
    <w:rsid w:val="00B00AC1"/>
    <w:rsid w:val="00B036FB"/>
    <w:rsid w:val="00B0548F"/>
    <w:rsid w:val="00B06957"/>
    <w:rsid w:val="00B0730F"/>
    <w:rsid w:val="00B1493D"/>
    <w:rsid w:val="00B17266"/>
    <w:rsid w:val="00B202D9"/>
    <w:rsid w:val="00B20AC8"/>
    <w:rsid w:val="00B25948"/>
    <w:rsid w:val="00B3209B"/>
    <w:rsid w:val="00B35287"/>
    <w:rsid w:val="00B445A8"/>
    <w:rsid w:val="00B45DBE"/>
    <w:rsid w:val="00B4639A"/>
    <w:rsid w:val="00B47406"/>
    <w:rsid w:val="00B47A57"/>
    <w:rsid w:val="00B53251"/>
    <w:rsid w:val="00B56CFF"/>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A01B0"/>
    <w:rsid w:val="00BA100D"/>
    <w:rsid w:val="00BA1D87"/>
    <w:rsid w:val="00BA4BF4"/>
    <w:rsid w:val="00BA5188"/>
    <w:rsid w:val="00BB0AFC"/>
    <w:rsid w:val="00BB7781"/>
    <w:rsid w:val="00BC3D3A"/>
    <w:rsid w:val="00BD1B01"/>
    <w:rsid w:val="00BD36AB"/>
    <w:rsid w:val="00BD48FF"/>
    <w:rsid w:val="00BE3FE7"/>
    <w:rsid w:val="00BE4688"/>
    <w:rsid w:val="00BE5575"/>
    <w:rsid w:val="00BF0462"/>
    <w:rsid w:val="00BF27D5"/>
    <w:rsid w:val="00BF3096"/>
    <w:rsid w:val="00BF4E5F"/>
    <w:rsid w:val="00C10196"/>
    <w:rsid w:val="00C305B3"/>
    <w:rsid w:val="00C318D0"/>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39D0"/>
    <w:rsid w:val="00C85C24"/>
    <w:rsid w:val="00C86ED7"/>
    <w:rsid w:val="00C90027"/>
    <w:rsid w:val="00C9390B"/>
    <w:rsid w:val="00C94CCE"/>
    <w:rsid w:val="00C95811"/>
    <w:rsid w:val="00C979A3"/>
    <w:rsid w:val="00CA0527"/>
    <w:rsid w:val="00CA186D"/>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4A02"/>
    <w:rsid w:val="00D15769"/>
    <w:rsid w:val="00D15D5E"/>
    <w:rsid w:val="00D21348"/>
    <w:rsid w:val="00D248D3"/>
    <w:rsid w:val="00D259A5"/>
    <w:rsid w:val="00D30A8A"/>
    <w:rsid w:val="00D30FA2"/>
    <w:rsid w:val="00D33BBB"/>
    <w:rsid w:val="00D35CFE"/>
    <w:rsid w:val="00D36BCA"/>
    <w:rsid w:val="00D36EF9"/>
    <w:rsid w:val="00D42FD8"/>
    <w:rsid w:val="00D433A0"/>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1911"/>
    <w:rsid w:val="00E2286D"/>
    <w:rsid w:val="00E241FB"/>
    <w:rsid w:val="00E26A75"/>
    <w:rsid w:val="00E26EF3"/>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1178A"/>
    <w:rsid w:val="00F17B54"/>
    <w:rsid w:val="00F20DF6"/>
    <w:rsid w:val="00F219F6"/>
    <w:rsid w:val="00F23E8B"/>
    <w:rsid w:val="00F31A34"/>
    <w:rsid w:val="00F41527"/>
    <w:rsid w:val="00F43A72"/>
    <w:rsid w:val="00F43B1E"/>
    <w:rsid w:val="00F46082"/>
    <w:rsid w:val="00F47F7B"/>
    <w:rsid w:val="00F50D93"/>
    <w:rsid w:val="00F57183"/>
    <w:rsid w:val="00F61BB0"/>
    <w:rsid w:val="00F61F30"/>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90F92"/>
    <w:rsid w:val="00F9234D"/>
    <w:rsid w:val="00F92EF2"/>
    <w:rsid w:val="00F95254"/>
    <w:rsid w:val="00F96633"/>
    <w:rsid w:val="00F97EED"/>
    <w:rsid w:val="00FA0122"/>
    <w:rsid w:val="00FA20CF"/>
    <w:rsid w:val="00FA3513"/>
    <w:rsid w:val="00FA68C6"/>
    <w:rsid w:val="00FA723F"/>
    <w:rsid w:val="00FC083C"/>
    <w:rsid w:val="00FC38F6"/>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D38C9"/>
  <w15:chartTrackingRefBased/>
  <w15:docId w15:val="{D64DE43E-E0AC-42E4-8FA9-9B90C6E0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paragraph" w:styleId="Luettelokappale">
    <w:name w:val="List Paragraph"/>
    <w:basedOn w:val="Normaali"/>
    <w:uiPriority w:val="34"/>
    <w:qFormat/>
    <w:rsid w:val="008567CA"/>
    <w:pPr>
      <w:ind w:left="720"/>
      <w:contextualSpacing/>
    </w:pPr>
    <w:rPr>
      <w:rFonts w:asciiTheme="minorHAnsi" w:hAnsiTheme="minorHAnsi"/>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muistio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5664EAFAC69F41CC9833A48E4B5B5DA9"/>
        <w:category>
          <w:name w:val="Yleiset"/>
          <w:gallery w:val="placeholder"/>
        </w:category>
        <w:types>
          <w:type w:val="bbPlcHdr"/>
        </w:types>
        <w:behaviors>
          <w:behavior w:val="content"/>
        </w:behaviors>
        <w:guid w:val="{5ACB757B-6F78-4B1E-96AE-4B31CB5C9FD3}"/>
      </w:docPartPr>
      <w:docPartBody>
        <w:p w:rsidR="00A028BC" w:rsidRDefault="00A028BC"/>
      </w:docPartBody>
    </w:docPart>
    <w:docPart>
      <w:docPartPr>
        <w:name w:val="2E75895B877247BDB83C5FCD0EA1E6FE"/>
        <w:category>
          <w:name w:val="Yleiset"/>
          <w:gallery w:val="placeholder"/>
        </w:category>
        <w:types>
          <w:type w:val="bbPlcHdr"/>
        </w:types>
        <w:behaviors>
          <w:behavior w:val="content"/>
        </w:behaviors>
        <w:guid w:val="{D06B0B6A-A964-4FB4-82F4-903368BDF611}"/>
      </w:docPartPr>
      <w:docPartBody>
        <w:p w:rsidR="00A028BC" w:rsidRDefault="00A028BC"/>
      </w:docPartBody>
    </w:docPart>
    <w:docPart>
      <w:docPartPr>
        <w:name w:val="9BD468BD1AFA417DBA4E0F3C9EDA4BEC"/>
        <w:category>
          <w:name w:val="Yleiset"/>
          <w:gallery w:val="placeholder"/>
        </w:category>
        <w:types>
          <w:type w:val="bbPlcHdr"/>
        </w:types>
        <w:behaviors>
          <w:behavior w:val="content"/>
        </w:behaviors>
        <w:guid w:val="{EF5EBAC1-9B7B-433D-BE0E-146898E084C1}"/>
      </w:docPartPr>
      <w:docPartBody>
        <w:p w:rsidR="00A028BC" w:rsidRDefault="00A028BC"/>
      </w:docPartBody>
    </w:docPart>
    <w:docPart>
      <w:docPartPr>
        <w:name w:val="92716E670423479DB1C52939ABECFB76"/>
        <w:category>
          <w:name w:val="Yleiset"/>
          <w:gallery w:val="placeholder"/>
        </w:category>
        <w:types>
          <w:type w:val="bbPlcHdr"/>
        </w:types>
        <w:behaviors>
          <w:behavior w:val="content"/>
        </w:behaviors>
        <w:guid w:val="{9C73028A-D60D-48F0-A0B6-77AADCC08568}"/>
      </w:docPartPr>
      <w:docPartBody>
        <w:p w:rsidR="00A028BC" w:rsidRDefault="00A028BC"/>
      </w:docPartBody>
    </w:docPart>
    <w:docPart>
      <w:docPartPr>
        <w:name w:val="20D2674DCDF04869B981D3F373EB58AE"/>
        <w:category>
          <w:name w:val="Yleiset"/>
          <w:gallery w:val="placeholder"/>
        </w:category>
        <w:types>
          <w:type w:val="bbPlcHdr"/>
        </w:types>
        <w:behaviors>
          <w:behavior w:val="content"/>
        </w:behaviors>
        <w:guid w:val="{68BEC7CF-8DC4-4DD5-B24A-B7F7698AB73B}"/>
      </w:docPartPr>
      <w:docPartBody>
        <w:p w:rsidR="00A028BC" w:rsidRDefault="00A028BC"/>
      </w:docPartBody>
    </w:docPart>
    <w:docPart>
      <w:docPartPr>
        <w:name w:val="0F9ACD15C00D40C3A343C305251644E8"/>
        <w:category>
          <w:name w:val="Yleiset"/>
          <w:gallery w:val="placeholder"/>
        </w:category>
        <w:types>
          <w:type w:val="bbPlcHdr"/>
        </w:types>
        <w:behaviors>
          <w:behavior w:val="content"/>
        </w:behaviors>
        <w:guid w:val="{3DC574AD-6511-40BA-BDE8-89C031BD180C}"/>
      </w:docPartPr>
      <w:docPartBody>
        <w:p w:rsidR="00A028BC" w:rsidRDefault="00A028BC"/>
      </w:docPartBody>
    </w:docPart>
    <w:docPart>
      <w:docPartPr>
        <w:name w:val="048F5EC6DB4B46C6931641DCBD6B89D6"/>
        <w:category>
          <w:name w:val="Yleiset"/>
          <w:gallery w:val="placeholder"/>
        </w:category>
        <w:types>
          <w:type w:val="bbPlcHdr"/>
        </w:types>
        <w:behaviors>
          <w:behavior w:val="content"/>
        </w:behaviors>
        <w:guid w:val="{035E2526-C9E2-490F-9978-1EF352D00F58}"/>
      </w:docPartPr>
      <w:docPartBody>
        <w:p w:rsidR="00A028BC" w:rsidRDefault="00A028BC"/>
      </w:docPartBody>
    </w:docPart>
    <w:docPart>
      <w:docPartPr>
        <w:name w:val="7CCFD062806A465E98B865CCA3971CFB"/>
        <w:category>
          <w:name w:val="Yleiset"/>
          <w:gallery w:val="placeholder"/>
        </w:category>
        <w:types>
          <w:type w:val="bbPlcHdr"/>
        </w:types>
        <w:behaviors>
          <w:behavior w:val="content"/>
        </w:behaviors>
        <w:guid w:val="{02CBA8D9-4F51-4F39-9981-9CE88C99F53B}"/>
      </w:docPartPr>
      <w:docPartBody>
        <w:p w:rsidR="00A028BC" w:rsidRDefault="00A028BC"/>
      </w:docPartBody>
    </w:docPart>
    <w:docPart>
      <w:docPartPr>
        <w:name w:val="1C1A793119E44F1EB2A227EAD50D6521"/>
        <w:category>
          <w:name w:val="Yleiset"/>
          <w:gallery w:val="placeholder"/>
        </w:category>
        <w:types>
          <w:type w:val="bbPlcHdr"/>
        </w:types>
        <w:behaviors>
          <w:behavior w:val="content"/>
        </w:behaviors>
        <w:guid w:val="{2A089F90-5B7E-4347-AA63-67EC3D54B9F8}"/>
      </w:docPartPr>
      <w:docPartBody>
        <w:p w:rsidR="00A028BC" w:rsidRDefault="00A028BC"/>
      </w:docPartBody>
    </w:docPart>
    <w:docPart>
      <w:docPartPr>
        <w:name w:val="91361FE826274230A6C1EE3F3AFDD69E"/>
        <w:category>
          <w:name w:val="Yleiset"/>
          <w:gallery w:val="placeholder"/>
        </w:category>
        <w:types>
          <w:type w:val="bbPlcHdr"/>
        </w:types>
        <w:behaviors>
          <w:behavior w:val="content"/>
        </w:behaviors>
        <w:guid w:val="{BEFCA53F-7B55-404D-889B-2CF2C115605D}"/>
      </w:docPartPr>
      <w:docPartBody>
        <w:p w:rsidR="00A028BC" w:rsidRDefault="00A028BC"/>
      </w:docPartBody>
    </w:docPart>
    <w:docPart>
      <w:docPartPr>
        <w:name w:val="7A077A47A381495F9F1241646F8BDFFF"/>
        <w:category>
          <w:name w:val="Yleiset"/>
          <w:gallery w:val="placeholder"/>
        </w:category>
        <w:types>
          <w:type w:val="bbPlcHdr"/>
        </w:types>
        <w:behaviors>
          <w:behavior w:val="content"/>
        </w:behaviors>
        <w:guid w:val="{5E5B5E04-8F86-4882-9A33-81037BE7F88A}"/>
      </w:docPartPr>
      <w:docPartBody>
        <w:p w:rsidR="00A028BC" w:rsidRDefault="00A028BC"/>
      </w:docPartBody>
    </w:docPart>
    <w:docPart>
      <w:docPartPr>
        <w:name w:val="662DCA0825EF43488A622967323FB8F2"/>
        <w:category>
          <w:name w:val="Yleiset"/>
          <w:gallery w:val="placeholder"/>
        </w:category>
        <w:types>
          <w:type w:val="bbPlcHdr"/>
        </w:types>
        <w:behaviors>
          <w:behavior w:val="content"/>
        </w:behaviors>
        <w:guid w:val="{492B1AE8-9B6F-49FB-817A-356F7A6344C5}"/>
      </w:docPartPr>
      <w:docPartBody>
        <w:p w:rsidR="00A028BC" w:rsidRDefault="00A028BC"/>
      </w:docPartBody>
    </w:docPart>
    <w:docPart>
      <w:docPartPr>
        <w:name w:val="19008E9BDA684C79A1C16DE70D37F09E"/>
        <w:category>
          <w:name w:val="Yleiset"/>
          <w:gallery w:val="placeholder"/>
        </w:category>
        <w:types>
          <w:type w:val="bbPlcHdr"/>
        </w:types>
        <w:behaviors>
          <w:behavior w:val="content"/>
        </w:behaviors>
        <w:guid w:val="{82A1447C-F41D-4382-8B6A-B5E8CE8CBF8E}"/>
      </w:docPartPr>
      <w:docPartBody>
        <w:p w:rsidR="00A028BC" w:rsidRDefault="009C1941" w:rsidP="009C1941">
          <w:pPr>
            <w:pStyle w:val="19008E9BDA684C79A1C16DE70D37F09E"/>
          </w:pPr>
          <w:r w:rsidRPr="004E61B2">
            <w:rPr>
              <w:rStyle w:val="Paikkamerkkiteksti"/>
              <w:rFonts w:ascii="Arial" w:hAnsi="Arial" w:cs="Arial"/>
            </w:rPr>
            <w:t>Vastaanottaja</w:t>
          </w:r>
          <w:r>
            <w:rPr>
              <w:rStyle w:val="Paikkamerkkiteksti"/>
            </w:rPr>
            <w:t>t</w:t>
          </w:r>
        </w:p>
      </w:docPartBody>
    </w:docPart>
    <w:docPart>
      <w:docPartPr>
        <w:name w:val="AF8C50DFC5544C338041C3C13E1B2347"/>
        <w:category>
          <w:name w:val="Yleiset"/>
          <w:gallery w:val="placeholder"/>
        </w:category>
        <w:types>
          <w:type w:val="bbPlcHdr"/>
        </w:types>
        <w:behaviors>
          <w:behavior w:val="content"/>
        </w:behaviors>
        <w:guid w:val="{ADDC080C-6AF8-44F5-B30D-B8FB37805E8E}"/>
      </w:docPartPr>
      <w:docPartBody>
        <w:p w:rsidR="00A028BC" w:rsidRDefault="009C1941" w:rsidP="009C1941">
          <w:pPr>
            <w:pStyle w:val="AF8C50DFC5544C338041C3C13E1B2347"/>
          </w:pPr>
          <w:r w:rsidRPr="004E61B2">
            <w:rPr>
              <w:rStyle w:val="Paikkamerkkiteksti"/>
              <w:rFonts w:ascii="Arial" w:hAnsi="Arial" w:cs="Arial"/>
            </w:rPr>
            <w:t>Kopion saajat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A4CCA"/>
    <w:rsid w:val="000B6D99"/>
    <w:rsid w:val="000F78F8"/>
    <w:rsid w:val="00103DCD"/>
    <w:rsid w:val="00127878"/>
    <w:rsid w:val="00147BF5"/>
    <w:rsid w:val="00161AA1"/>
    <w:rsid w:val="0016586E"/>
    <w:rsid w:val="001E4197"/>
    <w:rsid w:val="00251B87"/>
    <w:rsid w:val="002B00D5"/>
    <w:rsid w:val="002D2687"/>
    <w:rsid w:val="002F6694"/>
    <w:rsid w:val="00305713"/>
    <w:rsid w:val="00312244"/>
    <w:rsid w:val="00331C51"/>
    <w:rsid w:val="003712D3"/>
    <w:rsid w:val="00385C05"/>
    <w:rsid w:val="003D03E5"/>
    <w:rsid w:val="003F2EF4"/>
    <w:rsid w:val="003F7BC9"/>
    <w:rsid w:val="00412B80"/>
    <w:rsid w:val="00423A37"/>
    <w:rsid w:val="004A2541"/>
    <w:rsid w:val="004C4E33"/>
    <w:rsid w:val="004E7083"/>
    <w:rsid w:val="005228D9"/>
    <w:rsid w:val="005542DD"/>
    <w:rsid w:val="00555C9B"/>
    <w:rsid w:val="00590208"/>
    <w:rsid w:val="005A53FD"/>
    <w:rsid w:val="005D1FC6"/>
    <w:rsid w:val="005F12AA"/>
    <w:rsid w:val="00611C29"/>
    <w:rsid w:val="00623BE5"/>
    <w:rsid w:val="00634935"/>
    <w:rsid w:val="00666394"/>
    <w:rsid w:val="00670CA9"/>
    <w:rsid w:val="00674D52"/>
    <w:rsid w:val="00697A38"/>
    <w:rsid w:val="006B2A01"/>
    <w:rsid w:val="006C3AE5"/>
    <w:rsid w:val="006D5E3F"/>
    <w:rsid w:val="006D692A"/>
    <w:rsid w:val="007038B2"/>
    <w:rsid w:val="0071462E"/>
    <w:rsid w:val="007921A3"/>
    <w:rsid w:val="0079377A"/>
    <w:rsid w:val="007A2CBB"/>
    <w:rsid w:val="007C31FA"/>
    <w:rsid w:val="007E3104"/>
    <w:rsid w:val="007F4ADB"/>
    <w:rsid w:val="00806B3A"/>
    <w:rsid w:val="00811BCB"/>
    <w:rsid w:val="00842D93"/>
    <w:rsid w:val="008440C8"/>
    <w:rsid w:val="0085539E"/>
    <w:rsid w:val="00861A3C"/>
    <w:rsid w:val="008915CA"/>
    <w:rsid w:val="0090313D"/>
    <w:rsid w:val="00913DD0"/>
    <w:rsid w:val="00913E15"/>
    <w:rsid w:val="009C1941"/>
    <w:rsid w:val="009C2DFC"/>
    <w:rsid w:val="009C498C"/>
    <w:rsid w:val="009D52DD"/>
    <w:rsid w:val="009E2288"/>
    <w:rsid w:val="009F1CF6"/>
    <w:rsid w:val="009F5BF3"/>
    <w:rsid w:val="00A028BC"/>
    <w:rsid w:val="00AA55B4"/>
    <w:rsid w:val="00B26F0B"/>
    <w:rsid w:val="00B52D6A"/>
    <w:rsid w:val="00B6307B"/>
    <w:rsid w:val="00B65E7C"/>
    <w:rsid w:val="00BA64F8"/>
    <w:rsid w:val="00BC60C8"/>
    <w:rsid w:val="00C02755"/>
    <w:rsid w:val="00C17856"/>
    <w:rsid w:val="00C64213"/>
    <w:rsid w:val="00C64836"/>
    <w:rsid w:val="00CA5D0A"/>
    <w:rsid w:val="00CA7799"/>
    <w:rsid w:val="00CB01E1"/>
    <w:rsid w:val="00D44F00"/>
    <w:rsid w:val="00D722AF"/>
    <w:rsid w:val="00DC4849"/>
    <w:rsid w:val="00DE08BC"/>
    <w:rsid w:val="00DE5C62"/>
    <w:rsid w:val="00E00F84"/>
    <w:rsid w:val="00E5328D"/>
    <w:rsid w:val="00E706FD"/>
    <w:rsid w:val="00EE0EE5"/>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C1941"/>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 w:type="paragraph" w:customStyle="1" w:styleId="19008E9BDA684C79A1C16DE70D37F09E">
    <w:name w:val="19008E9BDA684C79A1C16DE70D37F09E"/>
    <w:rsid w:val="009C1941"/>
  </w:style>
  <w:style w:type="paragraph" w:customStyle="1" w:styleId="AF8C50DFC5544C338041C3C13E1B2347">
    <w:name w:val="AF8C50DFC5544C338041C3C13E1B2347"/>
    <w:rsid w:val="009C1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111864" gbs:entity="Document" gbs:templateDesignerVersion="3.1 F">
  <gbs:ToCase.Name gbs:loadFromGrowBusiness="OnEdit" gbs:saveInGrowBusiness="False" gbs:connected="true" gbs:recno="" gbs:entity="" gbs:datatype="string" gbs:key="10000" gbs:removeContentControl="0">VN/3215/2021</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2021-07-09</gbs:DocumentDate>
  <gbs:DocumentNumber gbs:loadFromGrowBusiness="OnEdit" gbs:saveInGrowBusiness="False" gbs:connected="true" gbs:recno="" gbs:entity="" gbs:datatype="string" gbs:key="10006" gbs:removeContentControl="0">VN/3215/2021-OM-9</gbs:DocumentNumber>
  <gbs:CF_LongTitle gbs:loadFromGrowBusiness="OnProduce" gbs:saveInGrowBusiness="False" gbs:connected="true" gbs:recno="" gbs:entity="" gbs:datatype="string" gbs:key="10007" gbs:removeContentControl="0">Erätauko-dialogi korona-ajan vaikutuksista työntekoomme – kokemuksia digiloikasta</gbs:CF_LongTitle>
  <gbs:CF_BaseOrgUnit gbs:loadFromGrowBusiness="OnEdit" gbs:saveInGrowBusiness="False" gbs:connected="true" gbs:recno="" gbs:entity="" gbs:datatype="string" gbs:key="10008" gbs:removeContentControl="0">OM Oikeusministeriö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F9045DF3-A8B0-4467-B195-3D41F2F1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muistiomalli_dynamic.dotm</Template>
  <TotalTime>23</TotalTime>
  <Pages>5</Pages>
  <Words>1625</Words>
  <Characters>13167</Characters>
  <Application>Microsoft Office Word</Application>
  <DocSecurity>0</DocSecurity>
  <Lines>109</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Lahdenperä Sini</dc:creator>
  <cp:keywords>
  </cp:keywords>
  <dc:description>
  </dc:description>
  <cp:lastModifiedBy>Lahdenperä Sini (OM)</cp:lastModifiedBy>
  <cp:revision>10</cp:revision>
  <dcterms:created xsi:type="dcterms:W3CDTF">2021-04-07T10:24:00Z</dcterms:created>
  <dcterms:modified xsi:type="dcterms:W3CDTF">2021-07-09T04:53:00Z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c:\windows\system32\inetsrv\muistiomalli_dynamic.dotm</vt:lpwstr>
  </property>
  <property fmtid="{D5CDD505-2E9C-101B-9397-08002B2CF9AE}" pid="3" name="filePathOneNote">
    <vt:lpwstr>
    </vt:lpwstr>
  </property>
  <property fmtid="{D5CDD505-2E9C-101B-9397-08002B2CF9AE}" pid="4" name="comment">
    <vt:lpwstr>Erätauko-dialogi korona-ajan vaikutuksista työntekoomme</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vahva.vnv.fi</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1111864</vt:lpwstr>
  </property>
  <property fmtid="{D5CDD505-2E9C-101B-9397-08002B2CF9AE}" pid="13" name="verId">
    <vt:lpwstr>894498</vt:lpwstr>
  </property>
  <property fmtid="{D5CDD505-2E9C-101B-9397-08002B2CF9AE}" pid="14" name="templateId">
    <vt:lpwstr>500033</vt:lpwstr>
  </property>
  <property fmtid="{D5CDD505-2E9C-101B-9397-08002B2CF9AE}" pid="15" name="createdBy">
    <vt:lpwstr>Lahdenperä Sini</vt:lpwstr>
  </property>
  <property fmtid="{D5CDD505-2E9C-101B-9397-08002B2CF9AE}" pid="16" name="modifiedBy">
    <vt:lpwstr>Lahdenperä Sini</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1796576</vt:lpwstr>
  </property>
  <property fmtid="{D5CDD505-2E9C-101B-9397-08002B2CF9AE}" pid="21" name="currentVerId">
    <vt:lpwstr>894498</vt:lpwstr>
  </property>
  <property fmtid="{D5CDD505-2E9C-101B-9397-08002B2CF9AE}" pid="22" name="fileName">
    <vt:lpwstr>VN_3215_2021-OM-9 Erätauko-dialogi korona-ajan vaikutuksista työntekoomme 1796576_894498_0.DOCX</vt:lpwstr>
  </property>
  <property fmtid="{D5CDD505-2E9C-101B-9397-08002B2CF9AE}" pid="23" name="filePath">
    <vt:lpwstr>
    </vt:lpwstr>
  </property>
  <property fmtid="{D5CDD505-2E9C-101B-9397-08002B2CF9AE}" pid="24" name="Operation">
    <vt:lpwstr/>
  </property>
</Properties>
</file>