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30" w:rsidRPr="00A41730" w:rsidRDefault="00A41730" w:rsidP="00C1064F">
      <w:pPr>
        <w:pStyle w:val="akpasia3"/>
      </w:pPr>
      <w:bookmarkStart w:id="0" w:name="_GoBack"/>
      <w:bookmarkEnd w:id="0"/>
      <w:proofErr w:type="spellStart"/>
      <w:r w:rsidRPr="00A41730">
        <w:rPr>
          <w:b/>
        </w:rPr>
        <w:t>DINO</w:t>
      </w:r>
      <w:proofErr w:type="spellEnd"/>
      <w:r w:rsidRPr="00A41730">
        <w:rPr>
          <w:b/>
        </w:rPr>
        <w:t>-</w:t>
      </w:r>
      <w:r w:rsidR="00C1064F" w:rsidRPr="00C1064F">
        <w:rPr>
          <w:b/>
        </w:rPr>
        <w:t xml:space="preserve">koordinaatioryhmän kokous </w:t>
      </w:r>
      <w:r w:rsidR="00D64CEA">
        <w:rPr>
          <w:b/>
        </w:rPr>
        <w:t>2</w:t>
      </w:r>
      <w:r w:rsidR="00C1064F">
        <w:rPr>
          <w:b/>
        </w:rPr>
        <w:t>/</w:t>
      </w:r>
      <w:r w:rsidR="00C1064F" w:rsidRPr="00C1064F">
        <w:rPr>
          <w:b/>
        </w:rPr>
        <w:t>2018</w:t>
      </w:r>
    </w:p>
    <w:p w:rsidR="00C1064F" w:rsidRDefault="00C1064F" w:rsidP="00A41730">
      <w:pPr>
        <w:pStyle w:val="AKPnormaali0"/>
      </w:pPr>
    </w:p>
    <w:p w:rsidR="00A41730" w:rsidRPr="00A41730" w:rsidRDefault="00A41730" w:rsidP="00A41730">
      <w:pPr>
        <w:pStyle w:val="AKPnormaali0"/>
      </w:pPr>
      <w:r w:rsidRPr="00A41730">
        <w:t>Aika</w:t>
      </w:r>
      <w:r w:rsidRPr="00A41730">
        <w:tab/>
      </w:r>
      <w:r w:rsidRPr="00A41730">
        <w:tab/>
      </w:r>
      <w:r w:rsidR="00C57718">
        <w:rPr>
          <w:rStyle w:val="akpallekirjoittaja2c"/>
        </w:rPr>
        <w:t>12.11</w:t>
      </w:r>
      <w:r w:rsidR="00C1064F" w:rsidRPr="00C1064F">
        <w:rPr>
          <w:rStyle w:val="akpallekirjoittaja2c"/>
        </w:rPr>
        <w:t xml:space="preserve">.2018 klo </w:t>
      </w:r>
      <w:r w:rsidR="00C57718">
        <w:rPr>
          <w:rStyle w:val="akpallekirjoittaja2c"/>
        </w:rPr>
        <w:t>13.00-15.00</w:t>
      </w:r>
    </w:p>
    <w:p w:rsidR="00A41730" w:rsidRPr="00A41730" w:rsidRDefault="00A41730" w:rsidP="00A41730">
      <w:pPr>
        <w:pStyle w:val="AKPleipteksti"/>
      </w:pPr>
    </w:p>
    <w:p w:rsidR="00C1064F" w:rsidRPr="00C1064F" w:rsidRDefault="00A41730" w:rsidP="00C1064F">
      <w:pPr>
        <w:pStyle w:val="AKPleipteksti"/>
        <w:ind w:left="0"/>
        <w:rPr>
          <w:rStyle w:val="akpallekirjoittaja2c"/>
        </w:rPr>
      </w:pPr>
      <w:r w:rsidRPr="00A41730">
        <w:t>Paikka</w:t>
      </w:r>
      <w:r w:rsidRPr="00A41730">
        <w:tab/>
      </w:r>
      <w:r w:rsidRPr="00A41730">
        <w:tab/>
      </w:r>
      <w:r w:rsidR="00C57718">
        <w:rPr>
          <w:rStyle w:val="akpallekirjoittaja2c"/>
        </w:rPr>
        <w:t>Liikenne- ja viestintäministeriö</w:t>
      </w:r>
      <w:r w:rsidR="00C57718" w:rsidRPr="00C57718">
        <w:rPr>
          <w:rStyle w:val="akpallekirjoittaja2c"/>
        </w:rPr>
        <w:t>, Eteläesplanadi 16, Sonckin sali</w:t>
      </w:r>
    </w:p>
    <w:p w:rsidR="00A41730" w:rsidRPr="00A41730" w:rsidRDefault="00A41730" w:rsidP="00A41730">
      <w:pPr>
        <w:pStyle w:val="AKPnormaali0"/>
      </w:pPr>
    </w:p>
    <w:p w:rsidR="00DC722F" w:rsidRDefault="00DC722F" w:rsidP="00C1064F">
      <w:pPr>
        <w:pStyle w:val="AKPleipteksti"/>
        <w:ind w:left="2595" w:hanging="2595"/>
      </w:pPr>
      <w:r>
        <w:t>Koordinaatioryhmän jäsenet:</w:t>
      </w:r>
    </w:p>
    <w:p w:rsidR="0085745C" w:rsidRDefault="0085745C" w:rsidP="0085745C">
      <w:pPr>
        <w:pStyle w:val="AKPleipteksti"/>
        <w:ind w:left="2595" w:hanging="2595"/>
      </w:pPr>
      <w:r>
        <w:t>(suluissa varajäsenet)</w:t>
      </w:r>
      <w:r>
        <w:tab/>
        <w:t>x Johanna Suurpää, OM (puheenjohtaja)</w:t>
      </w:r>
    </w:p>
    <w:p w:rsidR="0085745C" w:rsidRPr="00E13B5B" w:rsidRDefault="0085745C" w:rsidP="0085745C">
      <w:pPr>
        <w:pStyle w:val="AKPleipteksti"/>
        <w:rPr>
          <w:lang w:val="sv-SE"/>
        </w:rPr>
      </w:pPr>
      <w:r w:rsidRPr="00E13B5B">
        <w:rPr>
          <w:lang w:val="sv-SE"/>
        </w:rPr>
        <w:t>x Liisa Männistö (x Panu Artemjeff), OM</w:t>
      </w:r>
    </w:p>
    <w:p w:rsidR="0085745C" w:rsidRDefault="00665C66" w:rsidP="0085745C">
      <w:pPr>
        <w:pStyle w:val="AKPleipteksti"/>
      </w:pPr>
      <w:r w:rsidRPr="00665C66">
        <w:t>x</w:t>
      </w:r>
      <w:r w:rsidR="0085745C" w:rsidRPr="00665C66">
        <w:t xml:space="preserve"> </w:t>
      </w:r>
      <w:r w:rsidR="0085745C">
        <w:t xml:space="preserve">Mikko </w:t>
      </w:r>
      <w:proofErr w:type="spellStart"/>
      <w:r w:rsidR="0085745C">
        <w:t>Cortes</w:t>
      </w:r>
      <w:proofErr w:type="spellEnd"/>
      <w:r w:rsidR="0085745C">
        <w:t xml:space="preserve"> </w:t>
      </w:r>
      <w:proofErr w:type="spellStart"/>
      <w:r w:rsidR="0085745C">
        <w:t>Tellez</w:t>
      </w:r>
      <w:proofErr w:type="spellEnd"/>
      <w:r w:rsidR="0085745C">
        <w:t xml:space="preserve"> (</w:t>
      </w:r>
      <w:r w:rsidR="0085745C" w:rsidRPr="00631AB4">
        <w:rPr>
          <w:strike/>
        </w:rPr>
        <w:t>Emma Kuusi</w:t>
      </w:r>
      <w:r w:rsidR="0085745C">
        <w:t>), OKM</w:t>
      </w:r>
    </w:p>
    <w:p w:rsidR="0085745C" w:rsidRPr="00E13B5B" w:rsidRDefault="0085745C" w:rsidP="0085745C">
      <w:pPr>
        <w:pStyle w:val="AKPleipteksti"/>
        <w:rPr>
          <w:strike/>
        </w:rPr>
      </w:pPr>
      <w:r w:rsidRPr="00E13B5B">
        <w:rPr>
          <w:strike/>
        </w:rPr>
        <w:t>Anna Mikander, OKM</w:t>
      </w:r>
    </w:p>
    <w:p w:rsidR="0085745C" w:rsidRDefault="0085745C" w:rsidP="0085745C">
      <w:pPr>
        <w:pStyle w:val="AKPleipteksti"/>
      </w:pPr>
      <w:r>
        <w:t>x Kristina Kaihari (</w:t>
      </w:r>
      <w:r w:rsidRPr="00E13B5B">
        <w:rPr>
          <w:strike/>
        </w:rPr>
        <w:t>Hilma Ruokolainen</w:t>
      </w:r>
      <w:r>
        <w:t>), Opetushallitus</w:t>
      </w:r>
    </w:p>
    <w:p w:rsidR="0085745C" w:rsidRPr="00665C66" w:rsidRDefault="0085745C" w:rsidP="0085745C">
      <w:pPr>
        <w:pStyle w:val="AKPleipteksti"/>
        <w:rPr>
          <w:strike/>
        </w:rPr>
      </w:pPr>
      <w:r w:rsidRPr="00665C66">
        <w:rPr>
          <w:strike/>
        </w:rPr>
        <w:t>Kristiina Kouros (Mikko Joronen), Ihmisoikeuskeskus</w:t>
      </w:r>
    </w:p>
    <w:p w:rsidR="0085745C" w:rsidRDefault="0085745C" w:rsidP="0085745C">
      <w:pPr>
        <w:pStyle w:val="AKPleipteksti"/>
      </w:pPr>
      <w:r w:rsidRPr="00E13B5B">
        <w:rPr>
          <w:strike/>
        </w:rPr>
        <w:t>Martti Rasa</w:t>
      </w:r>
      <w:r>
        <w:t xml:space="preserve"> (x Anna-Maria Tenojoki), Valtion nuorisoneuvosto</w:t>
      </w:r>
    </w:p>
    <w:p w:rsidR="0085745C" w:rsidRDefault="0085745C" w:rsidP="0085745C">
      <w:pPr>
        <w:pStyle w:val="AKPleipteksti"/>
      </w:pPr>
      <w:r>
        <w:t>x Kirsi Ruhanen (</w:t>
      </w:r>
      <w:r w:rsidRPr="00E13B5B">
        <w:rPr>
          <w:strike/>
        </w:rPr>
        <w:t>Eero Kitunen</w:t>
      </w:r>
      <w:r>
        <w:t xml:space="preserve">), </w:t>
      </w:r>
      <w:proofErr w:type="spellStart"/>
      <w:r>
        <w:t>HYOL</w:t>
      </w:r>
      <w:proofErr w:type="spellEnd"/>
      <w:r>
        <w:t xml:space="preserve"> ry</w:t>
      </w:r>
    </w:p>
    <w:p w:rsidR="0085745C" w:rsidRDefault="0085745C" w:rsidP="0085745C">
      <w:pPr>
        <w:pStyle w:val="AKPleipteksti"/>
        <w:ind w:left="0"/>
      </w:pPr>
    </w:p>
    <w:p w:rsidR="0085745C" w:rsidRPr="0044529D" w:rsidRDefault="0085745C" w:rsidP="0085745C">
      <w:pPr>
        <w:pStyle w:val="AKPleipteksti"/>
        <w:ind w:left="2595" w:hanging="2595"/>
      </w:pPr>
      <w:r>
        <w:t>Kutsutut asiantuntijat:</w:t>
      </w:r>
      <w:r>
        <w:tab/>
        <w:t xml:space="preserve">x </w:t>
      </w:r>
      <w:r w:rsidRPr="0044529D">
        <w:t>Jenni Ala-Peijari</w:t>
      </w:r>
      <w:r>
        <w:t>, VM</w:t>
      </w:r>
    </w:p>
    <w:p w:rsidR="0085745C" w:rsidRPr="00F34592" w:rsidRDefault="00665C66" w:rsidP="0085745C">
      <w:pPr>
        <w:pStyle w:val="AKPleipteksti"/>
        <w:ind w:left="2595"/>
      </w:pPr>
      <w:r>
        <w:t>x</w:t>
      </w:r>
      <w:r w:rsidR="0085745C">
        <w:t xml:space="preserve"> </w:t>
      </w:r>
      <w:r w:rsidR="0085745C" w:rsidRPr="00F34592">
        <w:t>Sami Demirbas, OM</w:t>
      </w:r>
    </w:p>
    <w:p w:rsidR="0085745C" w:rsidRPr="00631AB4" w:rsidRDefault="0085745C" w:rsidP="0085745C">
      <w:pPr>
        <w:pStyle w:val="AKPleipteksti"/>
        <w:rPr>
          <w:strike/>
        </w:rPr>
      </w:pPr>
      <w:r w:rsidRPr="00631AB4">
        <w:rPr>
          <w:strike/>
        </w:rPr>
        <w:t>Jaana Fedotoff, Osaamiskeskus Koordinaatti, Oulun kaupunki</w:t>
      </w:r>
    </w:p>
    <w:p w:rsidR="0085745C" w:rsidRPr="00F34592" w:rsidRDefault="0085745C" w:rsidP="0085745C">
      <w:pPr>
        <w:pStyle w:val="AKPleipteksti"/>
      </w:pPr>
      <w:r>
        <w:t xml:space="preserve">x </w:t>
      </w:r>
      <w:r w:rsidRPr="00F34592">
        <w:t xml:space="preserve">Heta Heiskanen, Tampereen yliopisto, </w:t>
      </w:r>
      <w:proofErr w:type="spellStart"/>
      <w:r w:rsidRPr="00F34592">
        <w:t>All</w:t>
      </w:r>
      <w:proofErr w:type="spellEnd"/>
      <w:r w:rsidRPr="00F34592">
        <w:t xml:space="preserve"> </w:t>
      </w:r>
      <w:proofErr w:type="spellStart"/>
      <w:r w:rsidRPr="00F34592">
        <w:t>Youth</w:t>
      </w:r>
      <w:proofErr w:type="spellEnd"/>
      <w:r w:rsidRPr="00F34592">
        <w:t xml:space="preserve"> -hanke</w:t>
      </w:r>
    </w:p>
    <w:p w:rsidR="0085745C" w:rsidRPr="00631AB4" w:rsidRDefault="0085745C" w:rsidP="0085745C">
      <w:pPr>
        <w:pStyle w:val="AKPleipteksti"/>
        <w:rPr>
          <w:strike/>
        </w:rPr>
      </w:pPr>
      <w:r w:rsidRPr="00631AB4">
        <w:rPr>
          <w:strike/>
        </w:rPr>
        <w:t>Tiina Karhuvirta, Kehittämiskeskus Opinkirjo</w:t>
      </w:r>
    </w:p>
    <w:p w:rsidR="0085745C" w:rsidRPr="00F34592" w:rsidRDefault="0085745C" w:rsidP="0085745C">
      <w:pPr>
        <w:pStyle w:val="AKPleipteksti"/>
      </w:pPr>
      <w:r>
        <w:t xml:space="preserve">x </w:t>
      </w:r>
      <w:r w:rsidRPr="00F34592">
        <w:t xml:space="preserve">Tuija Kasa, Helsingin yliopisto </w:t>
      </w:r>
    </w:p>
    <w:p w:rsidR="0085745C" w:rsidRPr="00F34592" w:rsidRDefault="0085745C" w:rsidP="0085745C">
      <w:pPr>
        <w:pStyle w:val="AKPleipteksti"/>
      </w:pPr>
      <w:r>
        <w:t xml:space="preserve">x </w:t>
      </w:r>
      <w:r w:rsidRPr="00F34592">
        <w:t xml:space="preserve">Tarja Kovanen, Nuorten Keski-Suomi ry </w:t>
      </w:r>
    </w:p>
    <w:p w:rsidR="0085745C" w:rsidRPr="00631AB4" w:rsidRDefault="0085745C" w:rsidP="0085745C">
      <w:pPr>
        <w:pStyle w:val="AKPleipteksti"/>
        <w:rPr>
          <w:strike/>
        </w:rPr>
      </w:pPr>
      <w:r w:rsidRPr="00631AB4">
        <w:rPr>
          <w:strike/>
        </w:rPr>
        <w:t xml:space="preserve">Riina Lumme, </w:t>
      </w:r>
      <w:proofErr w:type="spellStart"/>
      <w:r w:rsidRPr="00631AB4">
        <w:rPr>
          <w:strike/>
        </w:rPr>
        <w:t>NuVa</w:t>
      </w:r>
      <w:proofErr w:type="spellEnd"/>
      <w:r w:rsidRPr="00631AB4">
        <w:rPr>
          <w:strike/>
        </w:rPr>
        <w:t xml:space="preserve"> ry</w:t>
      </w:r>
    </w:p>
    <w:p w:rsidR="0085745C" w:rsidRPr="003E0D73" w:rsidRDefault="0085745C" w:rsidP="0085745C">
      <w:pPr>
        <w:pStyle w:val="AKPleipteksti"/>
        <w:rPr>
          <w:strike/>
        </w:rPr>
      </w:pPr>
      <w:r w:rsidRPr="003E0D73">
        <w:rPr>
          <w:strike/>
        </w:rPr>
        <w:t>Saana Palamaa, Kehittämiskeskus Opinkirjo</w:t>
      </w:r>
    </w:p>
    <w:p w:rsidR="0085745C" w:rsidRPr="00F34592" w:rsidRDefault="0085745C" w:rsidP="0085745C">
      <w:pPr>
        <w:pStyle w:val="AKPleipteksti"/>
      </w:pPr>
      <w:r>
        <w:t>x Onni Pekonen, VM</w:t>
      </w:r>
    </w:p>
    <w:p w:rsidR="0085745C" w:rsidRPr="00665C66" w:rsidRDefault="0085745C" w:rsidP="0085745C">
      <w:pPr>
        <w:pStyle w:val="AKPleipteksti"/>
        <w:rPr>
          <w:strike/>
        </w:rPr>
      </w:pPr>
      <w:r w:rsidRPr="00665C66">
        <w:rPr>
          <w:strike/>
        </w:rPr>
        <w:t>Sara Peltola, Osaamiskeskus Koordinaatti, Oulun kaupunki</w:t>
      </w:r>
    </w:p>
    <w:p w:rsidR="0085745C" w:rsidRPr="00631AB4" w:rsidRDefault="0085745C" w:rsidP="0085745C">
      <w:pPr>
        <w:pStyle w:val="AKPleipteksti"/>
        <w:rPr>
          <w:strike/>
        </w:rPr>
      </w:pPr>
      <w:r w:rsidRPr="00631AB4">
        <w:rPr>
          <w:strike/>
        </w:rPr>
        <w:t xml:space="preserve">Mika Pietilä, Osaamiskeskus Koordinaatti, Oulun kaupunki </w:t>
      </w:r>
    </w:p>
    <w:p w:rsidR="0085745C" w:rsidRPr="00F34592" w:rsidRDefault="0085745C" w:rsidP="0085745C">
      <w:pPr>
        <w:pStyle w:val="AKPleipteksti"/>
      </w:pPr>
      <w:r w:rsidRPr="00631AB4">
        <w:rPr>
          <w:strike/>
        </w:rPr>
        <w:t>Salla Ponkala, OM</w:t>
      </w:r>
      <w:r w:rsidRPr="00F34592">
        <w:br/>
      </w:r>
      <w:r>
        <w:t xml:space="preserve">x </w:t>
      </w:r>
      <w:r w:rsidRPr="00F34592">
        <w:t>Heidi Rosbäck, Nuorten Akatemia</w:t>
      </w:r>
    </w:p>
    <w:p w:rsidR="0085745C" w:rsidRPr="00631AB4" w:rsidRDefault="0085745C" w:rsidP="0085745C">
      <w:pPr>
        <w:pStyle w:val="AKPleipteksti"/>
        <w:rPr>
          <w:strike/>
        </w:rPr>
      </w:pPr>
      <w:r w:rsidRPr="00631AB4">
        <w:rPr>
          <w:strike/>
        </w:rPr>
        <w:t xml:space="preserve">Suvi Tuominen, </w:t>
      </w:r>
      <w:proofErr w:type="spellStart"/>
      <w:r w:rsidRPr="00631AB4">
        <w:rPr>
          <w:strike/>
        </w:rPr>
        <w:t>Verke</w:t>
      </w:r>
      <w:proofErr w:type="spellEnd"/>
      <w:r w:rsidRPr="00631AB4">
        <w:rPr>
          <w:strike/>
        </w:rPr>
        <w:t>, Helsingin kaupunki</w:t>
      </w:r>
    </w:p>
    <w:p w:rsidR="0085745C" w:rsidRPr="00F34592" w:rsidRDefault="0085745C" w:rsidP="0085745C">
      <w:pPr>
        <w:pStyle w:val="AKPleipteksti"/>
      </w:pPr>
      <w:r>
        <w:t xml:space="preserve">x </w:t>
      </w:r>
      <w:r w:rsidRPr="00F34592">
        <w:t>Kirsi Uusitalo, Suomen nuorisoyhteistyö – Allianssi ry</w:t>
      </w:r>
    </w:p>
    <w:p w:rsidR="0085745C" w:rsidRPr="00F34592" w:rsidRDefault="0085745C" w:rsidP="0085745C">
      <w:pPr>
        <w:pStyle w:val="AKPleipteksti"/>
      </w:pPr>
      <w:r>
        <w:t xml:space="preserve">x </w:t>
      </w:r>
      <w:r w:rsidRPr="00F34592">
        <w:t xml:space="preserve">Jukka Viljanen, Tampereen yliopisto, </w:t>
      </w:r>
      <w:proofErr w:type="spellStart"/>
      <w:r w:rsidRPr="00F34592">
        <w:t>All</w:t>
      </w:r>
      <w:proofErr w:type="spellEnd"/>
      <w:r w:rsidRPr="00F34592">
        <w:t xml:space="preserve"> </w:t>
      </w:r>
      <w:proofErr w:type="spellStart"/>
      <w:r w:rsidRPr="00F34592">
        <w:t>Youth</w:t>
      </w:r>
      <w:proofErr w:type="spellEnd"/>
      <w:r w:rsidRPr="00F34592">
        <w:t xml:space="preserve"> -hanke</w:t>
      </w:r>
    </w:p>
    <w:p w:rsidR="0085745C" w:rsidRPr="00F34592" w:rsidRDefault="0085745C" w:rsidP="0085745C">
      <w:pPr>
        <w:pStyle w:val="AKPleipteksti"/>
      </w:pPr>
      <w:r>
        <w:t xml:space="preserve">x </w:t>
      </w:r>
      <w:r w:rsidRPr="00F34592">
        <w:t>Heikki Vuojakoski, Nuorten Akatemia</w:t>
      </w:r>
    </w:p>
    <w:p w:rsidR="0085745C" w:rsidRPr="00665C66" w:rsidRDefault="0085745C" w:rsidP="0085745C">
      <w:pPr>
        <w:pStyle w:val="AKPleipteksti"/>
        <w:ind w:left="1298" w:firstLine="1298"/>
        <w:rPr>
          <w:strike/>
        </w:rPr>
      </w:pPr>
      <w:r w:rsidRPr="00665C66">
        <w:rPr>
          <w:strike/>
        </w:rPr>
        <w:t xml:space="preserve">Sebastian Weckman, </w:t>
      </w:r>
      <w:proofErr w:type="spellStart"/>
      <w:r w:rsidRPr="00665C66">
        <w:rPr>
          <w:strike/>
        </w:rPr>
        <w:t>Föreningen</w:t>
      </w:r>
      <w:proofErr w:type="spellEnd"/>
      <w:r w:rsidRPr="00665C66">
        <w:rPr>
          <w:strike/>
        </w:rPr>
        <w:t xml:space="preserve"> </w:t>
      </w:r>
      <w:proofErr w:type="spellStart"/>
      <w:r w:rsidRPr="00665C66">
        <w:rPr>
          <w:strike/>
        </w:rPr>
        <w:t>Luckan</w:t>
      </w:r>
      <w:proofErr w:type="spellEnd"/>
    </w:p>
    <w:p w:rsidR="0085745C" w:rsidRPr="00F34592" w:rsidRDefault="0085745C" w:rsidP="0085745C">
      <w:pPr>
        <w:pStyle w:val="AKPleipteksti"/>
        <w:ind w:left="1298" w:firstLine="1298"/>
      </w:pPr>
      <w:r>
        <w:t xml:space="preserve">x </w:t>
      </w:r>
      <w:r w:rsidRPr="00161CF9">
        <w:t>Onni Westlund</w:t>
      </w:r>
      <w:r>
        <w:t xml:space="preserve">, </w:t>
      </w:r>
      <w:r w:rsidRPr="00161CF9">
        <w:t>Pesäpuu ry, valtakunnallinen lastensuojelujärjestö</w:t>
      </w:r>
    </w:p>
    <w:p w:rsidR="00A41730" w:rsidRPr="00631AB4" w:rsidRDefault="0085745C" w:rsidP="00631AB4">
      <w:pPr>
        <w:pStyle w:val="AKPleipteksti"/>
        <w:ind w:left="2596"/>
        <w:rPr>
          <w:strike/>
        </w:rPr>
      </w:pPr>
      <w:r w:rsidRPr="00631AB4">
        <w:rPr>
          <w:strike/>
        </w:rPr>
        <w:t>Niklas Wilhelmsson, OM</w:t>
      </w:r>
    </w:p>
    <w:p w:rsidR="00C1064F" w:rsidRDefault="00C1064F" w:rsidP="00A41730">
      <w:pPr>
        <w:pStyle w:val="AKPesityslista0"/>
        <w:rPr>
          <w:b/>
          <w:lang w:val="fi-FI"/>
        </w:rPr>
      </w:pPr>
      <w:r w:rsidRPr="00AB3AAA">
        <w:rPr>
          <w:b/>
          <w:lang w:val="fi-FI"/>
        </w:rPr>
        <w:lastRenderedPageBreak/>
        <w:t>Kokouksen avaus ja osallistujien esittäytyminen</w:t>
      </w:r>
    </w:p>
    <w:p w:rsidR="00631AB4" w:rsidRPr="00631AB4" w:rsidRDefault="00631AB4" w:rsidP="00631AB4">
      <w:pPr>
        <w:pStyle w:val="AKPesityslista0"/>
        <w:numPr>
          <w:ilvl w:val="0"/>
          <w:numId w:val="0"/>
        </w:numPr>
        <w:ind w:left="2608"/>
        <w:rPr>
          <w:lang w:val="fi-FI"/>
        </w:rPr>
      </w:pPr>
      <w:r w:rsidRPr="00631AB4">
        <w:rPr>
          <w:lang w:val="fi-FI"/>
        </w:rPr>
        <w:t>Puheenjohtaja avasi kokouksen ja osallistujat esittäytyivät.</w:t>
      </w:r>
    </w:p>
    <w:p w:rsidR="00ED2FA7" w:rsidRDefault="00ED2FA7" w:rsidP="00A41730">
      <w:pPr>
        <w:pStyle w:val="AKPesityslista0"/>
        <w:rPr>
          <w:b/>
          <w:lang w:val="fi-FI"/>
        </w:rPr>
      </w:pPr>
      <w:r>
        <w:rPr>
          <w:b/>
          <w:lang w:val="fi-FI"/>
        </w:rPr>
        <w:t xml:space="preserve">Esityslistan ja edellisen kokouksen pöytäkirjan </w:t>
      </w:r>
      <w:r w:rsidRPr="00F34592">
        <w:rPr>
          <w:b/>
          <w:lang w:val="fi-FI"/>
        </w:rPr>
        <w:t>hyväksyminen</w:t>
      </w:r>
    </w:p>
    <w:p w:rsidR="00631AB4" w:rsidRPr="00631AB4" w:rsidRDefault="00631AB4" w:rsidP="00631AB4">
      <w:pPr>
        <w:pStyle w:val="AKPesityslista0"/>
        <w:numPr>
          <w:ilvl w:val="0"/>
          <w:numId w:val="0"/>
        </w:numPr>
        <w:ind w:left="2608"/>
        <w:rPr>
          <w:lang w:val="fi-FI"/>
        </w:rPr>
      </w:pPr>
      <w:r>
        <w:rPr>
          <w:lang w:val="fi-FI"/>
        </w:rPr>
        <w:t xml:space="preserve">Esityslista ja edellisen kokouksen pöytäkirja hyväksyttiin muutoksitta. </w:t>
      </w:r>
    </w:p>
    <w:p w:rsidR="00631AB4" w:rsidRDefault="00C1064F" w:rsidP="00ED2C20">
      <w:pPr>
        <w:pStyle w:val="AKPesityslista0"/>
        <w:rPr>
          <w:b/>
          <w:lang w:val="fi-FI"/>
        </w:rPr>
      </w:pPr>
      <w:r w:rsidRPr="00096C61">
        <w:rPr>
          <w:b/>
          <w:lang w:val="fi-FI"/>
        </w:rPr>
        <w:t xml:space="preserve">DINO-koordinaatiohankkeen </w:t>
      </w:r>
      <w:r w:rsidR="00C57718" w:rsidRPr="00096C61">
        <w:rPr>
          <w:b/>
          <w:lang w:val="fi-FI"/>
        </w:rPr>
        <w:t xml:space="preserve">tilannekatsaus </w:t>
      </w:r>
    </w:p>
    <w:p w:rsidR="006B43C6" w:rsidRPr="00631AB4" w:rsidRDefault="00631AB4" w:rsidP="00631AB4">
      <w:pPr>
        <w:pStyle w:val="AKPesityslista0"/>
        <w:numPr>
          <w:ilvl w:val="0"/>
          <w:numId w:val="0"/>
        </w:numPr>
        <w:ind w:left="2608"/>
        <w:rPr>
          <w:rStyle w:val="akpallekirjoittaja1c"/>
          <w:b/>
          <w:lang w:val="fi-FI"/>
        </w:rPr>
      </w:pPr>
      <w:r>
        <w:rPr>
          <w:lang w:val="fi-FI"/>
        </w:rPr>
        <w:t xml:space="preserve">Käytiin lyhyesti läpi kaikkien hankeosioiden tilanne Liisa Männistön kokoaman koosteen pohjalta. </w:t>
      </w:r>
      <w:r w:rsidR="003E0D73">
        <w:rPr>
          <w:lang w:val="fi-FI"/>
        </w:rPr>
        <w:t>Päivitetty tilannekatsaus on tämän pöytäkirjan liitteenä 1.</w:t>
      </w:r>
      <w:r w:rsidR="00A41730" w:rsidRPr="00096C61">
        <w:rPr>
          <w:rStyle w:val="akpallekirjoittaja1c"/>
          <w:b/>
          <w:lang w:val="fi-FI"/>
        </w:rPr>
        <w:tab/>
      </w:r>
    </w:p>
    <w:p w:rsidR="00C57718" w:rsidRPr="00AB3AAA" w:rsidRDefault="00ED2FA7" w:rsidP="00A41730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Nuorten kuulemiseen liittyvät hankkeet ja toimenpiteet</w:t>
      </w:r>
    </w:p>
    <w:p w:rsidR="00631AB4" w:rsidRPr="003E0D73" w:rsidRDefault="00AB3AAA" w:rsidP="006E3BFF">
      <w:pPr>
        <w:pStyle w:val="AKPesityslista0"/>
        <w:numPr>
          <w:ilvl w:val="1"/>
          <w:numId w:val="5"/>
        </w:numPr>
        <w:rPr>
          <w:rStyle w:val="akpallekirjoittaja1c"/>
          <w:b/>
          <w:lang w:val="fi-FI"/>
        </w:rPr>
      </w:pPr>
      <w:r w:rsidRPr="003E0D73">
        <w:rPr>
          <w:rStyle w:val="akpallekirjoittaja1c"/>
          <w:b/>
          <w:lang w:val="fi-FI"/>
        </w:rPr>
        <w:t xml:space="preserve">All Youth </w:t>
      </w:r>
      <w:r w:rsidR="00610B3D" w:rsidRPr="003E0D73">
        <w:rPr>
          <w:rStyle w:val="akpallekirjoittaja1c"/>
          <w:b/>
          <w:lang w:val="fi-FI"/>
        </w:rPr>
        <w:t>-</w:t>
      </w:r>
      <w:r w:rsidRPr="003E0D73">
        <w:rPr>
          <w:rStyle w:val="akpallekirjoittaja1c"/>
          <w:b/>
          <w:lang w:val="fi-FI"/>
        </w:rPr>
        <w:t>hanke</w:t>
      </w:r>
      <w:r w:rsidR="00610B3D" w:rsidRPr="003E0D73">
        <w:rPr>
          <w:rStyle w:val="akpallekirjoittaja1c"/>
          <w:b/>
          <w:lang w:val="fi-FI"/>
        </w:rPr>
        <w:t>: Vuonna 2018 toteutetut kokeilut ja vuoden 2019 suunnitelmat</w:t>
      </w:r>
      <w:r w:rsidR="006D406C" w:rsidRPr="003E0D73">
        <w:rPr>
          <w:rStyle w:val="akpallekirjoittaja1c"/>
          <w:b/>
          <w:lang w:val="fi-FI"/>
        </w:rPr>
        <w:t xml:space="preserve">, keskustelu yhteistyön mahdollisuuksista </w:t>
      </w:r>
      <w:r w:rsidR="00F34592" w:rsidRPr="003E0D73">
        <w:rPr>
          <w:rStyle w:val="akpallekirjoittaja1c"/>
          <w:b/>
          <w:lang w:val="fi-FI"/>
        </w:rPr>
        <w:br/>
      </w:r>
      <w:r w:rsidR="006D406C" w:rsidRPr="003E0D73">
        <w:rPr>
          <w:rStyle w:val="akpallekirjoittaja1c"/>
          <w:b/>
          <w:lang w:val="fi-FI"/>
        </w:rPr>
        <w:t xml:space="preserve">(taustaksi </w:t>
      </w:r>
      <w:hyperlink r:id="rId8" w:history="1">
        <w:r w:rsidR="006D406C" w:rsidRPr="003E0D73">
          <w:rPr>
            <w:rStyle w:val="Hyperlinkki"/>
            <w:b/>
            <w:lang w:val="fi-FI"/>
          </w:rPr>
          <w:t>ennakkokysely</w:t>
        </w:r>
      </w:hyperlink>
      <w:r w:rsidR="006D406C" w:rsidRPr="003E0D73">
        <w:rPr>
          <w:rStyle w:val="akpallekirjoittaja1c"/>
          <w:b/>
          <w:lang w:val="fi-FI"/>
        </w:rPr>
        <w:t>)</w:t>
      </w:r>
    </w:p>
    <w:p w:rsidR="00155336" w:rsidRDefault="00631AB4" w:rsidP="00631AB4">
      <w:pPr>
        <w:pStyle w:val="AKPesityslista0"/>
        <w:numPr>
          <w:ilvl w:val="0"/>
          <w:numId w:val="0"/>
        </w:numPr>
        <w:ind w:left="2956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Jukka Viljanen ja Heta Heiskanen Tampeereen yliopistosta esittelivät All Youth -hankkeessa vuonna 2018 toteutettuja kokeiluja ja vuoden 2019 suunnitelmia. </w:t>
      </w:r>
      <w:r w:rsidR="003E0D73">
        <w:rPr>
          <w:rStyle w:val="akpallekirjoittaja1c"/>
          <w:lang w:val="fi-FI"/>
        </w:rPr>
        <w:t xml:space="preserve">Viljasen ja Heiskasen esitys on tämän pöytäkirjan liitteenä 2. </w:t>
      </w:r>
    </w:p>
    <w:p w:rsidR="00163CCE" w:rsidRPr="00163CCE" w:rsidRDefault="003E0D73" w:rsidP="00163CCE">
      <w:pPr>
        <w:pStyle w:val="AKPesityslista0"/>
        <w:numPr>
          <w:ilvl w:val="0"/>
          <w:numId w:val="0"/>
        </w:numPr>
        <w:ind w:left="2956"/>
        <w:rPr>
          <w:lang w:val="fi-FI"/>
        </w:rPr>
      </w:pPr>
      <w:r w:rsidRPr="00163CCE">
        <w:rPr>
          <w:rStyle w:val="akpallekirjoittaja1c"/>
          <w:lang w:val="fi-FI"/>
        </w:rPr>
        <w:t>Keskusteltiin</w:t>
      </w:r>
      <w:r w:rsidR="00631AB4" w:rsidRPr="00163CCE">
        <w:rPr>
          <w:rStyle w:val="akpallekirjoittaja1c"/>
          <w:lang w:val="fi-FI"/>
        </w:rPr>
        <w:t xml:space="preserve"> mahdollisista yhtymäkohdista DINO-hankkeen toimenpiteiden kanssa. </w:t>
      </w:r>
      <w:r w:rsidR="004D03BD" w:rsidRPr="00163CCE">
        <w:rPr>
          <w:rStyle w:val="akpallekirjoittaja1c"/>
          <w:lang w:val="fi-FI"/>
        </w:rPr>
        <w:t xml:space="preserve">DINO-koordinaatioryhmälle lähetetyn kyselyn perusteella </w:t>
      </w:r>
      <w:r w:rsidR="00163CCE" w:rsidRPr="00163CCE">
        <w:rPr>
          <w:rStyle w:val="akpallekirjoittaja1c"/>
          <w:lang w:val="fi-FI"/>
        </w:rPr>
        <w:t xml:space="preserve">lainsäädäntöhankkeiden </w:t>
      </w:r>
      <w:r w:rsidR="004D03BD" w:rsidRPr="00163CCE">
        <w:rPr>
          <w:rStyle w:val="akpallekirjoittaja1c"/>
          <w:lang w:val="fi-FI"/>
        </w:rPr>
        <w:t xml:space="preserve">haasteena </w:t>
      </w:r>
      <w:r w:rsidR="00163CCE" w:rsidRPr="00163CCE">
        <w:rPr>
          <w:rStyle w:val="akpallekirjoittaja1c"/>
          <w:lang w:val="fi-FI"/>
        </w:rPr>
        <w:t>nuorten kuulemisen kannalta</w:t>
      </w:r>
      <w:r w:rsidR="00163CCE" w:rsidRPr="00163CCE">
        <w:rPr>
          <w:lang w:val="fi-FI"/>
        </w:rPr>
        <w:t xml:space="preserve"> </w:t>
      </w:r>
      <w:r w:rsidR="00F77D85" w:rsidRPr="00163CCE">
        <w:rPr>
          <w:rStyle w:val="akpallekirjoittaja1c"/>
          <w:lang w:val="fi-FI"/>
        </w:rPr>
        <w:t>on</w:t>
      </w:r>
      <w:r w:rsidR="00F77D85">
        <w:rPr>
          <w:rStyle w:val="akpallekirjoittaja1c"/>
          <w:lang w:val="fi-FI"/>
        </w:rPr>
        <w:t xml:space="preserve"> niiden</w:t>
      </w:r>
      <w:r w:rsidR="00F77D85" w:rsidRPr="00163CCE">
        <w:rPr>
          <w:rStyle w:val="akpallekirjoittaja1c"/>
          <w:lang w:val="fi-FI"/>
        </w:rPr>
        <w:t xml:space="preserve"> </w:t>
      </w:r>
      <w:r w:rsidR="00163CCE" w:rsidRPr="00163CCE">
        <w:rPr>
          <w:lang w:val="fi-FI"/>
        </w:rPr>
        <w:t>kielellinen ymmärrettävyys ja toisaalta ylipelkistämisen vaara. Lisäksi haasteita asettaa prosessien pituus ja nuorten sitoutuminen</w:t>
      </w:r>
      <w:r w:rsidR="00F77D85">
        <w:rPr>
          <w:lang w:val="fi-FI"/>
        </w:rPr>
        <w:t xml:space="preserve"> niihin,</w:t>
      </w:r>
      <w:r w:rsidR="00163CCE" w:rsidRPr="00163CCE">
        <w:rPr>
          <w:lang w:val="fi-FI"/>
        </w:rPr>
        <w:t xml:space="preserve"> sekä nuorten tavoittaminen laajasti (kuinka tavoitetaan valmiiksi aktiivisten lisäksi myös muut nuoret?). </w:t>
      </w:r>
    </w:p>
    <w:p w:rsidR="0085745C" w:rsidRPr="009D6FD9" w:rsidRDefault="00163CCE" w:rsidP="00163CCE">
      <w:pPr>
        <w:pStyle w:val="AKPesityslista0"/>
        <w:numPr>
          <w:ilvl w:val="0"/>
          <w:numId w:val="0"/>
        </w:numPr>
        <w:ind w:left="2956"/>
        <w:rPr>
          <w:rStyle w:val="akpallekirjoittaja1c"/>
          <w:lang w:val="fi-FI"/>
        </w:rPr>
      </w:pPr>
      <w:r>
        <w:rPr>
          <w:lang w:val="fi-FI"/>
        </w:rPr>
        <w:t xml:space="preserve">All Youth </w:t>
      </w:r>
      <w:r w:rsidR="000F1FB8">
        <w:rPr>
          <w:lang w:val="fi-FI"/>
        </w:rPr>
        <w:t>-</w:t>
      </w:r>
      <w:r>
        <w:rPr>
          <w:lang w:val="fi-FI"/>
        </w:rPr>
        <w:t>hankkeessa kehitetään keväällä 2019 yhdessä pilottikoulujen kanssa kokeiluja</w:t>
      </w:r>
      <w:r w:rsidRPr="00163CCE">
        <w:rPr>
          <w:lang w:val="fi-FI"/>
        </w:rPr>
        <w:t xml:space="preserve"> mm. nykyisten yhteiskuntaopin </w:t>
      </w:r>
      <w:r w:rsidR="000F1FB8">
        <w:rPr>
          <w:lang w:val="fi-FI"/>
        </w:rPr>
        <w:t>ja äidinkielen kurssien sisältöihi</w:t>
      </w:r>
      <w:r w:rsidRPr="00163CCE">
        <w:rPr>
          <w:lang w:val="fi-FI"/>
        </w:rPr>
        <w:t>n</w:t>
      </w:r>
      <w:r>
        <w:rPr>
          <w:lang w:val="fi-FI"/>
        </w:rPr>
        <w:t xml:space="preserve"> liittyen. Kokeilujen yhteydessä voitaisiin testata esim. Nuortenideat.fi:n ja muiden demokratiapalveluiden käyttöä </w:t>
      </w:r>
      <w:r w:rsidR="000F1FB8">
        <w:rPr>
          <w:lang w:val="fi-FI"/>
        </w:rPr>
        <w:t xml:space="preserve">opetuksen yhteydessä </w:t>
      </w:r>
      <w:r>
        <w:rPr>
          <w:lang w:val="fi-FI"/>
        </w:rPr>
        <w:t>nuorten osallistumisen l</w:t>
      </w:r>
      <w:r w:rsidR="00996D07">
        <w:rPr>
          <w:lang w:val="fi-FI"/>
        </w:rPr>
        <w:t>isäämiseksi</w:t>
      </w:r>
      <w:r w:rsidR="00F77D85">
        <w:rPr>
          <w:lang w:val="fi-FI"/>
        </w:rPr>
        <w:t xml:space="preserve">. </w:t>
      </w:r>
    </w:p>
    <w:p w:rsidR="00631AB4" w:rsidRPr="003E0D73" w:rsidRDefault="005C66C3" w:rsidP="006E3BFF">
      <w:pPr>
        <w:pStyle w:val="AKPesityslista0"/>
        <w:numPr>
          <w:ilvl w:val="1"/>
          <w:numId w:val="5"/>
        </w:numPr>
        <w:rPr>
          <w:rStyle w:val="akpallekirjoittaja1c"/>
          <w:b/>
          <w:i/>
          <w:lang w:val="fi-FI"/>
        </w:rPr>
      </w:pPr>
      <w:r w:rsidRPr="003E0D73">
        <w:rPr>
          <w:rStyle w:val="akpallekirjoittaja1c"/>
          <w:b/>
          <w:lang w:val="fi-FI"/>
        </w:rPr>
        <w:t>I</w:t>
      </w:r>
      <w:r w:rsidR="00983FB0" w:rsidRPr="003E0D73">
        <w:rPr>
          <w:rStyle w:val="akpallekirjoittaja1c"/>
          <w:b/>
          <w:lang w:val="fi-FI"/>
        </w:rPr>
        <w:t xml:space="preserve">deapaja: </w:t>
      </w:r>
      <w:r w:rsidR="00AB3AAA" w:rsidRPr="003E0D73">
        <w:rPr>
          <w:rStyle w:val="akpallekirjoittaja1c"/>
          <w:b/>
          <w:lang w:val="fi-FI"/>
        </w:rPr>
        <w:t xml:space="preserve">Viranomaisten </w:t>
      </w:r>
      <w:r w:rsidR="00D46924" w:rsidRPr="003E0D73">
        <w:rPr>
          <w:rStyle w:val="akpallekirjoittaja1c"/>
          <w:b/>
          <w:lang w:val="fi-FI"/>
        </w:rPr>
        <w:t>sekä</w:t>
      </w:r>
      <w:r w:rsidR="00AB3AAA" w:rsidRPr="003E0D73">
        <w:rPr>
          <w:rStyle w:val="akpallekirjoittaja1c"/>
          <w:b/>
          <w:lang w:val="fi-FI"/>
        </w:rPr>
        <w:t xml:space="preserve"> nuoria edustavien</w:t>
      </w:r>
      <w:r w:rsidR="00D46924" w:rsidRPr="003E0D73">
        <w:rPr>
          <w:rStyle w:val="akpallekirjoittaja1c"/>
          <w:b/>
          <w:lang w:val="fi-FI"/>
        </w:rPr>
        <w:t xml:space="preserve"> ja nuorten parissa toimivien</w:t>
      </w:r>
      <w:r w:rsidR="00AB3AAA" w:rsidRPr="003E0D73">
        <w:rPr>
          <w:rStyle w:val="akpallekirjoittaja1c"/>
          <w:b/>
          <w:lang w:val="fi-FI"/>
        </w:rPr>
        <w:t xml:space="preserve"> järjestöjen välisen yhteistyön lisääminen</w:t>
      </w:r>
    </w:p>
    <w:p w:rsidR="00503724" w:rsidRDefault="009267B2" w:rsidP="003E0D73">
      <w:pPr>
        <w:pStyle w:val="AKPesityslista0"/>
        <w:numPr>
          <w:ilvl w:val="0"/>
          <w:numId w:val="0"/>
        </w:numPr>
        <w:ind w:left="2956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Heidi Rosbäck,</w:t>
      </w:r>
      <w:r w:rsidR="00631AB4">
        <w:rPr>
          <w:rStyle w:val="akpallekirjoittaja1c"/>
          <w:lang w:val="fi-FI"/>
        </w:rPr>
        <w:t xml:space="preserve"> Heikki Vuojakoski </w:t>
      </w:r>
      <w:r>
        <w:rPr>
          <w:rStyle w:val="akpallekirjoittaja1c"/>
          <w:lang w:val="fi-FI"/>
        </w:rPr>
        <w:t xml:space="preserve">ja Liisa Männistö </w:t>
      </w:r>
      <w:r w:rsidR="003E0D73">
        <w:rPr>
          <w:rStyle w:val="akpallekirjoittaja1c"/>
          <w:lang w:val="fi-FI"/>
        </w:rPr>
        <w:t xml:space="preserve">vetivät ideapajan, jonka </w:t>
      </w:r>
      <w:r w:rsidR="003E0D73" w:rsidRPr="003E0D73">
        <w:rPr>
          <w:rStyle w:val="akpallekirjoittaja1c"/>
          <w:lang w:val="fi-FI"/>
        </w:rPr>
        <w:t xml:space="preserve">tavoitteena oli tunnistaa järjestöt ja viranomaiset joiden välillä yhteistyötä tulisi lisätä sekä </w:t>
      </w:r>
      <w:r w:rsidR="00AB3AAA" w:rsidRPr="003E0D73">
        <w:rPr>
          <w:rStyle w:val="akpallekirjoittaja1c"/>
          <w:lang w:val="fi-FI"/>
        </w:rPr>
        <w:t>määritellä</w:t>
      </w:r>
      <w:r w:rsidR="003E0D73" w:rsidRPr="003E0D73">
        <w:rPr>
          <w:rStyle w:val="akpallekirjoittaja1c"/>
          <w:lang w:val="fi-FI"/>
        </w:rPr>
        <w:t xml:space="preserve"> </w:t>
      </w:r>
      <w:r w:rsidR="00AB3AAA" w:rsidRPr="003E0D73">
        <w:rPr>
          <w:rStyle w:val="akpallekirjoittaja1c"/>
          <w:lang w:val="fi-FI"/>
        </w:rPr>
        <w:t xml:space="preserve">yhteistyön tavoitteet ja aihealueet. </w:t>
      </w:r>
    </w:p>
    <w:p w:rsidR="009267B2" w:rsidRDefault="00503724" w:rsidP="003E0D73">
      <w:pPr>
        <w:pStyle w:val="AKPesityslista0"/>
        <w:numPr>
          <w:ilvl w:val="0"/>
          <w:numId w:val="0"/>
        </w:numPr>
        <w:ind w:left="2956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Männistön mukaan t</w:t>
      </w:r>
      <w:r w:rsidR="009267B2">
        <w:rPr>
          <w:rStyle w:val="akpallekirjoittaja1c"/>
          <w:lang w:val="fi-FI"/>
        </w:rPr>
        <w:t xml:space="preserve">austalla on valtioneuvoston linjaus viranomaisten ja järjestöjen välisen yhteistyön lisäämisestä nuorten kuulemisen </w:t>
      </w:r>
      <w:r w:rsidR="009267B2">
        <w:rPr>
          <w:rStyle w:val="akpallekirjoittaja1c"/>
          <w:lang w:val="fi-FI"/>
        </w:rPr>
        <w:lastRenderedPageBreak/>
        <w:t xml:space="preserve">edistämiseksi. </w:t>
      </w:r>
      <w:r w:rsidR="00A57D7B">
        <w:rPr>
          <w:rStyle w:val="akpallekirjoittaja1c"/>
          <w:lang w:val="fi-FI"/>
        </w:rPr>
        <w:t xml:space="preserve">Tarkoitus on </w:t>
      </w:r>
      <w:r>
        <w:rPr>
          <w:rStyle w:val="akpallekirjoittaja1c"/>
          <w:lang w:val="fi-FI"/>
        </w:rPr>
        <w:t>selvittää</w:t>
      </w:r>
      <w:r w:rsidR="00A57D7B">
        <w:rPr>
          <w:rStyle w:val="akpallekirjoittaja1c"/>
          <w:lang w:val="fi-FI"/>
        </w:rPr>
        <w:t xml:space="preserve"> jo olemassa olevia hyviä yhteistyökäytäntöjä ja viedä yhteistyö seuraavalle tasolle</w:t>
      </w:r>
      <w:r>
        <w:rPr>
          <w:rStyle w:val="akpallekirjoittaja1c"/>
          <w:lang w:val="fi-FI"/>
        </w:rPr>
        <w:t>. T</w:t>
      </w:r>
      <w:r w:rsidR="004E3895">
        <w:rPr>
          <w:rStyle w:val="akpallekirjoittaja1c"/>
          <w:lang w:val="fi-FI"/>
        </w:rPr>
        <w:t>ässä yhteydessä t</w:t>
      </w:r>
      <w:r>
        <w:rPr>
          <w:rStyle w:val="akpallekirjoittaja1c"/>
          <w:lang w:val="fi-FI"/>
        </w:rPr>
        <w:t xml:space="preserve">avoitteena on edistää erityisesti nuorten kuulemista järjestöjen kautta, ei yksittäisten nuorten tavoittaminen. Tarkastelun kohteena ovat nuoria edustavien järjestöjen lisäksi nuorten parissa toimivat järjestöt. Yhteistyötä tarkastellaan paikallisella, maakunnan ja valtakunnallisella tasolla. </w:t>
      </w:r>
    </w:p>
    <w:p w:rsidR="00AB3AAA" w:rsidRPr="004E3895" w:rsidRDefault="00503724" w:rsidP="00503724">
      <w:pPr>
        <w:pStyle w:val="AKPesityslista0"/>
        <w:numPr>
          <w:ilvl w:val="0"/>
          <w:numId w:val="0"/>
        </w:numPr>
        <w:ind w:left="2956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Ideapajassa </w:t>
      </w:r>
      <w:r>
        <w:rPr>
          <w:lang w:val="fi-FI"/>
        </w:rPr>
        <w:t>kartoitettiin keskeisiä nuorten parissa toimivia järjestöjä sekä nuorten kannalta olennaisia viranomaisia kunnissa, maakunnissa ja valtakunnallisesti. Toiseksi keskusteltiin siitä, m</w:t>
      </w:r>
      <w:r w:rsidRPr="00503724">
        <w:rPr>
          <w:lang w:val="fi-FI"/>
        </w:rPr>
        <w:t>itä järjestöjen ja viranomaisten yhteistyössä</w:t>
      </w:r>
      <w:r w:rsidR="00996D07" w:rsidRPr="00996D07">
        <w:rPr>
          <w:lang w:val="fi-FI"/>
        </w:rPr>
        <w:t xml:space="preserve"> </w:t>
      </w:r>
      <w:r w:rsidR="00996D07" w:rsidRPr="00503724">
        <w:rPr>
          <w:lang w:val="fi-FI"/>
        </w:rPr>
        <w:t>pitää muuttaa</w:t>
      </w:r>
      <w:r w:rsidRPr="00503724">
        <w:rPr>
          <w:lang w:val="fi-FI"/>
        </w:rPr>
        <w:t xml:space="preserve">, jotta nuoria kuullaan </w:t>
      </w:r>
      <w:r>
        <w:rPr>
          <w:lang w:val="fi-FI"/>
        </w:rPr>
        <w:t>enemmän.</w:t>
      </w:r>
      <w:r w:rsidRPr="00503724">
        <w:rPr>
          <w:lang w:val="fi-FI"/>
        </w:rPr>
        <w:t xml:space="preserve"> </w:t>
      </w:r>
      <w:r w:rsidR="003E0D73">
        <w:rPr>
          <w:rStyle w:val="akpallekirjoittaja1c"/>
          <w:lang w:val="fi-FI"/>
        </w:rPr>
        <w:t>Ideapajan kooste on tämän pöytäkirjan liitteenä 3.</w:t>
      </w:r>
      <w:r w:rsidR="009267B2">
        <w:rPr>
          <w:rStyle w:val="akpallekirjoittaja1c"/>
          <w:lang w:val="fi-FI"/>
        </w:rPr>
        <w:t xml:space="preserve"> </w:t>
      </w:r>
      <w:r w:rsidR="009267B2" w:rsidRPr="004E3895">
        <w:rPr>
          <w:rStyle w:val="akpallekirjoittaja1c"/>
          <w:lang w:val="fi-FI"/>
        </w:rPr>
        <w:t xml:space="preserve">Sovittiin, että </w:t>
      </w:r>
      <w:r w:rsidR="004E3895" w:rsidRPr="004E3895">
        <w:rPr>
          <w:rStyle w:val="akpallekirjoittaja1c"/>
          <w:lang w:val="fi-FI"/>
        </w:rPr>
        <w:t xml:space="preserve">OM suunnittelee mahdolliset jatkotoimet yhteistyössä OSKE-toimijoiden kanssa ja kaikki kiinnostuneet ovat tervetulleita mukaan työskentelyyn. Männistö lähettää asiasta tietoa DINO-koordinaatioverkostolle. </w:t>
      </w:r>
    </w:p>
    <w:p w:rsidR="001604EA" w:rsidRPr="004E3895" w:rsidRDefault="00F34592" w:rsidP="006E3BFF">
      <w:pPr>
        <w:pStyle w:val="AKPesityslista0"/>
        <w:numPr>
          <w:ilvl w:val="1"/>
          <w:numId w:val="5"/>
        </w:numPr>
        <w:rPr>
          <w:rStyle w:val="akpallekirjoittaja1c"/>
          <w:b/>
          <w:lang w:val="fi-FI"/>
        </w:rPr>
      </w:pPr>
      <w:r w:rsidRPr="004E3895">
        <w:rPr>
          <w:rStyle w:val="akpallekirjoittaja1c"/>
          <w:b/>
          <w:lang w:val="fi-FI"/>
        </w:rPr>
        <w:t>O</w:t>
      </w:r>
      <w:r w:rsidR="001604EA" w:rsidRPr="004E3895">
        <w:rPr>
          <w:rStyle w:val="akpallekirjoittaja1c"/>
          <w:b/>
          <w:lang w:val="fi-FI"/>
        </w:rPr>
        <w:t xml:space="preserve">hjeet ja materiaalit </w:t>
      </w:r>
      <w:r w:rsidRPr="004E3895">
        <w:rPr>
          <w:rStyle w:val="akpallekirjoittaja1c"/>
          <w:b/>
          <w:lang w:val="fi-FI"/>
        </w:rPr>
        <w:t>nuorten kuulemiseksi</w:t>
      </w:r>
    </w:p>
    <w:p w:rsidR="00AB3AAA" w:rsidRPr="004E3895" w:rsidRDefault="004E3895" w:rsidP="001604EA">
      <w:pPr>
        <w:pStyle w:val="AKPesityslista0"/>
        <w:numPr>
          <w:ilvl w:val="0"/>
          <w:numId w:val="0"/>
        </w:numPr>
        <w:ind w:left="2956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Tarkoitus oli keskustella </w:t>
      </w:r>
      <w:r w:rsidR="00F34592" w:rsidRPr="004E3895">
        <w:rPr>
          <w:rStyle w:val="akpallekirjoittaja1c"/>
          <w:lang w:val="fi-FI"/>
        </w:rPr>
        <w:t>nuorten kuulemiseen liittyvän aineiston (mm. v</w:t>
      </w:r>
      <w:r w:rsidR="00AB3AAA" w:rsidRPr="004E3895">
        <w:rPr>
          <w:rStyle w:val="akpallekirjoittaja1c"/>
          <w:lang w:val="fi-FI"/>
        </w:rPr>
        <w:t>altioneuvoston</w:t>
      </w:r>
      <w:r w:rsidR="00F34592" w:rsidRPr="004E3895">
        <w:rPr>
          <w:rStyle w:val="akpallekirjoittaja1c"/>
          <w:lang w:val="fi-FI"/>
        </w:rPr>
        <w:t xml:space="preserve"> säädösvalmistelun kuulemisopas, a</w:t>
      </w:r>
      <w:r w:rsidR="00AB3AAA" w:rsidRPr="004E3895">
        <w:rPr>
          <w:rStyle w:val="akpallekirjoittaja1c"/>
          <w:lang w:val="fi-FI"/>
        </w:rPr>
        <w:t>voimen hal</w:t>
      </w:r>
      <w:r w:rsidR="00F34592" w:rsidRPr="004E3895">
        <w:rPr>
          <w:rStyle w:val="akpallekirjoittaja1c"/>
          <w:lang w:val="fi-FI"/>
        </w:rPr>
        <w:t>linnon nuorten kuulemiskortit</w:t>
      </w:r>
      <w:r w:rsidR="00AB3AAA" w:rsidRPr="004E3895">
        <w:rPr>
          <w:rStyle w:val="akpallekirjoittaja1c"/>
          <w:lang w:val="fi-FI"/>
        </w:rPr>
        <w:t>)</w:t>
      </w:r>
      <w:r>
        <w:rPr>
          <w:rStyle w:val="akpallekirjoittaja1c"/>
          <w:lang w:val="fi-FI"/>
        </w:rPr>
        <w:t xml:space="preserve"> päivitystarpeista, mutta ajanpuutteen vuoksi asiakohta käsiteltiin hyvin lyhyesti. </w:t>
      </w:r>
      <w:r w:rsidR="00996D07">
        <w:rPr>
          <w:rStyle w:val="akpallekirjoittaja1c"/>
          <w:lang w:val="fi-FI"/>
        </w:rPr>
        <w:t xml:space="preserve">Jenni Ala-Peijari ja Onni Pekonen totesivat, että valtiovarainministeriössä keskustellaan avoimen hallinnon nuorten kuulemiskorttien päivitystarpeesta. </w:t>
      </w:r>
      <w:r>
        <w:rPr>
          <w:rStyle w:val="akpallekirjoittaja1c"/>
          <w:lang w:val="fi-FI"/>
        </w:rPr>
        <w:t xml:space="preserve">Sovittiin, että </w:t>
      </w:r>
      <w:r w:rsidR="00996D07">
        <w:rPr>
          <w:rStyle w:val="akpallekirjoittaja1c"/>
          <w:lang w:val="fi-FI"/>
        </w:rPr>
        <w:t>teemaan</w:t>
      </w:r>
      <w:r>
        <w:rPr>
          <w:rStyle w:val="akpallekirjoittaja1c"/>
          <w:lang w:val="fi-FI"/>
        </w:rPr>
        <w:t xml:space="preserve"> palataan sähköpostitse ja tarvittaessa seuraavassa DINO-koordinaatiokokouksessa.  </w:t>
      </w:r>
    </w:p>
    <w:p w:rsidR="00F55F69" w:rsidRDefault="00F55F69" w:rsidP="00A41730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Muut asiat</w:t>
      </w:r>
    </w:p>
    <w:p w:rsidR="000815FF" w:rsidRDefault="00E961D2" w:rsidP="000815FF">
      <w:pPr>
        <w:pStyle w:val="AKPesityslista0"/>
        <w:numPr>
          <w:ilvl w:val="0"/>
          <w:numId w:val="0"/>
        </w:numPr>
        <w:ind w:left="2608" w:hanging="12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Puheenjohtaja</w:t>
      </w:r>
      <w:r w:rsidR="000815FF">
        <w:rPr>
          <w:rStyle w:val="akpallekirjoittaja1c"/>
          <w:lang w:val="fi-FI"/>
        </w:rPr>
        <w:t xml:space="preserve"> kertoi Suomen </w:t>
      </w:r>
      <w:r>
        <w:rPr>
          <w:rStyle w:val="akpallekirjoittaja1c"/>
          <w:lang w:val="fi-FI"/>
        </w:rPr>
        <w:t>puheenjohtaja</w:t>
      </w:r>
      <w:r w:rsidR="000815FF">
        <w:rPr>
          <w:rStyle w:val="akpallekirjoittaja1c"/>
          <w:lang w:val="fi-FI"/>
        </w:rPr>
        <w:t>kaudesta Euroopan neuvostossa (</w:t>
      </w:r>
      <w:r w:rsidR="000815FF" w:rsidRPr="000815FF">
        <w:rPr>
          <w:rStyle w:val="akpallekirjoittaja1c"/>
          <w:lang w:val="fi-FI"/>
        </w:rPr>
        <w:t>21.11.2018‒17.5.2019</w:t>
      </w:r>
      <w:r w:rsidR="000815FF">
        <w:rPr>
          <w:rStyle w:val="akpallekirjoittaja1c"/>
          <w:lang w:val="fi-FI"/>
        </w:rPr>
        <w:t>).</w:t>
      </w:r>
      <w:r w:rsidR="00996D07">
        <w:rPr>
          <w:rStyle w:val="akpallekirjoittaja1c"/>
          <w:lang w:val="fi-FI"/>
        </w:rPr>
        <w:t xml:space="preserve"> Yksi puheenjohtajakauden tapahtumista on p</w:t>
      </w:r>
      <w:r>
        <w:rPr>
          <w:rStyle w:val="akpallekirjoittaja1c"/>
          <w:lang w:val="fi-FI"/>
        </w:rPr>
        <w:t>yöreän pöydän keskustelu seksuaali- ja sukupuolivähemmistöjen oikeuksista (</w:t>
      </w:r>
      <w:r w:rsidRPr="00E961D2">
        <w:rPr>
          <w:rStyle w:val="akpallekirjoittaja1c"/>
          <w:i/>
          <w:lang w:val="fi-FI"/>
        </w:rPr>
        <w:t>21st European Governmental LGBTI Focal Points Network Roundtable</w:t>
      </w:r>
      <w:r>
        <w:rPr>
          <w:rStyle w:val="akpallekirjoittaja1c"/>
          <w:lang w:val="fi-FI"/>
        </w:rPr>
        <w:t xml:space="preserve">). Puheenjohtajakaudella käynnistetään myös lasten osallistumisoikeuksien arviointityökalun pilotointihanke oikeusministeriön, sosiaali- ja terveysministeriön sekä opetus- ja kulttuuriministeriön kesken. </w:t>
      </w:r>
      <w:r w:rsidR="00082CB4">
        <w:rPr>
          <w:rStyle w:val="akpallekirjoittaja1c"/>
          <w:lang w:val="fi-FI"/>
        </w:rPr>
        <w:t xml:space="preserve">Kristina Kaihari kertoi </w:t>
      </w:r>
      <w:r w:rsidR="00E34A03">
        <w:rPr>
          <w:rStyle w:val="akpallekirjoittaja1c"/>
          <w:lang w:val="fi-FI"/>
        </w:rPr>
        <w:t>huhtikuussa</w:t>
      </w:r>
      <w:r w:rsidR="00082CB4">
        <w:rPr>
          <w:rStyle w:val="akpallekirjoittaja1c"/>
          <w:lang w:val="fi-FI"/>
        </w:rPr>
        <w:t xml:space="preserve"> 2019 järjestettävästä EPAN</w:t>
      </w:r>
      <w:r w:rsidR="00E34A03">
        <w:rPr>
          <w:rStyle w:val="akpallekirjoittaja1c"/>
          <w:lang w:val="fi-FI"/>
        </w:rPr>
        <w:t xml:space="preserve">-verkoston yleisistunnosta, jonka teemana on demokratia- ja ihmisoikeuskasvatus. </w:t>
      </w:r>
    </w:p>
    <w:p w:rsidR="00E961D2" w:rsidRDefault="00E961D2" w:rsidP="000815FF">
      <w:pPr>
        <w:pStyle w:val="AKPesityslista0"/>
        <w:numPr>
          <w:ilvl w:val="0"/>
          <w:numId w:val="0"/>
        </w:numPr>
        <w:ind w:left="2608" w:hanging="12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Elokuussa käynnistyneen kansallisen lapsistrategian valmistelutyöllä on yhtymäkohtia DINO-hankkeen kanssa mm. lasten ja nuorten kuulemisen kehittämiseen liittyvien toimenpiteiden osalta. OM on keskustellut lapsistrategia</w:t>
      </w:r>
      <w:r w:rsidR="00082CB4">
        <w:rPr>
          <w:rStyle w:val="akpallekirjoittaja1c"/>
          <w:lang w:val="fi-FI"/>
        </w:rPr>
        <w:t>-hankkee</w:t>
      </w:r>
      <w:r>
        <w:rPr>
          <w:rStyle w:val="akpallekirjoittaja1c"/>
          <w:lang w:val="fi-FI"/>
        </w:rPr>
        <w:t>n hankepäällikön kanssa ja osallistunut lasten kuulemisen</w:t>
      </w:r>
      <w:r w:rsidR="00082CB4">
        <w:rPr>
          <w:rStyle w:val="akpallekirjoittaja1c"/>
          <w:lang w:val="fi-FI"/>
        </w:rPr>
        <w:t xml:space="preserve"> työkaluja selvittävän työryhmän työskentelyyn.</w:t>
      </w:r>
    </w:p>
    <w:p w:rsidR="00E961D2" w:rsidRDefault="00082CB4" w:rsidP="000815FF">
      <w:pPr>
        <w:pStyle w:val="AKPesityslista0"/>
        <w:numPr>
          <w:ilvl w:val="0"/>
          <w:numId w:val="0"/>
        </w:numPr>
        <w:ind w:left="2608" w:hanging="12"/>
        <w:rPr>
          <w:rStyle w:val="akpallekirjoittaja1c"/>
          <w:lang w:val="fi-FI"/>
        </w:rPr>
      </w:pPr>
      <w:r>
        <w:rPr>
          <w:rStyle w:val="akpallekirjoittaja1c"/>
          <w:lang w:val="fi-FI"/>
        </w:rPr>
        <w:lastRenderedPageBreak/>
        <w:t xml:space="preserve">Puheenjohtaja kertoi nuorille suunnattavasta </w:t>
      </w:r>
      <w:r w:rsidR="00996D07">
        <w:rPr>
          <w:rStyle w:val="akpallekirjoittaja1c"/>
          <w:lang w:val="fi-FI"/>
        </w:rPr>
        <w:t>eduskunta</w:t>
      </w:r>
      <w:r>
        <w:rPr>
          <w:rStyle w:val="akpallekirjoittaja1c"/>
          <w:lang w:val="fi-FI"/>
        </w:rPr>
        <w:t xml:space="preserve">vaalitiedotuksesta. Tiedotusta on tarkoitus </w:t>
      </w:r>
      <w:r w:rsidR="00996D07">
        <w:rPr>
          <w:rStyle w:val="akpallekirjoittaja1c"/>
          <w:lang w:val="fi-FI"/>
        </w:rPr>
        <w:t>kohdentaa</w:t>
      </w:r>
      <w:r>
        <w:rPr>
          <w:rStyle w:val="akpallekirjoittaja1c"/>
          <w:lang w:val="fi-FI"/>
        </w:rPr>
        <w:t xml:space="preserve"> erityisesti vähemmän äänestäville ryhmille. OM:llä on vakiintunut yhteistyökäytäntö Allianssi ry:n kanssa, mutta myös muiden toimijoiden kanssa toivotaan yhteistyötä. Tavoitteena on lisätä nuorten kiinnostusta äänestämiseen ja erityisesti pyritään tavoittamaan niitä nuoria, jotka normaalisti eivät äänestäisi. </w:t>
      </w:r>
    </w:p>
    <w:p w:rsidR="00082CB4" w:rsidRDefault="00082CB4" w:rsidP="000815FF">
      <w:pPr>
        <w:pStyle w:val="AKPesityslista0"/>
        <w:numPr>
          <w:ilvl w:val="0"/>
          <w:numId w:val="0"/>
        </w:numPr>
        <w:ind w:left="2608" w:hanging="12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Heta Heiskanen kertoi, että Yle ja Sitra suunnittelevat parhaillaan nuorten vaalibottia. All Youth </w:t>
      </w:r>
      <w:r w:rsidR="00996D07">
        <w:rPr>
          <w:rStyle w:val="akpallekirjoittaja1c"/>
          <w:lang w:val="fi-FI"/>
        </w:rPr>
        <w:t>-</w:t>
      </w:r>
      <w:r>
        <w:rPr>
          <w:rStyle w:val="akpallekirjoittaja1c"/>
          <w:lang w:val="fi-FI"/>
        </w:rPr>
        <w:t xml:space="preserve">hanke on ollut suunnittelussa mukana. Tarkoituksena on yhdistää vaalitiedotusta ja muita vaikuttamisen kanavia nuorten äänestysaktiivisuuden lisäämiseksi. </w:t>
      </w:r>
    </w:p>
    <w:p w:rsidR="00082CB4" w:rsidRDefault="00082CB4" w:rsidP="000815FF">
      <w:pPr>
        <w:pStyle w:val="AKPesityslista0"/>
        <w:numPr>
          <w:ilvl w:val="0"/>
          <w:numId w:val="0"/>
        </w:numPr>
        <w:ind w:left="2608" w:hanging="12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Tarja Kovanen kertoi Nuorten Keski-Suomi ry:n järjestämistä koulujen Vaikuta-teemapäivistä, joissa on tuotu ajankohtaisia asioita nuorten ja päättäjien keskusteltaviksi mm. pelillisten menetelmien avulla (esim. Seppo-peli). Pelin avulla on esitelty nuorten vaikuttamiskeinoja ja haettu nuorten näkemyksiä esim. maakuntien tulevaisuusstrategioihin. Nuorten Keski-Suomelle voi ehdottaa ideoita pelin työpisteiden kautta käsiteltäviksi teemoiksi. </w:t>
      </w:r>
    </w:p>
    <w:p w:rsidR="00C1064F" w:rsidRDefault="00C1064F" w:rsidP="00A41730">
      <w:pPr>
        <w:pStyle w:val="AKPesityslista0"/>
        <w:rPr>
          <w:rStyle w:val="akpallekirjoittaja1c"/>
          <w:b/>
          <w:lang w:val="fi-FI"/>
        </w:rPr>
      </w:pPr>
      <w:r w:rsidRPr="00AB3AAA">
        <w:rPr>
          <w:rStyle w:val="akpallekirjoittaja1c"/>
          <w:b/>
          <w:lang w:val="fi-FI"/>
        </w:rPr>
        <w:t>Koordinaatioryhmän seuraava kokous</w:t>
      </w:r>
    </w:p>
    <w:p w:rsidR="0085745C" w:rsidRPr="0072237D" w:rsidRDefault="0072237D" w:rsidP="0072237D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 w:rsidRPr="0072237D">
        <w:rPr>
          <w:rStyle w:val="akpallekirjoittaja1c"/>
          <w:lang w:val="fi-FI"/>
        </w:rPr>
        <w:t xml:space="preserve">DINO-koordinaatioryhmän seuraava kokous järjestetään </w:t>
      </w:r>
      <w:r w:rsidR="0085745C" w:rsidRPr="0072237D">
        <w:rPr>
          <w:rStyle w:val="akpallekirjoittaja1c"/>
          <w:lang w:val="fi-FI"/>
        </w:rPr>
        <w:t>helmi-maaliskuussa</w:t>
      </w:r>
      <w:r w:rsidRPr="0072237D">
        <w:rPr>
          <w:rStyle w:val="akpallekirjoittaja1c"/>
          <w:lang w:val="fi-FI"/>
        </w:rPr>
        <w:t>. A</w:t>
      </w:r>
      <w:r w:rsidR="0085745C" w:rsidRPr="0072237D">
        <w:rPr>
          <w:rStyle w:val="akpallekirjoittaja1c"/>
          <w:lang w:val="fi-FI"/>
        </w:rPr>
        <w:t xml:space="preserve">ikataulutiedustelu </w:t>
      </w:r>
      <w:r w:rsidRPr="0072237D">
        <w:rPr>
          <w:rStyle w:val="akpallekirjoittaja1c"/>
          <w:lang w:val="fi-FI"/>
        </w:rPr>
        <w:t>lähetetään lähiaikoina.</w:t>
      </w:r>
      <w:r w:rsidR="00755225">
        <w:rPr>
          <w:rStyle w:val="akpallekirjoittaja1c"/>
          <w:lang w:val="fi-FI"/>
        </w:rPr>
        <w:t xml:space="preserve"> Seuraavan kokouksen pääteemaksi on alustavasti valittu </w:t>
      </w:r>
      <w:r w:rsidRPr="0072237D">
        <w:rPr>
          <w:rStyle w:val="akpallekirjoittaja1c"/>
          <w:lang w:val="fi-FI"/>
        </w:rPr>
        <w:t>nuorten osallisuuden edistämiseen liittyvät kokeilut ja mallinnukset. Kevään toisessa kokouksessa on tarkoitus käsitellä demokratia- ja ihmisoikeuskasvatukseen liittyviä hankkeita ja toimenpiteitä.</w:t>
      </w:r>
    </w:p>
    <w:p w:rsidR="00C1064F" w:rsidRDefault="00C1064F" w:rsidP="00A41730">
      <w:pPr>
        <w:pStyle w:val="AKPesityslista0"/>
        <w:rPr>
          <w:rStyle w:val="akpallekirjoittaja1c"/>
          <w:b/>
          <w:lang w:val="fi-FI"/>
        </w:rPr>
      </w:pPr>
      <w:r w:rsidRPr="00AB3AAA">
        <w:rPr>
          <w:rStyle w:val="akpallekirjoittaja1c"/>
          <w:b/>
          <w:lang w:val="fi-FI"/>
        </w:rPr>
        <w:t>Kokouksen päättäminen</w:t>
      </w:r>
    </w:p>
    <w:p w:rsidR="00C1064F" w:rsidRDefault="0072237D" w:rsidP="0037009F">
      <w:pPr>
        <w:pStyle w:val="AKPesityslista0"/>
        <w:numPr>
          <w:ilvl w:val="0"/>
          <w:numId w:val="0"/>
        </w:numPr>
        <w:ind w:left="2596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Puheenjohtaja</w:t>
      </w:r>
      <w:r w:rsidR="0037009F">
        <w:rPr>
          <w:rStyle w:val="akpallekirjoittaja1c"/>
          <w:lang w:val="fi-FI"/>
        </w:rPr>
        <w:t xml:space="preserve"> päätti kokouksen klo 15.09</w:t>
      </w:r>
      <w:r>
        <w:rPr>
          <w:rStyle w:val="akpallekirjoittaja1c"/>
          <w:lang w:val="fi-FI"/>
        </w:rPr>
        <w:t xml:space="preserve">. </w:t>
      </w:r>
    </w:p>
    <w:p w:rsidR="000F1FB8" w:rsidRDefault="000F1FB8" w:rsidP="0037009F">
      <w:pPr>
        <w:pStyle w:val="AKPesityslista0"/>
        <w:numPr>
          <w:ilvl w:val="0"/>
          <w:numId w:val="0"/>
        </w:numPr>
        <w:ind w:left="2596"/>
        <w:rPr>
          <w:rStyle w:val="akpallekirjoittaja1c"/>
          <w:lang w:val="fi-FI"/>
        </w:rPr>
      </w:pPr>
    </w:p>
    <w:p w:rsidR="000F1FB8" w:rsidRDefault="000F1FB8" w:rsidP="0037009F">
      <w:pPr>
        <w:pStyle w:val="AKPesityslista0"/>
        <w:numPr>
          <w:ilvl w:val="0"/>
          <w:numId w:val="0"/>
        </w:numPr>
        <w:ind w:left="2596"/>
        <w:rPr>
          <w:rStyle w:val="akpallekirjoittaja1c"/>
          <w:lang w:val="fi-FI"/>
        </w:rPr>
      </w:pPr>
    </w:p>
    <w:p w:rsidR="003E0D73" w:rsidRDefault="00C1064F" w:rsidP="00C1064F">
      <w:pPr>
        <w:pStyle w:val="AKPesityslista0"/>
        <w:numPr>
          <w:ilvl w:val="0"/>
          <w:numId w:val="0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Liitteet</w:t>
      </w:r>
      <w:r>
        <w:rPr>
          <w:rStyle w:val="akpallekirjoittaja1c"/>
          <w:lang w:val="fi-FI"/>
        </w:rPr>
        <w:tab/>
      </w:r>
      <w:r w:rsidR="00906B9B">
        <w:rPr>
          <w:rStyle w:val="akpallekirjoittaja1c"/>
          <w:lang w:val="fi-FI"/>
        </w:rPr>
        <w:t xml:space="preserve">1. </w:t>
      </w:r>
      <w:r w:rsidR="003E0D73">
        <w:rPr>
          <w:rStyle w:val="akpallekirjoittaja1c"/>
          <w:lang w:val="fi-FI"/>
        </w:rPr>
        <w:t>DINO-hankkeen tilannekatsaus (asiakohta 3)</w:t>
      </w:r>
    </w:p>
    <w:p w:rsidR="00F34592" w:rsidRPr="000F1FB8" w:rsidRDefault="003E0D73" w:rsidP="003E0D73">
      <w:pPr>
        <w:pStyle w:val="AKPesityslista0"/>
        <w:numPr>
          <w:ilvl w:val="0"/>
          <w:numId w:val="0"/>
        </w:numPr>
        <w:ind w:firstLine="1298"/>
        <w:rPr>
          <w:rStyle w:val="akpallekirjoittaja1c"/>
          <w:lang w:val="fi-FI"/>
        </w:rPr>
      </w:pPr>
      <w:r w:rsidRPr="000F1FB8">
        <w:rPr>
          <w:rStyle w:val="akpallekirjoittaja1c"/>
          <w:lang w:val="fi-FI"/>
        </w:rPr>
        <w:t>2. A</w:t>
      </w:r>
      <w:r w:rsidR="000F1FB8">
        <w:rPr>
          <w:rStyle w:val="akpallekirjoittaja1c"/>
          <w:lang w:val="fi-FI"/>
        </w:rPr>
        <w:t>ll Youth -hankkeen esittely</w:t>
      </w:r>
      <w:r w:rsidR="00631AB4" w:rsidRPr="000F1FB8">
        <w:rPr>
          <w:rStyle w:val="akpallekirjoittaja1c"/>
          <w:lang w:val="fi-FI"/>
        </w:rPr>
        <w:t xml:space="preserve"> (asiakohta 4.1)</w:t>
      </w:r>
    </w:p>
    <w:p w:rsidR="00ED2C20" w:rsidRPr="00A41730" w:rsidRDefault="006B7BA2" w:rsidP="000F1FB8">
      <w:pPr>
        <w:pStyle w:val="AKPesityslista0"/>
        <w:numPr>
          <w:ilvl w:val="0"/>
          <w:numId w:val="0"/>
        </w:numPr>
        <w:ind w:firstLine="129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3</w:t>
      </w:r>
      <w:r w:rsidR="00F34592">
        <w:rPr>
          <w:rStyle w:val="akpallekirjoittaja1c"/>
          <w:lang w:val="fi-FI"/>
        </w:rPr>
        <w:t xml:space="preserve">. </w:t>
      </w:r>
      <w:r w:rsidR="003E0D73">
        <w:rPr>
          <w:rStyle w:val="akpallekirjoittaja1c"/>
          <w:lang w:val="fi-FI"/>
        </w:rPr>
        <w:t>Ideapajan kooste (asiakohta 4.2)</w:t>
      </w:r>
    </w:p>
    <w:p w:rsidR="00C1064F" w:rsidRPr="00A41730" w:rsidRDefault="005D518A" w:rsidP="006637B6">
      <w:pPr>
        <w:pStyle w:val="AKPleipteksti"/>
        <w:ind w:left="0"/>
      </w:pPr>
      <w:r>
        <w:t>Jakelu</w:t>
      </w:r>
      <w:r>
        <w:tab/>
        <w:t>Koordinaatioryhmän jäsenet ja varajäsenet sekä kutsutut asiantuntijat</w:t>
      </w:r>
    </w:p>
    <w:sectPr w:rsidR="00C1064F" w:rsidRPr="00A41730" w:rsidSect="00A4173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30" w:rsidRDefault="00A41730">
      <w:r>
        <w:separator/>
      </w:r>
    </w:p>
  </w:endnote>
  <w:endnote w:type="continuationSeparator" w:id="0">
    <w:p w:rsidR="00A41730" w:rsidRDefault="00A4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D6FD9" w:rsidRDefault="0037009F">
          <w:pPr>
            <w:pStyle w:val="akptiedostopolku"/>
            <w:rPr>
              <w:lang w:val="fi-FI"/>
            </w:rPr>
          </w:pPr>
          <w:r>
            <w:fldChar w:fldCharType="begin"/>
          </w:r>
          <w:r w:rsidRPr="009D6FD9">
            <w:rPr>
              <w:lang w:val="fi-FI"/>
            </w:rPr>
            <w:instrText xml:space="preserve"> FILENAME \p  \* MERGEFORMAT </w:instrText>
          </w:r>
          <w:r>
            <w:fldChar w:fldCharType="separate"/>
          </w:r>
          <w:r w:rsidR="009D6FD9">
            <w:rPr>
              <w:lang w:val="fi-FI"/>
            </w:rPr>
            <w:t>J:\OM92xx\DKY\Demokratia_ja_kansalaisvaikuttaminen\Demokratiakasvatus\DINO_koordinaatiohanke_2018_2019\0_Koordinaatioryhmä\Kokous_2018_2\Asialista_2018_2_DINO_PJversio.docx</w:t>
          </w:r>
          <w:r>
            <w:fldChar w:fldCharType="end"/>
          </w:r>
        </w:p>
        <w:p w:rsidR="00441D89" w:rsidRPr="009D6FD9" w:rsidRDefault="00441D89">
          <w:pPr>
            <w:pStyle w:val="akptiedostopolku"/>
            <w:rPr>
              <w:lang w:val="fi-FI"/>
            </w:rPr>
          </w:pPr>
        </w:p>
      </w:tc>
      <w:tc>
        <w:tcPr>
          <w:tcW w:w="76" w:type="dxa"/>
        </w:tcPr>
        <w:p w:rsidR="00441D89" w:rsidRPr="009D6FD9" w:rsidRDefault="00441D89">
          <w:pPr>
            <w:pStyle w:val="Alatunniste"/>
            <w:rPr>
              <w:sz w:val="12"/>
            </w:rPr>
          </w:pPr>
        </w:p>
      </w:tc>
      <w:tc>
        <w:tcPr>
          <w:tcW w:w="890" w:type="dxa"/>
        </w:tcPr>
        <w:p w:rsidR="00441D89" w:rsidRPr="009D6FD9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9D6FD9" w:rsidRDefault="00441D89">
          <w:pPr>
            <w:pStyle w:val="Alatunniste"/>
            <w:rPr>
              <w:sz w:val="12"/>
            </w:rPr>
          </w:pPr>
        </w:p>
      </w:tc>
      <w:tc>
        <w:tcPr>
          <w:tcW w:w="2126" w:type="dxa"/>
        </w:tcPr>
        <w:p w:rsidR="00441D89" w:rsidRPr="009D6FD9" w:rsidRDefault="00441D89">
          <w:pPr>
            <w:pStyle w:val="Alatunniste"/>
            <w:rPr>
              <w:sz w:val="12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30" w:rsidRDefault="00A41730">
      <w:r>
        <w:separator/>
      </w:r>
    </w:p>
  </w:footnote>
  <w:footnote w:type="continuationSeparator" w:id="0">
    <w:p w:rsidR="00A41730" w:rsidRDefault="00A4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D03BD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D03BD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D03BD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D03BD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D03BD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D03BD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D03BD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D03BD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D03BD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D03BD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32EA3">
            <w:rPr>
              <w:rStyle w:val="Sivunumero"/>
            </w:rPr>
            <w:t>4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32EA3">
            <w:rPr>
              <w:rStyle w:val="Sivunumero"/>
            </w:rPr>
            <w:t>4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D03BD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D03BD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D03BD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D03BD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D03BD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20"/>
      <w:gridCol w:w="2291"/>
      <w:gridCol w:w="1364"/>
      <w:gridCol w:w="659"/>
      <w:gridCol w:w="402"/>
      <w:gridCol w:w="25"/>
      <w:gridCol w:w="101"/>
    </w:tblGrid>
    <w:tr w:rsidR="00573FAB" w:rsidRPr="0048319D" w:rsidTr="00CF1501">
      <w:trPr>
        <w:cantSplit/>
        <w:trHeight w:hRule="exact" w:val="57"/>
      </w:trPr>
      <w:tc>
        <w:tcPr>
          <w:tcW w:w="5165" w:type="dxa"/>
        </w:tcPr>
        <w:p w:rsidR="00573FAB" w:rsidRPr="0008094E" w:rsidRDefault="00573FAB" w:rsidP="004D03BD">
          <w:pPr>
            <w:pStyle w:val="akpylatunniste"/>
          </w:pPr>
        </w:p>
      </w:tc>
      <w:tc>
        <w:tcPr>
          <w:tcW w:w="356" w:type="dxa"/>
          <w:gridSpan w:val="2"/>
        </w:tcPr>
        <w:p w:rsidR="00573FAB" w:rsidRPr="0008094E" w:rsidRDefault="00573FAB" w:rsidP="004D03BD">
          <w:pPr>
            <w:pStyle w:val="akpylatunniste"/>
          </w:pPr>
        </w:p>
      </w:tc>
      <w:tc>
        <w:tcPr>
          <w:tcW w:w="2291" w:type="dxa"/>
          <w:vAlign w:val="bottom"/>
        </w:tcPr>
        <w:p w:rsidR="00573FAB" w:rsidRPr="0008094E" w:rsidRDefault="00573FAB" w:rsidP="004D03BD">
          <w:pPr>
            <w:pStyle w:val="akpylatunniste"/>
          </w:pPr>
        </w:p>
      </w:tc>
      <w:tc>
        <w:tcPr>
          <w:tcW w:w="1364" w:type="dxa"/>
        </w:tcPr>
        <w:p w:rsidR="00573FAB" w:rsidRPr="0008094E" w:rsidRDefault="00573FAB" w:rsidP="004D03BD">
          <w:pPr>
            <w:pStyle w:val="akpylatunniste"/>
          </w:pPr>
        </w:p>
      </w:tc>
      <w:tc>
        <w:tcPr>
          <w:tcW w:w="1187" w:type="dxa"/>
          <w:gridSpan w:val="4"/>
        </w:tcPr>
        <w:p w:rsidR="00573FAB" w:rsidRPr="0008094E" w:rsidRDefault="00573FAB" w:rsidP="004D03BD">
          <w:pPr>
            <w:pStyle w:val="akpylatunniste"/>
          </w:pPr>
        </w:p>
      </w:tc>
    </w:tr>
    <w:tr w:rsidR="00AF3334" w:rsidRPr="0048319D" w:rsidTr="00CF1501">
      <w:trPr>
        <w:cantSplit/>
        <w:trHeight w:hRule="exact" w:val="936"/>
      </w:trPr>
      <w:tc>
        <w:tcPr>
          <w:tcW w:w="5201" w:type="dxa"/>
          <w:gridSpan w:val="2"/>
          <w:vMerge w:val="restart"/>
        </w:tcPr>
        <w:p w:rsidR="00AF3334" w:rsidRPr="00A41730" w:rsidRDefault="005C66C3" w:rsidP="004D03BD">
          <w:pPr>
            <w:pStyle w:val="akpylatunniste"/>
            <w:rPr>
              <w:rFonts w:cs="Calibri"/>
              <w:sz w:val="26"/>
            </w:rPr>
          </w:pPr>
          <w:r w:rsidRPr="00A41730">
            <w:rPr>
              <w:lang w:eastAsia="fi-FI"/>
            </w:rPr>
            <w:drawing>
              <wp:inline distT="0" distB="0" distL="0" distR="0">
                <wp:extent cx="2303780" cy="522605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78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" w:type="dxa"/>
        </w:tcPr>
        <w:p w:rsidR="00AF3334" w:rsidRPr="00483C2E" w:rsidRDefault="00AF3334" w:rsidP="004D03BD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483C2E" w:rsidRDefault="00AF3334" w:rsidP="004D03BD">
          <w:pPr>
            <w:pStyle w:val="akpylatunniste"/>
            <w:rPr>
              <w:rStyle w:val="akpatyyppi"/>
            </w:rPr>
          </w:pPr>
        </w:p>
      </w:tc>
      <w:tc>
        <w:tcPr>
          <w:tcW w:w="1364" w:type="dxa"/>
        </w:tcPr>
        <w:p w:rsidR="00AF3334" w:rsidRPr="00483C2E" w:rsidRDefault="00A41730" w:rsidP="004D03BD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87" w:type="dxa"/>
          <w:gridSpan w:val="4"/>
        </w:tcPr>
        <w:p w:rsidR="00AF3334" w:rsidRPr="00483C2E" w:rsidRDefault="00AF3334" w:rsidP="004D03BD">
          <w:pPr>
            <w:pStyle w:val="akpylatunniste"/>
          </w:pPr>
        </w:p>
      </w:tc>
    </w:tr>
    <w:tr w:rsidR="00AF3334" w:rsidRPr="0048319D" w:rsidTr="00CF1501">
      <w:trPr>
        <w:cantSplit/>
        <w:trHeight w:val="369"/>
      </w:trPr>
      <w:tc>
        <w:tcPr>
          <w:tcW w:w="5201" w:type="dxa"/>
          <w:gridSpan w:val="2"/>
          <w:vMerge/>
        </w:tcPr>
        <w:p w:rsidR="00AF3334" w:rsidRPr="00483C2E" w:rsidRDefault="00AF3334" w:rsidP="004D03BD">
          <w:pPr>
            <w:pStyle w:val="akpylatunniste"/>
          </w:pPr>
        </w:p>
      </w:tc>
      <w:tc>
        <w:tcPr>
          <w:tcW w:w="320" w:type="dxa"/>
        </w:tcPr>
        <w:p w:rsidR="00AF3334" w:rsidRPr="00483C2E" w:rsidRDefault="00AF3334" w:rsidP="004D03BD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483C2E" w:rsidRDefault="00631AB4" w:rsidP="004D03BD">
          <w:pPr>
            <w:pStyle w:val="akpylatunniste"/>
          </w:pPr>
          <w:r>
            <w:rPr>
              <w:rStyle w:val="akpatyyppi"/>
            </w:rPr>
            <w:t>PÖYTÄKIRJA</w:t>
          </w:r>
        </w:p>
      </w:tc>
      <w:tc>
        <w:tcPr>
          <w:tcW w:w="1364" w:type="dxa"/>
          <w:vAlign w:val="bottom"/>
        </w:tcPr>
        <w:p w:rsidR="00AF3334" w:rsidRPr="00483C2E" w:rsidRDefault="00AF3334" w:rsidP="004D03BD">
          <w:pPr>
            <w:pStyle w:val="akpylatunniste"/>
          </w:pPr>
        </w:p>
      </w:tc>
      <w:tc>
        <w:tcPr>
          <w:tcW w:w="1187" w:type="dxa"/>
          <w:gridSpan w:val="4"/>
          <w:vAlign w:val="bottom"/>
        </w:tcPr>
        <w:p w:rsidR="00AF3334" w:rsidRPr="00483C2E" w:rsidRDefault="00AF3334" w:rsidP="004D03BD">
          <w:pPr>
            <w:pStyle w:val="akpylatunniste"/>
          </w:pPr>
        </w:p>
      </w:tc>
    </w:tr>
    <w:tr w:rsidR="00AF3334" w:rsidRPr="0048319D" w:rsidTr="00CF1501">
      <w:trPr>
        <w:cantSplit/>
        <w:trHeight w:val="230"/>
      </w:trPr>
      <w:tc>
        <w:tcPr>
          <w:tcW w:w="5201" w:type="dxa"/>
          <w:gridSpan w:val="2"/>
          <w:vAlign w:val="bottom"/>
        </w:tcPr>
        <w:p w:rsidR="00AF3334" w:rsidRPr="00483C2E" w:rsidRDefault="00AF3334" w:rsidP="004D03BD">
          <w:pPr>
            <w:pStyle w:val="akpylatunniste"/>
          </w:pPr>
        </w:p>
      </w:tc>
      <w:tc>
        <w:tcPr>
          <w:tcW w:w="320" w:type="dxa"/>
          <w:vAlign w:val="bottom"/>
        </w:tcPr>
        <w:p w:rsidR="00AF3334" w:rsidRPr="00483C2E" w:rsidRDefault="00AF3334" w:rsidP="004D03BD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4D03BD" w:rsidRDefault="00631AB4" w:rsidP="004D03BD">
          <w:pPr>
            <w:pStyle w:val="akpylatunniste"/>
            <w:rPr>
              <w:rStyle w:val="akppaivays"/>
              <w:color w:val="auto"/>
            </w:rPr>
          </w:pPr>
          <w:r w:rsidRPr="004D03BD">
            <w:rPr>
              <w:rStyle w:val="akppaivays"/>
              <w:color w:val="FF0000"/>
            </w:rPr>
            <w:t>LUONNOS</w:t>
          </w:r>
        </w:p>
      </w:tc>
      <w:tc>
        <w:tcPr>
          <w:tcW w:w="2450" w:type="dxa"/>
          <w:gridSpan w:val="4"/>
          <w:vAlign w:val="bottom"/>
        </w:tcPr>
        <w:p w:rsidR="00AF3334" w:rsidRPr="00483C2E" w:rsidRDefault="00A41730" w:rsidP="004D03BD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101" w:type="dxa"/>
        </w:tcPr>
        <w:p w:rsidR="00AF3334" w:rsidRPr="00483C2E" w:rsidRDefault="00AF3334" w:rsidP="004D03BD">
          <w:pPr>
            <w:pStyle w:val="akpylatunniste"/>
          </w:pPr>
        </w:p>
      </w:tc>
    </w:tr>
    <w:tr w:rsidR="00AF3334" w:rsidRPr="0048319D" w:rsidTr="00CF1501">
      <w:trPr>
        <w:cantSplit/>
        <w:trHeight w:val="280"/>
      </w:trPr>
      <w:tc>
        <w:tcPr>
          <w:tcW w:w="5201" w:type="dxa"/>
          <w:gridSpan w:val="2"/>
        </w:tcPr>
        <w:p w:rsidR="00AF3334" w:rsidRPr="00A41730" w:rsidRDefault="00A41730" w:rsidP="00A41730">
          <w:pPr>
            <w:pStyle w:val="akpyksikko"/>
            <w:rPr>
              <w:lang w:val="fi-FI"/>
            </w:rPr>
          </w:pPr>
          <w:r w:rsidRPr="00A41730">
            <w:rPr>
              <w:lang w:val="fi-FI"/>
            </w:rPr>
            <w:t>Demokratia-, kieli- ja perusoikeusasioiden yksikkö</w:t>
          </w:r>
        </w:p>
      </w:tc>
      <w:tc>
        <w:tcPr>
          <w:tcW w:w="320" w:type="dxa"/>
        </w:tcPr>
        <w:p w:rsidR="00AF3334" w:rsidRPr="00483C2E" w:rsidRDefault="00AF3334" w:rsidP="004D03BD">
          <w:pPr>
            <w:pStyle w:val="akpylatunniste"/>
          </w:pPr>
        </w:p>
      </w:tc>
      <w:tc>
        <w:tcPr>
          <w:tcW w:w="2291" w:type="dxa"/>
        </w:tcPr>
        <w:p w:rsidR="00AF3334" w:rsidRPr="00631AB4" w:rsidRDefault="003E0D73" w:rsidP="004D03BD">
          <w:pPr>
            <w:pStyle w:val="akpylatunniste"/>
          </w:pPr>
          <w:r>
            <w:t>20</w:t>
          </w:r>
          <w:r w:rsidR="000048DB" w:rsidRPr="00631AB4">
            <w:t>.11</w:t>
          </w:r>
          <w:r w:rsidR="00C1064F" w:rsidRPr="00631AB4">
            <w:t>.2018</w:t>
          </w:r>
        </w:p>
      </w:tc>
      <w:tc>
        <w:tcPr>
          <w:tcW w:w="2425" w:type="dxa"/>
          <w:gridSpan w:val="3"/>
        </w:tcPr>
        <w:p w:rsidR="00AF3334" w:rsidRPr="00631AB4" w:rsidRDefault="003C1606" w:rsidP="004D03BD">
          <w:pPr>
            <w:pStyle w:val="akpylatunniste"/>
          </w:pPr>
          <w:r w:rsidRPr="00631AB4">
            <w:t>OM 5/021/2018</w:t>
          </w:r>
        </w:p>
        <w:p w:rsidR="00F34592" w:rsidRPr="00631AB4" w:rsidRDefault="00F34592" w:rsidP="004D03BD">
          <w:pPr>
            <w:pStyle w:val="akpylatunniste"/>
          </w:pPr>
          <w:r w:rsidRPr="00631AB4">
            <w:t>VN/948/2018</w:t>
          </w:r>
        </w:p>
      </w:tc>
      <w:tc>
        <w:tcPr>
          <w:tcW w:w="126" w:type="dxa"/>
          <w:gridSpan w:val="2"/>
        </w:tcPr>
        <w:p w:rsidR="00AF3334" w:rsidRPr="00483C2E" w:rsidRDefault="00AF3334" w:rsidP="004D03BD">
          <w:pPr>
            <w:pStyle w:val="akpylatunniste"/>
          </w:pPr>
        </w:p>
      </w:tc>
    </w:tr>
    <w:tr w:rsidR="00AF3334" w:rsidRPr="0048319D" w:rsidTr="00631AB4">
      <w:trPr>
        <w:cantSplit/>
        <w:trHeight w:hRule="exact" w:val="95"/>
      </w:trPr>
      <w:tc>
        <w:tcPr>
          <w:tcW w:w="5201" w:type="dxa"/>
          <w:gridSpan w:val="2"/>
        </w:tcPr>
        <w:p w:rsidR="00AF3334" w:rsidRPr="00483C2E" w:rsidRDefault="00A41730" w:rsidP="004D03BD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20" w:type="dxa"/>
        </w:tcPr>
        <w:p w:rsidR="00AF3334" w:rsidRPr="00483C2E" w:rsidRDefault="00AF3334" w:rsidP="004D03BD">
          <w:pPr>
            <w:pStyle w:val="akpylatunniste"/>
          </w:pPr>
        </w:p>
      </w:tc>
      <w:tc>
        <w:tcPr>
          <w:tcW w:w="2291" w:type="dxa"/>
        </w:tcPr>
        <w:p w:rsidR="00AF3334" w:rsidRPr="00483C2E" w:rsidRDefault="00AF3334" w:rsidP="004D03BD">
          <w:pPr>
            <w:pStyle w:val="akpylatunniste"/>
          </w:pPr>
        </w:p>
      </w:tc>
      <w:tc>
        <w:tcPr>
          <w:tcW w:w="2023" w:type="dxa"/>
          <w:gridSpan w:val="2"/>
        </w:tcPr>
        <w:p w:rsidR="00AF3334" w:rsidRPr="00483C2E" w:rsidRDefault="00AF3334" w:rsidP="004D03BD">
          <w:pPr>
            <w:pStyle w:val="akpylatunniste"/>
          </w:pPr>
        </w:p>
      </w:tc>
      <w:tc>
        <w:tcPr>
          <w:tcW w:w="528" w:type="dxa"/>
          <w:gridSpan w:val="3"/>
        </w:tcPr>
        <w:p w:rsidR="00AF3334" w:rsidRPr="00483C2E" w:rsidRDefault="00AF3334" w:rsidP="004D03BD">
          <w:pPr>
            <w:pStyle w:val="akpylatunniste"/>
          </w:pPr>
        </w:p>
      </w:tc>
    </w:tr>
  </w:tbl>
  <w:p w:rsidR="00441D89" w:rsidRDefault="00A41730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0802168"/>
    <w:multiLevelType w:val="hybridMultilevel"/>
    <w:tmpl w:val="197606DA"/>
    <w:lvl w:ilvl="0" w:tplc="3B5493CA"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3B3E0242"/>
    <w:multiLevelType w:val="hybridMultilevel"/>
    <w:tmpl w:val="D63A16C4"/>
    <w:lvl w:ilvl="0" w:tplc="12C08D14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4B331A12"/>
    <w:multiLevelType w:val="multilevel"/>
    <w:tmpl w:val="4E3A76CE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ind w:left="295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591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850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14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0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701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961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568" w:hanging="1800"/>
      </w:pPr>
      <w:rPr>
        <w:rFonts w:hint="default"/>
        <w:i w:val="0"/>
      </w:rPr>
    </w:lvl>
  </w:abstractNum>
  <w:abstractNum w:abstractNumId="8" w15:restartNumberingAfterBreak="0">
    <w:nsid w:val="4FD13CE2"/>
    <w:multiLevelType w:val="hybridMultilevel"/>
    <w:tmpl w:val="E53A99F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30"/>
    <w:rsid w:val="000048DB"/>
    <w:rsid w:val="000103EA"/>
    <w:rsid w:val="000306FF"/>
    <w:rsid w:val="0003277B"/>
    <w:rsid w:val="000419C5"/>
    <w:rsid w:val="00042F66"/>
    <w:rsid w:val="00053CD9"/>
    <w:rsid w:val="0005761A"/>
    <w:rsid w:val="000576AA"/>
    <w:rsid w:val="000618A4"/>
    <w:rsid w:val="00064AD4"/>
    <w:rsid w:val="0006660B"/>
    <w:rsid w:val="0008094E"/>
    <w:rsid w:val="000815FF"/>
    <w:rsid w:val="00082CB4"/>
    <w:rsid w:val="00086985"/>
    <w:rsid w:val="00096C61"/>
    <w:rsid w:val="000A04FB"/>
    <w:rsid w:val="000A2229"/>
    <w:rsid w:val="000A65C7"/>
    <w:rsid w:val="000B44F9"/>
    <w:rsid w:val="000B7460"/>
    <w:rsid w:val="000C0234"/>
    <w:rsid w:val="000E1CC2"/>
    <w:rsid w:val="000E1FAB"/>
    <w:rsid w:val="000E4DDC"/>
    <w:rsid w:val="000F1FB8"/>
    <w:rsid w:val="000F6F05"/>
    <w:rsid w:val="00102B71"/>
    <w:rsid w:val="00103367"/>
    <w:rsid w:val="001060CE"/>
    <w:rsid w:val="00111590"/>
    <w:rsid w:val="00115A8B"/>
    <w:rsid w:val="00123F09"/>
    <w:rsid w:val="00145CEF"/>
    <w:rsid w:val="00151DB3"/>
    <w:rsid w:val="00155336"/>
    <w:rsid w:val="001604EA"/>
    <w:rsid w:val="00161CF9"/>
    <w:rsid w:val="001627E8"/>
    <w:rsid w:val="00163CCE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5E43"/>
    <w:rsid w:val="00346B5F"/>
    <w:rsid w:val="003509F5"/>
    <w:rsid w:val="00353BE5"/>
    <w:rsid w:val="0035433F"/>
    <w:rsid w:val="0035730C"/>
    <w:rsid w:val="00361C1C"/>
    <w:rsid w:val="0037009F"/>
    <w:rsid w:val="00372DE8"/>
    <w:rsid w:val="00377E10"/>
    <w:rsid w:val="00386E57"/>
    <w:rsid w:val="00394B36"/>
    <w:rsid w:val="00394D2A"/>
    <w:rsid w:val="00396839"/>
    <w:rsid w:val="003A572B"/>
    <w:rsid w:val="003B2856"/>
    <w:rsid w:val="003C1606"/>
    <w:rsid w:val="003E0D73"/>
    <w:rsid w:val="003E35C6"/>
    <w:rsid w:val="003E4F04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529D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D03BD"/>
    <w:rsid w:val="004E04B3"/>
    <w:rsid w:val="004E3895"/>
    <w:rsid w:val="005003CC"/>
    <w:rsid w:val="00501D4C"/>
    <w:rsid w:val="00503724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C66C3"/>
    <w:rsid w:val="005D518A"/>
    <w:rsid w:val="005E76F5"/>
    <w:rsid w:val="005F17E1"/>
    <w:rsid w:val="005F19BC"/>
    <w:rsid w:val="005F4128"/>
    <w:rsid w:val="005F5537"/>
    <w:rsid w:val="00610B3D"/>
    <w:rsid w:val="00616F08"/>
    <w:rsid w:val="00621DC3"/>
    <w:rsid w:val="00621EDD"/>
    <w:rsid w:val="006236B1"/>
    <w:rsid w:val="00631AB4"/>
    <w:rsid w:val="00636A61"/>
    <w:rsid w:val="00637912"/>
    <w:rsid w:val="0064008B"/>
    <w:rsid w:val="00644DA4"/>
    <w:rsid w:val="00650DAC"/>
    <w:rsid w:val="00662A04"/>
    <w:rsid w:val="006637B6"/>
    <w:rsid w:val="00665C66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B43C6"/>
    <w:rsid w:val="006B7BA2"/>
    <w:rsid w:val="006C2740"/>
    <w:rsid w:val="006D406C"/>
    <w:rsid w:val="006E0973"/>
    <w:rsid w:val="006E09DA"/>
    <w:rsid w:val="006E1F4F"/>
    <w:rsid w:val="006E3BFF"/>
    <w:rsid w:val="006F5C49"/>
    <w:rsid w:val="006F7119"/>
    <w:rsid w:val="006F7E1F"/>
    <w:rsid w:val="0070160F"/>
    <w:rsid w:val="00702ACB"/>
    <w:rsid w:val="00703F98"/>
    <w:rsid w:val="007111DC"/>
    <w:rsid w:val="00713416"/>
    <w:rsid w:val="0072237D"/>
    <w:rsid w:val="00722459"/>
    <w:rsid w:val="00726155"/>
    <w:rsid w:val="00737CAC"/>
    <w:rsid w:val="00741E40"/>
    <w:rsid w:val="007442F1"/>
    <w:rsid w:val="00746A03"/>
    <w:rsid w:val="00755225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0F7B"/>
    <w:rsid w:val="00822B5F"/>
    <w:rsid w:val="0084045F"/>
    <w:rsid w:val="00845053"/>
    <w:rsid w:val="0084598F"/>
    <w:rsid w:val="00853C03"/>
    <w:rsid w:val="00854ADA"/>
    <w:rsid w:val="00857414"/>
    <w:rsid w:val="0085745C"/>
    <w:rsid w:val="00885817"/>
    <w:rsid w:val="008940D6"/>
    <w:rsid w:val="00894C4F"/>
    <w:rsid w:val="008A22DB"/>
    <w:rsid w:val="008A346D"/>
    <w:rsid w:val="008A5F0E"/>
    <w:rsid w:val="008B6D76"/>
    <w:rsid w:val="008C0794"/>
    <w:rsid w:val="008C2BED"/>
    <w:rsid w:val="008D0169"/>
    <w:rsid w:val="008D1773"/>
    <w:rsid w:val="008D33EF"/>
    <w:rsid w:val="008D4A08"/>
    <w:rsid w:val="008E0422"/>
    <w:rsid w:val="008E3342"/>
    <w:rsid w:val="00906B9B"/>
    <w:rsid w:val="009164C8"/>
    <w:rsid w:val="00917EAD"/>
    <w:rsid w:val="00924B2A"/>
    <w:rsid w:val="00926123"/>
    <w:rsid w:val="009267B2"/>
    <w:rsid w:val="00942D59"/>
    <w:rsid w:val="00943F34"/>
    <w:rsid w:val="00945F79"/>
    <w:rsid w:val="009471CC"/>
    <w:rsid w:val="00960C4E"/>
    <w:rsid w:val="009644D4"/>
    <w:rsid w:val="009667F9"/>
    <w:rsid w:val="00983FB0"/>
    <w:rsid w:val="00992877"/>
    <w:rsid w:val="00995601"/>
    <w:rsid w:val="00996D07"/>
    <w:rsid w:val="009A4A2B"/>
    <w:rsid w:val="009B04E6"/>
    <w:rsid w:val="009B2A3E"/>
    <w:rsid w:val="009C62B9"/>
    <w:rsid w:val="009C698D"/>
    <w:rsid w:val="009D6FD9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2EA3"/>
    <w:rsid w:val="00A36368"/>
    <w:rsid w:val="00A36E0D"/>
    <w:rsid w:val="00A401C7"/>
    <w:rsid w:val="00A41730"/>
    <w:rsid w:val="00A52C5C"/>
    <w:rsid w:val="00A52E6C"/>
    <w:rsid w:val="00A557FD"/>
    <w:rsid w:val="00A55C07"/>
    <w:rsid w:val="00A57D7B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B3AAA"/>
    <w:rsid w:val="00AE228A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0AD5"/>
    <w:rsid w:val="00B412F6"/>
    <w:rsid w:val="00B4160F"/>
    <w:rsid w:val="00B502A6"/>
    <w:rsid w:val="00B61E47"/>
    <w:rsid w:val="00B702E4"/>
    <w:rsid w:val="00B76C2F"/>
    <w:rsid w:val="00BA09B4"/>
    <w:rsid w:val="00BA302E"/>
    <w:rsid w:val="00BA3C65"/>
    <w:rsid w:val="00BA3F05"/>
    <w:rsid w:val="00BA56D8"/>
    <w:rsid w:val="00BA57AE"/>
    <w:rsid w:val="00BA7766"/>
    <w:rsid w:val="00BC358F"/>
    <w:rsid w:val="00BD2B84"/>
    <w:rsid w:val="00BD634C"/>
    <w:rsid w:val="00BE287E"/>
    <w:rsid w:val="00BF585F"/>
    <w:rsid w:val="00C1064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57718"/>
    <w:rsid w:val="00C8497D"/>
    <w:rsid w:val="00C8708E"/>
    <w:rsid w:val="00C92DA0"/>
    <w:rsid w:val="00CA7EEE"/>
    <w:rsid w:val="00CA7F99"/>
    <w:rsid w:val="00CB0760"/>
    <w:rsid w:val="00CB1EAB"/>
    <w:rsid w:val="00CB380D"/>
    <w:rsid w:val="00CB6AAF"/>
    <w:rsid w:val="00CC2D99"/>
    <w:rsid w:val="00CC424A"/>
    <w:rsid w:val="00CD6719"/>
    <w:rsid w:val="00CE0DA4"/>
    <w:rsid w:val="00CE1940"/>
    <w:rsid w:val="00CF14EF"/>
    <w:rsid w:val="00CF1501"/>
    <w:rsid w:val="00CF4711"/>
    <w:rsid w:val="00D015D3"/>
    <w:rsid w:val="00D046BF"/>
    <w:rsid w:val="00D05BDD"/>
    <w:rsid w:val="00D26D27"/>
    <w:rsid w:val="00D46924"/>
    <w:rsid w:val="00D477D2"/>
    <w:rsid w:val="00D528B2"/>
    <w:rsid w:val="00D52C95"/>
    <w:rsid w:val="00D5595C"/>
    <w:rsid w:val="00D62CE2"/>
    <w:rsid w:val="00D62FDF"/>
    <w:rsid w:val="00D63441"/>
    <w:rsid w:val="00D6357C"/>
    <w:rsid w:val="00D638ED"/>
    <w:rsid w:val="00D64CEA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C722F"/>
    <w:rsid w:val="00DD0535"/>
    <w:rsid w:val="00DF1936"/>
    <w:rsid w:val="00DF5E29"/>
    <w:rsid w:val="00E140FD"/>
    <w:rsid w:val="00E177C7"/>
    <w:rsid w:val="00E21093"/>
    <w:rsid w:val="00E34A03"/>
    <w:rsid w:val="00E3536E"/>
    <w:rsid w:val="00E45D67"/>
    <w:rsid w:val="00E46EE1"/>
    <w:rsid w:val="00E5375D"/>
    <w:rsid w:val="00E558A8"/>
    <w:rsid w:val="00E71AA3"/>
    <w:rsid w:val="00E73024"/>
    <w:rsid w:val="00E75CC4"/>
    <w:rsid w:val="00E80504"/>
    <w:rsid w:val="00E81409"/>
    <w:rsid w:val="00E93278"/>
    <w:rsid w:val="00E9526F"/>
    <w:rsid w:val="00E961D2"/>
    <w:rsid w:val="00EA0538"/>
    <w:rsid w:val="00EA20B1"/>
    <w:rsid w:val="00EA23C7"/>
    <w:rsid w:val="00EA4337"/>
    <w:rsid w:val="00EA6A4A"/>
    <w:rsid w:val="00EA74B5"/>
    <w:rsid w:val="00EB3799"/>
    <w:rsid w:val="00EB4699"/>
    <w:rsid w:val="00EB6759"/>
    <w:rsid w:val="00EC1593"/>
    <w:rsid w:val="00EC2A2D"/>
    <w:rsid w:val="00ED2C20"/>
    <w:rsid w:val="00ED2FA7"/>
    <w:rsid w:val="00EE0E76"/>
    <w:rsid w:val="00EE2F72"/>
    <w:rsid w:val="00F07E37"/>
    <w:rsid w:val="00F07EE3"/>
    <w:rsid w:val="00F121BB"/>
    <w:rsid w:val="00F12F81"/>
    <w:rsid w:val="00F1560D"/>
    <w:rsid w:val="00F34592"/>
    <w:rsid w:val="00F418EB"/>
    <w:rsid w:val="00F43567"/>
    <w:rsid w:val="00F529D8"/>
    <w:rsid w:val="00F55F69"/>
    <w:rsid w:val="00F71FFD"/>
    <w:rsid w:val="00F77D85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E785B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CF5F327-E14B-4411-A833-7576E44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D03B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372DE8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rsid w:val="001604EA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rsid w:val="009D6FD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9D6F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c3pFNNOXJUSYTZJKxpmpvC3QW079b8dAmyDAEv4Lk7lUNEw5VjlGUThaWE9FOEU3TExaVTFHVkRPUC4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BD10-9F10-43F9-8161-6C9923F6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1</TotalTime>
  <Pages>4</Pages>
  <Words>845</Words>
  <Characters>7160</Characters>
  <Application>Microsoft Office Word</Application>
  <DocSecurity>0</DocSecurity>
  <Lines>59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Männistö Liisa</cp:lastModifiedBy>
  <cp:revision>2</cp:revision>
  <cp:lastPrinted>2018-11-12T07:18:00Z</cp:lastPrinted>
  <dcterms:created xsi:type="dcterms:W3CDTF">2019-02-25T14:30:00Z</dcterms:created>
  <dcterms:modified xsi:type="dcterms:W3CDTF">2019-02-25T14:30:00Z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20180516</vt:lpwstr>
  </property>
  <property fmtid="{D5CDD505-2E9C-101B-9397-08002B2CF9AE}" pid="9" name="DC.Identifier">
    <vt:lpwstr/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Liisa Männistö</vt:lpwstr>
  </property>
  <property fmtid="{D5CDD505-2E9C-101B-9397-08002B2CF9AE}" pid="21" name="DC.Identifier.FilePath">
    <vt:lpwstr/>
  </property>
  <property fmtid="{D5CDD505-2E9C-101B-9397-08002B2CF9AE}" pid="22" name="DC.Title">
    <vt:lpwstr>DINO-koordinaatiohanke</vt:lpwstr>
  </property>
</Properties>
</file>