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30" w:rsidRPr="00A41730" w:rsidRDefault="00A41730" w:rsidP="00C1064F">
      <w:pPr>
        <w:pStyle w:val="akpasia3"/>
      </w:pPr>
      <w:proofErr w:type="spellStart"/>
      <w:r w:rsidRPr="00A41730">
        <w:rPr>
          <w:b/>
        </w:rPr>
        <w:t>DINO</w:t>
      </w:r>
      <w:proofErr w:type="spellEnd"/>
      <w:r w:rsidRPr="00A41730">
        <w:rPr>
          <w:b/>
        </w:rPr>
        <w:t>-</w:t>
      </w:r>
      <w:r w:rsidR="00C1064F" w:rsidRPr="00C1064F">
        <w:rPr>
          <w:b/>
        </w:rPr>
        <w:t xml:space="preserve">koordinaatioryhmän kokous </w:t>
      </w:r>
      <w:r w:rsidR="00D377E1">
        <w:rPr>
          <w:b/>
        </w:rPr>
        <w:t>1</w:t>
      </w:r>
      <w:r w:rsidR="00C1064F">
        <w:rPr>
          <w:b/>
        </w:rPr>
        <w:t>/</w:t>
      </w:r>
      <w:r w:rsidR="00C1064F" w:rsidRPr="00C1064F">
        <w:rPr>
          <w:b/>
        </w:rPr>
        <w:t>201</w:t>
      </w:r>
      <w:r w:rsidR="00D377E1">
        <w:rPr>
          <w:b/>
        </w:rPr>
        <w:t>9</w:t>
      </w:r>
    </w:p>
    <w:p w:rsidR="00C1064F" w:rsidRDefault="00C1064F" w:rsidP="00A41730">
      <w:pPr>
        <w:pStyle w:val="AKPnormaali0"/>
      </w:pPr>
    </w:p>
    <w:p w:rsidR="00A41730" w:rsidRPr="006140F5" w:rsidRDefault="00A41730" w:rsidP="006140F5">
      <w:pPr>
        <w:pStyle w:val="AKPnormaali0"/>
      </w:pPr>
      <w:r w:rsidRPr="006140F5">
        <w:t>Aika</w:t>
      </w:r>
      <w:r w:rsidRPr="006140F5">
        <w:tab/>
      </w:r>
      <w:r w:rsidRPr="006140F5">
        <w:tab/>
      </w:r>
      <w:r w:rsidR="006140F5" w:rsidRPr="006140F5">
        <w:rPr>
          <w:rStyle w:val="akpallekirjoittaja2c"/>
        </w:rPr>
        <w:t>6.3</w:t>
      </w:r>
      <w:r w:rsidR="00D377E1" w:rsidRPr="006140F5">
        <w:rPr>
          <w:rStyle w:val="akpallekirjoittaja2c"/>
        </w:rPr>
        <w:t xml:space="preserve">.2019 klo </w:t>
      </w:r>
      <w:r w:rsidR="006140F5" w:rsidRPr="006140F5">
        <w:rPr>
          <w:rStyle w:val="akpallekirjoittaja2c"/>
        </w:rPr>
        <w:t>9-11</w:t>
      </w:r>
    </w:p>
    <w:p w:rsidR="00C1064F" w:rsidRPr="006140F5" w:rsidRDefault="00A41730" w:rsidP="00C1064F">
      <w:pPr>
        <w:pStyle w:val="AKPleipteksti"/>
        <w:ind w:left="0"/>
        <w:rPr>
          <w:rStyle w:val="akpallekirjoittaja2c"/>
        </w:rPr>
      </w:pPr>
      <w:r w:rsidRPr="006140F5">
        <w:t>Paikka</w:t>
      </w:r>
      <w:r w:rsidRPr="006140F5">
        <w:tab/>
      </w:r>
      <w:r w:rsidRPr="006140F5">
        <w:tab/>
      </w:r>
      <w:r w:rsidR="006140F5" w:rsidRPr="006140F5">
        <w:rPr>
          <w:rStyle w:val="akpallekirjoittaja2c"/>
        </w:rPr>
        <w:t>Oikeusministeriö, Eteläesplanadi 10, Helsinki (</w:t>
      </w:r>
      <w:proofErr w:type="spellStart"/>
      <w:r w:rsidR="006140F5" w:rsidRPr="006140F5">
        <w:rPr>
          <w:rStyle w:val="akpallekirjoittaja2c"/>
        </w:rPr>
        <w:t>nh</w:t>
      </w:r>
      <w:proofErr w:type="spellEnd"/>
      <w:r w:rsidR="006140F5" w:rsidRPr="006140F5">
        <w:rPr>
          <w:rStyle w:val="akpallekirjoittaja2c"/>
        </w:rPr>
        <w:t>. Julkisuus)</w:t>
      </w:r>
    </w:p>
    <w:p w:rsidR="00A41730" w:rsidRPr="006140F5" w:rsidRDefault="00A41730" w:rsidP="00A41730">
      <w:pPr>
        <w:pStyle w:val="AKPnormaali0"/>
      </w:pPr>
    </w:p>
    <w:p w:rsidR="00DC722F" w:rsidRDefault="00DC722F" w:rsidP="00C1064F">
      <w:pPr>
        <w:pStyle w:val="AKPleipteksti"/>
        <w:ind w:left="2595" w:hanging="2595"/>
      </w:pPr>
      <w:r>
        <w:t>Koordinaatioryhmän jäsenet:</w:t>
      </w:r>
    </w:p>
    <w:p w:rsidR="00C1064F" w:rsidRDefault="00DC722F" w:rsidP="00C1064F">
      <w:pPr>
        <w:pStyle w:val="AKPleipteksti"/>
        <w:ind w:left="2595" w:hanging="2595"/>
      </w:pPr>
      <w:r>
        <w:t>(suluissa varajäsenet)</w:t>
      </w:r>
      <w:r w:rsidR="00C1064F">
        <w:tab/>
      </w:r>
      <w:r w:rsidR="00D56D69">
        <w:t xml:space="preserve">(x) </w:t>
      </w:r>
      <w:r w:rsidR="00C1064F">
        <w:t xml:space="preserve">Johanna Suurpää, </w:t>
      </w:r>
      <w:r w:rsidR="00F34592">
        <w:t>OM</w:t>
      </w:r>
      <w:r w:rsidR="00C1064F">
        <w:t xml:space="preserve"> (puheenjohtaja)</w:t>
      </w:r>
    </w:p>
    <w:p w:rsidR="00C1064F" w:rsidRPr="0044529D" w:rsidRDefault="00D56D69" w:rsidP="00C1064F">
      <w:pPr>
        <w:pStyle w:val="AKPleipteksti"/>
      </w:pPr>
      <w:r>
        <w:t xml:space="preserve">(x) </w:t>
      </w:r>
      <w:r w:rsidR="00C1064F" w:rsidRPr="0044529D">
        <w:t>Liisa Männistö</w:t>
      </w:r>
      <w:r>
        <w:t>, siht.</w:t>
      </w:r>
      <w:r w:rsidR="00C1064F" w:rsidRPr="0044529D">
        <w:t xml:space="preserve"> (Panu Artemjeff), </w:t>
      </w:r>
      <w:r w:rsidR="00F34592" w:rsidRPr="0044529D">
        <w:t>OM</w:t>
      </w:r>
    </w:p>
    <w:p w:rsidR="00F34592" w:rsidRDefault="00D56D69" w:rsidP="00C1064F">
      <w:pPr>
        <w:pStyle w:val="AKPleipteksti"/>
      </w:pPr>
      <w:r>
        <w:t xml:space="preserve">(x) </w:t>
      </w:r>
      <w:r w:rsidR="00A775B9">
        <w:t>Mikko Corté</w:t>
      </w:r>
      <w:r w:rsidR="00C1064F">
        <w:t xml:space="preserve">s </w:t>
      </w:r>
      <w:r w:rsidR="00A775B9">
        <w:t>Téllez</w:t>
      </w:r>
      <w:r w:rsidR="00C1064F">
        <w:t xml:space="preserve"> (</w:t>
      </w:r>
      <w:r w:rsidR="00C1064F" w:rsidRPr="00D56D69">
        <w:rPr>
          <w:strike/>
        </w:rPr>
        <w:t>Emma Kuusi</w:t>
      </w:r>
      <w:r w:rsidR="00C1064F">
        <w:t>),</w:t>
      </w:r>
      <w:r w:rsidR="00F34592">
        <w:t xml:space="preserve"> OKM</w:t>
      </w:r>
    </w:p>
    <w:p w:rsidR="00C1064F" w:rsidRPr="00D56D69" w:rsidRDefault="00C1064F" w:rsidP="00C1064F">
      <w:pPr>
        <w:pStyle w:val="AKPleipteksti"/>
        <w:rPr>
          <w:strike/>
        </w:rPr>
      </w:pPr>
      <w:r w:rsidRPr="00D56D69">
        <w:rPr>
          <w:strike/>
        </w:rPr>
        <w:t xml:space="preserve">Anna Mikander, </w:t>
      </w:r>
      <w:r w:rsidR="00F34592" w:rsidRPr="00D56D69">
        <w:rPr>
          <w:strike/>
        </w:rPr>
        <w:t>OKM</w:t>
      </w:r>
    </w:p>
    <w:p w:rsidR="00C1064F" w:rsidRDefault="00D56D69" w:rsidP="00C1064F">
      <w:pPr>
        <w:pStyle w:val="AKPleipteksti"/>
      </w:pPr>
      <w:r>
        <w:t xml:space="preserve">(x) </w:t>
      </w:r>
      <w:r w:rsidR="00C1064F">
        <w:t>Kristina Kaihari (</w:t>
      </w:r>
      <w:r w:rsidR="00C1064F" w:rsidRPr="00D56D69">
        <w:rPr>
          <w:strike/>
        </w:rPr>
        <w:t>Hilma Ruokolainen</w:t>
      </w:r>
      <w:r w:rsidR="00C1064F">
        <w:t>), Opetushallitus</w:t>
      </w:r>
    </w:p>
    <w:p w:rsidR="00C1064F" w:rsidRDefault="00D56D69" w:rsidP="00C1064F">
      <w:pPr>
        <w:pStyle w:val="AKPleipteksti"/>
      </w:pPr>
      <w:r>
        <w:t xml:space="preserve">(x) </w:t>
      </w:r>
      <w:r w:rsidR="00C1064F">
        <w:t>Kristiina Kouros (</w:t>
      </w:r>
      <w:r w:rsidR="00C1064F" w:rsidRPr="00D56D69">
        <w:rPr>
          <w:strike/>
        </w:rPr>
        <w:t>Mikko Joronen</w:t>
      </w:r>
      <w:r w:rsidR="00C1064F">
        <w:t>), Ihmisoikeuskeskus</w:t>
      </w:r>
    </w:p>
    <w:p w:rsidR="00C1064F" w:rsidRDefault="00D56D69" w:rsidP="00C1064F">
      <w:pPr>
        <w:pStyle w:val="AKPleipteksti"/>
      </w:pPr>
      <w:r>
        <w:t xml:space="preserve">(x) </w:t>
      </w:r>
      <w:r w:rsidR="00C1064F">
        <w:t>Martti Rasa (</w:t>
      </w:r>
      <w:r w:rsidR="00C1064F" w:rsidRPr="00D56D69">
        <w:rPr>
          <w:strike/>
        </w:rPr>
        <w:t>Anna-Maria Tenojoki</w:t>
      </w:r>
      <w:r w:rsidR="00C1064F">
        <w:t>), Valtion nuorisoneuv</w:t>
      </w:r>
      <w:bookmarkStart w:id="0" w:name="_GoBack"/>
      <w:bookmarkEnd w:id="0"/>
      <w:r w:rsidR="00C1064F">
        <w:t>osto</w:t>
      </w:r>
    </w:p>
    <w:p w:rsidR="00C1064F" w:rsidRDefault="00D56D69" w:rsidP="00C1064F">
      <w:pPr>
        <w:pStyle w:val="AKPleipteksti"/>
      </w:pPr>
      <w:r>
        <w:t xml:space="preserve">(x) </w:t>
      </w:r>
      <w:r w:rsidR="00C1064F">
        <w:t>Kirsi Ruhanen (</w:t>
      </w:r>
      <w:r w:rsidR="00C1064F" w:rsidRPr="00D56D69">
        <w:rPr>
          <w:strike/>
        </w:rPr>
        <w:t>Eero Kitunen</w:t>
      </w:r>
      <w:r w:rsidR="00C1064F">
        <w:t xml:space="preserve">), </w:t>
      </w:r>
      <w:proofErr w:type="spellStart"/>
      <w:r w:rsidR="00C1064F">
        <w:t>HYOL</w:t>
      </w:r>
      <w:proofErr w:type="spellEnd"/>
      <w:r w:rsidR="00C1064F">
        <w:t xml:space="preserve"> ry</w:t>
      </w:r>
    </w:p>
    <w:p w:rsidR="00C1064F" w:rsidRDefault="00C1064F" w:rsidP="00C1064F">
      <w:pPr>
        <w:pStyle w:val="AKPleipteksti"/>
        <w:ind w:left="0"/>
      </w:pPr>
    </w:p>
    <w:p w:rsidR="0044529D" w:rsidRPr="00D56D69" w:rsidRDefault="00F34592" w:rsidP="0044529D">
      <w:pPr>
        <w:pStyle w:val="AKPleipteksti"/>
        <w:ind w:left="2595" w:hanging="2595"/>
        <w:rPr>
          <w:strike/>
        </w:rPr>
      </w:pPr>
      <w:r w:rsidRPr="003A2003">
        <w:t>Kutsutut asiantuntijat</w:t>
      </w:r>
      <w:r w:rsidR="00DC722F" w:rsidRPr="003A2003">
        <w:t>:</w:t>
      </w:r>
      <w:r w:rsidR="00C1064F" w:rsidRPr="003A2003">
        <w:tab/>
      </w:r>
      <w:r w:rsidR="0044529D" w:rsidRPr="00D56D69">
        <w:rPr>
          <w:strike/>
        </w:rPr>
        <w:t>Jenni Ala-Peijari, VM</w:t>
      </w:r>
      <w:r w:rsidR="00D377E1" w:rsidRPr="00D56D69">
        <w:rPr>
          <w:strike/>
        </w:rPr>
        <w:t xml:space="preserve"> </w:t>
      </w:r>
    </w:p>
    <w:p w:rsidR="00C1064F" w:rsidRPr="00D56D69" w:rsidRDefault="00C1064F" w:rsidP="0044529D">
      <w:pPr>
        <w:pStyle w:val="AKPleipteksti"/>
        <w:ind w:left="2595"/>
        <w:rPr>
          <w:strike/>
        </w:rPr>
      </w:pPr>
      <w:r w:rsidRPr="00D56D69">
        <w:rPr>
          <w:strike/>
        </w:rPr>
        <w:t xml:space="preserve">Sami Demirbas, </w:t>
      </w:r>
      <w:r w:rsidR="00F34592" w:rsidRPr="00D56D69">
        <w:rPr>
          <w:strike/>
        </w:rPr>
        <w:t>OM</w:t>
      </w:r>
    </w:p>
    <w:p w:rsidR="00C1064F" w:rsidRPr="00D56D69" w:rsidRDefault="00C1064F" w:rsidP="00C1064F">
      <w:pPr>
        <w:pStyle w:val="AKPleipteksti"/>
        <w:rPr>
          <w:strike/>
        </w:rPr>
      </w:pPr>
      <w:r w:rsidRPr="00D56D69">
        <w:rPr>
          <w:strike/>
        </w:rPr>
        <w:t>Jaana Fedotoff, Osaamiskeskus Koordinaatti, Oulun kaupunki</w:t>
      </w:r>
    </w:p>
    <w:p w:rsidR="00C57718" w:rsidRPr="00563506" w:rsidRDefault="00D56D69" w:rsidP="00C1064F">
      <w:pPr>
        <w:pStyle w:val="AKPleipteksti"/>
      </w:pPr>
      <w:r>
        <w:t xml:space="preserve">(x) </w:t>
      </w:r>
      <w:r w:rsidR="00C57718" w:rsidRPr="00563506">
        <w:t xml:space="preserve">Heta Heiskanen, Tampereen yliopisto, </w:t>
      </w:r>
      <w:proofErr w:type="spellStart"/>
      <w:r w:rsidR="00C57718" w:rsidRPr="00563506">
        <w:t>All</w:t>
      </w:r>
      <w:proofErr w:type="spellEnd"/>
      <w:r w:rsidR="00C57718" w:rsidRPr="00563506">
        <w:t xml:space="preserve"> </w:t>
      </w:r>
      <w:proofErr w:type="spellStart"/>
      <w:r w:rsidR="00C57718" w:rsidRPr="00563506">
        <w:t>Youth</w:t>
      </w:r>
      <w:proofErr w:type="spellEnd"/>
      <w:r w:rsidR="00C57718" w:rsidRPr="00563506">
        <w:t xml:space="preserve"> -hanke</w:t>
      </w:r>
    </w:p>
    <w:p w:rsidR="00C1064F" w:rsidRPr="00D56D69" w:rsidRDefault="00C1064F" w:rsidP="00C1064F">
      <w:pPr>
        <w:pStyle w:val="AKPleipteksti"/>
        <w:rPr>
          <w:strike/>
        </w:rPr>
      </w:pPr>
      <w:r w:rsidRPr="00D56D69">
        <w:rPr>
          <w:strike/>
        </w:rPr>
        <w:t>Tiina Karhuvirta, Kehittämiskeskus Opinkirjo</w:t>
      </w:r>
    </w:p>
    <w:p w:rsidR="00820F7B" w:rsidRPr="00D56D69" w:rsidRDefault="00820F7B" w:rsidP="00C1064F">
      <w:pPr>
        <w:pStyle w:val="AKPleipteksti"/>
        <w:rPr>
          <w:strike/>
        </w:rPr>
      </w:pPr>
      <w:r w:rsidRPr="00D56D69">
        <w:rPr>
          <w:strike/>
        </w:rPr>
        <w:t xml:space="preserve">Tuija Kasa, Helsingin yliopisto </w:t>
      </w:r>
    </w:p>
    <w:p w:rsidR="00820F7B" w:rsidRPr="00D56D69" w:rsidRDefault="00820F7B" w:rsidP="00C1064F">
      <w:pPr>
        <w:pStyle w:val="AKPleipteksti"/>
        <w:rPr>
          <w:strike/>
        </w:rPr>
      </w:pPr>
      <w:r w:rsidRPr="00D56D69">
        <w:rPr>
          <w:strike/>
        </w:rPr>
        <w:t xml:space="preserve">Tarja Kovanen, Nuorten Keski-Suomi ry </w:t>
      </w:r>
    </w:p>
    <w:p w:rsidR="00F34592" w:rsidRPr="00D56D69" w:rsidRDefault="00F34592" w:rsidP="00C1064F">
      <w:pPr>
        <w:pStyle w:val="AKPleipteksti"/>
        <w:rPr>
          <w:strike/>
        </w:rPr>
      </w:pPr>
      <w:r w:rsidRPr="00D56D69">
        <w:rPr>
          <w:strike/>
        </w:rPr>
        <w:t xml:space="preserve">Riina Lumme, </w:t>
      </w:r>
      <w:proofErr w:type="spellStart"/>
      <w:r w:rsidRPr="00D56D69">
        <w:rPr>
          <w:strike/>
        </w:rPr>
        <w:t>NuVa</w:t>
      </w:r>
      <w:proofErr w:type="spellEnd"/>
      <w:r w:rsidRPr="00D56D69">
        <w:rPr>
          <w:strike/>
        </w:rPr>
        <w:t xml:space="preserve"> ry</w:t>
      </w:r>
    </w:p>
    <w:p w:rsidR="00BA3F05" w:rsidRPr="00D56D69" w:rsidRDefault="00BA3F05" w:rsidP="00C1064F">
      <w:pPr>
        <w:pStyle w:val="AKPleipteksti"/>
        <w:rPr>
          <w:strike/>
        </w:rPr>
      </w:pPr>
      <w:r w:rsidRPr="00D56D69">
        <w:rPr>
          <w:strike/>
        </w:rPr>
        <w:t xml:space="preserve">Saana Palamaa, Kehittämiskeskus Opinkirjo </w:t>
      </w:r>
    </w:p>
    <w:p w:rsidR="0044529D" w:rsidRPr="00D56D69" w:rsidRDefault="0044529D" w:rsidP="00C1064F">
      <w:pPr>
        <w:pStyle w:val="AKPleipteksti"/>
        <w:rPr>
          <w:strike/>
        </w:rPr>
      </w:pPr>
      <w:r w:rsidRPr="00D56D69">
        <w:rPr>
          <w:strike/>
        </w:rPr>
        <w:t>Onni Pekonen, VM</w:t>
      </w:r>
    </w:p>
    <w:p w:rsidR="00C1064F" w:rsidRPr="00D56D69" w:rsidRDefault="00820F7B" w:rsidP="00C1064F">
      <w:pPr>
        <w:pStyle w:val="AKPleipteksti"/>
        <w:rPr>
          <w:strike/>
        </w:rPr>
      </w:pPr>
      <w:r w:rsidRPr="00D56D69">
        <w:rPr>
          <w:strike/>
        </w:rPr>
        <w:t>Sara Peltola</w:t>
      </w:r>
      <w:r w:rsidR="00C1064F" w:rsidRPr="00D56D69">
        <w:rPr>
          <w:strike/>
        </w:rPr>
        <w:t>, Osaamiskeskus Koordinaatti, Oulun kaupunki</w:t>
      </w:r>
    </w:p>
    <w:p w:rsidR="00C1064F" w:rsidRPr="00563506" w:rsidRDefault="00D56D69" w:rsidP="00C1064F">
      <w:pPr>
        <w:pStyle w:val="AKPleipteksti"/>
      </w:pPr>
      <w:r>
        <w:t xml:space="preserve">(x) </w:t>
      </w:r>
      <w:r w:rsidR="00C1064F" w:rsidRPr="00563506">
        <w:t xml:space="preserve">Mika Pietilä, Osaamiskeskus Koordinaatti, Oulun kaupunki </w:t>
      </w:r>
      <w:r>
        <w:t>(Skype)</w:t>
      </w:r>
    </w:p>
    <w:p w:rsidR="00C1064F" w:rsidRPr="00563506" w:rsidRDefault="00F34592" w:rsidP="00C1064F">
      <w:pPr>
        <w:pStyle w:val="AKPleipteksti"/>
      </w:pPr>
      <w:r w:rsidRPr="00D56D69">
        <w:rPr>
          <w:strike/>
        </w:rPr>
        <w:t>Salla Ponkala, OM</w:t>
      </w:r>
      <w:r w:rsidRPr="00D56D69">
        <w:rPr>
          <w:strike/>
        </w:rPr>
        <w:br/>
      </w:r>
      <w:r w:rsidR="00D56D69">
        <w:t xml:space="preserve">(x) </w:t>
      </w:r>
      <w:r w:rsidR="00C1064F" w:rsidRPr="00563506">
        <w:t>Heidi Rosbäck, Nuorten Akatemia</w:t>
      </w:r>
    </w:p>
    <w:p w:rsidR="00C1064F" w:rsidRPr="00D56D69" w:rsidRDefault="00C1064F" w:rsidP="00C1064F">
      <w:pPr>
        <w:pStyle w:val="AKPleipteksti"/>
        <w:rPr>
          <w:strike/>
        </w:rPr>
      </w:pPr>
      <w:r w:rsidRPr="00D56D69">
        <w:rPr>
          <w:strike/>
        </w:rPr>
        <w:t xml:space="preserve">Suvi Tuominen, </w:t>
      </w:r>
      <w:proofErr w:type="spellStart"/>
      <w:r w:rsidRPr="00D56D69">
        <w:rPr>
          <w:strike/>
        </w:rPr>
        <w:t>Verke</w:t>
      </w:r>
      <w:proofErr w:type="spellEnd"/>
      <w:r w:rsidRPr="00D56D69">
        <w:rPr>
          <w:strike/>
        </w:rPr>
        <w:t>, Helsingin kaupunki</w:t>
      </w:r>
    </w:p>
    <w:p w:rsidR="00A36368" w:rsidRPr="00563506" w:rsidRDefault="00D56D69" w:rsidP="00C1064F">
      <w:pPr>
        <w:pStyle w:val="AKPleipteksti"/>
      </w:pPr>
      <w:r>
        <w:t xml:space="preserve">(x) </w:t>
      </w:r>
      <w:r w:rsidR="00A36368" w:rsidRPr="00563506">
        <w:t>Kirsi Uusitalo, Suomen nuorisoyhteistyö – Allianssi ry</w:t>
      </w:r>
    </w:p>
    <w:p w:rsidR="00C57718" w:rsidRPr="00563506" w:rsidRDefault="00D56D69" w:rsidP="00C1064F">
      <w:pPr>
        <w:pStyle w:val="AKPleipteksti"/>
      </w:pPr>
      <w:r>
        <w:t xml:space="preserve">(x) </w:t>
      </w:r>
      <w:r w:rsidR="00C57718" w:rsidRPr="00563506">
        <w:t xml:space="preserve">Jukka Viljanen, Tampereen yliopisto, </w:t>
      </w:r>
      <w:proofErr w:type="spellStart"/>
      <w:r w:rsidR="00C57718" w:rsidRPr="00563506">
        <w:t>All</w:t>
      </w:r>
      <w:proofErr w:type="spellEnd"/>
      <w:r w:rsidR="00C57718" w:rsidRPr="00563506">
        <w:t xml:space="preserve"> </w:t>
      </w:r>
      <w:proofErr w:type="spellStart"/>
      <w:r w:rsidR="00C57718" w:rsidRPr="00563506">
        <w:t>Youth</w:t>
      </w:r>
      <w:proofErr w:type="spellEnd"/>
      <w:r w:rsidR="00C57718" w:rsidRPr="00563506">
        <w:t xml:space="preserve"> -hanke</w:t>
      </w:r>
    </w:p>
    <w:p w:rsidR="00C1064F" w:rsidRPr="00D56D69" w:rsidRDefault="00C1064F" w:rsidP="00C1064F">
      <w:pPr>
        <w:pStyle w:val="AKPleipteksti"/>
        <w:rPr>
          <w:strike/>
        </w:rPr>
      </w:pPr>
      <w:r w:rsidRPr="00D56D69">
        <w:rPr>
          <w:strike/>
        </w:rPr>
        <w:t>Heikki Vuojakoski, Nuorten Akatemia</w:t>
      </w:r>
    </w:p>
    <w:p w:rsidR="00A41730" w:rsidRPr="00D56D69" w:rsidRDefault="00C1064F" w:rsidP="00C1064F">
      <w:pPr>
        <w:pStyle w:val="AKPleipteksti"/>
        <w:ind w:left="1298" w:firstLine="1298"/>
        <w:rPr>
          <w:strike/>
        </w:rPr>
      </w:pPr>
      <w:r w:rsidRPr="00D56D69">
        <w:rPr>
          <w:strike/>
        </w:rPr>
        <w:t xml:space="preserve">Sebastian Weckman, </w:t>
      </w:r>
      <w:proofErr w:type="spellStart"/>
      <w:r w:rsidRPr="00D56D69">
        <w:rPr>
          <w:strike/>
        </w:rPr>
        <w:t>Föreningen</w:t>
      </w:r>
      <w:proofErr w:type="spellEnd"/>
      <w:r w:rsidRPr="00D56D69">
        <w:rPr>
          <w:strike/>
        </w:rPr>
        <w:t xml:space="preserve"> </w:t>
      </w:r>
      <w:proofErr w:type="spellStart"/>
      <w:r w:rsidRPr="00D56D69">
        <w:rPr>
          <w:strike/>
        </w:rPr>
        <w:t>Luckan</w:t>
      </w:r>
      <w:proofErr w:type="spellEnd"/>
    </w:p>
    <w:p w:rsidR="00161CF9" w:rsidRPr="00D56D69" w:rsidRDefault="00161CF9" w:rsidP="00161CF9">
      <w:pPr>
        <w:pStyle w:val="AKPleipteksti"/>
        <w:ind w:left="1298" w:firstLine="1298"/>
        <w:rPr>
          <w:strike/>
        </w:rPr>
      </w:pPr>
      <w:r w:rsidRPr="00D56D69">
        <w:rPr>
          <w:strike/>
        </w:rPr>
        <w:t>Onni Westlund, Pesäpuu ry, valtakunnallinen lastensuojelujärjestö</w:t>
      </w:r>
    </w:p>
    <w:p w:rsidR="00C57718" w:rsidRPr="00F34592" w:rsidRDefault="00D56D69" w:rsidP="00161CF9">
      <w:pPr>
        <w:pStyle w:val="AKPleipteksti"/>
        <w:ind w:left="2596"/>
      </w:pPr>
      <w:r>
        <w:t xml:space="preserve">(x) </w:t>
      </w:r>
      <w:r w:rsidR="00F34592" w:rsidRPr="00F34592">
        <w:t>Niklas Wilhelmsson, OM</w:t>
      </w:r>
    </w:p>
    <w:p w:rsidR="00C1064F" w:rsidRDefault="00C1064F" w:rsidP="00296DB4">
      <w:pPr>
        <w:pStyle w:val="AKPesityslista0"/>
        <w:tabs>
          <w:tab w:val="clear" w:pos="360"/>
          <w:tab w:val="num" w:pos="-944"/>
        </w:tabs>
        <w:ind w:left="1304"/>
        <w:rPr>
          <w:b/>
          <w:lang w:val="fi-FI"/>
        </w:rPr>
      </w:pPr>
      <w:r w:rsidRPr="00AB3AAA">
        <w:rPr>
          <w:b/>
          <w:lang w:val="fi-FI"/>
        </w:rPr>
        <w:lastRenderedPageBreak/>
        <w:t xml:space="preserve">Kokouksen avaus </w:t>
      </w:r>
    </w:p>
    <w:p w:rsidR="00383AC3" w:rsidRPr="00383AC3" w:rsidRDefault="00D56D69" w:rsidP="00296DB4">
      <w:pPr>
        <w:pStyle w:val="AKPesityslista0"/>
        <w:numPr>
          <w:ilvl w:val="0"/>
          <w:numId w:val="0"/>
        </w:numPr>
        <w:ind w:left="1304"/>
        <w:rPr>
          <w:lang w:val="fi-FI"/>
        </w:rPr>
      </w:pPr>
      <w:r>
        <w:rPr>
          <w:lang w:val="fi-FI"/>
        </w:rPr>
        <w:t>Puheenjohtaja</w:t>
      </w:r>
      <w:r w:rsidR="00383AC3">
        <w:rPr>
          <w:lang w:val="fi-FI"/>
        </w:rPr>
        <w:t xml:space="preserve"> avasi kokouksen klo 9.05</w:t>
      </w:r>
      <w:r>
        <w:rPr>
          <w:lang w:val="fi-FI"/>
        </w:rPr>
        <w:t>. Käytiin esittäytymiskierros.</w:t>
      </w:r>
    </w:p>
    <w:p w:rsidR="00ED2FA7" w:rsidRDefault="00ED2FA7" w:rsidP="00296DB4">
      <w:pPr>
        <w:pStyle w:val="AKPesityslista0"/>
        <w:tabs>
          <w:tab w:val="clear" w:pos="360"/>
          <w:tab w:val="num" w:pos="-944"/>
        </w:tabs>
        <w:ind w:left="1304"/>
        <w:rPr>
          <w:b/>
          <w:lang w:val="fi-FI"/>
        </w:rPr>
      </w:pPr>
      <w:r>
        <w:rPr>
          <w:b/>
          <w:lang w:val="fi-FI"/>
        </w:rPr>
        <w:t xml:space="preserve">Esityslistan ja edellisen kokouksen pöytäkirjan </w:t>
      </w:r>
      <w:r w:rsidRPr="00F34592">
        <w:rPr>
          <w:b/>
          <w:lang w:val="fi-FI"/>
        </w:rPr>
        <w:t xml:space="preserve">hyväksyminen (liite </w:t>
      </w:r>
      <w:r w:rsidR="00F34592" w:rsidRPr="00F34592">
        <w:rPr>
          <w:b/>
          <w:lang w:val="fi-FI"/>
        </w:rPr>
        <w:t>1</w:t>
      </w:r>
      <w:r w:rsidRPr="00F34592">
        <w:rPr>
          <w:b/>
          <w:lang w:val="fi-FI"/>
        </w:rPr>
        <w:t>)</w:t>
      </w:r>
    </w:p>
    <w:p w:rsidR="00383AC3" w:rsidRPr="00383AC3" w:rsidRDefault="00B0011B" w:rsidP="00296DB4">
      <w:pPr>
        <w:pStyle w:val="AKPesityslista0"/>
        <w:numPr>
          <w:ilvl w:val="0"/>
          <w:numId w:val="0"/>
        </w:numPr>
        <w:ind w:left="1304"/>
        <w:rPr>
          <w:lang w:val="fi-FI"/>
        </w:rPr>
      </w:pPr>
      <w:r>
        <w:rPr>
          <w:lang w:val="fi-FI"/>
        </w:rPr>
        <w:t>Hyväksyttiin esityslista muutettuna siten, että asiakohta 3 siirrettiin käsiteltäväksi asiakohtien 4 ja 5 jälkeen. Edellisen kokouksen pöytäkirja hyväksyttiin muutoksitta.</w:t>
      </w:r>
    </w:p>
    <w:p w:rsidR="00B0011B" w:rsidRPr="00B0011B" w:rsidRDefault="00C1064F" w:rsidP="00296DB4">
      <w:pPr>
        <w:pStyle w:val="AKPesityslista0"/>
        <w:tabs>
          <w:tab w:val="clear" w:pos="360"/>
          <w:tab w:val="num" w:pos="-944"/>
        </w:tabs>
        <w:ind w:left="1304"/>
        <w:rPr>
          <w:b/>
          <w:lang w:val="fi-FI"/>
        </w:rPr>
      </w:pPr>
      <w:r w:rsidRPr="00096C61">
        <w:rPr>
          <w:b/>
          <w:lang w:val="fi-FI"/>
        </w:rPr>
        <w:t xml:space="preserve">DINO-koordinaatiohankkeen </w:t>
      </w:r>
      <w:r w:rsidR="00C57718" w:rsidRPr="00096C61">
        <w:rPr>
          <w:b/>
          <w:lang w:val="fi-FI"/>
        </w:rPr>
        <w:t xml:space="preserve">tilannekatsaus </w:t>
      </w:r>
      <w:r w:rsidR="00F34592">
        <w:rPr>
          <w:b/>
          <w:lang w:val="fi-FI"/>
        </w:rPr>
        <w:t>(liitteet 2 ja 3)</w:t>
      </w:r>
    </w:p>
    <w:p w:rsidR="00A41730" w:rsidRPr="00096C61" w:rsidRDefault="00B0011B" w:rsidP="00296DB4">
      <w:pPr>
        <w:pStyle w:val="AKPesityslista0"/>
        <w:numPr>
          <w:ilvl w:val="0"/>
          <w:numId w:val="0"/>
        </w:numPr>
        <w:ind w:left="1304"/>
        <w:rPr>
          <w:rStyle w:val="akpallekirjoittaja1c"/>
          <w:b/>
          <w:lang w:val="fi-FI"/>
        </w:rPr>
      </w:pPr>
      <w:r>
        <w:rPr>
          <w:lang w:val="fi-FI"/>
        </w:rPr>
        <w:t xml:space="preserve">Käytiin läpi </w:t>
      </w:r>
      <w:r w:rsidR="00F5395D">
        <w:rPr>
          <w:lang w:val="fi-FI"/>
        </w:rPr>
        <w:t xml:space="preserve">DINO-hankeosioiden tilanne (liite 2). </w:t>
      </w:r>
      <w:r>
        <w:rPr>
          <w:lang w:val="fi-FI"/>
        </w:rPr>
        <w:t xml:space="preserve"> </w:t>
      </w:r>
      <w:r w:rsidR="00A41730" w:rsidRPr="00096C61">
        <w:rPr>
          <w:rStyle w:val="akpallekirjoittaja1c"/>
          <w:b/>
          <w:lang w:val="fi-FI"/>
        </w:rPr>
        <w:tab/>
      </w:r>
    </w:p>
    <w:p w:rsidR="00C57718" w:rsidRPr="003A2003" w:rsidRDefault="00D377E1" w:rsidP="00296DB4">
      <w:pPr>
        <w:pStyle w:val="AKPesityslista0"/>
        <w:tabs>
          <w:tab w:val="clear" w:pos="360"/>
          <w:tab w:val="num" w:pos="-944"/>
        </w:tabs>
        <w:ind w:left="1304"/>
        <w:rPr>
          <w:rStyle w:val="akpallekirjoittaja1c"/>
          <w:b/>
          <w:lang w:val="fi-FI"/>
        </w:rPr>
      </w:pPr>
      <w:r w:rsidRPr="00563506">
        <w:rPr>
          <w:rStyle w:val="akpallekirjoittaja1c"/>
          <w:b/>
          <w:lang w:val="fi-FI"/>
        </w:rPr>
        <w:t>Nuorten osallisuuden edistämiseen liittyvät kokeilut ja</w:t>
      </w:r>
      <w:r w:rsidRPr="003A2003">
        <w:rPr>
          <w:rStyle w:val="akpallekirjoittaja1c"/>
          <w:b/>
          <w:lang w:val="fi-FI"/>
        </w:rPr>
        <w:t xml:space="preserve"> mallinnukset</w:t>
      </w:r>
    </w:p>
    <w:p w:rsidR="000F164A" w:rsidRDefault="00F5591D" w:rsidP="000F164A">
      <w:pPr>
        <w:pStyle w:val="AKPesityslista0"/>
        <w:numPr>
          <w:ilvl w:val="0"/>
          <w:numId w:val="29"/>
        </w:numPr>
        <w:rPr>
          <w:rStyle w:val="akpallekirjoittaja1c"/>
          <w:lang w:val="fi-FI"/>
        </w:rPr>
      </w:pPr>
      <w:r w:rsidRPr="000F164A">
        <w:rPr>
          <w:rStyle w:val="akpallekirjoittaja1c"/>
          <w:b/>
          <w:lang w:val="fi-FI"/>
        </w:rPr>
        <w:t>Nuortenideat.fi – palvelumuotoiluprosessin tulokset ja tulevaisuuden visiot (liite 5)</w:t>
      </w:r>
    </w:p>
    <w:p w:rsidR="000F164A" w:rsidRDefault="000F164A" w:rsidP="004D6571">
      <w:pPr>
        <w:pStyle w:val="AKPesityslista0"/>
        <w:numPr>
          <w:ilvl w:val="0"/>
          <w:numId w:val="0"/>
        </w:numPr>
        <w:ind w:left="1664"/>
        <w:rPr>
          <w:rStyle w:val="akpallekirjoittaja1c"/>
          <w:lang w:val="fi-FI"/>
        </w:rPr>
      </w:pPr>
      <w:r>
        <w:rPr>
          <w:rStyle w:val="akpallekirjoittaja1c"/>
          <w:lang w:val="fi-FI"/>
        </w:rPr>
        <w:t xml:space="preserve">Mika Pietilä Koordinaatista kertoi Nuortenideat.fi-palvelun kuulumisista sekä palvelumuotoiluprosessin tuloksisat ja tulevaisuuden visioista (ks. liite 5). Käytiin keskustelua erityisesti </w:t>
      </w:r>
      <w:r w:rsidR="005E7EE0">
        <w:rPr>
          <w:rStyle w:val="akpallekirjoittaja1c"/>
          <w:lang w:val="fi-FI"/>
        </w:rPr>
        <w:t>kouluyhteistyön kehittämisestä</w:t>
      </w:r>
      <w:r>
        <w:rPr>
          <w:rStyle w:val="akpallekirjoittaja1c"/>
          <w:lang w:val="fi-FI"/>
        </w:rPr>
        <w:t xml:space="preserve"> ja palvelun hyödyntämisestä oppilaitoksissa. </w:t>
      </w:r>
    </w:p>
    <w:p w:rsidR="005E7EE0" w:rsidRDefault="007746DE" w:rsidP="004D6571">
      <w:pPr>
        <w:pStyle w:val="AKPesityslista0"/>
        <w:numPr>
          <w:ilvl w:val="0"/>
          <w:numId w:val="0"/>
        </w:numPr>
        <w:ind w:left="1664"/>
        <w:rPr>
          <w:rStyle w:val="akpallekirjoittaja1c"/>
          <w:lang w:val="fi-FI"/>
        </w:rPr>
      </w:pPr>
      <w:r>
        <w:rPr>
          <w:rStyle w:val="akpallekirjoittaja1c"/>
          <w:lang w:val="fi-FI"/>
        </w:rPr>
        <w:t>Pietilän mukaan oppilaitosyhteistyötä on ollut jonkin verran, muttei niin systemaattisesti kuin ehkä olisi mahdollisuus ja tarvetta. Palvelun käyttö eri organisaatioissa on paljo</w:t>
      </w:r>
      <w:r w:rsidR="00F34E98">
        <w:rPr>
          <w:rStyle w:val="akpallekirjoittaja1c"/>
          <w:lang w:val="fi-FI"/>
        </w:rPr>
        <w:t>lti</w:t>
      </w:r>
      <w:r>
        <w:rPr>
          <w:rStyle w:val="akpallekirjoittaja1c"/>
          <w:lang w:val="fi-FI"/>
        </w:rPr>
        <w:t xml:space="preserve"> kiinni organisaation nimeämän yhteyshenkilön aikaresursseista. Hyviä kokemuksia on saatu siitä, että oppilaskunnat tai nuorisovaltuustot käyttävät palvelua ideoinnissa. Myös </w:t>
      </w:r>
      <w:r w:rsidRPr="00800231">
        <w:rPr>
          <w:rStyle w:val="akpallekirjoittaja1c"/>
          <w:i/>
          <w:lang w:val="fi-FI"/>
        </w:rPr>
        <w:t>Sinä olet demokratiakasvattaja</w:t>
      </w:r>
      <w:r>
        <w:rPr>
          <w:rStyle w:val="akpallekirjoittaja1c"/>
          <w:lang w:val="fi-FI"/>
        </w:rPr>
        <w:t xml:space="preserve"> -opas on ollut suosittu ja herättänyt kiinnostusta</w:t>
      </w:r>
      <w:r w:rsidRPr="007746DE">
        <w:rPr>
          <w:rStyle w:val="akpallekirjoittaja1c"/>
          <w:lang w:val="fi-FI"/>
        </w:rPr>
        <w:t xml:space="preserve"> </w:t>
      </w:r>
      <w:r>
        <w:rPr>
          <w:rStyle w:val="akpallekirjoittaja1c"/>
          <w:lang w:val="fi-FI"/>
        </w:rPr>
        <w:t>opettajien keskuudessa.</w:t>
      </w:r>
      <w:r>
        <w:rPr>
          <w:rStyle w:val="akpallekirjoittaja1c"/>
          <w:lang w:val="fi-FI"/>
        </w:rPr>
        <w:t xml:space="preserve"> </w:t>
      </w:r>
      <w:r w:rsidR="00800231">
        <w:rPr>
          <w:rStyle w:val="akpallekirjoittaja1c"/>
          <w:lang w:val="fi-FI"/>
        </w:rPr>
        <w:t xml:space="preserve">Keskustelu Nuortenideat.fi:stä demokratiakasvatuksen välineenä on kuitenkin jäänyt jonkin verran pintapuoliseksi. </w:t>
      </w:r>
      <w:r w:rsidR="007A6E38">
        <w:rPr>
          <w:rStyle w:val="akpallekirjoittaja1c"/>
          <w:lang w:val="fi-FI"/>
        </w:rPr>
        <w:t xml:space="preserve">Koordinaatti on tehnyt yhteistyössä Opinkirjo ry:n kanssa koulupilottia, jossa Nuortenideat.fi on ollut mukana yhtenä kanavana lähidemokratian tukemiseksi. </w:t>
      </w:r>
    </w:p>
    <w:p w:rsidR="007A6E38" w:rsidRDefault="002D305C" w:rsidP="004D6571">
      <w:pPr>
        <w:pStyle w:val="AKPesityslista0"/>
        <w:numPr>
          <w:ilvl w:val="0"/>
          <w:numId w:val="0"/>
        </w:numPr>
        <w:ind w:left="1664"/>
        <w:rPr>
          <w:rStyle w:val="akpallekirjoittaja1c"/>
          <w:lang w:val="fi-FI"/>
        </w:rPr>
      </w:pPr>
      <w:r>
        <w:rPr>
          <w:rStyle w:val="akpallekirjoittaja1c"/>
          <w:lang w:val="fi-FI"/>
        </w:rPr>
        <w:t xml:space="preserve">Niklas Wilhelmsson totesi, että haasteena on ollut siiloutunut hallinto; Nuortenideat.fi on pitkälti sidottu nuorisotyöhön, jolloin kouluyhteistyö on jäänyt vähemmälle huomiolle. Osallisuuden edistäminen on kuitenkin kunnissa (ja tulevissa maakunnissa) osa monialaista strategiaa ja konsernihallinnon keskiössä. Myös Nuortenideat.fi tulisi nähdä osana kunnan osallisuusstrategiaa monialaisesta näkökulmasta. </w:t>
      </w:r>
    </w:p>
    <w:p w:rsidR="00F34E98" w:rsidRDefault="00F34E98" w:rsidP="004D6571">
      <w:pPr>
        <w:pStyle w:val="AKPesityslista0"/>
        <w:numPr>
          <w:ilvl w:val="0"/>
          <w:numId w:val="0"/>
        </w:numPr>
        <w:ind w:left="1664"/>
        <w:rPr>
          <w:rStyle w:val="akpallekirjoittaja1c"/>
          <w:lang w:val="fi-FI"/>
        </w:rPr>
      </w:pPr>
      <w:r>
        <w:rPr>
          <w:rStyle w:val="akpallekirjoittaja1c"/>
          <w:lang w:val="fi-FI"/>
        </w:rPr>
        <w:t>Heta Heiskasen mukaan Nuortenideat.fi</w:t>
      </w:r>
      <w:r w:rsidR="00FC6699">
        <w:rPr>
          <w:rStyle w:val="akpallekirjoittaja1c"/>
          <w:lang w:val="fi-FI"/>
        </w:rPr>
        <w:t xml:space="preserve"> kilpailee mm. Pörssisäätiön ja muiden elinkeinoelämän toimijoiden tuottamien alustojen ja oppimateriaalien kanssa, jotka ovat usein opettajille helppokäyttöisempiä. Ollakseen houkutteleva Nuortenideat.fi:n pitäisi pystyä tarjoamaan opettajille jotain lisäarvoa. </w:t>
      </w:r>
    </w:p>
    <w:p w:rsidR="00257C7C" w:rsidRDefault="00FC6699" w:rsidP="00296DB4">
      <w:pPr>
        <w:pStyle w:val="AKPesityslista0"/>
        <w:numPr>
          <w:ilvl w:val="0"/>
          <w:numId w:val="0"/>
        </w:numPr>
        <w:ind w:left="1664"/>
        <w:rPr>
          <w:rStyle w:val="akpallekirjoittaja1c"/>
          <w:lang w:val="fi-FI"/>
        </w:rPr>
      </w:pPr>
      <w:r>
        <w:rPr>
          <w:rStyle w:val="akpallekirjoittaja1c"/>
          <w:lang w:val="fi-FI"/>
        </w:rPr>
        <w:t>Kristiina Kaihari totesi, että</w:t>
      </w:r>
      <w:r w:rsidR="00F5591D">
        <w:rPr>
          <w:rStyle w:val="akpallekirjoittaja1c"/>
          <w:lang w:val="fi-FI"/>
        </w:rPr>
        <w:t xml:space="preserve"> yhteistyö paikallistasolla</w:t>
      </w:r>
      <w:r>
        <w:rPr>
          <w:rStyle w:val="akpallekirjoittaja1c"/>
          <w:lang w:val="fi-FI"/>
        </w:rPr>
        <w:t xml:space="preserve"> on hyvin erilaista eri kunnissa. Demokratia-asiat ovat OPS:ien mukaan </w:t>
      </w:r>
      <w:r>
        <w:rPr>
          <w:rStyle w:val="akpallekirjoittaja1c"/>
          <w:lang w:val="fi-FI"/>
        </w:rPr>
        <w:t xml:space="preserve">kuitenkin </w:t>
      </w:r>
      <w:r>
        <w:rPr>
          <w:rStyle w:val="akpallekirjoittaja1c"/>
          <w:lang w:val="fi-FI"/>
        </w:rPr>
        <w:t xml:space="preserve">pakollisia mm. YH1-kurssilla. </w:t>
      </w:r>
      <w:r>
        <w:rPr>
          <w:rStyle w:val="akpallekirjoittaja1c"/>
          <w:lang w:val="fi-FI"/>
        </w:rPr>
        <w:lastRenderedPageBreak/>
        <w:t xml:space="preserve">Demokratia- ja ihmisoikeuskasvatuksen materiaalit ja työkalut, ml. Nuortenideat.fi, on tärkeää saada koulujen käyttöön. Helsingin yliopiston hankkeessa kootaan parhaillaan näihin teemoihin liittyviä aineistoja vietäväksi edu.fi-sivustolle.  </w:t>
      </w:r>
    </w:p>
    <w:p w:rsidR="00C142AC" w:rsidRDefault="00C142AC" w:rsidP="00296DB4">
      <w:pPr>
        <w:pStyle w:val="AKPesityslista0"/>
        <w:numPr>
          <w:ilvl w:val="0"/>
          <w:numId w:val="0"/>
        </w:numPr>
        <w:ind w:left="1664"/>
        <w:rPr>
          <w:rStyle w:val="akpallekirjoittaja1c"/>
          <w:lang w:val="fi-FI"/>
        </w:rPr>
      </w:pPr>
      <w:r>
        <w:rPr>
          <w:rStyle w:val="akpallekirjoittaja1c"/>
          <w:lang w:val="fi-FI"/>
        </w:rPr>
        <w:t xml:space="preserve">Mikko Cortés Tellez totesi, että Nuortenideat.fi-palvelua kehitettäessä tulee pohtia, onko palvelu ensisijaisesti väylä nuorten omille ideoille, alaikäisten ”lausuntopalvelu”, jossa voidaan esimerkiksi kuulla nuorten paneelin näkemyksiä, vai näitä kumpaakin. OKM ei ole muodostanut tästä vielä omaa kantaansa. </w:t>
      </w:r>
    </w:p>
    <w:p w:rsidR="00F5591D" w:rsidRDefault="00F014FB" w:rsidP="00296DB4">
      <w:pPr>
        <w:pStyle w:val="AKPesityslista0"/>
        <w:numPr>
          <w:ilvl w:val="0"/>
          <w:numId w:val="0"/>
        </w:numPr>
        <w:ind w:left="1664"/>
        <w:rPr>
          <w:rStyle w:val="akpallekirjoittaja1c"/>
          <w:lang w:val="fi-FI"/>
        </w:rPr>
      </w:pPr>
      <w:r>
        <w:rPr>
          <w:rStyle w:val="akpallekirjoittaja1c"/>
          <w:lang w:val="fi-FI"/>
        </w:rPr>
        <w:t>Jukka Viljanen kertoi, että kevään Nuori 2019 –tapahtumassa AllYouth-hanke</w:t>
      </w:r>
      <w:r w:rsidR="00F5591D">
        <w:rPr>
          <w:rStyle w:val="akpallekirjoittaja1c"/>
          <w:lang w:val="fi-FI"/>
        </w:rPr>
        <w:t xml:space="preserve"> </w:t>
      </w:r>
      <w:r>
        <w:rPr>
          <w:rStyle w:val="akpallekirjoittaja1c"/>
          <w:lang w:val="fi-FI"/>
        </w:rPr>
        <w:t xml:space="preserve">järjestää työpajan, jossa keskustellaan siitä, miten nuorten kuulemista erityisesti lainvalmistelussa saataisiin kehitettyä. </w:t>
      </w:r>
    </w:p>
    <w:p w:rsidR="00F014FB" w:rsidRDefault="00F014FB" w:rsidP="00296DB4">
      <w:pPr>
        <w:pStyle w:val="AKPesityslista0"/>
        <w:numPr>
          <w:ilvl w:val="0"/>
          <w:numId w:val="0"/>
        </w:numPr>
        <w:ind w:left="1664"/>
        <w:rPr>
          <w:rStyle w:val="akpallekirjoittaja1c"/>
          <w:lang w:val="fi-FI"/>
        </w:rPr>
      </w:pPr>
      <w:r>
        <w:rPr>
          <w:rStyle w:val="akpallekirjoittaja1c"/>
          <w:lang w:val="fi-FI"/>
        </w:rPr>
        <w:t xml:space="preserve">Käytiin yleistä keskustelua nuorille suunnatuista vaikuttamisen kanavista ja </w:t>
      </w:r>
      <w:r w:rsidR="00094F0A">
        <w:rPr>
          <w:rStyle w:val="akpallekirjoittaja1c"/>
          <w:lang w:val="fi-FI"/>
        </w:rPr>
        <w:t xml:space="preserve">esimerkiksi </w:t>
      </w:r>
      <w:r>
        <w:rPr>
          <w:rStyle w:val="akpallekirjoittaja1c"/>
          <w:lang w:val="fi-FI"/>
        </w:rPr>
        <w:t xml:space="preserve">ajankohtaisista ilmasto-/koululaislakoista vaikuttamisen keinoina. </w:t>
      </w:r>
      <w:r w:rsidR="00E055C1">
        <w:rPr>
          <w:rStyle w:val="akpallekirjoittaja1c"/>
          <w:lang w:val="fi-FI"/>
        </w:rPr>
        <w:t xml:space="preserve">Osa nuorista kokee perinteiset vaikuttamisen kanavat liian hitaina ja vaikeina – näyttävä lakkoilu sen sijaan koetaan tehokkaaksi keinoksi vaikuttaa. </w:t>
      </w:r>
      <w:r w:rsidR="006D03DF">
        <w:rPr>
          <w:rStyle w:val="akpallekirjoittaja1c"/>
          <w:lang w:val="fi-FI"/>
        </w:rPr>
        <w:t xml:space="preserve">Myös kansalaisaloite on koettu nuorten keskuudessa tehokkaaksi vaikuttamisen kanavaksi. </w:t>
      </w:r>
      <w:r w:rsidR="00C142AC">
        <w:rPr>
          <w:rStyle w:val="akpallekirjoittaja1c"/>
          <w:lang w:val="fi-FI"/>
        </w:rPr>
        <w:t xml:space="preserve">Lainvalmisteluprosessit ovat usein hyvin pitkiä ja onkin ymmärrettävää, että nuoret hakevat myös muita vaikuttamisen kanavia. </w:t>
      </w:r>
      <w:r w:rsidR="00094F0A">
        <w:rPr>
          <w:rStyle w:val="akpallekirjoittaja1c"/>
          <w:lang w:val="fi-FI"/>
        </w:rPr>
        <w:t xml:space="preserve">Ilmastokeskustelu tarjoaa hyvän mahdollisuuden tukea nuoria toimimaan ja viemään itselleen tärkeitä asioita eteenpäin. </w:t>
      </w:r>
    </w:p>
    <w:p w:rsidR="00C05990" w:rsidRPr="00F5591D" w:rsidRDefault="00C05990" w:rsidP="00296DB4">
      <w:pPr>
        <w:pStyle w:val="AKPesityslista0"/>
        <w:numPr>
          <w:ilvl w:val="0"/>
          <w:numId w:val="25"/>
        </w:numPr>
        <w:ind w:left="1664"/>
        <w:rPr>
          <w:rStyle w:val="akpallekirjoittaja1c"/>
          <w:b/>
          <w:i/>
          <w:lang w:val="fi-FI"/>
        </w:rPr>
      </w:pPr>
      <w:r w:rsidRPr="00F5591D">
        <w:rPr>
          <w:rStyle w:val="akpallekirjoittaja1c"/>
          <w:b/>
          <w:lang w:val="fi-FI"/>
        </w:rPr>
        <w:t xml:space="preserve">Politiikkaviikko </w:t>
      </w:r>
      <w:r w:rsidR="00BF4565" w:rsidRPr="00F5591D">
        <w:rPr>
          <w:rStyle w:val="akpallekirjoittaja1c"/>
          <w:b/>
          <w:lang w:val="fi-FI"/>
        </w:rPr>
        <w:t xml:space="preserve">ja Nuorisovaalit: kokemukset ja suunnitelmat (liite </w:t>
      </w:r>
      <w:r w:rsidR="003A2003" w:rsidRPr="00F5591D">
        <w:rPr>
          <w:rStyle w:val="akpallekirjoittaja1c"/>
          <w:b/>
          <w:lang w:val="fi-FI"/>
        </w:rPr>
        <w:t>4</w:t>
      </w:r>
      <w:r w:rsidR="00BF4565" w:rsidRPr="00F5591D">
        <w:rPr>
          <w:rStyle w:val="akpallekirjoittaja1c"/>
          <w:b/>
          <w:lang w:val="fi-FI"/>
        </w:rPr>
        <w:t>)</w:t>
      </w:r>
    </w:p>
    <w:p w:rsidR="001133FE" w:rsidRDefault="00F5395D" w:rsidP="00296DB4">
      <w:pPr>
        <w:pStyle w:val="AKPesityslista0"/>
        <w:numPr>
          <w:ilvl w:val="0"/>
          <w:numId w:val="0"/>
        </w:numPr>
        <w:ind w:left="1664"/>
        <w:rPr>
          <w:rStyle w:val="akpallekirjoittaja1c"/>
          <w:lang w:val="fi-FI"/>
        </w:rPr>
      </w:pPr>
      <w:r>
        <w:rPr>
          <w:rStyle w:val="akpallekirjoittaja1c"/>
          <w:lang w:val="fi-FI"/>
        </w:rPr>
        <w:t xml:space="preserve">Kirsi Uusitalo Allianssi ry:stä kertoi keväällä 2019 järjestettävistä Nuorisovaaleista ja muista nuorten osallisuuden edistämiseksi toteutettavista toimenpiteistä. </w:t>
      </w:r>
    </w:p>
    <w:p w:rsidR="001133FE" w:rsidRDefault="00F5395D" w:rsidP="00296DB4">
      <w:pPr>
        <w:pStyle w:val="AKPesityslista0"/>
        <w:numPr>
          <w:ilvl w:val="0"/>
          <w:numId w:val="0"/>
        </w:numPr>
        <w:ind w:left="1664"/>
        <w:rPr>
          <w:rStyle w:val="akpallekirjoittaja1c"/>
          <w:lang w:val="fi-FI"/>
        </w:rPr>
      </w:pPr>
      <w:r>
        <w:rPr>
          <w:rStyle w:val="akpallekirjoittaja1c"/>
          <w:lang w:val="fi-FI"/>
        </w:rPr>
        <w:t xml:space="preserve">Nuorisovaaleja on järjestetty useita kertoja aiemminkin – uutta on tänä vuonna se, että Yle julkistaa </w:t>
      </w:r>
      <w:r w:rsidR="00114F5E">
        <w:rPr>
          <w:rStyle w:val="akpallekirjoittaja1c"/>
          <w:lang w:val="fi-FI"/>
        </w:rPr>
        <w:t xml:space="preserve">nuorisovaalien tuloksen tv-lähetyksessä eduskuntavaaliviikolla. </w:t>
      </w:r>
      <w:r w:rsidR="00D12AD1">
        <w:rPr>
          <w:rStyle w:val="akpallekirjoittaja1c"/>
          <w:lang w:val="fi-FI"/>
        </w:rPr>
        <w:t xml:space="preserve">Nuorisovaaleihin on tähän mennessä ilmoittautunut lähes 600 oppilaitosta. </w:t>
      </w:r>
    </w:p>
    <w:p w:rsidR="001133FE" w:rsidRDefault="001133FE" w:rsidP="00296DB4">
      <w:pPr>
        <w:pStyle w:val="AKPesityslista0"/>
        <w:numPr>
          <w:ilvl w:val="0"/>
          <w:numId w:val="0"/>
        </w:numPr>
        <w:ind w:left="1664"/>
        <w:rPr>
          <w:rStyle w:val="akpallekirjoittaja1c"/>
          <w:lang w:val="fi-FI"/>
        </w:rPr>
      </w:pPr>
      <w:r>
        <w:rPr>
          <w:rStyle w:val="akpallekirjoittaja1c"/>
          <w:lang w:val="fi-FI"/>
        </w:rPr>
        <w:t xml:space="preserve">Allianssi ry on toteuttanut myös nuorten vaalikoneen yhteistyössä useiden eri kumppaneiden kanssa. Lisäksi Allianssi ry tuottaa sekä eduskunta- että europarlamenttivaaleihin liittyviä </w:t>
      </w:r>
      <w:r>
        <w:rPr>
          <w:rStyle w:val="akpallekirjoittaja1c"/>
          <w:lang w:val="fi-FI"/>
        </w:rPr>
        <w:t>j</w:t>
      </w:r>
      <w:r>
        <w:rPr>
          <w:rStyle w:val="akpallekirjoittaja1c"/>
          <w:lang w:val="fi-FI"/>
        </w:rPr>
        <w:t xml:space="preserve">ärjestöille ja nuorille äänestäjille suunnattuja materiaaleja ja ohjeistuksia. Nuoria innostetaan äänestämään myös some-kampanjalla (Äänivyöry).  </w:t>
      </w:r>
    </w:p>
    <w:p w:rsidR="006B1904" w:rsidRDefault="00F5591D" w:rsidP="00296DB4">
      <w:pPr>
        <w:pStyle w:val="AKPesityslista0"/>
        <w:numPr>
          <w:ilvl w:val="0"/>
          <w:numId w:val="0"/>
        </w:numPr>
        <w:ind w:left="1664"/>
        <w:rPr>
          <w:rStyle w:val="akpallekirjoittaja1c"/>
          <w:lang w:val="fi-FI"/>
        </w:rPr>
      </w:pPr>
      <w:r>
        <w:rPr>
          <w:rStyle w:val="akpallekirjoittaja1c"/>
          <w:lang w:val="fi-FI"/>
        </w:rPr>
        <w:t xml:space="preserve">Uusitalo kertoi Allianssi ry:n </w:t>
      </w:r>
      <w:r w:rsidR="00F5395D">
        <w:rPr>
          <w:rStyle w:val="akpallekirjoittaja1c"/>
          <w:lang w:val="fi-FI"/>
        </w:rPr>
        <w:t xml:space="preserve">kokemuksista syksyllä 2018 ensimmäistä kertaa järjestetystä Politiikkaviikosta. </w:t>
      </w:r>
      <w:r>
        <w:rPr>
          <w:rStyle w:val="akpallekirjoittaja1c"/>
          <w:lang w:val="fi-FI"/>
        </w:rPr>
        <w:t>Mukana oli 467 oppilaitosta ja kokemukset olivat erittäin myönteisiä. Politiikkaviikko onkin tarkoitus järjestää e</w:t>
      </w:r>
      <w:r w:rsidR="006B1904">
        <w:rPr>
          <w:rStyle w:val="akpallekirjoittaja1c"/>
          <w:lang w:val="fi-FI"/>
        </w:rPr>
        <w:t xml:space="preserve">nsi syksynä uudestaan </w:t>
      </w:r>
      <w:r>
        <w:rPr>
          <w:rStyle w:val="akpallekirjoittaja1c"/>
          <w:lang w:val="fi-FI"/>
        </w:rPr>
        <w:t>(</w:t>
      </w:r>
      <w:r w:rsidR="006B1904">
        <w:rPr>
          <w:rStyle w:val="akpallekirjoittaja1c"/>
          <w:lang w:val="fi-FI"/>
        </w:rPr>
        <w:t>viikko 44</w:t>
      </w:r>
      <w:r>
        <w:rPr>
          <w:rStyle w:val="akpallekirjoittaja1c"/>
          <w:lang w:val="fi-FI"/>
        </w:rPr>
        <w:t xml:space="preserve">). </w:t>
      </w:r>
    </w:p>
    <w:p w:rsidR="00F5591D" w:rsidRDefault="00F5591D" w:rsidP="00296DB4">
      <w:pPr>
        <w:pStyle w:val="AKPesityslista0"/>
        <w:numPr>
          <w:ilvl w:val="0"/>
          <w:numId w:val="0"/>
        </w:numPr>
        <w:ind w:left="1664"/>
        <w:rPr>
          <w:rStyle w:val="akpallekirjoittaja1c"/>
          <w:lang w:val="fi-FI"/>
        </w:rPr>
      </w:pPr>
      <w:r>
        <w:rPr>
          <w:rStyle w:val="akpallekirjoittaja1c"/>
          <w:lang w:val="fi-FI"/>
        </w:rPr>
        <w:t>Keskusteltiin mm. Politiikkaviikon kumppanuuksista. Uusitalon mukaan kumppaneiksi toivotaan sellaisia toimijoita, jotka haluavat olla viemässä yhteiskunnallista vaikuttamista oppilaitosten suuntaan. Vuoden 2018 kumppaneita olivat mm. HYOL ry, Opetushallitus, OAJ.</w:t>
      </w:r>
    </w:p>
    <w:p w:rsidR="00F5591D" w:rsidRDefault="00FF361D" w:rsidP="00296DB4">
      <w:pPr>
        <w:pStyle w:val="AKPesityslista0"/>
        <w:numPr>
          <w:ilvl w:val="0"/>
          <w:numId w:val="0"/>
        </w:numPr>
        <w:ind w:left="1664"/>
        <w:rPr>
          <w:rStyle w:val="akpallekirjoittaja1c"/>
          <w:lang w:val="fi-FI"/>
        </w:rPr>
      </w:pPr>
      <w:r>
        <w:rPr>
          <w:rStyle w:val="akpallekirjoittaja1c"/>
          <w:lang w:val="fi-FI"/>
        </w:rPr>
        <w:lastRenderedPageBreak/>
        <w:t>Heta Heiskanen ehdotti</w:t>
      </w:r>
      <w:r w:rsidR="00F5591D">
        <w:rPr>
          <w:rStyle w:val="akpallekirjoittaja1c"/>
          <w:lang w:val="fi-FI"/>
        </w:rPr>
        <w:t xml:space="preserve">, että Politiikkaviikon toteutusta voisi nivoa yhteen Nuortenideat.fi:n kehittämisestä käytävään keskusteluun. Kehittämisessä voisi hyödyntää </w:t>
      </w:r>
      <w:r>
        <w:rPr>
          <w:rStyle w:val="akpallekirjoittaja1c"/>
          <w:lang w:val="fi-FI"/>
        </w:rPr>
        <w:t>Politiikkaviikossa mukana olleita/olevia kouluja ja opettajia, jotka jo lähtökohtaisesti ovat kiinnostuneita yhteiskunnallisen vaikuttamisen teemoista. Palvelua voisi tarkastella yhtenä vaikuttamisen keinona ja välineenä (miten idea etenee eri kanavia pitkin ja mikä kanava on mis</w:t>
      </w:r>
      <w:r w:rsidR="00296DB4">
        <w:rPr>
          <w:rStyle w:val="akpallekirjoittaja1c"/>
          <w:lang w:val="fi-FI"/>
        </w:rPr>
        <w:t xml:space="preserve">säkin tapauksessa vaikuttavin) ja OPS:ien ilmiöpohjaisuutta voisi hyödyntää. </w:t>
      </w:r>
    </w:p>
    <w:p w:rsidR="006B1904" w:rsidRPr="006B1904" w:rsidRDefault="006B1904" w:rsidP="00296DB4">
      <w:pPr>
        <w:pStyle w:val="AKPesityslista0"/>
        <w:numPr>
          <w:ilvl w:val="0"/>
          <w:numId w:val="0"/>
        </w:numPr>
        <w:ind w:left="1664"/>
        <w:rPr>
          <w:rStyle w:val="akpallekirjoittaja1c"/>
          <w:lang w:val="fi-FI"/>
        </w:rPr>
      </w:pPr>
      <w:r>
        <w:rPr>
          <w:rStyle w:val="akpallekirjoittaja1c"/>
          <w:lang w:val="fi-FI"/>
        </w:rPr>
        <w:t>Kristiina Kaihari</w:t>
      </w:r>
      <w:r w:rsidR="00296DB4">
        <w:rPr>
          <w:rStyle w:val="akpallekirjoittaja1c"/>
          <w:lang w:val="fi-FI"/>
        </w:rPr>
        <w:t xml:space="preserve"> ehdotti, että Politiikkaviikon hyviä käytäntöjä voisi nostaa esiin malliksi muille oppilaitoksille. Lisäksi kuntatoimijoita voisi </w:t>
      </w:r>
      <w:r>
        <w:rPr>
          <w:rStyle w:val="akpallekirjoittaja1c"/>
          <w:lang w:val="fi-FI"/>
        </w:rPr>
        <w:t>kannustaa olemaan yhteydessä kouluihin</w:t>
      </w:r>
      <w:r w:rsidR="00296DB4">
        <w:rPr>
          <w:rStyle w:val="akpallekirjoittaja1c"/>
          <w:lang w:val="fi-FI"/>
        </w:rPr>
        <w:t>. K</w:t>
      </w:r>
      <w:r>
        <w:rPr>
          <w:rStyle w:val="akpallekirjoittaja1c"/>
          <w:lang w:val="fi-FI"/>
        </w:rPr>
        <w:t>ansalaisjärjestöt</w:t>
      </w:r>
      <w:r w:rsidR="00296DB4">
        <w:rPr>
          <w:rStyle w:val="akpallekirjoittaja1c"/>
          <w:lang w:val="fi-FI"/>
        </w:rPr>
        <w:t xml:space="preserve"> ja K</w:t>
      </w:r>
      <w:r>
        <w:rPr>
          <w:rStyle w:val="akpallekirjoittaja1c"/>
          <w:lang w:val="fi-FI"/>
        </w:rPr>
        <w:t>untaliitto</w:t>
      </w:r>
      <w:r w:rsidR="00296DB4">
        <w:rPr>
          <w:rStyle w:val="akpallekirjoittaja1c"/>
          <w:lang w:val="fi-FI"/>
        </w:rPr>
        <w:t xml:space="preserve"> olisi hyvä saada mukaan Politiikkaviikon toteutukseen. </w:t>
      </w:r>
      <w:r w:rsidR="00480755">
        <w:rPr>
          <w:rStyle w:val="akpallekirjoittaja1c"/>
          <w:lang w:val="fi-FI"/>
        </w:rPr>
        <w:t xml:space="preserve">Uusitalon mukaan </w:t>
      </w:r>
      <w:r>
        <w:rPr>
          <w:rStyle w:val="akpallekirjoittaja1c"/>
          <w:lang w:val="fi-FI"/>
        </w:rPr>
        <w:t>suurin osa</w:t>
      </w:r>
      <w:r w:rsidR="00480755">
        <w:rPr>
          <w:rStyle w:val="akpallekirjoittaja1c"/>
          <w:lang w:val="fi-FI"/>
        </w:rPr>
        <w:t xml:space="preserve"> viime syksyn</w:t>
      </w:r>
      <w:r>
        <w:rPr>
          <w:rStyle w:val="akpallekirjoittaja1c"/>
          <w:lang w:val="fi-FI"/>
        </w:rPr>
        <w:t xml:space="preserve"> </w:t>
      </w:r>
      <w:r w:rsidR="00480755">
        <w:rPr>
          <w:rStyle w:val="akpallekirjoittaja1c"/>
          <w:lang w:val="fi-FI"/>
        </w:rPr>
        <w:t xml:space="preserve">Politiikkaviikon </w:t>
      </w:r>
      <w:r>
        <w:rPr>
          <w:rStyle w:val="akpallekirjoittaja1c"/>
          <w:lang w:val="fi-FI"/>
        </w:rPr>
        <w:t>tapahtumista oli paikallisia,</w:t>
      </w:r>
      <w:r w:rsidR="00480755">
        <w:rPr>
          <w:rStyle w:val="akpallekirjoittaja1c"/>
          <w:lang w:val="fi-FI"/>
        </w:rPr>
        <w:t xml:space="preserve"> esim. kuntapoliitikot ja virkamiehet vierailivat kouluilla. Paikallisten esimerkkien nostaminen voi olla haasteellista; se </w:t>
      </w:r>
      <w:r>
        <w:rPr>
          <w:rStyle w:val="akpallekirjoittaja1c"/>
          <w:lang w:val="fi-FI"/>
        </w:rPr>
        <w:t>mikä toimii toisaalla ei välttämättä avaudu muille</w:t>
      </w:r>
      <w:r w:rsidR="00480755">
        <w:rPr>
          <w:rStyle w:val="akpallekirjoittaja1c"/>
          <w:lang w:val="fi-FI"/>
        </w:rPr>
        <w:t xml:space="preserve"> kunnille/kouluille. P</w:t>
      </w:r>
      <w:r>
        <w:rPr>
          <w:rStyle w:val="akpallekirjoittaja1c"/>
          <w:lang w:val="fi-FI"/>
        </w:rPr>
        <w:t>aikallistason toimintaa voisi</w:t>
      </w:r>
      <w:r w:rsidR="00480755">
        <w:rPr>
          <w:rStyle w:val="akpallekirjoittaja1c"/>
          <w:lang w:val="fi-FI"/>
        </w:rPr>
        <w:t xml:space="preserve"> seuraavalla kerralla kuitenkin Uusitalon mukaan</w:t>
      </w:r>
      <w:r>
        <w:rPr>
          <w:rStyle w:val="akpallekirjoittaja1c"/>
          <w:lang w:val="fi-FI"/>
        </w:rPr>
        <w:t xml:space="preserve"> tukea</w:t>
      </w:r>
      <w:r w:rsidR="00480755">
        <w:rPr>
          <w:rStyle w:val="akpallekirjoittaja1c"/>
          <w:lang w:val="fi-FI"/>
        </w:rPr>
        <w:t xml:space="preserve"> aiempaa </w:t>
      </w:r>
      <w:r>
        <w:rPr>
          <w:rStyle w:val="akpallekirjoittaja1c"/>
          <w:lang w:val="fi-FI"/>
        </w:rPr>
        <w:t>enemmän</w:t>
      </w:r>
      <w:r w:rsidR="00480755">
        <w:rPr>
          <w:rStyle w:val="akpallekirjoittaja1c"/>
          <w:lang w:val="fi-FI"/>
        </w:rPr>
        <w:t>.</w:t>
      </w:r>
    </w:p>
    <w:p w:rsidR="00D90556" w:rsidRPr="003A2003" w:rsidRDefault="00B31B8A" w:rsidP="00296DB4">
      <w:pPr>
        <w:pStyle w:val="AKPesityslista0"/>
        <w:tabs>
          <w:tab w:val="clear" w:pos="360"/>
          <w:tab w:val="num" w:pos="-944"/>
        </w:tabs>
        <w:ind w:left="1304"/>
        <w:rPr>
          <w:b/>
          <w:lang w:val="fi-FI"/>
        </w:rPr>
      </w:pPr>
      <w:r w:rsidRPr="003A2003">
        <w:rPr>
          <w:b/>
          <w:bCs/>
          <w:lang w:val="fi-FI"/>
        </w:rPr>
        <w:t>Viranomaisten tietoisuuden lisääminen</w:t>
      </w:r>
    </w:p>
    <w:p w:rsidR="00532962" w:rsidRDefault="00066D1B" w:rsidP="005B56DA">
      <w:pPr>
        <w:pStyle w:val="Luettelokappale"/>
        <w:ind w:left="1304"/>
        <w:rPr>
          <w:bCs/>
          <w:noProof/>
          <w:sz w:val="24"/>
        </w:rPr>
      </w:pPr>
      <w:r>
        <w:rPr>
          <w:bCs/>
          <w:noProof/>
          <w:sz w:val="24"/>
        </w:rPr>
        <w:t xml:space="preserve">Heidi Rosbäck Nuorten Akatemiasta kertoi Nuorten Akatemian, Kehittämiskeskus Opinkirjon ja Suomen Nuorisovaltuustojen liiton muodostaman koalition toimenpiteistä osallisuuden osaamiskeskuksen puitteissa. Osaamiskeskuksen tehtävänä on 1) viranomaisten osallisuusosaamisen lisääminen, 2) nuorten osallisuuden laatukriteerien kehittäminen ja 3) nuorisovaikutusten arvioinnin työkalun kehittäminen. </w:t>
      </w:r>
      <w:r w:rsidR="004406DF">
        <w:rPr>
          <w:bCs/>
          <w:noProof/>
          <w:sz w:val="24"/>
        </w:rPr>
        <w:t xml:space="preserve">Osaamiskeskus määrittää osallisuuden mahdollisuutena ”ilmaista mielipiteitään ja näkemyksiään, vaikuttaa päätöksentekoon ja saada aikaan muutosta”. </w:t>
      </w:r>
    </w:p>
    <w:p w:rsidR="00532962" w:rsidRDefault="00532962" w:rsidP="005B56DA">
      <w:pPr>
        <w:pStyle w:val="Luettelokappale"/>
        <w:ind w:left="1304"/>
        <w:rPr>
          <w:bCs/>
          <w:noProof/>
          <w:sz w:val="24"/>
        </w:rPr>
      </w:pPr>
    </w:p>
    <w:p w:rsidR="00532962" w:rsidRDefault="00532962" w:rsidP="005B56DA">
      <w:pPr>
        <w:pStyle w:val="Luettelokappale"/>
        <w:ind w:left="1304"/>
        <w:rPr>
          <w:bCs/>
          <w:noProof/>
          <w:sz w:val="24"/>
        </w:rPr>
      </w:pPr>
      <w:r>
        <w:rPr>
          <w:bCs/>
          <w:noProof/>
          <w:sz w:val="24"/>
        </w:rPr>
        <w:t>Nuorten Akatemia on pyrkinyt lisäämään kuntatasolla viranomaisten osallisuusosaamista tarjoamalla pilottikunnille prosessikoulutusta, jonka tuloksena</w:t>
      </w:r>
      <w:r w:rsidR="004477C4">
        <w:rPr>
          <w:bCs/>
          <w:noProof/>
          <w:sz w:val="24"/>
        </w:rPr>
        <w:t xml:space="preserve"> kunnissa on käyty keskustelua mm. siitä, mitkä merkitys nuorilla ja heidän toimijuudellaan on kunnalle, sen elinvoimalle, palveluiden kehittämiselle, viestinnälle ja päätöksenteolle. Prosessikoulutuksi</w:t>
      </w:r>
      <w:r w:rsidR="005D1E99">
        <w:rPr>
          <w:bCs/>
          <w:noProof/>
          <w:sz w:val="24"/>
        </w:rPr>
        <w:t>ssa on myös kehitetty rakenteit</w:t>
      </w:r>
      <w:r w:rsidR="004477C4">
        <w:rPr>
          <w:bCs/>
          <w:noProof/>
          <w:sz w:val="24"/>
        </w:rPr>
        <w:t xml:space="preserve">a ja tehty näkyväksi hyviä käytäntöjä, luotu poikkihallinnollista yhteistyötä </w:t>
      </w:r>
      <w:r w:rsidR="005D1E99">
        <w:rPr>
          <w:bCs/>
          <w:noProof/>
          <w:sz w:val="24"/>
        </w:rPr>
        <w:t>sekä</w:t>
      </w:r>
      <w:r w:rsidR="004477C4">
        <w:rPr>
          <w:bCs/>
          <w:noProof/>
          <w:sz w:val="24"/>
        </w:rPr>
        <w:t xml:space="preserve"> saatu aikaan yhteistä ymmärrystä osallisuudesta, sen kehittämisestä ja johtamisesta.  </w:t>
      </w:r>
    </w:p>
    <w:p w:rsidR="005D1E99" w:rsidRDefault="005D1E99" w:rsidP="005B56DA">
      <w:pPr>
        <w:pStyle w:val="Luettelokappale"/>
        <w:ind w:left="1304"/>
        <w:rPr>
          <w:bCs/>
          <w:noProof/>
          <w:sz w:val="24"/>
        </w:rPr>
      </w:pPr>
    </w:p>
    <w:p w:rsidR="005D1E99" w:rsidRDefault="005D1E99" w:rsidP="005B56DA">
      <w:pPr>
        <w:pStyle w:val="Luettelokappale"/>
        <w:ind w:left="1304"/>
        <w:rPr>
          <w:bCs/>
          <w:noProof/>
          <w:sz w:val="24"/>
        </w:rPr>
      </w:pPr>
      <w:r>
        <w:rPr>
          <w:bCs/>
          <w:noProof/>
          <w:sz w:val="24"/>
        </w:rPr>
        <w:t xml:space="preserve">Liisa Männistö tiedusteli, onko Kuntaliitto mukana tässä kehittämistyössä ja mikä kuntien nuorisovaltuustojen rooli on. Rosbäckin mukaan Kuntaliitto on kiinnostunut seuraamaan kehittämistyötä, mutta ei osallistu siihen aktiivisesti. Nuorisovaltuustojen rooli on tärkeä siitä näkökulmasta, että ne ovat kunnissa olemassa olevia toimijoita, joiden tehtävänä on vahvistaa nuorten osallisuutta ja tuoda nuorten ääntä kuuluviin. </w:t>
      </w:r>
    </w:p>
    <w:p w:rsidR="005D1E99" w:rsidRDefault="005D1E99" w:rsidP="005B56DA">
      <w:pPr>
        <w:pStyle w:val="Luettelokappale"/>
        <w:ind w:left="1304"/>
        <w:rPr>
          <w:bCs/>
          <w:noProof/>
          <w:sz w:val="24"/>
        </w:rPr>
      </w:pPr>
    </w:p>
    <w:p w:rsidR="005D1E99" w:rsidRPr="00532962" w:rsidRDefault="005D1E99" w:rsidP="005B56DA">
      <w:pPr>
        <w:pStyle w:val="Luettelokappale"/>
        <w:ind w:left="1304"/>
        <w:rPr>
          <w:bCs/>
          <w:noProof/>
          <w:sz w:val="24"/>
        </w:rPr>
      </w:pPr>
      <w:r>
        <w:rPr>
          <w:bCs/>
          <w:noProof/>
          <w:sz w:val="24"/>
        </w:rPr>
        <w:t xml:space="preserve">Kevään aikana prosessikoulutuksen malleja vielä kehitetään, ja sen jälkeen mallien jalkautuksesta laajemmin. </w:t>
      </w:r>
      <w:r w:rsidR="00EA0C2F">
        <w:rPr>
          <w:bCs/>
          <w:noProof/>
          <w:sz w:val="24"/>
        </w:rPr>
        <w:t xml:space="preserve">Kiinnostus on ollut Rosbäckin mukaan </w:t>
      </w:r>
      <w:r>
        <w:rPr>
          <w:bCs/>
          <w:noProof/>
          <w:sz w:val="24"/>
        </w:rPr>
        <w:t xml:space="preserve">suurta. </w:t>
      </w:r>
    </w:p>
    <w:p w:rsidR="00066D1B" w:rsidRDefault="00066D1B" w:rsidP="005B56DA">
      <w:pPr>
        <w:pStyle w:val="Luettelokappale"/>
        <w:ind w:left="1304"/>
        <w:rPr>
          <w:bCs/>
          <w:noProof/>
          <w:sz w:val="24"/>
        </w:rPr>
      </w:pPr>
    </w:p>
    <w:p w:rsidR="00DD5049" w:rsidRDefault="00651A59" w:rsidP="005B56DA">
      <w:pPr>
        <w:pStyle w:val="AKPesityslista0"/>
        <w:numPr>
          <w:ilvl w:val="0"/>
          <w:numId w:val="0"/>
        </w:numPr>
        <w:ind w:left="1304"/>
        <w:rPr>
          <w:bCs/>
          <w:lang w:val="fi-FI"/>
        </w:rPr>
      </w:pPr>
      <w:r>
        <w:rPr>
          <w:bCs/>
          <w:lang w:val="fi-FI"/>
        </w:rPr>
        <w:t xml:space="preserve">Kirsi Ruhasen tiedusteluun siitä, miten prosessikoulutuksessa mukana olleet nuoret ovat valikoituneet Rosbäck vastasi, että koulutuksia on tehty pääsääntöisesti </w:t>
      </w:r>
      <w:r>
        <w:rPr>
          <w:bCs/>
          <w:lang w:val="fi-FI"/>
        </w:rPr>
        <w:lastRenderedPageBreak/>
        <w:t xml:space="preserve">yhteistyössä koulujen kanssa. Lisäksi on kokeiltu mallia, jossa kaikki halukkaat nuoret nuorisotalolta ovat voineet tulla mukaan.  </w:t>
      </w:r>
      <w:r w:rsidR="004802F9">
        <w:rPr>
          <w:bCs/>
          <w:lang w:val="fi-FI"/>
        </w:rPr>
        <w:t xml:space="preserve">Myös kuntien yhdenvertaisuussuunnitelmia on kuljetettu prosessin rinnalla, jotta on voitu varmistaa nuorten osallistuminen ja tavoittaminen mahdollisimman monipuolisesti. </w:t>
      </w:r>
    </w:p>
    <w:p w:rsidR="004802F9" w:rsidRDefault="004802F9" w:rsidP="005B56DA">
      <w:pPr>
        <w:pStyle w:val="AKPesityslista0"/>
        <w:numPr>
          <w:ilvl w:val="0"/>
          <w:numId w:val="0"/>
        </w:numPr>
        <w:ind w:left="1304"/>
        <w:rPr>
          <w:bCs/>
          <w:lang w:val="fi-FI"/>
        </w:rPr>
      </w:pPr>
      <w:r>
        <w:rPr>
          <w:bCs/>
          <w:lang w:val="fi-FI"/>
        </w:rPr>
        <w:t>Jukka Viljanen ja Heta Heiskanen kertoivat, että AllYouth-hankkeessa on tehty yhdessä Eurooppa-linjan opiskelijoiden kanssa lainsäädännön vaikutustenarviointia. Kaksi opiskelijaryhmää on arvioinut nuorisolain toteutumista kuntatasolla</w:t>
      </w:r>
      <w:r w:rsidR="00305AC3">
        <w:rPr>
          <w:bCs/>
          <w:lang w:val="fi-FI"/>
        </w:rPr>
        <w:t xml:space="preserve">. </w:t>
      </w:r>
    </w:p>
    <w:p w:rsidR="00305AC3" w:rsidRDefault="00305AC3" w:rsidP="00305AC3">
      <w:pPr>
        <w:pStyle w:val="AKPesityslista0"/>
        <w:numPr>
          <w:ilvl w:val="0"/>
          <w:numId w:val="0"/>
        </w:numPr>
        <w:ind w:left="1304"/>
        <w:rPr>
          <w:bCs/>
          <w:lang w:val="fi-FI"/>
        </w:rPr>
      </w:pPr>
      <w:r>
        <w:rPr>
          <w:bCs/>
          <w:lang w:val="fi-FI"/>
        </w:rPr>
        <w:t xml:space="preserve">Puheenjohtaja totesi, että seuraavassa DINO-kokouksessa jatketaan keskustelua viranomaisten tietoisuuden lisäämiseen liittyvistä toimenpiteistä. Kokouksessa kuullaan mm. Opinkirjo ry:n esittely nuorten osallisuuden laatukriteereistä sekä keskustellaan VM:n Avoimen hallinnon tietokorteista nuorten kuulemisen edistämiseksi. </w:t>
      </w:r>
    </w:p>
    <w:p w:rsidR="00F55F69" w:rsidRDefault="00F55F69" w:rsidP="00296DB4">
      <w:pPr>
        <w:pStyle w:val="AKPesityslista0"/>
        <w:tabs>
          <w:tab w:val="clear" w:pos="360"/>
          <w:tab w:val="num" w:pos="-944"/>
        </w:tabs>
        <w:ind w:left="1304"/>
        <w:rPr>
          <w:rStyle w:val="akpallekirjoittaja1c"/>
          <w:b/>
          <w:lang w:val="fi-FI"/>
        </w:rPr>
      </w:pPr>
      <w:r>
        <w:rPr>
          <w:rStyle w:val="akpallekirjoittaja1c"/>
          <w:b/>
          <w:lang w:val="fi-FI"/>
        </w:rPr>
        <w:t>Muut asiat</w:t>
      </w:r>
    </w:p>
    <w:p w:rsidR="00FB03CC" w:rsidRDefault="00A333CE" w:rsidP="005B56DA">
      <w:pPr>
        <w:pStyle w:val="AKPesityslista0"/>
        <w:numPr>
          <w:ilvl w:val="0"/>
          <w:numId w:val="0"/>
        </w:numPr>
        <w:ind w:left="1304"/>
        <w:rPr>
          <w:rStyle w:val="akpallekirjoittaja1c"/>
          <w:lang w:val="fi-FI"/>
        </w:rPr>
      </w:pPr>
      <w:r>
        <w:rPr>
          <w:rStyle w:val="akpallekirjoittaja1c"/>
          <w:lang w:val="fi-FI"/>
        </w:rPr>
        <w:t>Niklas Wilhelmsson kertoi erityisesti nuorille suunnatuista o</w:t>
      </w:r>
      <w:r w:rsidR="00FB03CC" w:rsidRPr="00695A87">
        <w:rPr>
          <w:rStyle w:val="akpallekirjoittaja1c"/>
          <w:lang w:val="fi-FI"/>
        </w:rPr>
        <w:t>ikeusminis</w:t>
      </w:r>
      <w:r>
        <w:rPr>
          <w:rStyle w:val="akpallekirjoittaja1c"/>
          <w:lang w:val="fi-FI"/>
        </w:rPr>
        <w:t>teriön vaalitiedotustoimenpiteistä. Kaikille ensi kertaa äänestäville nuorille lähetetään kirje, jossa nuorille kerrotaan äänestämisestä sekä kannustetaan heitä äänestämä</w:t>
      </w:r>
      <w:r w:rsidR="005B56DA">
        <w:rPr>
          <w:rStyle w:val="akpallekirjoittaja1c"/>
          <w:lang w:val="fi-FI"/>
        </w:rPr>
        <w:t>än. Kirje lähetetään yhteistyössä Allianssi ry:n kanssa. Tietoa vaaleista on saatavilla n. 20 eri kielellä sekä lisäksi viittomakielillä, pistekirjoituksella ja selkokielellä. Oikeusministeriö on myös tuottanut selkokielisiä videoita ja esitteitä, joissa kerrotaan äänestämisestä. Materiaaleja jaetaan mm. pääkirjastoissa ja vaalit.fi-sivustolla. Tarjolla on myös vaalitietopalvelua sekä puhelimitse että Whatsapp-sovelluksessa. Linkit selkovideoihin jaetaan DINO-ryhmälle, jota pyydetään jakamaan vaalitietoa omille verkostoilleen.</w:t>
      </w:r>
    </w:p>
    <w:p w:rsidR="002234A3" w:rsidRDefault="005B56DA" w:rsidP="005B56DA">
      <w:pPr>
        <w:pStyle w:val="AKPesityslista0"/>
        <w:numPr>
          <w:ilvl w:val="0"/>
          <w:numId w:val="0"/>
        </w:numPr>
        <w:ind w:left="1304"/>
        <w:rPr>
          <w:rStyle w:val="akpallekirjoittaja1c"/>
          <w:lang w:val="fi-FI"/>
        </w:rPr>
      </w:pPr>
      <w:r>
        <w:rPr>
          <w:rStyle w:val="akpallekirjoittaja1c"/>
          <w:lang w:val="fi-FI"/>
        </w:rPr>
        <w:t>Liisa Männistö kertoi oikeusministeriön käynnistämästä pilotointihankkeesta, joka liittyy Euroopan neuvoston kehittämään työkaluun l</w:t>
      </w:r>
      <w:r w:rsidR="00695A87" w:rsidRPr="00695A87">
        <w:rPr>
          <w:rStyle w:val="akpallekirjoittaja1c"/>
          <w:lang w:val="fi-FI"/>
        </w:rPr>
        <w:t xml:space="preserve">asten ja alle 18-vuotiaiden nuorten osallistumisoikeuksien </w:t>
      </w:r>
      <w:r>
        <w:rPr>
          <w:rStyle w:val="akpallekirjoittaja1c"/>
          <w:lang w:val="fi-FI"/>
        </w:rPr>
        <w:t>arvioimiseksi</w:t>
      </w:r>
      <w:r w:rsidR="00563506">
        <w:rPr>
          <w:rStyle w:val="akpallekirjoittaja1c"/>
          <w:lang w:val="fi-FI"/>
        </w:rPr>
        <w:t xml:space="preserve"> (CPAT)</w:t>
      </w:r>
      <w:r>
        <w:rPr>
          <w:rStyle w:val="akpallekirjoittaja1c"/>
          <w:lang w:val="fi-FI"/>
        </w:rPr>
        <w:t xml:space="preserve">. Lisätietoa hankkeesta löytyy </w:t>
      </w:r>
      <w:hyperlink r:id="rId8" w:history="1">
        <w:r w:rsidRPr="005B56DA">
          <w:rPr>
            <w:rStyle w:val="Hyperlinkki"/>
            <w:lang w:val="fi-FI"/>
          </w:rPr>
          <w:t>oikeusministeriön verkkosivuilta</w:t>
        </w:r>
      </w:hyperlink>
      <w:r>
        <w:rPr>
          <w:rStyle w:val="akpallekirjoittaja1c"/>
          <w:lang w:val="fi-FI"/>
        </w:rPr>
        <w:t xml:space="preserve">. </w:t>
      </w:r>
    </w:p>
    <w:p w:rsidR="00C1064F" w:rsidRDefault="00C1064F" w:rsidP="00296DB4">
      <w:pPr>
        <w:pStyle w:val="AKPesityslista0"/>
        <w:tabs>
          <w:tab w:val="clear" w:pos="360"/>
          <w:tab w:val="num" w:pos="-944"/>
        </w:tabs>
        <w:ind w:left="1304"/>
        <w:rPr>
          <w:rStyle w:val="akpallekirjoittaja1c"/>
          <w:b/>
          <w:lang w:val="fi-FI"/>
        </w:rPr>
      </w:pPr>
      <w:r w:rsidRPr="00AB3AAA">
        <w:rPr>
          <w:rStyle w:val="akpallekirjoittaja1c"/>
          <w:b/>
          <w:lang w:val="fi-FI"/>
        </w:rPr>
        <w:t>Koordinaatioryhmän seuraava kokous</w:t>
      </w:r>
    </w:p>
    <w:p w:rsidR="002234A3" w:rsidRDefault="00A87258" w:rsidP="00296DB4">
      <w:pPr>
        <w:pStyle w:val="AKPesityslista0"/>
        <w:numPr>
          <w:ilvl w:val="0"/>
          <w:numId w:val="0"/>
        </w:numPr>
        <w:ind w:left="1304"/>
        <w:rPr>
          <w:rStyle w:val="akpallekirjoittaja1c"/>
          <w:lang w:val="fi-FI"/>
        </w:rPr>
      </w:pPr>
      <w:r>
        <w:rPr>
          <w:rStyle w:val="akpallekirjoittaja1c"/>
          <w:lang w:val="fi-FI"/>
        </w:rPr>
        <w:t>Seuraava kokous järjestetään joko 12. tai 13.6. [</w:t>
      </w:r>
      <w:r w:rsidRPr="00A87258">
        <w:rPr>
          <w:rStyle w:val="akpallekirjoittaja1c"/>
          <w:i/>
          <w:lang w:val="fi-FI"/>
        </w:rPr>
        <w:t>Kokouksen jälkeen ajankohdaksi vahvistettiin 12.6. klo 9-11</w:t>
      </w:r>
      <w:r>
        <w:rPr>
          <w:rStyle w:val="akpallekirjoittaja1c"/>
          <w:lang w:val="fi-FI"/>
        </w:rPr>
        <w:t xml:space="preserve">]. Seuraavassa kokouksessa pääteemana ovat demokratia- ja ihmisoikeuskasvatukseen liittyvät hankkeet ja toimenpiteet. </w:t>
      </w:r>
    </w:p>
    <w:p w:rsidR="00C1064F" w:rsidRDefault="00C1064F" w:rsidP="00296DB4">
      <w:pPr>
        <w:pStyle w:val="AKPesityslista0"/>
        <w:tabs>
          <w:tab w:val="clear" w:pos="360"/>
          <w:tab w:val="num" w:pos="-944"/>
        </w:tabs>
        <w:ind w:left="1304"/>
        <w:rPr>
          <w:rStyle w:val="akpallekirjoittaja1c"/>
          <w:b/>
          <w:lang w:val="fi-FI"/>
        </w:rPr>
      </w:pPr>
      <w:r w:rsidRPr="00AB3AAA">
        <w:rPr>
          <w:rStyle w:val="akpallekirjoittaja1c"/>
          <w:b/>
          <w:lang w:val="fi-FI"/>
        </w:rPr>
        <w:t>Kokouksen päättäminen</w:t>
      </w:r>
    </w:p>
    <w:p w:rsidR="002234A3" w:rsidRPr="002234A3" w:rsidRDefault="00A87258" w:rsidP="00296DB4">
      <w:pPr>
        <w:pStyle w:val="AKPesityslista0"/>
        <w:numPr>
          <w:ilvl w:val="0"/>
          <w:numId w:val="0"/>
        </w:numPr>
        <w:ind w:left="1304"/>
        <w:rPr>
          <w:rStyle w:val="akpallekirjoittaja1c"/>
          <w:lang w:val="fi-FI"/>
        </w:rPr>
      </w:pPr>
      <w:r>
        <w:rPr>
          <w:rStyle w:val="akpallekirjoittaja1c"/>
          <w:lang w:val="fi-FI"/>
        </w:rPr>
        <w:t xml:space="preserve">Puheenjohtaja </w:t>
      </w:r>
      <w:r w:rsidR="002234A3" w:rsidRPr="002234A3">
        <w:rPr>
          <w:rStyle w:val="akpallekirjoittaja1c"/>
          <w:lang w:val="fi-FI"/>
        </w:rPr>
        <w:t>päätti kokouksen klo 11.00</w:t>
      </w:r>
      <w:r>
        <w:rPr>
          <w:rStyle w:val="akpallekirjoittaja1c"/>
          <w:lang w:val="fi-FI"/>
        </w:rPr>
        <w:t xml:space="preserve">. </w:t>
      </w:r>
    </w:p>
    <w:p w:rsidR="00A87258" w:rsidRDefault="00A87258" w:rsidP="006637B6">
      <w:pPr>
        <w:pStyle w:val="AKPleipteksti"/>
        <w:ind w:left="0"/>
      </w:pPr>
    </w:p>
    <w:p w:rsidR="00A87258" w:rsidRDefault="00A87258" w:rsidP="006637B6">
      <w:pPr>
        <w:pStyle w:val="AKPleipteksti"/>
        <w:ind w:left="0"/>
      </w:pPr>
    </w:p>
    <w:p w:rsidR="00C1064F" w:rsidRPr="00A41730" w:rsidRDefault="005D518A" w:rsidP="006637B6">
      <w:pPr>
        <w:pStyle w:val="AKPleipteksti"/>
        <w:ind w:left="0"/>
      </w:pPr>
      <w:r>
        <w:t>Jakelu</w:t>
      </w:r>
      <w:r>
        <w:tab/>
        <w:t>Koordinaatioryhmän jäsenet ja varajäsenet sekä kutsutut asiantuntijat</w:t>
      </w:r>
    </w:p>
    <w:sectPr w:rsidR="00C1064F" w:rsidRPr="00A41730" w:rsidSect="00A41730">
      <w:headerReference w:type="default" r:id="rId9"/>
      <w:footerReference w:type="even" r:id="rId10"/>
      <w:footerReference w:type="default" r:id="rId11"/>
      <w:headerReference w:type="first" r:id="rId12"/>
      <w:footerReference w:type="first" r:id="rId13"/>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F2B" w:rsidRDefault="00B10F2B">
      <w:r>
        <w:separator/>
      </w:r>
    </w:p>
  </w:endnote>
  <w:endnote w:type="continuationSeparator" w:id="0">
    <w:p w:rsidR="00B10F2B" w:rsidRDefault="00B1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89" w:rsidRDefault="00441D8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441D89" w:rsidRDefault="00441D89">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D89" w:rsidRDefault="00441D8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41D89" w:rsidRPr="0048319D">
      <w:trPr>
        <w:cantSplit/>
        <w:trHeight w:val="360"/>
      </w:trPr>
      <w:tc>
        <w:tcPr>
          <w:tcW w:w="5130" w:type="dxa"/>
          <w:gridSpan w:val="3"/>
          <w:vAlign w:val="bottom"/>
        </w:tcPr>
        <w:p w:rsidR="00441D89" w:rsidRPr="0048319D" w:rsidRDefault="00441D89">
          <w:pPr>
            <w:pStyle w:val="akptiedostopolku"/>
          </w:pPr>
        </w:p>
      </w:tc>
      <w:tc>
        <w:tcPr>
          <w:tcW w:w="76" w:type="dxa"/>
        </w:tcPr>
        <w:p w:rsidR="00441D89" w:rsidRPr="0048319D" w:rsidRDefault="00441D89">
          <w:pPr>
            <w:pStyle w:val="Alatunniste"/>
            <w:rPr>
              <w:sz w:val="12"/>
            </w:rPr>
          </w:pPr>
        </w:p>
      </w:tc>
      <w:tc>
        <w:tcPr>
          <w:tcW w:w="748"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1418" w:type="dxa"/>
          <w:gridSpan w:val="3"/>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1418" w:type="dxa"/>
          <w:gridSpan w:val="3"/>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2268" w:type="dxa"/>
        </w:tcPr>
        <w:p w:rsidR="00441D89" w:rsidRPr="0048319D" w:rsidRDefault="00441D89">
          <w:pPr>
            <w:pStyle w:val="Alatunniste"/>
            <w:rPr>
              <w:sz w:val="18"/>
            </w:rPr>
          </w:pPr>
        </w:p>
      </w:tc>
    </w:tr>
  </w:tbl>
  <w:p w:rsidR="00441D89" w:rsidRDefault="00441D8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41D89" w:rsidRPr="0048319D" w:rsidTr="002D44AE">
      <w:trPr>
        <w:cantSplit/>
        <w:trHeight w:val="360"/>
      </w:trPr>
      <w:tc>
        <w:tcPr>
          <w:tcW w:w="5130" w:type="dxa"/>
          <w:gridSpan w:val="3"/>
          <w:vAlign w:val="bottom"/>
        </w:tcPr>
        <w:p w:rsidR="00441D89" w:rsidRPr="00E673F4" w:rsidRDefault="003A2003">
          <w:pPr>
            <w:pStyle w:val="akptiedostopolku"/>
            <w:rPr>
              <w:lang w:val="fi-FI"/>
            </w:rPr>
          </w:pPr>
          <w:r>
            <w:fldChar w:fldCharType="begin"/>
          </w:r>
          <w:r w:rsidRPr="00E673F4">
            <w:rPr>
              <w:lang w:val="fi-FI"/>
            </w:rPr>
            <w:instrText xml:space="preserve"> FILENAME \p  \* MERGEFORMAT </w:instrText>
          </w:r>
          <w:r>
            <w:fldChar w:fldCharType="separate"/>
          </w:r>
          <w:r w:rsidR="00E673F4">
            <w:rPr>
              <w:lang w:val="fi-FI"/>
            </w:rPr>
            <w:t>J:\OM92xx\DKY\Demokratia_ja_kansalaisvaikuttaminen\Demokratiakasvatus\DINO_koordinaatiohanke_2018_2019\0_Koordinaatioryhmä\Kokous_2019_1\Asialista_2019_1_DINO.docx</w:t>
          </w:r>
          <w:r>
            <w:fldChar w:fldCharType="end"/>
          </w:r>
        </w:p>
        <w:p w:rsidR="00441D89" w:rsidRPr="00E673F4" w:rsidRDefault="00441D89">
          <w:pPr>
            <w:pStyle w:val="akptiedostopolku"/>
            <w:rPr>
              <w:lang w:val="fi-FI"/>
            </w:rPr>
          </w:pPr>
        </w:p>
      </w:tc>
      <w:tc>
        <w:tcPr>
          <w:tcW w:w="76" w:type="dxa"/>
        </w:tcPr>
        <w:p w:rsidR="00441D89" w:rsidRPr="00E673F4" w:rsidRDefault="00441D89">
          <w:pPr>
            <w:pStyle w:val="Alatunniste"/>
            <w:rPr>
              <w:sz w:val="12"/>
            </w:rPr>
          </w:pPr>
        </w:p>
      </w:tc>
      <w:tc>
        <w:tcPr>
          <w:tcW w:w="890" w:type="dxa"/>
        </w:tcPr>
        <w:p w:rsidR="00441D89" w:rsidRPr="00E673F4" w:rsidRDefault="00441D89">
          <w:pPr>
            <w:pStyle w:val="Alatunniste"/>
            <w:rPr>
              <w:sz w:val="12"/>
            </w:rPr>
          </w:pPr>
        </w:p>
      </w:tc>
      <w:tc>
        <w:tcPr>
          <w:tcW w:w="1701" w:type="dxa"/>
        </w:tcPr>
        <w:p w:rsidR="00441D89" w:rsidRPr="00E673F4" w:rsidRDefault="00441D89">
          <w:pPr>
            <w:pStyle w:val="Alatunniste"/>
            <w:rPr>
              <w:sz w:val="12"/>
            </w:rPr>
          </w:pPr>
        </w:p>
      </w:tc>
      <w:tc>
        <w:tcPr>
          <w:tcW w:w="2126" w:type="dxa"/>
        </w:tcPr>
        <w:p w:rsidR="00441D89" w:rsidRPr="00E673F4" w:rsidRDefault="00441D89">
          <w:pPr>
            <w:pStyle w:val="Alatunniste"/>
            <w:rPr>
              <w:sz w:val="12"/>
            </w:rPr>
          </w:pPr>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A41730">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rsidR="00441D89" w:rsidRPr="00A02446" w:rsidRDefault="00A41730">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rsidR="00441D89" w:rsidRPr="00A02446" w:rsidRDefault="00A41730">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rsidR="00441D89" w:rsidRPr="00A02446" w:rsidRDefault="00A41730">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rsidR="00441D89" w:rsidRPr="00A02446" w:rsidRDefault="00A41730">
          <w:pPr>
            <w:pStyle w:val="Alatunniste"/>
            <w:rPr>
              <w:b/>
              <w:sz w:val="18"/>
              <w:szCs w:val="18"/>
              <w:lang w:val="sv-SE"/>
            </w:rPr>
          </w:pPr>
          <w:proofErr w:type="spellStart"/>
          <w:r>
            <w:rPr>
              <w:b/>
              <w:sz w:val="18"/>
              <w:szCs w:val="18"/>
              <w:lang w:val="sv-SE"/>
            </w:rPr>
            <w:t>Sähköpostiosoite</w:t>
          </w:r>
          <w:proofErr w:type="spellEnd"/>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A41730">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rsidR="00441D89" w:rsidRPr="00A02446" w:rsidRDefault="00A41730">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441D89" w:rsidRPr="00A02446" w:rsidRDefault="00A41730">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441D89" w:rsidRPr="00A02446" w:rsidRDefault="00A41730">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441D89" w:rsidRPr="00A02446" w:rsidRDefault="00A41730">
          <w:pPr>
            <w:pStyle w:val="Alatunniste"/>
            <w:rPr>
              <w:sz w:val="18"/>
              <w:szCs w:val="18"/>
              <w:lang w:val="sv-SE"/>
            </w:rPr>
          </w:pPr>
          <w:r>
            <w:rPr>
              <w:sz w:val="18"/>
              <w:szCs w:val="18"/>
              <w:lang w:val="sv-SE"/>
            </w:rPr>
            <w:t>oikeusministerio@om.fi</w:t>
          </w:r>
        </w:p>
      </w:tc>
    </w:tr>
    <w:tr w:rsidR="00441D89" w:rsidRPr="009B04E6" w:rsidTr="00285B02">
      <w:trPr>
        <w:cantSplit/>
      </w:trPr>
      <w:tc>
        <w:tcPr>
          <w:tcW w:w="2127" w:type="dxa"/>
          <w:tcBorders>
            <w:left w:val="single" w:sz="4" w:space="0" w:color="auto"/>
            <w:right w:val="single" w:sz="4" w:space="0" w:color="auto"/>
          </w:tcBorders>
          <w:tcMar>
            <w:left w:w="57" w:type="dxa"/>
            <w:right w:w="57" w:type="dxa"/>
          </w:tcMar>
        </w:tcPr>
        <w:p w:rsidR="00441D89" w:rsidRPr="00A02446" w:rsidRDefault="00A41730">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441D89" w:rsidRPr="00A02446" w:rsidRDefault="00A41730">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2126" w:type="dxa"/>
          <w:tcBorders>
            <w:left w:val="single" w:sz="4" w:space="0" w:color="auto"/>
          </w:tcBorders>
          <w:tcMar>
            <w:left w:w="57" w:type="dxa"/>
            <w:right w:w="57" w:type="dxa"/>
          </w:tcMar>
        </w:tcPr>
        <w:p w:rsidR="00441D89" w:rsidRPr="00A02446" w:rsidRDefault="00441D89">
          <w:pPr>
            <w:pStyle w:val="Alatunniste"/>
            <w:rPr>
              <w:sz w:val="18"/>
              <w:szCs w:val="18"/>
              <w:lang w:val="sv-SE"/>
            </w:rPr>
          </w:pPr>
        </w:p>
      </w:tc>
    </w:tr>
    <w:tr w:rsidR="00441D89" w:rsidRPr="009B04E6" w:rsidTr="00285B02">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Borders>
            <w:left w:val="nil"/>
          </w:tcBorders>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r w:rsidR="00441D89" w:rsidRPr="009B04E6" w:rsidTr="00B37BF8">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bl>
  <w:p w:rsidR="00441D89" w:rsidRPr="009B04E6" w:rsidRDefault="00441D89">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F2B" w:rsidRDefault="00B10F2B">
      <w:r>
        <w:separator/>
      </w:r>
    </w:p>
  </w:footnote>
  <w:footnote w:type="continuationSeparator" w:id="0">
    <w:p w:rsidR="00B10F2B" w:rsidRDefault="00B10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41D89" w:rsidRPr="0048319D">
      <w:trPr>
        <w:cantSplit/>
        <w:trHeight w:hRule="exact" w:val="20"/>
      </w:trPr>
      <w:tc>
        <w:tcPr>
          <w:tcW w:w="5216" w:type="dxa"/>
        </w:tcPr>
        <w:p w:rsidR="00441D89" w:rsidRPr="0048319D" w:rsidRDefault="00441D89" w:rsidP="006140F5">
          <w:pPr>
            <w:pStyle w:val="akpylatunniste"/>
          </w:pPr>
        </w:p>
      </w:tc>
      <w:tc>
        <w:tcPr>
          <w:tcW w:w="56" w:type="dxa"/>
        </w:tcPr>
        <w:p w:rsidR="00441D89" w:rsidRPr="0048319D" w:rsidRDefault="00441D89" w:rsidP="006140F5">
          <w:pPr>
            <w:pStyle w:val="akpylatunniste"/>
          </w:pPr>
        </w:p>
      </w:tc>
      <w:tc>
        <w:tcPr>
          <w:tcW w:w="2608" w:type="dxa"/>
        </w:tcPr>
        <w:p w:rsidR="00441D89" w:rsidRPr="0048319D" w:rsidRDefault="00441D89" w:rsidP="006140F5">
          <w:pPr>
            <w:pStyle w:val="akpylatunniste"/>
          </w:pPr>
        </w:p>
      </w:tc>
      <w:tc>
        <w:tcPr>
          <w:tcW w:w="1805" w:type="dxa"/>
          <w:gridSpan w:val="2"/>
        </w:tcPr>
        <w:p w:rsidR="00441D89" w:rsidRPr="0048319D" w:rsidRDefault="00441D89" w:rsidP="006140F5">
          <w:pPr>
            <w:pStyle w:val="akpylatunniste"/>
          </w:pPr>
          <w:r w:rsidRPr="0048319D">
            <w:rPr>
              <w:rStyle w:val="akptunnus"/>
            </w:rPr>
            <w:t xml:space="preserve">  </w:t>
          </w:r>
        </w:p>
      </w:tc>
      <w:tc>
        <w:tcPr>
          <w:tcW w:w="663" w:type="dxa"/>
        </w:tcPr>
        <w:p w:rsidR="00441D89" w:rsidRPr="0048319D" w:rsidRDefault="00441D89" w:rsidP="006140F5">
          <w:pPr>
            <w:pStyle w:val="akpylatunniste"/>
          </w:pPr>
        </w:p>
      </w:tc>
    </w:tr>
    <w:tr w:rsidR="00441D89" w:rsidRPr="0048319D">
      <w:trPr>
        <w:cantSplit/>
        <w:trHeight w:val="280"/>
      </w:trPr>
      <w:tc>
        <w:tcPr>
          <w:tcW w:w="5216" w:type="dxa"/>
          <w:vMerge w:val="restart"/>
          <w:vAlign w:val="center"/>
        </w:tcPr>
        <w:p w:rsidR="00441D89" w:rsidRPr="0048319D" w:rsidRDefault="00441D89" w:rsidP="006140F5">
          <w:pPr>
            <w:pStyle w:val="akpylatunniste"/>
          </w:pPr>
        </w:p>
      </w:tc>
      <w:tc>
        <w:tcPr>
          <w:tcW w:w="56" w:type="dxa"/>
        </w:tcPr>
        <w:p w:rsidR="00441D89" w:rsidRPr="0048319D" w:rsidRDefault="00441D89" w:rsidP="006140F5">
          <w:pPr>
            <w:pStyle w:val="akpylatunniste"/>
          </w:pPr>
        </w:p>
      </w:tc>
      <w:tc>
        <w:tcPr>
          <w:tcW w:w="2608" w:type="dxa"/>
        </w:tcPr>
        <w:p w:rsidR="00441D89" w:rsidRPr="0048319D" w:rsidRDefault="00441D89" w:rsidP="006140F5">
          <w:pPr>
            <w:pStyle w:val="akpylatunniste"/>
          </w:pPr>
        </w:p>
      </w:tc>
      <w:tc>
        <w:tcPr>
          <w:tcW w:w="1304" w:type="dxa"/>
        </w:tcPr>
        <w:p w:rsidR="00441D89" w:rsidRPr="0048319D" w:rsidRDefault="00441D89" w:rsidP="006140F5">
          <w:pPr>
            <w:pStyle w:val="akpylatunniste"/>
          </w:pPr>
        </w:p>
      </w:tc>
      <w:tc>
        <w:tcPr>
          <w:tcW w:w="1164" w:type="dxa"/>
          <w:gridSpan w:val="2"/>
        </w:tcPr>
        <w:p w:rsidR="00441D89" w:rsidRPr="0048319D" w:rsidRDefault="00441D89" w:rsidP="006140F5">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A775B9">
            <w:rPr>
              <w:rStyle w:val="Sivunumero"/>
            </w:rPr>
            <w:t>5</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A775B9">
            <w:rPr>
              <w:rStyle w:val="Sivunumero"/>
            </w:rPr>
            <w:t>5</w:t>
          </w:r>
          <w:r w:rsidRPr="0048319D">
            <w:rPr>
              <w:rStyle w:val="Sivunumero"/>
              <w:noProof w:val="0"/>
            </w:rPr>
            <w:fldChar w:fldCharType="end"/>
          </w:r>
          <w:r w:rsidRPr="0048319D">
            <w:rPr>
              <w:rStyle w:val="Sivunumero"/>
              <w:noProof w:val="0"/>
            </w:rPr>
            <w:t>)</w:t>
          </w:r>
        </w:p>
      </w:tc>
    </w:tr>
    <w:tr w:rsidR="00441D89" w:rsidRPr="0048319D">
      <w:trPr>
        <w:cantSplit/>
        <w:trHeight w:val="230"/>
      </w:trPr>
      <w:tc>
        <w:tcPr>
          <w:tcW w:w="5216" w:type="dxa"/>
          <w:vMerge/>
        </w:tcPr>
        <w:p w:rsidR="00441D89" w:rsidRPr="0048319D" w:rsidRDefault="00441D89" w:rsidP="006140F5">
          <w:pPr>
            <w:pStyle w:val="akpylatunniste"/>
          </w:pPr>
        </w:p>
      </w:tc>
      <w:tc>
        <w:tcPr>
          <w:tcW w:w="56" w:type="dxa"/>
        </w:tcPr>
        <w:p w:rsidR="00441D89" w:rsidRPr="0048319D" w:rsidRDefault="00441D89" w:rsidP="006140F5">
          <w:pPr>
            <w:pStyle w:val="akpylatunniste"/>
          </w:pPr>
        </w:p>
      </w:tc>
      <w:tc>
        <w:tcPr>
          <w:tcW w:w="2608" w:type="dxa"/>
        </w:tcPr>
        <w:p w:rsidR="00441D89" w:rsidRPr="0048319D" w:rsidRDefault="00441D89" w:rsidP="006140F5">
          <w:pPr>
            <w:pStyle w:val="akpylatunniste"/>
          </w:pPr>
        </w:p>
      </w:tc>
      <w:tc>
        <w:tcPr>
          <w:tcW w:w="1304" w:type="dxa"/>
        </w:tcPr>
        <w:p w:rsidR="00441D89" w:rsidRPr="0048319D" w:rsidRDefault="00441D89" w:rsidP="006140F5">
          <w:pPr>
            <w:pStyle w:val="akpylatunniste"/>
          </w:pPr>
        </w:p>
      </w:tc>
      <w:tc>
        <w:tcPr>
          <w:tcW w:w="1164" w:type="dxa"/>
          <w:gridSpan w:val="2"/>
        </w:tcPr>
        <w:p w:rsidR="00441D89" w:rsidRPr="0048319D" w:rsidRDefault="00441D89" w:rsidP="006140F5">
          <w:pPr>
            <w:pStyle w:val="akpylatunniste"/>
          </w:pPr>
        </w:p>
      </w:tc>
    </w:tr>
  </w:tbl>
  <w:p w:rsidR="00441D89" w:rsidRDefault="00441D89">
    <w:pPr>
      <w:pStyle w:val="Yltunniste"/>
    </w:pPr>
  </w:p>
  <w:p w:rsidR="00441D89" w:rsidRDefault="00441D8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20"/>
      <w:gridCol w:w="2291"/>
      <w:gridCol w:w="1364"/>
      <w:gridCol w:w="659"/>
      <w:gridCol w:w="402"/>
      <w:gridCol w:w="25"/>
      <w:gridCol w:w="101"/>
    </w:tblGrid>
    <w:tr w:rsidR="00573FAB" w:rsidRPr="0048319D" w:rsidTr="00CF1501">
      <w:trPr>
        <w:cantSplit/>
        <w:trHeight w:hRule="exact" w:val="57"/>
      </w:trPr>
      <w:tc>
        <w:tcPr>
          <w:tcW w:w="5165" w:type="dxa"/>
        </w:tcPr>
        <w:p w:rsidR="00573FAB" w:rsidRPr="0008094E" w:rsidRDefault="00573FAB" w:rsidP="006140F5">
          <w:pPr>
            <w:pStyle w:val="akpylatunniste"/>
          </w:pPr>
        </w:p>
      </w:tc>
      <w:tc>
        <w:tcPr>
          <w:tcW w:w="356" w:type="dxa"/>
          <w:gridSpan w:val="2"/>
        </w:tcPr>
        <w:p w:rsidR="00573FAB" w:rsidRPr="0008094E" w:rsidRDefault="00573FAB" w:rsidP="006140F5">
          <w:pPr>
            <w:pStyle w:val="akpylatunniste"/>
          </w:pPr>
        </w:p>
      </w:tc>
      <w:tc>
        <w:tcPr>
          <w:tcW w:w="2291" w:type="dxa"/>
          <w:vAlign w:val="bottom"/>
        </w:tcPr>
        <w:p w:rsidR="00573FAB" w:rsidRPr="0008094E" w:rsidRDefault="00573FAB" w:rsidP="006140F5">
          <w:pPr>
            <w:pStyle w:val="akpylatunniste"/>
          </w:pPr>
        </w:p>
      </w:tc>
      <w:tc>
        <w:tcPr>
          <w:tcW w:w="1364" w:type="dxa"/>
        </w:tcPr>
        <w:p w:rsidR="00573FAB" w:rsidRPr="0008094E" w:rsidRDefault="00573FAB" w:rsidP="006140F5">
          <w:pPr>
            <w:pStyle w:val="akpylatunniste"/>
          </w:pPr>
        </w:p>
      </w:tc>
      <w:tc>
        <w:tcPr>
          <w:tcW w:w="1187" w:type="dxa"/>
          <w:gridSpan w:val="4"/>
        </w:tcPr>
        <w:p w:rsidR="00573FAB" w:rsidRPr="0008094E" w:rsidRDefault="00573FAB" w:rsidP="006140F5">
          <w:pPr>
            <w:pStyle w:val="akpylatunniste"/>
          </w:pPr>
        </w:p>
      </w:tc>
    </w:tr>
    <w:tr w:rsidR="00AF3334" w:rsidRPr="0048319D" w:rsidTr="00CF1501">
      <w:trPr>
        <w:cantSplit/>
        <w:trHeight w:hRule="exact" w:val="936"/>
      </w:trPr>
      <w:tc>
        <w:tcPr>
          <w:tcW w:w="5201" w:type="dxa"/>
          <w:gridSpan w:val="2"/>
          <w:vMerge w:val="restart"/>
        </w:tcPr>
        <w:p w:rsidR="00AF3334" w:rsidRPr="00A41730" w:rsidRDefault="005C66C3" w:rsidP="006140F5">
          <w:pPr>
            <w:pStyle w:val="akpylatunniste"/>
            <w:rPr>
              <w:rFonts w:cs="Calibri"/>
              <w:sz w:val="26"/>
            </w:rPr>
          </w:pPr>
          <w:r w:rsidRPr="00A41730">
            <w:rPr>
              <w:lang w:eastAsia="fi-FI"/>
            </w:rPr>
            <w:drawing>
              <wp:inline distT="0" distB="0" distL="0" distR="0">
                <wp:extent cx="2303780" cy="522605"/>
                <wp:effectExtent l="0" t="0" r="0" b="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522605"/>
                        </a:xfrm>
                        <a:prstGeom prst="rect">
                          <a:avLst/>
                        </a:prstGeom>
                        <a:noFill/>
                        <a:ln>
                          <a:noFill/>
                        </a:ln>
                      </pic:spPr>
                    </pic:pic>
                  </a:graphicData>
                </a:graphic>
              </wp:inline>
            </w:drawing>
          </w:r>
        </w:p>
      </w:tc>
      <w:tc>
        <w:tcPr>
          <w:tcW w:w="320" w:type="dxa"/>
        </w:tcPr>
        <w:p w:rsidR="00AF3334" w:rsidRPr="00483C2E" w:rsidRDefault="00AF3334" w:rsidP="006140F5">
          <w:pPr>
            <w:pStyle w:val="akpylatunniste"/>
          </w:pPr>
        </w:p>
      </w:tc>
      <w:tc>
        <w:tcPr>
          <w:tcW w:w="2291" w:type="dxa"/>
          <w:vAlign w:val="bottom"/>
        </w:tcPr>
        <w:p w:rsidR="00AF3334" w:rsidRPr="00483C2E" w:rsidRDefault="00AF3334" w:rsidP="006140F5">
          <w:pPr>
            <w:pStyle w:val="akpylatunniste"/>
            <w:rPr>
              <w:rStyle w:val="akpatyyppi"/>
            </w:rPr>
          </w:pPr>
        </w:p>
      </w:tc>
      <w:tc>
        <w:tcPr>
          <w:tcW w:w="1364" w:type="dxa"/>
        </w:tcPr>
        <w:p w:rsidR="00AF3334" w:rsidRPr="00483C2E" w:rsidRDefault="00A41730" w:rsidP="006140F5">
          <w:pPr>
            <w:pStyle w:val="akpylatunniste"/>
          </w:pPr>
          <w:r>
            <w:rPr>
              <w:rStyle w:val="akptunnus"/>
            </w:rPr>
            <w:t xml:space="preserve"> </w:t>
          </w:r>
        </w:p>
      </w:tc>
      <w:tc>
        <w:tcPr>
          <w:tcW w:w="1187" w:type="dxa"/>
          <w:gridSpan w:val="4"/>
        </w:tcPr>
        <w:p w:rsidR="00AF3334" w:rsidRPr="00483C2E" w:rsidRDefault="00AF3334" w:rsidP="006140F5">
          <w:pPr>
            <w:pStyle w:val="akpylatunniste"/>
          </w:pPr>
        </w:p>
      </w:tc>
    </w:tr>
    <w:tr w:rsidR="00AF3334" w:rsidRPr="0048319D" w:rsidTr="00CF1501">
      <w:trPr>
        <w:cantSplit/>
        <w:trHeight w:val="369"/>
      </w:trPr>
      <w:tc>
        <w:tcPr>
          <w:tcW w:w="5201" w:type="dxa"/>
          <w:gridSpan w:val="2"/>
          <w:vMerge/>
        </w:tcPr>
        <w:p w:rsidR="00AF3334" w:rsidRPr="00483C2E" w:rsidRDefault="00AF3334" w:rsidP="006140F5">
          <w:pPr>
            <w:pStyle w:val="akpylatunniste"/>
          </w:pPr>
        </w:p>
      </w:tc>
      <w:tc>
        <w:tcPr>
          <w:tcW w:w="320" w:type="dxa"/>
        </w:tcPr>
        <w:p w:rsidR="00AF3334" w:rsidRPr="00483C2E" w:rsidRDefault="00AF3334" w:rsidP="006140F5">
          <w:pPr>
            <w:pStyle w:val="akpylatunniste"/>
          </w:pPr>
        </w:p>
      </w:tc>
      <w:tc>
        <w:tcPr>
          <w:tcW w:w="2291" w:type="dxa"/>
          <w:vAlign w:val="bottom"/>
        </w:tcPr>
        <w:p w:rsidR="00AF3334" w:rsidRPr="00483C2E" w:rsidRDefault="00D56D69" w:rsidP="006140F5">
          <w:pPr>
            <w:pStyle w:val="akpylatunniste"/>
          </w:pPr>
          <w:r>
            <w:rPr>
              <w:rStyle w:val="akpatyyppi"/>
            </w:rPr>
            <w:t>PÖYTÄKIRJA</w:t>
          </w:r>
        </w:p>
      </w:tc>
      <w:tc>
        <w:tcPr>
          <w:tcW w:w="1364" w:type="dxa"/>
          <w:vAlign w:val="bottom"/>
        </w:tcPr>
        <w:p w:rsidR="00AF3334" w:rsidRPr="00483C2E" w:rsidRDefault="00AF3334" w:rsidP="006140F5">
          <w:pPr>
            <w:pStyle w:val="akpylatunniste"/>
          </w:pPr>
        </w:p>
      </w:tc>
      <w:tc>
        <w:tcPr>
          <w:tcW w:w="1187" w:type="dxa"/>
          <w:gridSpan w:val="4"/>
          <w:vAlign w:val="bottom"/>
        </w:tcPr>
        <w:p w:rsidR="00AF3334" w:rsidRPr="00483C2E" w:rsidRDefault="00AF3334" w:rsidP="006140F5">
          <w:pPr>
            <w:pStyle w:val="akpylatunniste"/>
          </w:pPr>
        </w:p>
      </w:tc>
    </w:tr>
    <w:tr w:rsidR="00AF3334" w:rsidRPr="0048319D" w:rsidTr="00CF1501">
      <w:trPr>
        <w:cantSplit/>
        <w:trHeight w:val="230"/>
      </w:trPr>
      <w:tc>
        <w:tcPr>
          <w:tcW w:w="5201" w:type="dxa"/>
          <w:gridSpan w:val="2"/>
          <w:vAlign w:val="bottom"/>
        </w:tcPr>
        <w:p w:rsidR="00AF3334" w:rsidRPr="00483C2E" w:rsidRDefault="00AF3334" w:rsidP="006140F5">
          <w:pPr>
            <w:pStyle w:val="akpylatunniste"/>
          </w:pPr>
        </w:p>
      </w:tc>
      <w:tc>
        <w:tcPr>
          <w:tcW w:w="320" w:type="dxa"/>
          <w:vAlign w:val="bottom"/>
        </w:tcPr>
        <w:p w:rsidR="00AF3334" w:rsidRPr="00483C2E" w:rsidRDefault="00AF3334" w:rsidP="006140F5">
          <w:pPr>
            <w:pStyle w:val="akpylatunniste"/>
          </w:pPr>
        </w:p>
      </w:tc>
      <w:tc>
        <w:tcPr>
          <w:tcW w:w="2291" w:type="dxa"/>
          <w:vAlign w:val="bottom"/>
        </w:tcPr>
        <w:p w:rsidR="00AF3334" w:rsidRPr="006140F5" w:rsidRDefault="00D56D69" w:rsidP="006140F5">
          <w:pPr>
            <w:pStyle w:val="akpylatunniste"/>
            <w:rPr>
              <w:rStyle w:val="akppaivays"/>
              <w:color w:val="auto"/>
            </w:rPr>
          </w:pPr>
          <w:r w:rsidRPr="00D56D69">
            <w:rPr>
              <w:rStyle w:val="akppaivays"/>
              <w:color w:val="FF0000"/>
            </w:rPr>
            <w:t>LUONNOS</w:t>
          </w:r>
        </w:p>
      </w:tc>
      <w:tc>
        <w:tcPr>
          <w:tcW w:w="2450" w:type="dxa"/>
          <w:gridSpan w:val="4"/>
          <w:vAlign w:val="bottom"/>
        </w:tcPr>
        <w:p w:rsidR="00AF3334" w:rsidRPr="006140F5" w:rsidRDefault="00A41730" w:rsidP="006140F5">
          <w:pPr>
            <w:pStyle w:val="akpylatunniste"/>
            <w:rPr>
              <w:rStyle w:val="akptunniste"/>
              <w:color w:val="auto"/>
            </w:rPr>
          </w:pPr>
          <w:r w:rsidRPr="006140F5">
            <w:rPr>
              <w:rStyle w:val="akptunniste"/>
              <w:color w:val="auto"/>
            </w:rPr>
            <w:t xml:space="preserve"> </w:t>
          </w:r>
        </w:p>
      </w:tc>
      <w:tc>
        <w:tcPr>
          <w:tcW w:w="101" w:type="dxa"/>
        </w:tcPr>
        <w:p w:rsidR="00AF3334" w:rsidRPr="00483C2E" w:rsidRDefault="00AF3334" w:rsidP="006140F5">
          <w:pPr>
            <w:pStyle w:val="akpylatunniste"/>
          </w:pPr>
        </w:p>
      </w:tc>
    </w:tr>
    <w:tr w:rsidR="00AF3334" w:rsidRPr="0048319D" w:rsidTr="00CF1501">
      <w:trPr>
        <w:cantSplit/>
        <w:trHeight w:val="280"/>
      </w:trPr>
      <w:tc>
        <w:tcPr>
          <w:tcW w:w="5201" w:type="dxa"/>
          <w:gridSpan w:val="2"/>
        </w:tcPr>
        <w:p w:rsidR="00AF3334" w:rsidRPr="00A41730" w:rsidRDefault="00A41730" w:rsidP="00A41730">
          <w:pPr>
            <w:pStyle w:val="akpyksikko"/>
            <w:rPr>
              <w:lang w:val="fi-FI"/>
            </w:rPr>
          </w:pPr>
          <w:r w:rsidRPr="00A41730">
            <w:rPr>
              <w:lang w:val="fi-FI"/>
            </w:rPr>
            <w:t>Demokratia-, kieli- ja perusoikeusasioiden yksikkö</w:t>
          </w:r>
        </w:p>
      </w:tc>
      <w:tc>
        <w:tcPr>
          <w:tcW w:w="320" w:type="dxa"/>
        </w:tcPr>
        <w:p w:rsidR="00AF3334" w:rsidRPr="00483C2E" w:rsidRDefault="00AF3334" w:rsidP="006140F5">
          <w:pPr>
            <w:pStyle w:val="akpylatunniste"/>
          </w:pPr>
        </w:p>
      </w:tc>
      <w:tc>
        <w:tcPr>
          <w:tcW w:w="2291" w:type="dxa"/>
        </w:tcPr>
        <w:p w:rsidR="00AF3334" w:rsidRPr="006140F5" w:rsidRDefault="00D56D69" w:rsidP="003A2003">
          <w:pPr>
            <w:pStyle w:val="akpylatunniste"/>
            <w:rPr>
              <w:color w:val="auto"/>
            </w:rPr>
          </w:pPr>
          <w:r>
            <w:rPr>
              <w:color w:val="auto"/>
            </w:rPr>
            <w:t>18.3</w:t>
          </w:r>
          <w:r w:rsidR="00D377E1" w:rsidRPr="006140F5">
            <w:rPr>
              <w:color w:val="auto"/>
            </w:rPr>
            <w:t>.2019</w:t>
          </w:r>
        </w:p>
      </w:tc>
      <w:tc>
        <w:tcPr>
          <w:tcW w:w="2425" w:type="dxa"/>
          <w:gridSpan w:val="3"/>
        </w:tcPr>
        <w:p w:rsidR="00AF3334" w:rsidRPr="006140F5" w:rsidRDefault="003C1606" w:rsidP="006140F5">
          <w:pPr>
            <w:pStyle w:val="akpylatunniste"/>
            <w:rPr>
              <w:color w:val="auto"/>
            </w:rPr>
          </w:pPr>
          <w:r w:rsidRPr="006140F5">
            <w:rPr>
              <w:color w:val="auto"/>
            </w:rPr>
            <w:t>OM 5/021/2018</w:t>
          </w:r>
        </w:p>
        <w:p w:rsidR="00F34592" w:rsidRPr="006140F5" w:rsidRDefault="00F34592" w:rsidP="006140F5">
          <w:pPr>
            <w:pStyle w:val="akpylatunniste"/>
            <w:rPr>
              <w:color w:val="auto"/>
            </w:rPr>
          </w:pPr>
          <w:r w:rsidRPr="006140F5">
            <w:rPr>
              <w:color w:val="auto"/>
            </w:rPr>
            <w:t>VN/948/2018</w:t>
          </w:r>
        </w:p>
      </w:tc>
      <w:tc>
        <w:tcPr>
          <w:tcW w:w="126" w:type="dxa"/>
          <w:gridSpan w:val="2"/>
        </w:tcPr>
        <w:p w:rsidR="00AF3334" w:rsidRPr="00483C2E" w:rsidRDefault="00AF3334" w:rsidP="006140F5">
          <w:pPr>
            <w:pStyle w:val="akpylatunniste"/>
          </w:pPr>
        </w:p>
      </w:tc>
    </w:tr>
    <w:tr w:rsidR="00AF3334" w:rsidRPr="0048319D" w:rsidTr="00CF1501">
      <w:trPr>
        <w:cantSplit/>
        <w:trHeight w:hRule="exact" w:val="340"/>
      </w:trPr>
      <w:tc>
        <w:tcPr>
          <w:tcW w:w="5201" w:type="dxa"/>
          <w:gridSpan w:val="2"/>
        </w:tcPr>
        <w:p w:rsidR="00AF3334" w:rsidRPr="00483C2E" w:rsidRDefault="00A41730" w:rsidP="006140F5">
          <w:pPr>
            <w:pStyle w:val="akpylatunniste"/>
          </w:pPr>
          <w:r>
            <w:rPr>
              <w:rStyle w:val="akplaatija"/>
            </w:rPr>
            <w:t xml:space="preserve"> </w:t>
          </w:r>
        </w:p>
      </w:tc>
      <w:tc>
        <w:tcPr>
          <w:tcW w:w="320" w:type="dxa"/>
        </w:tcPr>
        <w:p w:rsidR="00AF3334" w:rsidRPr="00483C2E" w:rsidRDefault="00AF3334" w:rsidP="006140F5">
          <w:pPr>
            <w:pStyle w:val="akpylatunniste"/>
          </w:pPr>
        </w:p>
      </w:tc>
      <w:tc>
        <w:tcPr>
          <w:tcW w:w="2291" w:type="dxa"/>
        </w:tcPr>
        <w:p w:rsidR="00AF3334" w:rsidRPr="00483C2E" w:rsidRDefault="00AF3334" w:rsidP="006140F5">
          <w:pPr>
            <w:pStyle w:val="akpylatunniste"/>
          </w:pPr>
        </w:p>
      </w:tc>
      <w:tc>
        <w:tcPr>
          <w:tcW w:w="2023" w:type="dxa"/>
          <w:gridSpan w:val="2"/>
        </w:tcPr>
        <w:p w:rsidR="00AF3334" w:rsidRPr="00483C2E" w:rsidRDefault="00AF3334" w:rsidP="006140F5">
          <w:pPr>
            <w:pStyle w:val="akpylatunniste"/>
          </w:pPr>
        </w:p>
      </w:tc>
      <w:tc>
        <w:tcPr>
          <w:tcW w:w="528" w:type="dxa"/>
          <w:gridSpan w:val="3"/>
        </w:tcPr>
        <w:p w:rsidR="00AF3334" w:rsidRPr="00483C2E" w:rsidRDefault="00AF3334" w:rsidP="006140F5">
          <w:pPr>
            <w:pStyle w:val="akpylatunniste"/>
          </w:pPr>
        </w:p>
      </w:tc>
    </w:tr>
  </w:tbl>
  <w:p w:rsidR="00441D89" w:rsidRDefault="00A41730">
    <w:pPr>
      <w:pStyle w:val="Yltunniste"/>
    </w:pPr>
    <w:r>
      <w:t xml:space="preserve"> </w:t>
    </w:r>
  </w:p>
  <w:p w:rsidR="00441D89" w:rsidRDefault="00441D8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2DA1AF9"/>
    <w:multiLevelType w:val="hybridMultilevel"/>
    <w:tmpl w:val="D166C07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4AE41BE"/>
    <w:multiLevelType w:val="hybridMultilevel"/>
    <w:tmpl w:val="A32A0376"/>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4" w15:restartNumberingAfterBreak="0">
    <w:nsid w:val="0F7E7A59"/>
    <w:multiLevelType w:val="hybridMultilevel"/>
    <w:tmpl w:val="35A66CB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6"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7" w15:restartNumberingAfterBreak="0">
    <w:nsid w:val="2F1740BB"/>
    <w:multiLevelType w:val="hybridMultilevel"/>
    <w:tmpl w:val="01E60F86"/>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9" w15:restartNumberingAfterBreak="0">
    <w:nsid w:val="3B3E0242"/>
    <w:multiLevelType w:val="hybridMultilevel"/>
    <w:tmpl w:val="D63A16C4"/>
    <w:lvl w:ilvl="0" w:tplc="12C08D14">
      <w:start w:val="16"/>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0" w15:restartNumberingAfterBreak="0">
    <w:nsid w:val="4B331A12"/>
    <w:multiLevelType w:val="multilevel"/>
    <w:tmpl w:val="4E3A76CE"/>
    <w:lvl w:ilvl="0">
      <w:start w:val="1"/>
      <w:numFmt w:val="decimal"/>
      <w:pStyle w:val="AKPesityslista0"/>
      <w:lvlText w:val="%1"/>
      <w:lvlJc w:val="left"/>
      <w:pPr>
        <w:tabs>
          <w:tab w:val="num" w:pos="360"/>
        </w:tabs>
        <w:ind w:left="340" w:hanging="340"/>
      </w:pPr>
    </w:lvl>
    <w:lvl w:ilvl="1">
      <w:start w:val="1"/>
      <w:numFmt w:val="decimal"/>
      <w:isLgl/>
      <w:lvlText w:val="%1.%2"/>
      <w:lvlJc w:val="left"/>
      <w:pPr>
        <w:ind w:left="2956" w:hanging="360"/>
      </w:pPr>
      <w:rPr>
        <w:rFonts w:hint="default"/>
        <w:i w:val="0"/>
      </w:rPr>
    </w:lvl>
    <w:lvl w:ilvl="2">
      <w:start w:val="1"/>
      <w:numFmt w:val="decimal"/>
      <w:isLgl/>
      <w:lvlText w:val="%1.%2.%3"/>
      <w:lvlJc w:val="left"/>
      <w:pPr>
        <w:ind w:left="5912" w:hanging="720"/>
      </w:pPr>
      <w:rPr>
        <w:rFonts w:hint="default"/>
        <w:i w:val="0"/>
      </w:rPr>
    </w:lvl>
    <w:lvl w:ilvl="3">
      <w:start w:val="1"/>
      <w:numFmt w:val="decimal"/>
      <w:isLgl/>
      <w:lvlText w:val="%1.%2.%3.%4"/>
      <w:lvlJc w:val="left"/>
      <w:pPr>
        <w:ind w:left="8508" w:hanging="720"/>
      </w:pPr>
      <w:rPr>
        <w:rFonts w:hint="default"/>
        <w:i w:val="0"/>
      </w:rPr>
    </w:lvl>
    <w:lvl w:ilvl="4">
      <w:start w:val="1"/>
      <w:numFmt w:val="decimal"/>
      <w:isLgl/>
      <w:lvlText w:val="%1.%2.%3.%4.%5"/>
      <w:lvlJc w:val="left"/>
      <w:pPr>
        <w:ind w:left="11464" w:hanging="1080"/>
      </w:pPr>
      <w:rPr>
        <w:rFonts w:hint="default"/>
        <w:i w:val="0"/>
      </w:rPr>
    </w:lvl>
    <w:lvl w:ilvl="5">
      <w:start w:val="1"/>
      <w:numFmt w:val="decimal"/>
      <w:isLgl/>
      <w:lvlText w:val="%1.%2.%3.%4.%5.%6"/>
      <w:lvlJc w:val="left"/>
      <w:pPr>
        <w:ind w:left="14060" w:hanging="1080"/>
      </w:pPr>
      <w:rPr>
        <w:rFonts w:hint="default"/>
        <w:i w:val="0"/>
      </w:rPr>
    </w:lvl>
    <w:lvl w:ilvl="6">
      <w:start w:val="1"/>
      <w:numFmt w:val="decimal"/>
      <w:isLgl/>
      <w:lvlText w:val="%1.%2.%3.%4.%5.%6.%7"/>
      <w:lvlJc w:val="left"/>
      <w:pPr>
        <w:ind w:left="17016" w:hanging="1440"/>
      </w:pPr>
      <w:rPr>
        <w:rFonts w:hint="default"/>
        <w:i w:val="0"/>
      </w:rPr>
    </w:lvl>
    <w:lvl w:ilvl="7">
      <w:start w:val="1"/>
      <w:numFmt w:val="decimal"/>
      <w:isLgl/>
      <w:lvlText w:val="%1.%2.%3.%4.%5.%6.%7.%8"/>
      <w:lvlJc w:val="left"/>
      <w:pPr>
        <w:ind w:left="19612" w:hanging="1440"/>
      </w:pPr>
      <w:rPr>
        <w:rFonts w:hint="default"/>
        <w:i w:val="0"/>
      </w:rPr>
    </w:lvl>
    <w:lvl w:ilvl="8">
      <w:start w:val="1"/>
      <w:numFmt w:val="decimal"/>
      <w:isLgl/>
      <w:lvlText w:val="%1.%2.%3.%4.%5.%6.%7.%8.%9"/>
      <w:lvlJc w:val="left"/>
      <w:pPr>
        <w:ind w:left="22568" w:hanging="1800"/>
      </w:pPr>
      <w:rPr>
        <w:rFonts w:hint="default"/>
        <w:i w:val="0"/>
      </w:rPr>
    </w:lvl>
  </w:abstractNum>
  <w:abstractNum w:abstractNumId="11" w15:restartNumberingAfterBreak="0">
    <w:nsid w:val="4FD13CE2"/>
    <w:multiLevelType w:val="hybridMultilevel"/>
    <w:tmpl w:val="E53A99FE"/>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2" w15:restartNumberingAfterBreak="0">
    <w:nsid w:val="58CB1F0A"/>
    <w:multiLevelType w:val="hybridMultilevel"/>
    <w:tmpl w:val="7442A524"/>
    <w:lvl w:ilvl="0" w:tplc="EADA3090">
      <w:start w:val="19"/>
      <w:numFmt w:val="bullet"/>
      <w:lvlText w:val="-"/>
      <w:lvlJc w:val="left"/>
      <w:pPr>
        <w:ind w:left="2968" w:hanging="360"/>
      </w:pPr>
      <w:rPr>
        <w:rFonts w:ascii="Calibri" w:eastAsia="Times New Roman" w:hAnsi="Calibri" w:cs="Calibri"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3" w15:restartNumberingAfterBreak="0">
    <w:nsid w:val="5ABB05E5"/>
    <w:multiLevelType w:val="hybridMultilevel"/>
    <w:tmpl w:val="C6E82B42"/>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4"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num w:numId="1">
    <w:abstractNumId w:val="6"/>
  </w:num>
  <w:num w:numId="2">
    <w:abstractNumId w:val="5"/>
  </w:num>
  <w:num w:numId="3">
    <w:abstractNumId w:val="14"/>
  </w:num>
  <w:num w:numId="4">
    <w:abstractNumId w:val="3"/>
  </w:num>
  <w:num w:numId="5">
    <w:abstractNumId w:val="10"/>
  </w:num>
  <w:num w:numId="6">
    <w:abstractNumId w:val="8"/>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9"/>
  </w:num>
  <w:num w:numId="23">
    <w:abstractNumId w:val="11"/>
  </w:num>
  <w:num w:numId="24">
    <w:abstractNumId w:val="12"/>
  </w:num>
  <w:num w:numId="25">
    <w:abstractNumId w:val="7"/>
  </w:num>
  <w:num w:numId="26">
    <w:abstractNumId w:val="13"/>
  </w:num>
  <w:num w:numId="27">
    <w:abstractNumId w:val="4"/>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30"/>
    <w:rsid w:val="000048DB"/>
    <w:rsid w:val="000103EA"/>
    <w:rsid w:val="000306FF"/>
    <w:rsid w:val="0003277B"/>
    <w:rsid w:val="000419C5"/>
    <w:rsid w:val="00042F66"/>
    <w:rsid w:val="00053253"/>
    <w:rsid w:val="00053777"/>
    <w:rsid w:val="00053CD9"/>
    <w:rsid w:val="0005761A"/>
    <w:rsid w:val="000576AA"/>
    <w:rsid w:val="000618A4"/>
    <w:rsid w:val="00064AD4"/>
    <w:rsid w:val="0006660B"/>
    <w:rsid w:val="00066D1B"/>
    <w:rsid w:val="0008094E"/>
    <w:rsid w:val="00086985"/>
    <w:rsid w:val="00094F0A"/>
    <w:rsid w:val="00096C61"/>
    <w:rsid w:val="000A04FB"/>
    <w:rsid w:val="000A2229"/>
    <w:rsid w:val="000A65C7"/>
    <w:rsid w:val="000B44F9"/>
    <w:rsid w:val="000B7460"/>
    <w:rsid w:val="000C0234"/>
    <w:rsid w:val="000E1FAB"/>
    <w:rsid w:val="000E4DDC"/>
    <w:rsid w:val="000F164A"/>
    <w:rsid w:val="000F6F05"/>
    <w:rsid w:val="00102B71"/>
    <w:rsid w:val="00103367"/>
    <w:rsid w:val="001060CE"/>
    <w:rsid w:val="00111590"/>
    <w:rsid w:val="001133FE"/>
    <w:rsid w:val="00114F5E"/>
    <w:rsid w:val="00115A8B"/>
    <w:rsid w:val="00123F09"/>
    <w:rsid w:val="00145CEF"/>
    <w:rsid w:val="00151DB3"/>
    <w:rsid w:val="001604EA"/>
    <w:rsid w:val="00161CF9"/>
    <w:rsid w:val="001627E8"/>
    <w:rsid w:val="0017385E"/>
    <w:rsid w:val="0018063E"/>
    <w:rsid w:val="00181A6F"/>
    <w:rsid w:val="00192F8D"/>
    <w:rsid w:val="00195C17"/>
    <w:rsid w:val="00196E84"/>
    <w:rsid w:val="001A16EF"/>
    <w:rsid w:val="001A4995"/>
    <w:rsid w:val="001C1B5E"/>
    <w:rsid w:val="001C4553"/>
    <w:rsid w:val="001D02B3"/>
    <w:rsid w:val="001D6795"/>
    <w:rsid w:val="001D679B"/>
    <w:rsid w:val="001E798D"/>
    <w:rsid w:val="001F3280"/>
    <w:rsid w:val="00202DD7"/>
    <w:rsid w:val="00212836"/>
    <w:rsid w:val="00220BF5"/>
    <w:rsid w:val="002234A3"/>
    <w:rsid w:val="00226FA5"/>
    <w:rsid w:val="00236445"/>
    <w:rsid w:val="00236E93"/>
    <w:rsid w:val="0024248C"/>
    <w:rsid w:val="002465C1"/>
    <w:rsid w:val="00250AAC"/>
    <w:rsid w:val="00250BC8"/>
    <w:rsid w:val="00257C7C"/>
    <w:rsid w:val="0026784D"/>
    <w:rsid w:val="0027294E"/>
    <w:rsid w:val="00273116"/>
    <w:rsid w:val="00273C54"/>
    <w:rsid w:val="00275BAA"/>
    <w:rsid w:val="00285B02"/>
    <w:rsid w:val="00286811"/>
    <w:rsid w:val="00292824"/>
    <w:rsid w:val="00296DB4"/>
    <w:rsid w:val="002A3274"/>
    <w:rsid w:val="002A39CB"/>
    <w:rsid w:val="002A4C74"/>
    <w:rsid w:val="002A766A"/>
    <w:rsid w:val="002B5319"/>
    <w:rsid w:val="002B5677"/>
    <w:rsid w:val="002D305C"/>
    <w:rsid w:val="002D44AE"/>
    <w:rsid w:val="002F152B"/>
    <w:rsid w:val="002F30B8"/>
    <w:rsid w:val="002F519A"/>
    <w:rsid w:val="003023CB"/>
    <w:rsid w:val="003025A0"/>
    <w:rsid w:val="0030477B"/>
    <w:rsid w:val="00305AC3"/>
    <w:rsid w:val="00311C09"/>
    <w:rsid w:val="00320834"/>
    <w:rsid w:val="00332E4D"/>
    <w:rsid w:val="00345E43"/>
    <w:rsid w:val="00346B5F"/>
    <w:rsid w:val="003509F5"/>
    <w:rsid w:val="00353BE5"/>
    <w:rsid w:val="0035433F"/>
    <w:rsid w:val="0035730C"/>
    <w:rsid w:val="00361C1C"/>
    <w:rsid w:val="00372DE8"/>
    <w:rsid w:val="00377700"/>
    <w:rsid w:val="00377E10"/>
    <w:rsid w:val="00383AC3"/>
    <w:rsid w:val="00386E57"/>
    <w:rsid w:val="00394B36"/>
    <w:rsid w:val="00394D2A"/>
    <w:rsid w:val="00396839"/>
    <w:rsid w:val="003A2003"/>
    <w:rsid w:val="003A572B"/>
    <w:rsid w:val="003B2856"/>
    <w:rsid w:val="003C1606"/>
    <w:rsid w:val="003E35C6"/>
    <w:rsid w:val="003E4F04"/>
    <w:rsid w:val="003E6937"/>
    <w:rsid w:val="003F2843"/>
    <w:rsid w:val="003F3458"/>
    <w:rsid w:val="003F3A6C"/>
    <w:rsid w:val="003F61D9"/>
    <w:rsid w:val="00421709"/>
    <w:rsid w:val="004235A1"/>
    <w:rsid w:val="004241A5"/>
    <w:rsid w:val="0042494B"/>
    <w:rsid w:val="00432218"/>
    <w:rsid w:val="004406DF"/>
    <w:rsid w:val="00441D89"/>
    <w:rsid w:val="0044529D"/>
    <w:rsid w:val="0044670A"/>
    <w:rsid w:val="004477C4"/>
    <w:rsid w:val="00450E93"/>
    <w:rsid w:val="0045504D"/>
    <w:rsid w:val="00457571"/>
    <w:rsid w:val="004721B2"/>
    <w:rsid w:val="00472F06"/>
    <w:rsid w:val="004757F6"/>
    <w:rsid w:val="00477F9E"/>
    <w:rsid w:val="004802F9"/>
    <w:rsid w:val="00480755"/>
    <w:rsid w:val="00481035"/>
    <w:rsid w:val="00481319"/>
    <w:rsid w:val="0048319D"/>
    <w:rsid w:val="00483C2E"/>
    <w:rsid w:val="004917D2"/>
    <w:rsid w:val="00492A83"/>
    <w:rsid w:val="00493A8B"/>
    <w:rsid w:val="004A0F92"/>
    <w:rsid w:val="004B05F8"/>
    <w:rsid w:val="004B4BE9"/>
    <w:rsid w:val="004C47C4"/>
    <w:rsid w:val="004C6883"/>
    <w:rsid w:val="004D0304"/>
    <w:rsid w:val="004E04B3"/>
    <w:rsid w:val="005003CC"/>
    <w:rsid w:val="00501D4C"/>
    <w:rsid w:val="0051176D"/>
    <w:rsid w:val="005117F6"/>
    <w:rsid w:val="00515F40"/>
    <w:rsid w:val="00524AFE"/>
    <w:rsid w:val="005268C7"/>
    <w:rsid w:val="00532962"/>
    <w:rsid w:val="00534C75"/>
    <w:rsid w:val="00537379"/>
    <w:rsid w:val="00537B82"/>
    <w:rsid w:val="00541832"/>
    <w:rsid w:val="00550B8A"/>
    <w:rsid w:val="00552FC6"/>
    <w:rsid w:val="00554B56"/>
    <w:rsid w:val="00562A2B"/>
    <w:rsid w:val="00562F86"/>
    <w:rsid w:val="00563506"/>
    <w:rsid w:val="00564E43"/>
    <w:rsid w:val="00570D2D"/>
    <w:rsid w:val="00573FAB"/>
    <w:rsid w:val="00574A58"/>
    <w:rsid w:val="00590195"/>
    <w:rsid w:val="00592D7C"/>
    <w:rsid w:val="005A1D73"/>
    <w:rsid w:val="005B56DA"/>
    <w:rsid w:val="005C00FD"/>
    <w:rsid w:val="005C38D9"/>
    <w:rsid w:val="005C66C3"/>
    <w:rsid w:val="005D1E99"/>
    <w:rsid w:val="005D518A"/>
    <w:rsid w:val="005E64F6"/>
    <w:rsid w:val="005E76F5"/>
    <w:rsid w:val="005E7EE0"/>
    <w:rsid w:val="005F17E1"/>
    <w:rsid w:val="005F19BC"/>
    <w:rsid w:val="005F4128"/>
    <w:rsid w:val="005F5537"/>
    <w:rsid w:val="00610B3D"/>
    <w:rsid w:val="006140F5"/>
    <w:rsid w:val="00616F08"/>
    <w:rsid w:val="00621DC3"/>
    <w:rsid w:val="00621EDD"/>
    <w:rsid w:val="006236B1"/>
    <w:rsid w:val="00636A61"/>
    <w:rsid w:val="00637912"/>
    <w:rsid w:val="0064008B"/>
    <w:rsid w:val="00644DA4"/>
    <w:rsid w:val="00650DAC"/>
    <w:rsid w:val="0065144B"/>
    <w:rsid w:val="00651A59"/>
    <w:rsid w:val="00662A04"/>
    <w:rsid w:val="006637B6"/>
    <w:rsid w:val="00672122"/>
    <w:rsid w:val="006742FB"/>
    <w:rsid w:val="00675972"/>
    <w:rsid w:val="00676842"/>
    <w:rsid w:val="0067700E"/>
    <w:rsid w:val="00686305"/>
    <w:rsid w:val="006874CC"/>
    <w:rsid w:val="00695A87"/>
    <w:rsid w:val="006965EC"/>
    <w:rsid w:val="00696750"/>
    <w:rsid w:val="006A0397"/>
    <w:rsid w:val="006A6E18"/>
    <w:rsid w:val="006A7127"/>
    <w:rsid w:val="006B1904"/>
    <w:rsid w:val="006B1CC4"/>
    <w:rsid w:val="006C2740"/>
    <w:rsid w:val="006D03DF"/>
    <w:rsid w:val="006D406C"/>
    <w:rsid w:val="006D7927"/>
    <w:rsid w:val="006E0973"/>
    <w:rsid w:val="006E09DA"/>
    <w:rsid w:val="006E1F4F"/>
    <w:rsid w:val="006E3BFF"/>
    <w:rsid w:val="006F5C49"/>
    <w:rsid w:val="006F7119"/>
    <w:rsid w:val="006F7E1F"/>
    <w:rsid w:val="0070160F"/>
    <w:rsid w:val="00702ACB"/>
    <w:rsid w:val="00703F98"/>
    <w:rsid w:val="007111DC"/>
    <w:rsid w:val="00713416"/>
    <w:rsid w:val="00722459"/>
    <w:rsid w:val="00726155"/>
    <w:rsid w:val="00737CAC"/>
    <w:rsid w:val="00741E40"/>
    <w:rsid w:val="007442F1"/>
    <w:rsid w:val="00746A03"/>
    <w:rsid w:val="007631CB"/>
    <w:rsid w:val="007746DE"/>
    <w:rsid w:val="00774A2B"/>
    <w:rsid w:val="00786DAC"/>
    <w:rsid w:val="007A0C10"/>
    <w:rsid w:val="007A6CE0"/>
    <w:rsid w:val="007A6E38"/>
    <w:rsid w:val="007B12B6"/>
    <w:rsid w:val="007B5BFB"/>
    <w:rsid w:val="007B65B0"/>
    <w:rsid w:val="007C4129"/>
    <w:rsid w:val="007C5288"/>
    <w:rsid w:val="007C57E2"/>
    <w:rsid w:val="007C6BED"/>
    <w:rsid w:val="007D0F6A"/>
    <w:rsid w:val="007D6635"/>
    <w:rsid w:val="007E4E23"/>
    <w:rsid w:val="007E6EE4"/>
    <w:rsid w:val="007F49A7"/>
    <w:rsid w:val="007F4C2F"/>
    <w:rsid w:val="00800231"/>
    <w:rsid w:val="00801AC5"/>
    <w:rsid w:val="008024C5"/>
    <w:rsid w:val="00804D3C"/>
    <w:rsid w:val="0080534D"/>
    <w:rsid w:val="0080745C"/>
    <w:rsid w:val="00815EB3"/>
    <w:rsid w:val="00820F7B"/>
    <w:rsid w:val="00822B5F"/>
    <w:rsid w:val="0084045F"/>
    <w:rsid w:val="00845053"/>
    <w:rsid w:val="0084598F"/>
    <w:rsid w:val="00853C03"/>
    <w:rsid w:val="00854ADA"/>
    <w:rsid w:val="00857414"/>
    <w:rsid w:val="00885817"/>
    <w:rsid w:val="008940D6"/>
    <w:rsid w:val="00894C4F"/>
    <w:rsid w:val="008A22DB"/>
    <w:rsid w:val="008A346D"/>
    <w:rsid w:val="008A5F0E"/>
    <w:rsid w:val="008B6D76"/>
    <w:rsid w:val="008C0794"/>
    <w:rsid w:val="008C2BED"/>
    <w:rsid w:val="008D0169"/>
    <w:rsid w:val="008D33EF"/>
    <w:rsid w:val="008D4A08"/>
    <w:rsid w:val="008E0422"/>
    <w:rsid w:val="008E3342"/>
    <w:rsid w:val="00906B9B"/>
    <w:rsid w:val="009164C8"/>
    <w:rsid w:val="00917EAD"/>
    <w:rsid w:val="00924B2A"/>
    <w:rsid w:val="00926123"/>
    <w:rsid w:val="00942D59"/>
    <w:rsid w:val="00943F34"/>
    <w:rsid w:val="00945F79"/>
    <w:rsid w:val="009471CC"/>
    <w:rsid w:val="00960C4E"/>
    <w:rsid w:val="009644D4"/>
    <w:rsid w:val="009667F9"/>
    <w:rsid w:val="00983FB0"/>
    <w:rsid w:val="00992877"/>
    <w:rsid w:val="00995601"/>
    <w:rsid w:val="009A4A2B"/>
    <w:rsid w:val="009B04E6"/>
    <w:rsid w:val="009B2A3E"/>
    <w:rsid w:val="009C62B9"/>
    <w:rsid w:val="009C698D"/>
    <w:rsid w:val="009E60EA"/>
    <w:rsid w:val="009E6EEE"/>
    <w:rsid w:val="00A00BAD"/>
    <w:rsid w:val="00A0136D"/>
    <w:rsid w:val="00A02446"/>
    <w:rsid w:val="00A04943"/>
    <w:rsid w:val="00A063F8"/>
    <w:rsid w:val="00A10B8F"/>
    <w:rsid w:val="00A25AF4"/>
    <w:rsid w:val="00A333CE"/>
    <w:rsid w:val="00A36368"/>
    <w:rsid w:val="00A36E0D"/>
    <w:rsid w:val="00A401C7"/>
    <w:rsid w:val="00A41730"/>
    <w:rsid w:val="00A52C5C"/>
    <w:rsid w:val="00A52E6C"/>
    <w:rsid w:val="00A557FD"/>
    <w:rsid w:val="00A55C07"/>
    <w:rsid w:val="00A70EA8"/>
    <w:rsid w:val="00A73975"/>
    <w:rsid w:val="00A775B9"/>
    <w:rsid w:val="00A8063A"/>
    <w:rsid w:val="00A82011"/>
    <w:rsid w:val="00A86597"/>
    <w:rsid w:val="00A87258"/>
    <w:rsid w:val="00A8784C"/>
    <w:rsid w:val="00A9657D"/>
    <w:rsid w:val="00AA4A89"/>
    <w:rsid w:val="00AA7E93"/>
    <w:rsid w:val="00AB3AAA"/>
    <w:rsid w:val="00AE228A"/>
    <w:rsid w:val="00AE59C0"/>
    <w:rsid w:val="00AF2D45"/>
    <w:rsid w:val="00AF3334"/>
    <w:rsid w:val="00B0011B"/>
    <w:rsid w:val="00B0693C"/>
    <w:rsid w:val="00B07FC9"/>
    <w:rsid w:val="00B10F2B"/>
    <w:rsid w:val="00B1533C"/>
    <w:rsid w:val="00B15A2E"/>
    <w:rsid w:val="00B24DA5"/>
    <w:rsid w:val="00B26C89"/>
    <w:rsid w:val="00B31B8A"/>
    <w:rsid w:val="00B34FF8"/>
    <w:rsid w:val="00B37BF8"/>
    <w:rsid w:val="00B40AD5"/>
    <w:rsid w:val="00B412F6"/>
    <w:rsid w:val="00B4160F"/>
    <w:rsid w:val="00B502A6"/>
    <w:rsid w:val="00B57539"/>
    <w:rsid w:val="00B61E47"/>
    <w:rsid w:val="00B702E4"/>
    <w:rsid w:val="00B76C2F"/>
    <w:rsid w:val="00BA09B4"/>
    <w:rsid w:val="00BA3C65"/>
    <w:rsid w:val="00BA3F05"/>
    <w:rsid w:val="00BA56D8"/>
    <w:rsid w:val="00BA57AE"/>
    <w:rsid w:val="00BA7766"/>
    <w:rsid w:val="00BC358F"/>
    <w:rsid w:val="00BD2B84"/>
    <w:rsid w:val="00BD634C"/>
    <w:rsid w:val="00BE287E"/>
    <w:rsid w:val="00BF4565"/>
    <w:rsid w:val="00BF585F"/>
    <w:rsid w:val="00C05990"/>
    <w:rsid w:val="00C1064F"/>
    <w:rsid w:val="00C142AC"/>
    <w:rsid w:val="00C14819"/>
    <w:rsid w:val="00C16FDE"/>
    <w:rsid w:val="00C219EE"/>
    <w:rsid w:val="00C23534"/>
    <w:rsid w:val="00C30ED4"/>
    <w:rsid w:val="00C36873"/>
    <w:rsid w:val="00C513DC"/>
    <w:rsid w:val="00C56544"/>
    <w:rsid w:val="00C56B3F"/>
    <w:rsid w:val="00C57718"/>
    <w:rsid w:val="00C8497D"/>
    <w:rsid w:val="00C8708E"/>
    <w:rsid w:val="00C92DA0"/>
    <w:rsid w:val="00CA7EEE"/>
    <w:rsid w:val="00CA7F99"/>
    <w:rsid w:val="00CB0760"/>
    <w:rsid w:val="00CB1EAB"/>
    <w:rsid w:val="00CB380D"/>
    <w:rsid w:val="00CC2D99"/>
    <w:rsid w:val="00CC424A"/>
    <w:rsid w:val="00CD6719"/>
    <w:rsid w:val="00CE0DA4"/>
    <w:rsid w:val="00CE1940"/>
    <w:rsid w:val="00CF14EF"/>
    <w:rsid w:val="00CF1501"/>
    <w:rsid w:val="00CF4711"/>
    <w:rsid w:val="00D015D3"/>
    <w:rsid w:val="00D046BF"/>
    <w:rsid w:val="00D05BDD"/>
    <w:rsid w:val="00D12AD1"/>
    <w:rsid w:val="00D26D27"/>
    <w:rsid w:val="00D377E1"/>
    <w:rsid w:val="00D46924"/>
    <w:rsid w:val="00D477D2"/>
    <w:rsid w:val="00D51F18"/>
    <w:rsid w:val="00D52C95"/>
    <w:rsid w:val="00D5595C"/>
    <w:rsid w:val="00D56D69"/>
    <w:rsid w:val="00D62CE2"/>
    <w:rsid w:val="00D62FDF"/>
    <w:rsid w:val="00D63441"/>
    <w:rsid w:val="00D6357C"/>
    <w:rsid w:val="00D638ED"/>
    <w:rsid w:val="00D64CEA"/>
    <w:rsid w:val="00D71073"/>
    <w:rsid w:val="00D72114"/>
    <w:rsid w:val="00D771DB"/>
    <w:rsid w:val="00D853F1"/>
    <w:rsid w:val="00D87657"/>
    <w:rsid w:val="00D90556"/>
    <w:rsid w:val="00D91DAC"/>
    <w:rsid w:val="00DA0B00"/>
    <w:rsid w:val="00DB2ABB"/>
    <w:rsid w:val="00DB611D"/>
    <w:rsid w:val="00DC1626"/>
    <w:rsid w:val="00DC34F7"/>
    <w:rsid w:val="00DC47E8"/>
    <w:rsid w:val="00DC5075"/>
    <w:rsid w:val="00DC722F"/>
    <w:rsid w:val="00DD0535"/>
    <w:rsid w:val="00DD5049"/>
    <w:rsid w:val="00DF5E29"/>
    <w:rsid w:val="00E055C1"/>
    <w:rsid w:val="00E140FD"/>
    <w:rsid w:val="00E177C7"/>
    <w:rsid w:val="00E21093"/>
    <w:rsid w:val="00E3536E"/>
    <w:rsid w:val="00E45D67"/>
    <w:rsid w:val="00E46EE1"/>
    <w:rsid w:val="00E5375D"/>
    <w:rsid w:val="00E558A8"/>
    <w:rsid w:val="00E673F4"/>
    <w:rsid w:val="00E71AA3"/>
    <w:rsid w:val="00E73024"/>
    <w:rsid w:val="00E75CC4"/>
    <w:rsid w:val="00E80504"/>
    <w:rsid w:val="00E81409"/>
    <w:rsid w:val="00E93278"/>
    <w:rsid w:val="00E9526F"/>
    <w:rsid w:val="00EA0538"/>
    <w:rsid w:val="00EA0C2F"/>
    <w:rsid w:val="00EA20B1"/>
    <w:rsid w:val="00EA23C7"/>
    <w:rsid w:val="00EA3906"/>
    <w:rsid w:val="00EA4337"/>
    <w:rsid w:val="00EA6A4A"/>
    <w:rsid w:val="00EA74B5"/>
    <w:rsid w:val="00EB3799"/>
    <w:rsid w:val="00EB4699"/>
    <w:rsid w:val="00EB6759"/>
    <w:rsid w:val="00EC1593"/>
    <w:rsid w:val="00EC2A2D"/>
    <w:rsid w:val="00ED2C20"/>
    <w:rsid w:val="00ED2FA7"/>
    <w:rsid w:val="00EE0E76"/>
    <w:rsid w:val="00EE2F72"/>
    <w:rsid w:val="00F014FB"/>
    <w:rsid w:val="00F07E37"/>
    <w:rsid w:val="00F07EE3"/>
    <w:rsid w:val="00F121BB"/>
    <w:rsid w:val="00F12F81"/>
    <w:rsid w:val="00F1560D"/>
    <w:rsid w:val="00F34592"/>
    <w:rsid w:val="00F34E98"/>
    <w:rsid w:val="00F418EB"/>
    <w:rsid w:val="00F43567"/>
    <w:rsid w:val="00F529D8"/>
    <w:rsid w:val="00F5395D"/>
    <w:rsid w:val="00F5591D"/>
    <w:rsid w:val="00F55F69"/>
    <w:rsid w:val="00F71FFD"/>
    <w:rsid w:val="00F809CF"/>
    <w:rsid w:val="00F81875"/>
    <w:rsid w:val="00F93F92"/>
    <w:rsid w:val="00F946EE"/>
    <w:rsid w:val="00FA1F7D"/>
    <w:rsid w:val="00FA2549"/>
    <w:rsid w:val="00FA4942"/>
    <w:rsid w:val="00FA6A38"/>
    <w:rsid w:val="00FB03CC"/>
    <w:rsid w:val="00FB4E6B"/>
    <w:rsid w:val="00FC2C4A"/>
    <w:rsid w:val="00FC57CC"/>
    <w:rsid w:val="00FC6197"/>
    <w:rsid w:val="00FC6699"/>
    <w:rsid w:val="00FD0500"/>
    <w:rsid w:val="00FF361D"/>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14:docId w14:val="18702124"/>
  <w15:chartTrackingRefBased/>
  <w15:docId w15:val="{EF417AF7-2DFA-45A2-AC37-8FDAA732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6140F5"/>
    <w:pPr>
      <w:tabs>
        <w:tab w:val="left" w:pos="1304"/>
        <w:tab w:val="left" w:pos="2608"/>
        <w:tab w:val="left" w:pos="3912"/>
        <w:tab w:val="left" w:pos="5216"/>
        <w:tab w:val="left" w:pos="6521"/>
        <w:tab w:val="left" w:pos="7825"/>
        <w:tab w:val="left" w:pos="9129"/>
      </w:tabs>
      <w:ind w:right="72"/>
    </w:pPr>
    <w:rPr>
      <w:noProof/>
      <w:color w:val="FF0000"/>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character" w:styleId="Hyperlinkki">
    <w:name w:val="Hyperlink"/>
    <w:basedOn w:val="Kappaleenoletusfontti"/>
    <w:rsid w:val="00372DE8"/>
    <w:rPr>
      <w:color w:val="0563C1" w:themeColor="hyperlink"/>
      <w:u w:val="single"/>
    </w:rPr>
  </w:style>
  <w:style w:type="character" w:styleId="AvattuHyperlinkki">
    <w:name w:val="FollowedHyperlink"/>
    <w:basedOn w:val="Kappaleenoletusfontti"/>
    <w:rsid w:val="001604EA"/>
    <w:rPr>
      <w:color w:val="954F72" w:themeColor="followedHyperlink"/>
      <w:u w:val="single"/>
    </w:rPr>
  </w:style>
  <w:style w:type="paragraph" w:styleId="Luettelokappale">
    <w:name w:val="List Paragraph"/>
    <w:basedOn w:val="Normaali"/>
    <w:uiPriority w:val="34"/>
    <w:qFormat/>
    <w:rsid w:val="00B31B8A"/>
    <w:pPr>
      <w:ind w:left="720"/>
      <w:contextualSpacing/>
    </w:pPr>
  </w:style>
  <w:style w:type="paragraph" w:styleId="Seliteteksti">
    <w:name w:val="Balloon Text"/>
    <w:basedOn w:val="Normaali"/>
    <w:link w:val="SelitetekstiChar"/>
    <w:rsid w:val="00E673F4"/>
    <w:rPr>
      <w:rFonts w:ascii="Segoe UI" w:hAnsi="Segoe UI" w:cs="Segoe UI"/>
      <w:sz w:val="18"/>
      <w:szCs w:val="18"/>
    </w:rPr>
  </w:style>
  <w:style w:type="character" w:customStyle="1" w:styleId="SelitetekstiChar">
    <w:name w:val="Seliteteksti Char"/>
    <w:basedOn w:val="Kappaleenoletusfontti"/>
    <w:link w:val="Seliteteksti"/>
    <w:rsid w:val="00E673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13731">
      <w:bodyDiv w:val="1"/>
      <w:marLeft w:val="0"/>
      <w:marRight w:val="0"/>
      <w:marTop w:val="0"/>
      <w:marBottom w:val="0"/>
      <w:divBdr>
        <w:top w:val="none" w:sz="0" w:space="0" w:color="auto"/>
        <w:left w:val="none" w:sz="0" w:space="0" w:color="auto"/>
        <w:bottom w:val="none" w:sz="0" w:space="0" w:color="auto"/>
        <w:right w:val="none" w:sz="0" w:space="0" w:color="auto"/>
      </w:divBdr>
    </w:div>
    <w:div w:id="1073621333">
      <w:bodyDiv w:val="1"/>
      <w:marLeft w:val="0"/>
      <w:marRight w:val="0"/>
      <w:marTop w:val="0"/>
      <w:marBottom w:val="0"/>
      <w:divBdr>
        <w:top w:val="none" w:sz="0" w:space="0" w:color="auto"/>
        <w:left w:val="none" w:sz="0" w:space="0" w:color="auto"/>
        <w:bottom w:val="none" w:sz="0" w:space="0" w:color="auto"/>
        <w:right w:val="none" w:sz="0" w:space="0" w:color="auto"/>
      </w:divBdr>
    </w:div>
    <w:div w:id="174784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ikeusministerio.fi/hanke?tunnus=OM001:00/2019"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2435\AppData\Roaming\Microsoft\Mallit\Asiakirjapohjat\OM_asiakirjapohjat_2016.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7E07F-9515-41A0-8700-EAA5308D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OM_asiakirjapohjat_2016.dot</Template>
  <TotalTime>562</TotalTime>
  <Pages>5</Pages>
  <Words>1286</Words>
  <Characters>10819</Characters>
  <Application>Microsoft Office Word</Application>
  <DocSecurity>0</DocSecurity>
  <Lines>90</Lines>
  <Paragraphs>24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Männistö Liisa</dc:creator>
  <cp:keywords/>
  <dc:description/>
  <cp:lastModifiedBy>Männistö Liisa</cp:lastModifiedBy>
  <cp:revision>28</cp:revision>
  <cp:lastPrinted>2019-03-06T06:27:00Z</cp:lastPrinted>
  <dcterms:created xsi:type="dcterms:W3CDTF">2018-12-03T06:18:00Z</dcterms:created>
  <dcterms:modified xsi:type="dcterms:W3CDTF">2019-03-18T13:17:00Z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Demokratia-, kieli- ja perusoikeusasioiden yksikkö</vt:lpwstr>
  </property>
  <property fmtid="{D5CDD505-2E9C-101B-9397-08002B2CF9AE}" pid="6" name="DC.X-DocumentType">
    <vt:lpwstr>ASIALISTA</vt:lpwstr>
  </property>
  <property fmtid="{D5CDD505-2E9C-101B-9397-08002B2CF9AE}" pid="7" name="DC.Language">
    <vt:lpwstr>fi</vt:lpwstr>
  </property>
  <property fmtid="{D5CDD505-2E9C-101B-9397-08002B2CF9AE}" pid="8" name="DC.Date.Created">
    <vt:lpwstr>20180516</vt:lpwstr>
  </property>
  <property fmtid="{D5CDD505-2E9C-101B-9397-08002B2CF9AE}" pid="9" name="DC.Identifier">
    <vt:lpwstr/>
  </property>
  <property fmtid="{D5CDD505-2E9C-101B-9397-08002B2CF9AE}" pid="10" name="DC.Identifier.Type">
    <vt:lpwstr>Dnro</vt:lpwstr>
  </property>
  <property fmtid="{D5CDD505-2E9C-101B-9397-08002B2CF9AE}" pid="11" name="DC.Creator.PersonalName">
    <vt:lpwstr>Liisa Männistö</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Liisa Männistö</vt:lpwstr>
  </property>
  <property fmtid="{D5CDD505-2E9C-101B-9397-08002B2CF9AE}" pid="21" name="DC.Identifier.FilePath">
    <vt:lpwstr/>
  </property>
  <property fmtid="{D5CDD505-2E9C-101B-9397-08002B2CF9AE}" pid="22" name="DC.Title">
    <vt:lpwstr>DINO-koordinaatiohanke</vt:lpwstr>
  </property>
</Properties>
</file>