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5DC91" w14:textId="77777777" w:rsidR="004B3B69" w:rsidRDefault="004B3B69" w:rsidP="005D7AA4">
      <w:pPr>
        <w:pStyle w:val="Eivli"/>
        <w:rPr>
          <w:rFonts w:asciiTheme="majorHAnsi" w:hAnsiTheme="majorHAnsi"/>
        </w:rPr>
      </w:pPr>
      <w:bookmarkStart w:id="0" w:name="tweb_doc_title"/>
    </w:p>
    <w:p w14:paraId="3A1AAB50" w14:textId="77777777" w:rsidR="004F0231" w:rsidRDefault="004F0231" w:rsidP="005D7AA4">
      <w:pPr>
        <w:pStyle w:val="Eivli"/>
        <w:rPr>
          <w:rFonts w:asciiTheme="majorHAnsi" w:hAnsiTheme="majorHAnsi"/>
        </w:rPr>
      </w:pPr>
    </w:p>
    <w:p w14:paraId="1E436E37" w14:textId="3F083D0B" w:rsidR="004B3B69" w:rsidRDefault="004B3B69" w:rsidP="005D7AA4">
      <w:pPr>
        <w:pStyle w:val="Eivli"/>
        <w:rPr>
          <w:rFonts w:asciiTheme="majorHAnsi" w:hAnsiTheme="majorHAnsi"/>
        </w:rPr>
      </w:pPr>
      <w:r>
        <w:rPr>
          <w:rFonts w:asciiTheme="majorHAnsi" w:hAnsiTheme="majorHAnsi"/>
        </w:rPr>
        <w:t>Oikeusministeriölle</w:t>
      </w:r>
    </w:p>
    <w:p w14:paraId="5AB82D3F" w14:textId="623F5AA2" w:rsidR="00757280" w:rsidRDefault="00757280" w:rsidP="005D7AA4">
      <w:pPr>
        <w:pStyle w:val="Eivli"/>
        <w:rPr>
          <w:rFonts w:asciiTheme="majorHAnsi" w:hAnsiTheme="majorHAnsi"/>
        </w:rPr>
      </w:pPr>
      <w:r>
        <w:rPr>
          <w:rFonts w:asciiTheme="majorHAnsi" w:hAnsiTheme="majorHAnsi"/>
        </w:rPr>
        <w:t>OM 32/41/2015</w:t>
      </w:r>
    </w:p>
    <w:p w14:paraId="0F9E581F" w14:textId="354C4FD3" w:rsidR="005D7AA4" w:rsidRDefault="00551DB7" w:rsidP="005D7AA4">
      <w:pPr>
        <w:pStyle w:val="Eivli"/>
        <w:rPr>
          <w:rFonts w:asciiTheme="majorHAnsi" w:hAnsiTheme="majorHAnsi"/>
        </w:rPr>
      </w:pPr>
      <w:r w:rsidRPr="00B60092">
        <w:rPr>
          <w:rFonts w:asciiTheme="majorHAnsi" w:hAnsiTheme="majorHAnsi"/>
          <w:noProof/>
        </w:rPr>
        <w:drawing>
          <wp:anchor distT="0" distB="0" distL="114300" distR="114300" simplePos="0" relativeHeight="251657728" behindDoc="1" locked="0" layoutInCell="1" allowOverlap="1" wp14:anchorId="0AD685FA" wp14:editId="50848A9D">
            <wp:simplePos x="0" y="0"/>
            <wp:positionH relativeFrom="margin">
              <wp:align>left</wp:align>
            </wp:positionH>
            <wp:positionV relativeFrom="topMargin">
              <wp:posOffset>448945</wp:posOffset>
            </wp:positionV>
            <wp:extent cx="2132330" cy="847090"/>
            <wp:effectExtent l="0" t="0" r="1270" b="0"/>
            <wp:wrapTopAndBottom/>
            <wp:docPr id="1" name="Picture 2" descr="Macintosh HD:Users:Jonne:Documents:OneDriveBusiness:Yhteinen:Mallit:FVCA Logot:FVCA logo 2015:fvca-logo-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nne:Documents:OneDriveBusiness:Yhteinen:Mallit:FVCA Logot:FVCA logo 2015:fvca-logo-f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0336A" w:rsidRPr="00B60092">
        <w:rPr>
          <w:rFonts w:asciiTheme="majorHAnsi" w:hAnsiTheme="majorHAnsi"/>
        </w:rPr>
        <w:tab/>
      </w:r>
      <w:bookmarkEnd w:id="0"/>
    </w:p>
    <w:p w14:paraId="78834E7B" w14:textId="729428D6" w:rsidR="00670170" w:rsidRDefault="004B3B69" w:rsidP="005D7AA4">
      <w:pPr>
        <w:pStyle w:val="Otsikko1"/>
        <w:rPr>
          <w:lang w:eastAsia="en-US"/>
        </w:rPr>
      </w:pPr>
      <w:r>
        <w:rPr>
          <w:lang w:eastAsia="en-US"/>
        </w:rPr>
        <w:t xml:space="preserve">OSAKEYHTIÖLAIN </w:t>
      </w:r>
      <w:r w:rsidR="00757280">
        <w:rPr>
          <w:lang w:eastAsia="en-US"/>
        </w:rPr>
        <w:t>MUUTTAMISTA KOSKEVAT EHDOTUKSET OVAT PÄÄOSIN KANNATETTAVIA</w:t>
      </w:r>
      <w:r>
        <w:rPr>
          <w:lang w:eastAsia="en-US"/>
        </w:rPr>
        <w:t xml:space="preserve"> </w:t>
      </w:r>
    </w:p>
    <w:p w14:paraId="76125336" w14:textId="77777777" w:rsidR="004B3B69" w:rsidRDefault="004B3B69" w:rsidP="00D90F5A">
      <w:pPr>
        <w:ind w:left="1418"/>
        <w:rPr>
          <w:rFonts w:asciiTheme="majorHAnsi" w:eastAsia="Calibri" w:hAnsiTheme="majorHAnsi"/>
          <w:b/>
          <w:lang w:eastAsia="en-US"/>
        </w:rPr>
      </w:pPr>
    </w:p>
    <w:p w14:paraId="226E770C" w14:textId="3E3BE2EE" w:rsidR="004B3B69" w:rsidRDefault="004B3B69" w:rsidP="00D90F5A">
      <w:pPr>
        <w:ind w:left="141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Osakeyhtiölain muuttamista koskevassa a</w:t>
      </w:r>
      <w:r w:rsidRPr="00EF38D8">
        <w:rPr>
          <w:rFonts w:ascii="Calibri" w:hAnsi="Calibri"/>
          <w:color w:val="000000"/>
        </w:rPr>
        <w:t>r</w:t>
      </w:r>
      <w:r w:rsidRPr="00EF38D8">
        <w:rPr>
          <w:rFonts w:ascii="Calibri" w:hAnsi="Calibri"/>
          <w:color w:val="000000"/>
        </w:rPr>
        <w:softHyphen/>
        <w:t>vio</w:t>
      </w:r>
      <w:r w:rsidRPr="00EF38D8">
        <w:rPr>
          <w:rFonts w:ascii="Calibri" w:hAnsi="Calibri"/>
          <w:color w:val="000000"/>
        </w:rPr>
        <w:softHyphen/>
        <w:t>muis</w:t>
      </w:r>
      <w:r w:rsidRPr="00EF38D8">
        <w:rPr>
          <w:rFonts w:ascii="Calibri" w:hAnsi="Calibri"/>
          <w:color w:val="000000"/>
        </w:rPr>
        <w:softHyphen/>
        <w:t>tios</w:t>
      </w:r>
      <w:r w:rsidRPr="00EF38D8">
        <w:rPr>
          <w:rFonts w:ascii="Calibri" w:hAnsi="Calibri"/>
          <w:color w:val="000000"/>
        </w:rPr>
        <w:softHyphen/>
        <w:t>sa sel</w:t>
      </w:r>
      <w:r w:rsidRPr="00EF38D8">
        <w:rPr>
          <w:rFonts w:ascii="Calibri" w:hAnsi="Calibri"/>
          <w:color w:val="000000"/>
        </w:rPr>
        <w:softHyphen/>
        <w:t>vi</w:t>
      </w:r>
      <w:r w:rsidRPr="00EF38D8">
        <w:rPr>
          <w:rFonts w:ascii="Calibri" w:hAnsi="Calibri"/>
          <w:color w:val="000000"/>
        </w:rPr>
        <w:softHyphen/>
        <w:t>te</w:t>
      </w:r>
      <w:r w:rsidRPr="00EF38D8">
        <w:rPr>
          <w:rFonts w:ascii="Calibri" w:hAnsi="Calibri"/>
          <w:color w:val="000000"/>
        </w:rPr>
        <w:softHyphen/>
        <w:t>tään osa</w:t>
      </w:r>
      <w:r w:rsidRPr="00EF38D8">
        <w:rPr>
          <w:rFonts w:ascii="Calibri" w:hAnsi="Calibri"/>
          <w:color w:val="000000"/>
        </w:rPr>
        <w:softHyphen/>
        <w:t>keyh</w:t>
      </w:r>
      <w:r w:rsidRPr="00EF38D8">
        <w:rPr>
          <w:rFonts w:ascii="Calibri" w:hAnsi="Calibri"/>
          <w:color w:val="000000"/>
        </w:rPr>
        <w:softHyphen/>
        <w:t>tiö</w:t>
      </w:r>
      <w:r w:rsidRPr="00EF38D8">
        <w:rPr>
          <w:rFonts w:ascii="Calibri" w:hAnsi="Calibri"/>
          <w:color w:val="000000"/>
        </w:rPr>
        <w:softHyphen/>
        <w:t xml:space="preserve">lain </w:t>
      </w:r>
      <w:r>
        <w:rPr>
          <w:rFonts w:ascii="Calibri" w:hAnsi="Calibri"/>
          <w:color w:val="000000"/>
        </w:rPr>
        <w:t>voi</w:t>
      </w:r>
      <w:r>
        <w:rPr>
          <w:rFonts w:ascii="Calibri" w:hAnsi="Calibri"/>
          <w:color w:val="000000"/>
        </w:rPr>
        <w:softHyphen/>
        <w:t>mas</w:t>
      </w:r>
      <w:r>
        <w:rPr>
          <w:rFonts w:ascii="Calibri" w:hAnsi="Calibri"/>
          <w:color w:val="000000"/>
        </w:rPr>
        <w:softHyphen/>
        <w:t>sao</w:t>
      </w:r>
      <w:r>
        <w:rPr>
          <w:rFonts w:ascii="Calibri" w:hAnsi="Calibri"/>
          <w:color w:val="000000"/>
        </w:rPr>
        <w:softHyphen/>
        <w:t>loai</w:t>
      </w:r>
      <w:r>
        <w:rPr>
          <w:rFonts w:ascii="Calibri" w:hAnsi="Calibri"/>
          <w:color w:val="000000"/>
        </w:rPr>
        <w:softHyphen/>
        <w:t>ka</w:t>
      </w:r>
      <w:r>
        <w:rPr>
          <w:rFonts w:ascii="Calibri" w:hAnsi="Calibri"/>
          <w:color w:val="000000"/>
        </w:rPr>
        <w:softHyphen/>
        <w:t>na il</w:t>
      </w:r>
      <w:r>
        <w:rPr>
          <w:rFonts w:ascii="Calibri" w:hAnsi="Calibri"/>
          <w:color w:val="000000"/>
        </w:rPr>
        <w:softHyphen/>
        <w:t>men</w:t>
      </w:r>
      <w:r>
        <w:rPr>
          <w:rFonts w:ascii="Calibri" w:hAnsi="Calibri"/>
          <w:color w:val="000000"/>
        </w:rPr>
        <w:softHyphen/>
        <w:t>neet</w:t>
      </w:r>
      <w:r w:rsidRPr="00EF38D8">
        <w:rPr>
          <w:rFonts w:ascii="Calibri" w:hAnsi="Calibri"/>
          <w:color w:val="000000"/>
        </w:rPr>
        <w:t xml:space="preserve"> yk</w:t>
      </w:r>
      <w:r w:rsidRPr="00EF38D8">
        <w:rPr>
          <w:rFonts w:ascii="Calibri" w:hAnsi="Calibri"/>
          <w:color w:val="000000"/>
        </w:rPr>
        <w:softHyphen/>
        <w:t>si</w:t>
      </w:r>
      <w:r w:rsidRPr="00EF38D8">
        <w:rPr>
          <w:rFonts w:ascii="Calibri" w:hAnsi="Calibri"/>
          <w:color w:val="000000"/>
        </w:rPr>
        <w:softHyphen/>
        <w:t>tyis</w:t>
      </w:r>
      <w:r w:rsidRPr="00EF38D8">
        <w:rPr>
          <w:rFonts w:ascii="Calibri" w:hAnsi="Calibri"/>
          <w:color w:val="000000"/>
        </w:rPr>
        <w:softHyphen/>
        <w:t>koh</w:t>
      </w:r>
      <w:r w:rsidRPr="00EF38D8">
        <w:rPr>
          <w:rFonts w:ascii="Calibri" w:hAnsi="Calibri"/>
          <w:color w:val="000000"/>
        </w:rPr>
        <w:softHyphen/>
        <w:t>tais</w:t>
      </w:r>
      <w:r>
        <w:rPr>
          <w:rFonts w:ascii="Calibri" w:hAnsi="Calibri"/>
          <w:color w:val="000000"/>
        </w:rPr>
        <w:t>et</w:t>
      </w:r>
      <w:r w:rsidRPr="00EF38D8">
        <w:rPr>
          <w:rFonts w:ascii="Calibri" w:hAnsi="Calibri"/>
          <w:color w:val="000000"/>
        </w:rPr>
        <w:t xml:space="preserve"> sään</w:t>
      </w:r>
      <w:r w:rsidRPr="00EF38D8">
        <w:rPr>
          <w:rFonts w:ascii="Calibri" w:hAnsi="Calibri"/>
          <w:color w:val="000000"/>
        </w:rPr>
        <w:softHyphen/>
        <w:t>nös</w:t>
      </w:r>
      <w:r w:rsidRPr="00EF38D8">
        <w:rPr>
          <w:rFonts w:ascii="Calibri" w:hAnsi="Calibri"/>
          <w:color w:val="000000"/>
        </w:rPr>
        <w:softHyphen/>
        <w:t>ten muu</w:t>
      </w:r>
      <w:r w:rsidRPr="00EF38D8">
        <w:rPr>
          <w:rFonts w:ascii="Calibri" w:hAnsi="Calibri"/>
          <w:color w:val="000000"/>
        </w:rPr>
        <w:softHyphen/>
        <w:t>tos</w:t>
      </w:r>
      <w:r w:rsidRPr="00EF38D8">
        <w:rPr>
          <w:rFonts w:ascii="Calibri" w:hAnsi="Calibri"/>
          <w:color w:val="000000"/>
        </w:rPr>
        <w:softHyphen/>
        <w:t>ta</w:t>
      </w:r>
      <w:r>
        <w:rPr>
          <w:rFonts w:ascii="Calibri" w:hAnsi="Calibri"/>
          <w:color w:val="000000"/>
        </w:rPr>
        <w:t xml:space="preserve">rpeet ja </w:t>
      </w:r>
      <w:r w:rsidRPr="00EF38D8">
        <w:rPr>
          <w:rFonts w:ascii="Calibri" w:hAnsi="Calibri"/>
          <w:color w:val="000000"/>
        </w:rPr>
        <w:t>pää</w:t>
      </w:r>
      <w:r w:rsidRPr="00EF38D8">
        <w:rPr>
          <w:rFonts w:ascii="Calibri" w:hAnsi="Calibri"/>
          <w:color w:val="000000"/>
        </w:rPr>
        <w:softHyphen/>
        <w:t>mi</w:t>
      </w:r>
      <w:r w:rsidRPr="00EF38D8">
        <w:rPr>
          <w:rFonts w:ascii="Calibri" w:hAnsi="Calibri"/>
          <w:color w:val="000000"/>
        </w:rPr>
        <w:softHyphen/>
        <w:t>nis</w:t>
      </w:r>
      <w:r w:rsidRPr="00EF38D8">
        <w:rPr>
          <w:rFonts w:ascii="Calibri" w:hAnsi="Calibri"/>
          <w:color w:val="000000"/>
        </w:rPr>
        <w:softHyphen/>
        <w:t>te</w:t>
      </w:r>
      <w:r w:rsidRPr="00EF38D8">
        <w:rPr>
          <w:rFonts w:ascii="Calibri" w:hAnsi="Calibri"/>
          <w:color w:val="000000"/>
        </w:rPr>
        <w:softHyphen/>
        <w:t>ri Ju</w:t>
      </w:r>
      <w:r w:rsidRPr="00EF38D8">
        <w:rPr>
          <w:rFonts w:ascii="Calibri" w:hAnsi="Calibri"/>
          <w:color w:val="000000"/>
        </w:rPr>
        <w:softHyphen/>
        <w:t>ha Si</w:t>
      </w:r>
      <w:r w:rsidRPr="00EF38D8">
        <w:rPr>
          <w:rFonts w:ascii="Calibri" w:hAnsi="Calibri"/>
          <w:color w:val="000000"/>
        </w:rPr>
        <w:softHyphen/>
        <w:t>pi</w:t>
      </w:r>
      <w:r w:rsidRPr="00EF38D8">
        <w:rPr>
          <w:rFonts w:ascii="Calibri" w:hAnsi="Calibri"/>
          <w:color w:val="000000"/>
        </w:rPr>
        <w:softHyphen/>
        <w:t>län hal</w:t>
      </w:r>
      <w:r w:rsidRPr="00EF38D8">
        <w:rPr>
          <w:rFonts w:ascii="Calibri" w:hAnsi="Calibri"/>
          <w:color w:val="000000"/>
        </w:rPr>
        <w:softHyphen/>
        <w:t>li</w:t>
      </w:r>
      <w:r w:rsidRPr="00EF38D8">
        <w:rPr>
          <w:rFonts w:ascii="Calibri" w:hAnsi="Calibri"/>
          <w:color w:val="000000"/>
        </w:rPr>
        <w:softHyphen/>
        <w:t>tu</w:t>
      </w:r>
      <w:r w:rsidRPr="00EF38D8">
        <w:rPr>
          <w:rFonts w:ascii="Calibri" w:hAnsi="Calibri"/>
          <w:color w:val="000000"/>
        </w:rPr>
        <w:softHyphen/>
        <w:t>soh</w:t>
      </w:r>
      <w:r w:rsidRPr="00EF38D8">
        <w:rPr>
          <w:rFonts w:ascii="Calibri" w:hAnsi="Calibri"/>
          <w:color w:val="000000"/>
        </w:rPr>
        <w:softHyphen/>
        <w:t>jel</w:t>
      </w:r>
      <w:r w:rsidRPr="00EF38D8">
        <w:rPr>
          <w:rFonts w:ascii="Calibri" w:hAnsi="Calibri"/>
          <w:color w:val="000000"/>
        </w:rPr>
        <w:softHyphen/>
        <w:t>man to</w:t>
      </w:r>
      <w:r w:rsidRPr="00EF38D8">
        <w:rPr>
          <w:rFonts w:ascii="Calibri" w:hAnsi="Calibri"/>
          <w:color w:val="000000"/>
        </w:rPr>
        <w:softHyphen/>
        <w:t>teut</w:t>
      </w:r>
      <w:r w:rsidRPr="00EF38D8">
        <w:rPr>
          <w:rFonts w:ascii="Calibri" w:hAnsi="Calibri"/>
          <w:color w:val="000000"/>
        </w:rPr>
        <w:softHyphen/>
        <w:t>ta</w:t>
      </w:r>
      <w:r w:rsidRPr="00EF38D8">
        <w:rPr>
          <w:rFonts w:ascii="Calibri" w:hAnsi="Calibri"/>
          <w:color w:val="000000"/>
        </w:rPr>
        <w:softHyphen/>
        <w:t>mi</w:t>
      </w:r>
      <w:r w:rsidRPr="00EF38D8">
        <w:rPr>
          <w:rFonts w:ascii="Calibri" w:hAnsi="Calibri"/>
          <w:color w:val="000000"/>
        </w:rPr>
        <w:softHyphen/>
        <w:t>seen liit</w:t>
      </w:r>
      <w:r w:rsidRPr="00EF38D8">
        <w:rPr>
          <w:rFonts w:ascii="Calibri" w:hAnsi="Calibri"/>
          <w:color w:val="000000"/>
        </w:rPr>
        <w:softHyphen/>
        <w:t>ty</w:t>
      </w:r>
      <w:r w:rsidRPr="00EF38D8">
        <w:rPr>
          <w:rFonts w:ascii="Calibri" w:hAnsi="Calibri"/>
          <w:color w:val="000000"/>
        </w:rPr>
        <w:softHyphen/>
        <w:t>vä</w:t>
      </w:r>
      <w:r>
        <w:rPr>
          <w:rFonts w:ascii="Calibri" w:hAnsi="Calibri"/>
          <w:color w:val="000000"/>
        </w:rPr>
        <w:t>t</w:t>
      </w:r>
      <w:r w:rsidRPr="00EF38D8">
        <w:rPr>
          <w:rFonts w:ascii="Calibri" w:hAnsi="Calibri"/>
          <w:color w:val="000000"/>
        </w:rPr>
        <w:t xml:space="preserve"> muu</w:t>
      </w:r>
      <w:r w:rsidRPr="00EF38D8">
        <w:rPr>
          <w:rFonts w:ascii="Calibri" w:hAnsi="Calibri"/>
          <w:color w:val="000000"/>
        </w:rPr>
        <w:softHyphen/>
        <w:t>tos</w:t>
      </w:r>
      <w:r w:rsidRPr="00EF38D8">
        <w:rPr>
          <w:rFonts w:ascii="Calibri" w:hAnsi="Calibri"/>
          <w:color w:val="000000"/>
        </w:rPr>
        <w:softHyphen/>
        <w:t>tar</w:t>
      </w:r>
      <w:r w:rsidRPr="00EF38D8">
        <w:rPr>
          <w:rFonts w:ascii="Calibri" w:hAnsi="Calibri"/>
          <w:color w:val="000000"/>
        </w:rPr>
        <w:softHyphen/>
        <w:t>pee</w:t>
      </w:r>
      <w:r>
        <w:rPr>
          <w:rFonts w:ascii="Calibri" w:hAnsi="Calibri"/>
          <w:color w:val="000000"/>
        </w:rPr>
        <w:t xml:space="preserve">t </w:t>
      </w:r>
      <w:r w:rsidRPr="00EF38D8">
        <w:rPr>
          <w:rFonts w:ascii="Calibri" w:hAnsi="Calibri"/>
          <w:color w:val="000000"/>
        </w:rPr>
        <w:t>yri</w:t>
      </w:r>
      <w:r w:rsidRPr="00EF38D8">
        <w:rPr>
          <w:rFonts w:ascii="Calibri" w:hAnsi="Calibri"/>
          <w:color w:val="000000"/>
        </w:rPr>
        <w:softHyphen/>
        <w:t>tys</w:t>
      </w:r>
      <w:r w:rsidRPr="00EF38D8">
        <w:rPr>
          <w:rFonts w:ascii="Calibri" w:hAnsi="Calibri"/>
          <w:color w:val="000000"/>
        </w:rPr>
        <w:softHyphen/>
        <w:t>toi</w:t>
      </w:r>
      <w:r w:rsidRPr="00EF38D8">
        <w:rPr>
          <w:rFonts w:ascii="Calibri" w:hAnsi="Calibri"/>
          <w:color w:val="000000"/>
        </w:rPr>
        <w:softHyphen/>
        <w:t>min</w:t>
      </w:r>
      <w:r w:rsidRPr="00EF38D8">
        <w:rPr>
          <w:rFonts w:ascii="Calibri" w:hAnsi="Calibri"/>
          <w:color w:val="000000"/>
        </w:rPr>
        <w:softHyphen/>
        <w:t>nan edel</w:t>
      </w:r>
      <w:r w:rsidRPr="00EF38D8">
        <w:rPr>
          <w:rFonts w:ascii="Calibri" w:hAnsi="Calibri"/>
          <w:color w:val="000000"/>
        </w:rPr>
        <w:softHyphen/>
        <w:t>ly</w:t>
      </w:r>
      <w:r w:rsidRPr="00EF38D8">
        <w:rPr>
          <w:rFonts w:ascii="Calibri" w:hAnsi="Calibri"/>
          <w:color w:val="000000"/>
        </w:rPr>
        <w:softHyphen/>
        <w:t>tys</w:t>
      </w:r>
      <w:r w:rsidRPr="00EF38D8">
        <w:rPr>
          <w:rFonts w:ascii="Calibri" w:hAnsi="Calibri"/>
          <w:color w:val="000000"/>
        </w:rPr>
        <w:softHyphen/>
        <w:t>ten hel</w:t>
      </w:r>
      <w:r w:rsidRPr="00EF38D8">
        <w:rPr>
          <w:rFonts w:ascii="Calibri" w:hAnsi="Calibri"/>
          <w:color w:val="000000"/>
        </w:rPr>
        <w:softHyphen/>
        <w:t>pot</w:t>
      </w:r>
      <w:r w:rsidRPr="00EF38D8">
        <w:rPr>
          <w:rFonts w:ascii="Calibri" w:hAnsi="Calibri"/>
          <w:color w:val="000000"/>
        </w:rPr>
        <w:softHyphen/>
        <w:t>ta</w:t>
      </w:r>
      <w:r w:rsidRPr="00EF38D8">
        <w:rPr>
          <w:rFonts w:ascii="Calibri" w:hAnsi="Calibri"/>
          <w:color w:val="000000"/>
        </w:rPr>
        <w:softHyphen/>
        <w:t>mi</w:t>
      </w:r>
      <w:r w:rsidRPr="00EF38D8"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t>seen</w:t>
      </w:r>
      <w:r w:rsidRPr="00EF38D8">
        <w:rPr>
          <w:rFonts w:ascii="Calibri" w:hAnsi="Calibri"/>
          <w:color w:val="000000"/>
        </w:rPr>
        <w:t xml:space="preserve"> ja parantami</w:t>
      </w:r>
      <w:r>
        <w:rPr>
          <w:rFonts w:ascii="Calibri" w:hAnsi="Calibri"/>
          <w:color w:val="000000"/>
        </w:rPr>
        <w:t>seen,</w:t>
      </w:r>
      <w:r w:rsidRPr="00EF38D8">
        <w:rPr>
          <w:rFonts w:ascii="Calibri" w:hAnsi="Calibri"/>
          <w:color w:val="000000"/>
        </w:rPr>
        <w:t xml:space="preserve"> digitalisoinnin mahdollisuuksien hyödyntämi</w:t>
      </w:r>
      <w:r>
        <w:rPr>
          <w:rFonts w:ascii="Calibri" w:hAnsi="Calibri"/>
          <w:color w:val="000000"/>
        </w:rPr>
        <w:t>seen</w:t>
      </w:r>
      <w:r w:rsidRPr="00EF38D8">
        <w:rPr>
          <w:rFonts w:ascii="Calibri" w:hAnsi="Calibri"/>
          <w:color w:val="000000"/>
        </w:rPr>
        <w:t xml:space="preserve"> ja sään</w:t>
      </w:r>
      <w:r w:rsidRPr="00EF38D8">
        <w:rPr>
          <w:rFonts w:ascii="Calibri" w:hAnsi="Calibri"/>
          <w:color w:val="000000"/>
        </w:rPr>
        <w:softHyphen/>
        <w:t>te</w:t>
      </w:r>
      <w:r w:rsidRPr="00EF38D8">
        <w:rPr>
          <w:rFonts w:ascii="Calibri" w:hAnsi="Calibri"/>
          <w:color w:val="000000"/>
        </w:rPr>
        <w:softHyphen/>
        <w:t>lyn su</w:t>
      </w:r>
      <w:r w:rsidRPr="00EF38D8">
        <w:rPr>
          <w:rFonts w:ascii="Calibri" w:hAnsi="Calibri"/>
          <w:color w:val="000000"/>
        </w:rPr>
        <w:softHyphen/>
        <w:t>ju</w:t>
      </w:r>
      <w:r w:rsidRPr="00EF38D8">
        <w:rPr>
          <w:rFonts w:ascii="Calibri" w:hAnsi="Calibri"/>
          <w:color w:val="000000"/>
        </w:rPr>
        <w:softHyphen/>
        <w:t>voit</w:t>
      </w:r>
      <w:r w:rsidRPr="00EF38D8">
        <w:rPr>
          <w:rFonts w:ascii="Calibri" w:hAnsi="Calibri"/>
          <w:color w:val="000000"/>
        </w:rPr>
        <w:softHyphen/>
        <w:t>ta</w:t>
      </w:r>
      <w:r w:rsidRPr="00EF38D8">
        <w:rPr>
          <w:rFonts w:ascii="Calibri" w:hAnsi="Calibri"/>
          <w:color w:val="000000"/>
        </w:rPr>
        <w:softHyphen/>
        <w:t>mi</w:t>
      </w:r>
      <w:r w:rsidRPr="00EF38D8">
        <w:rPr>
          <w:rFonts w:ascii="Calibri" w:hAnsi="Calibri"/>
          <w:color w:val="000000"/>
        </w:rPr>
        <w:softHyphen/>
      </w:r>
      <w:r>
        <w:rPr>
          <w:rFonts w:ascii="Calibri" w:hAnsi="Calibri"/>
          <w:color w:val="000000"/>
        </w:rPr>
        <w:t xml:space="preserve">seen liittyen. </w:t>
      </w:r>
      <w:r w:rsidRPr="00EF38D8">
        <w:rPr>
          <w:rFonts w:ascii="Calibri" w:hAnsi="Calibri"/>
          <w:color w:val="000000"/>
        </w:rPr>
        <w:t xml:space="preserve"> </w:t>
      </w:r>
    </w:p>
    <w:p w14:paraId="4DCC41ED" w14:textId="431E1AB0" w:rsidR="004B3B69" w:rsidRDefault="004B3B69" w:rsidP="00D90F5A">
      <w:pPr>
        <w:ind w:left="141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Suomen pääomasijoitusyhdistys </w:t>
      </w:r>
      <w:r w:rsidR="00757280">
        <w:rPr>
          <w:rFonts w:ascii="Calibri" w:hAnsi="Calibri"/>
          <w:color w:val="000000"/>
        </w:rPr>
        <w:t xml:space="preserve">(FVCA) </w:t>
      </w:r>
      <w:r>
        <w:rPr>
          <w:rFonts w:ascii="Calibri" w:hAnsi="Calibri"/>
          <w:color w:val="000000"/>
        </w:rPr>
        <w:t>pitää oikeusministeriön avointa lainvalmistelumenettelyä erinomaisesti onnistuneena</w:t>
      </w:r>
      <w:r w:rsidR="00757280">
        <w:rPr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Pidämme</w:t>
      </w:r>
      <w:r w:rsidR="00757280">
        <w:rPr>
          <w:rFonts w:ascii="Calibri" w:hAnsi="Calibri"/>
          <w:color w:val="000000"/>
        </w:rPr>
        <w:t xml:space="preserve"> myös</w:t>
      </w:r>
      <w:r>
        <w:rPr>
          <w:rFonts w:ascii="Calibri" w:hAnsi="Calibri"/>
          <w:color w:val="000000"/>
        </w:rPr>
        <w:t xml:space="preserve"> tärkeänä tavoitteena sitä, että yhtiölainsäädäntömme on jatkuvasti hyvää kansainvälistä tasoa ja että se tukee parhaimmalla mahdollisella tavalla yritystoimintaa.</w:t>
      </w:r>
      <w:r w:rsidR="00757280">
        <w:rPr>
          <w:rFonts w:ascii="Calibri" w:hAnsi="Calibri"/>
          <w:color w:val="000000"/>
        </w:rPr>
        <w:t xml:space="preserve"> Hyvin toimiva yhtiölainsäädäntö ja yritystoiminnan edistämiseen tähtäävät toimet ovat Suomen pääomasijoitusyhdistyksen jäsenille tärkeitä </w:t>
      </w:r>
      <w:r w:rsidR="001E0265">
        <w:rPr>
          <w:rFonts w:ascii="Calibri" w:hAnsi="Calibri"/>
          <w:color w:val="000000"/>
        </w:rPr>
        <w:t xml:space="preserve">tavoitteita. </w:t>
      </w:r>
      <w:r w:rsidR="00757280" w:rsidRPr="00757280">
        <w:rPr>
          <w:rFonts w:ascii="Calibri" w:hAnsi="Calibri"/>
          <w:color w:val="000000"/>
        </w:rPr>
        <w:t xml:space="preserve">Viimeisen viiden vuoden aikana suomalaiset pääomasijoittajat </w:t>
      </w:r>
      <w:r w:rsidR="001E0265">
        <w:rPr>
          <w:rFonts w:ascii="Calibri" w:hAnsi="Calibri"/>
          <w:color w:val="000000"/>
        </w:rPr>
        <w:t xml:space="preserve">ovat sijoittaneet </w:t>
      </w:r>
      <w:r w:rsidR="00757280" w:rsidRPr="00757280">
        <w:rPr>
          <w:rFonts w:ascii="Calibri" w:hAnsi="Calibri"/>
          <w:color w:val="000000"/>
        </w:rPr>
        <w:t>noin 2,6 miljardia euroa yli 1000 kasvuyritykseen.</w:t>
      </w:r>
    </w:p>
    <w:p w14:paraId="50947C4D" w14:textId="3BD83039" w:rsidR="00757280" w:rsidRDefault="00757280" w:rsidP="00D90F5A">
      <w:pPr>
        <w:ind w:left="1418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Arviomuistion yksityiskohdista toteamme seuraavaa:</w:t>
      </w:r>
    </w:p>
    <w:p w14:paraId="3A5409AA" w14:textId="530A86C0" w:rsidR="00B22CB3" w:rsidRDefault="00757280" w:rsidP="00C272EF">
      <w:pPr>
        <w:pStyle w:val="Otsikko2"/>
        <w:rPr>
          <w:lang w:eastAsia="en-US"/>
        </w:rPr>
      </w:pPr>
      <w:r>
        <w:rPr>
          <w:lang w:eastAsia="en-US"/>
        </w:rPr>
        <w:t>Yksityiskohtaiset kommentit arviomuistiossa esitettyyn</w:t>
      </w:r>
    </w:p>
    <w:p w14:paraId="6C752D84" w14:textId="259196C3" w:rsidR="004B3B69" w:rsidRDefault="004B3B69" w:rsidP="004B3B69">
      <w:pPr>
        <w:ind w:left="709"/>
        <w:rPr>
          <w:rFonts w:ascii="Calibri" w:hAnsi="Calibri"/>
          <w:color w:val="000000"/>
        </w:rPr>
      </w:pPr>
    </w:p>
    <w:p w14:paraId="7FE2114E" w14:textId="77777777" w:rsidR="00757280" w:rsidRDefault="004B3B69" w:rsidP="00D90F5A">
      <w:pPr>
        <w:pStyle w:val="Luettelokappale"/>
        <w:numPr>
          <w:ilvl w:val="0"/>
          <w:numId w:val="41"/>
        </w:numPr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  <w:r w:rsidRPr="00EF38D8">
        <w:rPr>
          <w:rFonts w:ascii="Calibri" w:eastAsiaTheme="majorEastAsia" w:hAnsi="Calibri" w:cstheme="majorBidi"/>
          <w:bCs/>
        </w:rPr>
        <w:t>3.1.2 Vähimmäispääomavaatimus (1 luvun 3 §)</w:t>
      </w:r>
    </w:p>
    <w:p w14:paraId="1A7705F0" w14:textId="77777777" w:rsidR="00757280" w:rsidRDefault="00757280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</w:p>
    <w:p w14:paraId="72FCDA74" w14:textId="32F950A6" w:rsidR="004B3B69" w:rsidRPr="001E0265" w:rsidRDefault="00757280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  <w:i/>
        </w:rPr>
      </w:pPr>
      <w:r w:rsidRPr="001E0265">
        <w:rPr>
          <w:rFonts w:ascii="Calibri" w:eastAsiaTheme="majorEastAsia" w:hAnsi="Calibri" w:cstheme="majorBidi"/>
          <w:bCs/>
          <w:i/>
        </w:rPr>
        <w:t>FVCA kannattaa sitä, että y</w:t>
      </w:r>
      <w:r w:rsidR="004B3B69" w:rsidRPr="001E0265">
        <w:rPr>
          <w:rFonts w:ascii="Calibri" w:eastAsiaTheme="majorEastAsia" w:hAnsi="Calibri" w:cstheme="majorBidi"/>
          <w:bCs/>
          <w:i/>
        </w:rPr>
        <w:t>ksityisen osakeyhtiön vähimmäispääomavaatimus poistetaan tai alennetaan yhteen euroon</w:t>
      </w:r>
      <w:r w:rsidRPr="001E0265">
        <w:rPr>
          <w:rFonts w:ascii="Calibri" w:eastAsiaTheme="majorEastAsia" w:hAnsi="Calibri" w:cstheme="majorBidi"/>
          <w:bCs/>
          <w:i/>
        </w:rPr>
        <w:t>.</w:t>
      </w:r>
    </w:p>
    <w:p w14:paraId="1A4A4B5C" w14:textId="77777777" w:rsidR="00757280" w:rsidRPr="007F7849" w:rsidRDefault="00757280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</w:p>
    <w:p w14:paraId="536FCA70" w14:textId="77777777" w:rsidR="00757280" w:rsidRPr="00757280" w:rsidRDefault="004B3B69" w:rsidP="00D90F5A">
      <w:pPr>
        <w:pStyle w:val="Luettelokappale"/>
        <w:numPr>
          <w:ilvl w:val="0"/>
          <w:numId w:val="41"/>
        </w:numPr>
        <w:spacing w:after="0" w:line="240" w:lineRule="auto"/>
        <w:ind w:left="1664"/>
        <w:rPr>
          <w:rFonts w:ascii="Calibri" w:eastAsiaTheme="majorEastAsia" w:hAnsi="Calibri" w:cstheme="majorBidi"/>
          <w:bCs/>
          <w:i/>
        </w:rPr>
      </w:pPr>
      <w:r>
        <w:rPr>
          <w:rFonts w:ascii="Calibri" w:eastAsiaTheme="majorEastAsia" w:hAnsi="Calibri" w:cstheme="majorBidi"/>
          <w:bCs/>
        </w:rPr>
        <w:t>3.1.3 Johdon lojaliteettivelvollisuuden määrittäminen uudelleen</w:t>
      </w:r>
    </w:p>
    <w:p w14:paraId="3C67DA6A" w14:textId="77777777" w:rsidR="00757280" w:rsidRDefault="00757280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  <w:i/>
        </w:rPr>
      </w:pPr>
    </w:p>
    <w:p w14:paraId="69558B0D" w14:textId="4B826D3C" w:rsidR="004B3B69" w:rsidRPr="00757280" w:rsidRDefault="00757280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  <w:r w:rsidRPr="001E0265">
        <w:rPr>
          <w:rFonts w:ascii="Calibri" w:eastAsiaTheme="majorEastAsia" w:hAnsi="Calibri" w:cstheme="majorBidi"/>
          <w:bCs/>
          <w:i/>
        </w:rPr>
        <w:t xml:space="preserve">FVCA ei </w:t>
      </w:r>
      <w:r w:rsidR="004B3B69" w:rsidRPr="001E0265">
        <w:rPr>
          <w:rFonts w:ascii="Calibri" w:eastAsiaTheme="majorEastAsia" w:hAnsi="Calibri" w:cstheme="majorBidi"/>
          <w:bCs/>
          <w:i/>
        </w:rPr>
        <w:t xml:space="preserve">kannata </w:t>
      </w:r>
      <w:r w:rsidRPr="001E0265">
        <w:rPr>
          <w:rFonts w:ascii="Calibri" w:eastAsiaTheme="majorEastAsia" w:hAnsi="Calibri" w:cstheme="majorBidi"/>
          <w:bCs/>
          <w:i/>
        </w:rPr>
        <w:t>sitä, että johdon lojaliteettivelvollisuuden sisältöä lähdettäisiin määrittelemään uudelleen.</w:t>
      </w:r>
      <w:r w:rsidRPr="00757280">
        <w:rPr>
          <w:rFonts w:ascii="Calibri" w:eastAsiaTheme="majorEastAsia" w:hAnsi="Calibri" w:cstheme="majorBidi"/>
          <w:bCs/>
        </w:rPr>
        <w:t xml:space="preserve"> Katsomme, että käytännössä l</w:t>
      </w:r>
      <w:r w:rsidR="004B3B69" w:rsidRPr="00757280">
        <w:rPr>
          <w:rFonts w:ascii="Calibri" w:eastAsiaTheme="majorEastAsia" w:hAnsi="Calibri" w:cstheme="majorBidi"/>
          <w:bCs/>
        </w:rPr>
        <w:t>ojaliteettivelvollisuuden kohdentaminen liian moneen etupiiriin on vaikea toteuttaa ilman tulkintaristiriitoja</w:t>
      </w:r>
      <w:r>
        <w:rPr>
          <w:rFonts w:ascii="Calibri" w:eastAsiaTheme="majorEastAsia" w:hAnsi="Calibri" w:cstheme="majorBidi"/>
          <w:bCs/>
        </w:rPr>
        <w:t xml:space="preserve"> ja tällainen muutos ei lisäisi oikeusvarmuutta</w:t>
      </w:r>
      <w:r w:rsidR="004B3B69" w:rsidRPr="00757280">
        <w:rPr>
          <w:rFonts w:ascii="Calibri" w:eastAsiaTheme="majorEastAsia" w:hAnsi="Calibri" w:cstheme="majorBidi"/>
          <w:bCs/>
        </w:rPr>
        <w:t xml:space="preserve">. </w:t>
      </w:r>
    </w:p>
    <w:p w14:paraId="403A9430" w14:textId="77777777" w:rsidR="00757280" w:rsidRPr="00B94562" w:rsidRDefault="00757280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  <w:i/>
        </w:rPr>
      </w:pPr>
    </w:p>
    <w:p w14:paraId="072D86EE" w14:textId="77777777" w:rsidR="001E0265" w:rsidRDefault="004B3B69" w:rsidP="00D90F5A">
      <w:pPr>
        <w:pStyle w:val="Luettelokappale"/>
        <w:numPr>
          <w:ilvl w:val="0"/>
          <w:numId w:val="41"/>
        </w:numPr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  <w:r w:rsidRPr="007F7849">
        <w:rPr>
          <w:rFonts w:ascii="Calibri" w:eastAsiaTheme="majorEastAsia" w:hAnsi="Calibri" w:cstheme="majorBidi"/>
          <w:bCs/>
        </w:rPr>
        <w:t xml:space="preserve">3.1.4 </w:t>
      </w:r>
      <w:r>
        <w:rPr>
          <w:rFonts w:ascii="Calibri" w:eastAsiaTheme="majorEastAsia" w:hAnsi="Calibri" w:cstheme="majorBidi"/>
          <w:bCs/>
        </w:rPr>
        <w:t xml:space="preserve">Osakemerkinnän rekisteröinnin edellytykset ja osakkeiden maksaminen </w:t>
      </w:r>
    </w:p>
    <w:p w14:paraId="624B2736" w14:textId="77777777" w:rsidR="001E0265" w:rsidRDefault="001E0265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</w:p>
    <w:p w14:paraId="11C455C1" w14:textId="460BFF07" w:rsidR="004B3B69" w:rsidRPr="001E0265" w:rsidRDefault="001E0265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  <w:i/>
        </w:rPr>
      </w:pPr>
      <w:r w:rsidRPr="001E0265">
        <w:rPr>
          <w:rFonts w:ascii="Calibri" w:eastAsiaTheme="majorEastAsia" w:hAnsi="Calibri" w:cstheme="majorBidi"/>
          <w:bCs/>
          <w:i/>
        </w:rPr>
        <w:t>Kannatamme sitä, että yksityisen osakeyhtiön osakepääoman maksun todentamisen edellytyksiä kevennetään.</w:t>
      </w:r>
    </w:p>
    <w:p w14:paraId="554397FE" w14:textId="77777777" w:rsidR="001E0265" w:rsidRPr="007F7849" w:rsidRDefault="001E0265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</w:p>
    <w:p w14:paraId="24C6AD59" w14:textId="1B8C5152" w:rsidR="001E0265" w:rsidRDefault="004B3B69" w:rsidP="00D90F5A">
      <w:pPr>
        <w:pStyle w:val="Luettelokappale"/>
        <w:numPr>
          <w:ilvl w:val="0"/>
          <w:numId w:val="41"/>
        </w:numPr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  <w:r w:rsidRPr="00C604D2">
        <w:rPr>
          <w:rFonts w:ascii="Calibri" w:eastAsiaTheme="majorEastAsia" w:hAnsi="Calibri" w:cstheme="majorBidi"/>
          <w:bCs/>
        </w:rPr>
        <w:lastRenderedPageBreak/>
        <w:t xml:space="preserve">3.1.5 Osakkeiden luovutus- ja hankintaehtoja koskevien rajoitusten poistaminen tai </w:t>
      </w:r>
      <w:r w:rsidR="001E0265">
        <w:rPr>
          <w:rFonts w:ascii="Calibri" w:eastAsiaTheme="majorEastAsia" w:hAnsi="Calibri" w:cstheme="majorBidi"/>
          <w:bCs/>
        </w:rPr>
        <w:t>vähentäminen</w:t>
      </w:r>
    </w:p>
    <w:p w14:paraId="71186684" w14:textId="77777777" w:rsidR="004F0231" w:rsidRPr="001E0265" w:rsidRDefault="004F0231" w:rsidP="004F0231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</w:p>
    <w:p w14:paraId="341A9366" w14:textId="7A0F29C5" w:rsidR="004B3B69" w:rsidRPr="001E0265" w:rsidRDefault="001E0265" w:rsidP="00D90F5A">
      <w:pPr>
        <w:pStyle w:val="Luettelokappale"/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  <w:r w:rsidRPr="001E0265">
        <w:rPr>
          <w:rFonts w:ascii="Calibri" w:eastAsiaTheme="majorEastAsia" w:hAnsi="Calibri" w:cstheme="majorBidi"/>
          <w:bCs/>
          <w:i/>
        </w:rPr>
        <w:t>FVCA kannattaa ehdotettua sopimusvapauden laajennusta</w:t>
      </w:r>
      <w:r w:rsidRPr="001E0265">
        <w:rPr>
          <w:rFonts w:ascii="Calibri" w:eastAsiaTheme="majorEastAsia" w:hAnsi="Calibri" w:cstheme="majorBidi"/>
          <w:bCs/>
        </w:rPr>
        <w:t xml:space="preserve">. Ehdotus edistäisi prosessitehokkuutta tai toisi joustavuutta erilaisiin yritysjärjestelyihin. </w:t>
      </w:r>
    </w:p>
    <w:p w14:paraId="32C271D0" w14:textId="77777777" w:rsidR="001E0265" w:rsidRPr="001E0265" w:rsidRDefault="001E0265" w:rsidP="00D90F5A">
      <w:pPr>
        <w:spacing w:after="0" w:line="240" w:lineRule="auto"/>
        <w:ind w:left="595"/>
        <w:rPr>
          <w:rFonts w:ascii="Calibri" w:eastAsiaTheme="majorEastAsia" w:hAnsi="Calibri" w:cstheme="majorBidi"/>
          <w:bCs/>
        </w:rPr>
      </w:pPr>
    </w:p>
    <w:p w14:paraId="09559A22" w14:textId="12983D7C" w:rsidR="001E0265" w:rsidRDefault="004B3B69" w:rsidP="00D90F5A">
      <w:pPr>
        <w:pStyle w:val="Luettelokappale"/>
        <w:numPr>
          <w:ilvl w:val="0"/>
          <w:numId w:val="41"/>
        </w:numPr>
        <w:spacing w:after="0" w:line="240" w:lineRule="auto"/>
        <w:ind w:left="1664"/>
        <w:rPr>
          <w:rFonts w:ascii="Calibri" w:eastAsiaTheme="majorEastAsia" w:hAnsi="Calibri" w:cstheme="majorBidi"/>
          <w:bCs/>
        </w:rPr>
      </w:pPr>
      <w:r w:rsidRPr="00B94562">
        <w:rPr>
          <w:rFonts w:ascii="Calibri" w:eastAsiaTheme="majorEastAsia" w:hAnsi="Calibri" w:cstheme="majorBidi"/>
          <w:bCs/>
        </w:rPr>
        <w:t xml:space="preserve">3.1.6 Mahdollisuus yhtiön omaisuuden panttauskieltoon yhtiöjärjestyksessä </w:t>
      </w:r>
    </w:p>
    <w:p w14:paraId="45671292" w14:textId="77777777" w:rsidR="001E0265" w:rsidRDefault="001E0265" w:rsidP="00D90F5A">
      <w:pPr>
        <w:spacing w:after="0" w:line="240" w:lineRule="auto"/>
        <w:ind w:left="1304"/>
        <w:rPr>
          <w:rFonts w:ascii="Calibri" w:eastAsiaTheme="majorEastAsia" w:hAnsi="Calibri" w:cstheme="majorBidi"/>
          <w:bCs/>
        </w:rPr>
      </w:pPr>
    </w:p>
    <w:p w14:paraId="7A957210" w14:textId="29F59A6D" w:rsidR="004B3B69" w:rsidRDefault="001E0265" w:rsidP="00D90F5A">
      <w:pPr>
        <w:spacing w:after="0" w:line="240" w:lineRule="auto"/>
        <w:ind w:left="1664"/>
        <w:rPr>
          <w:rFonts w:ascii="Calibri" w:eastAsiaTheme="majorEastAsia" w:hAnsi="Calibri" w:cstheme="majorBidi"/>
          <w:bCs/>
          <w:i/>
        </w:rPr>
      </w:pPr>
      <w:r w:rsidRPr="001E0265">
        <w:rPr>
          <w:rFonts w:ascii="Calibri" w:eastAsiaTheme="majorEastAsia" w:hAnsi="Calibri" w:cstheme="majorBidi"/>
          <w:bCs/>
        </w:rPr>
        <w:t xml:space="preserve">Yhtiöjärjestyksessä tulee </w:t>
      </w:r>
      <w:r>
        <w:rPr>
          <w:rFonts w:ascii="Calibri" w:eastAsiaTheme="majorEastAsia" w:hAnsi="Calibri" w:cstheme="majorBidi"/>
          <w:bCs/>
        </w:rPr>
        <w:t xml:space="preserve">ehdotuksen mukaan </w:t>
      </w:r>
      <w:r w:rsidRPr="001E0265">
        <w:rPr>
          <w:rFonts w:ascii="Calibri" w:eastAsiaTheme="majorEastAsia" w:hAnsi="Calibri" w:cstheme="majorBidi"/>
          <w:bCs/>
        </w:rPr>
        <w:t>voida määrätä yhtiön omaisuuden panttauskiellosta,</w:t>
      </w:r>
      <w:r>
        <w:rPr>
          <w:rFonts w:ascii="Calibri" w:eastAsiaTheme="majorEastAsia" w:hAnsi="Calibri" w:cstheme="majorBidi"/>
          <w:bCs/>
        </w:rPr>
        <w:t xml:space="preserve"> </w:t>
      </w:r>
      <w:r w:rsidRPr="001E0265">
        <w:rPr>
          <w:rFonts w:ascii="Calibri" w:eastAsiaTheme="majorEastAsia" w:hAnsi="Calibri" w:cstheme="majorBidi"/>
          <w:bCs/>
        </w:rPr>
        <w:t>jonka mukaan yhtiö ei voi pantata omaisuuttaan tai tiettyä osaa siitä (ns. ”</w:t>
      </w:r>
      <w:proofErr w:type="spellStart"/>
      <w:r w:rsidRPr="001E0265">
        <w:rPr>
          <w:rFonts w:ascii="Calibri" w:eastAsiaTheme="majorEastAsia" w:hAnsi="Calibri" w:cstheme="majorBidi"/>
          <w:bCs/>
        </w:rPr>
        <w:t>negative</w:t>
      </w:r>
      <w:proofErr w:type="spellEnd"/>
      <w:r>
        <w:rPr>
          <w:rFonts w:ascii="Calibri" w:eastAsiaTheme="majorEastAsia" w:hAnsi="Calibri" w:cstheme="majorBidi"/>
          <w:bCs/>
        </w:rPr>
        <w:t xml:space="preserve"> </w:t>
      </w:r>
      <w:proofErr w:type="spellStart"/>
      <w:r w:rsidRPr="001E0265">
        <w:rPr>
          <w:rFonts w:ascii="Calibri" w:eastAsiaTheme="majorEastAsia" w:hAnsi="Calibri" w:cstheme="majorBidi"/>
          <w:bCs/>
        </w:rPr>
        <w:t>pledge</w:t>
      </w:r>
      <w:proofErr w:type="spellEnd"/>
      <w:r w:rsidRPr="001E0265">
        <w:rPr>
          <w:rFonts w:ascii="Calibri" w:eastAsiaTheme="majorEastAsia" w:hAnsi="Calibri" w:cstheme="majorBidi"/>
          <w:bCs/>
        </w:rPr>
        <w:t>”).</w:t>
      </w:r>
      <w:r w:rsidR="004B3B69" w:rsidRPr="001E0265">
        <w:rPr>
          <w:rFonts w:ascii="Calibri" w:eastAsiaTheme="majorEastAsia" w:hAnsi="Calibri" w:cstheme="majorBidi"/>
          <w:bCs/>
        </w:rPr>
        <w:t xml:space="preserve"> </w:t>
      </w:r>
      <w:r>
        <w:rPr>
          <w:rFonts w:ascii="Calibri" w:eastAsiaTheme="majorEastAsia" w:hAnsi="Calibri" w:cstheme="majorBidi"/>
          <w:bCs/>
        </w:rPr>
        <w:t>Ehdotuksen t</w:t>
      </w:r>
      <w:r w:rsidR="004B3B69" w:rsidRPr="001E0265">
        <w:rPr>
          <w:rFonts w:ascii="Calibri" w:eastAsiaTheme="majorEastAsia" w:hAnsi="Calibri" w:cstheme="majorBidi"/>
          <w:bCs/>
        </w:rPr>
        <w:t>arkoituksena on helpottaa joissain tilanteissa yritysrahoitusta</w:t>
      </w:r>
      <w:r>
        <w:rPr>
          <w:rFonts w:ascii="Calibri" w:eastAsiaTheme="majorEastAsia" w:hAnsi="Calibri" w:cstheme="majorBidi"/>
          <w:bCs/>
        </w:rPr>
        <w:t xml:space="preserve">. </w:t>
      </w:r>
      <w:r w:rsidRPr="001E0265">
        <w:rPr>
          <w:rFonts w:ascii="Calibri" w:eastAsiaTheme="majorEastAsia" w:hAnsi="Calibri" w:cstheme="majorBidi"/>
          <w:bCs/>
          <w:i/>
        </w:rPr>
        <w:t>FVCA pitää ehdotusta kannatettavana.</w:t>
      </w:r>
    </w:p>
    <w:p w14:paraId="22F584FF" w14:textId="77777777" w:rsidR="001E0265" w:rsidRPr="001E0265" w:rsidRDefault="001E0265" w:rsidP="00D90F5A">
      <w:pPr>
        <w:spacing w:after="0" w:line="240" w:lineRule="auto"/>
        <w:ind w:left="1304" w:firstLine="360"/>
        <w:rPr>
          <w:rFonts w:ascii="Calibri" w:eastAsiaTheme="majorEastAsia" w:hAnsi="Calibri" w:cstheme="majorBidi"/>
          <w:bCs/>
        </w:rPr>
      </w:pPr>
    </w:p>
    <w:p w14:paraId="502B6339" w14:textId="77777777" w:rsidR="001E0265" w:rsidRPr="001E0265" w:rsidRDefault="004B3B69" w:rsidP="00D90F5A">
      <w:pPr>
        <w:pStyle w:val="Luettelokappale"/>
        <w:numPr>
          <w:ilvl w:val="0"/>
          <w:numId w:val="41"/>
        </w:numPr>
        <w:spacing w:after="0" w:line="240" w:lineRule="auto"/>
        <w:ind w:left="1664"/>
        <w:rPr>
          <w:rFonts w:asciiTheme="majorHAnsi" w:eastAsiaTheme="majorEastAsia" w:hAnsiTheme="majorHAnsi" w:cstheme="majorBidi"/>
          <w:bCs/>
        </w:rPr>
      </w:pPr>
      <w:r w:rsidRPr="00596310">
        <w:rPr>
          <w:rFonts w:asciiTheme="majorHAnsi" w:eastAsiaTheme="majorEastAsia" w:hAnsiTheme="majorHAnsi" w:cstheme="majorBidi"/>
          <w:bCs/>
        </w:rPr>
        <w:t xml:space="preserve">3.1.7 Osakkaan tiedonsaantioikeus (5 luku): </w:t>
      </w:r>
      <w:r w:rsidRPr="00B94562">
        <w:rPr>
          <w:rFonts w:asciiTheme="majorHAnsi" w:eastAsiaTheme="majorEastAsia" w:hAnsiTheme="majorHAnsi" w:cstheme="majorBidi"/>
          <w:bCs/>
        </w:rPr>
        <w:t xml:space="preserve">Uuden yksityisen osakeyhtiön kaikilla osakkailla tulisi olla oikeus tutustua yhtiön kirjanpitoon </w:t>
      </w:r>
      <w:r w:rsidRPr="00B94562">
        <w:rPr>
          <w:rFonts w:asciiTheme="majorHAnsi" w:hAnsiTheme="majorHAnsi" w:cs="Arial"/>
        </w:rPr>
        <w:t>ja asiakirjoihin, jollei yhtiöjärjestyksessä toi</w:t>
      </w:r>
      <w:r w:rsidR="001E0265">
        <w:rPr>
          <w:rFonts w:asciiTheme="majorHAnsi" w:hAnsiTheme="majorHAnsi" w:cs="Arial"/>
        </w:rPr>
        <w:t>sin määrätä.</w:t>
      </w:r>
    </w:p>
    <w:p w14:paraId="019842DB" w14:textId="77777777" w:rsidR="001E0265" w:rsidRDefault="001E0265" w:rsidP="00D90F5A">
      <w:pPr>
        <w:pStyle w:val="Luettelokappale"/>
        <w:spacing w:after="0" w:line="240" w:lineRule="auto"/>
        <w:ind w:left="1664"/>
        <w:rPr>
          <w:rFonts w:asciiTheme="majorHAnsi" w:hAnsiTheme="majorHAnsi" w:cs="Arial"/>
          <w:i/>
        </w:rPr>
      </w:pPr>
    </w:p>
    <w:p w14:paraId="5245D0FD" w14:textId="5678392A" w:rsidR="004B3B69" w:rsidRPr="001E0265" w:rsidRDefault="001E0265" w:rsidP="00D90F5A">
      <w:pPr>
        <w:pStyle w:val="Luettelokappale"/>
        <w:spacing w:after="0" w:line="240" w:lineRule="auto"/>
        <w:ind w:left="1664"/>
        <w:rPr>
          <w:rFonts w:asciiTheme="majorHAnsi" w:eastAsiaTheme="majorEastAsia" w:hAnsiTheme="majorHAnsi" w:cstheme="majorBidi"/>
          <w:bCs/>
        </w:rPr>
      </w:pPr>
      <w:r w:rsidRPr="001E0265">
        <w:rPr>
          <w:rFonts w:asciiTheme="majorHAnsi" w:hAnsiTheme="majorHAnsi" w:cs="Arial"/>
          <w:i/>
        </w:rPr>
        <w:t xml:space="preserve">FVCA </w:t>
      </w:r>
      <w:r w:rsidR="007955F9">
        <w:rPr>
          <w:rFonts w:asciiTheme="majorHAnsi" w:hAnsiTheme="majorHAnsi" w:cs="Arial"/>
          <w:i/>
        </w:rPr>
        <w:t>suhtautuu ehdotukseen varauksellisesti</w:t>
      </w:r>
      <w:r w:rsidR="00657498">
        <w:rPr>
          <w:rFonts w:asciiTheme="majorHAnsi" w:hAnsiTheme="majorHAnsi" w:cs="Arial"/>
          <w:i/>
        </w:rPr>
        <w:t>. Jos kuitenkin asiassa päätetään edetä,</w:t>
      </w:r>
      <w:r w:rsidRPr="001E0265">
        <w:rPr>
          <w:rFonts w:asciiTheme="majorHAnsi" w:hAnsiTheme="majorHAnsi" w:cs="Arial"/>
          <w:i/>
        </w:rPr>
        <w:t xml:space="preserve"> esitämme ehdotetun </w:t>
      </w:r>
      <w:r w:rsidR="004B3B69" w:rsidRPr="001E0265">
        <w:rPr>
          <w:rFonts w:asciiTheme="majorHAnsi" w:hAnsiTheme="majorHAnsi" w:cs="Arial"/>
          <w:i/>
        </w:rPr>
        <w:t xml:space="preserve">olettamasäännön kääntämistä toisinpäin </w:t>
      </w:r>
      <w:r w:rsidR="004B3B69" w:rsidRPr="001E0265">
        <w:rPr>
          <w:rFonts w:asciiTheme="majorHAnsi" w:hAnsiTheme="majorHAnsi" w:cs="Arial"/>
        </w:rPr>
        <w:t>eli osakkaan tiedonsaantioikeudesta tulisi nimenomaisesti määrätä yhtiöjärjestyksessä</w:t>
      </w:r>
      <w:r w:rsidRPr="001E0265">
        <w:rPr>
          <w:rFonts w:asciiTheme="majorHAnsi" w:hAnsiTheme="majorHAnsi" w:cs="Arial"/>
        </w:rPr>
        <w:t xml:space="preserve">. </w:t>
      </w:r>
      <w:proofErr w:type="spellStart"/>
      <w:r w:rsidRPr="001E0265">
        <w:rPr>
          <w:rFonts w:asciiTheme="majorHAnsi" w:hAnsiTheme="majorHAnsi" w:cs="Arial"/>
        </w:rPr>
        <w:t>FVCA:n</w:t>
      </w:r>
      <w:proofErr w:type="spellEnd"/>
      <w:r w:rsidRPr="001E0265">
        <w:rPr>
          <w:rFonts w:asciiTheme="majorHAnsi" w:hAnsiTheme="majorHAnsi" w:cs="Arial"/>
        </w:rPr>
        <w:t xml:space="preserve"> ehdotus helpottaisi </w:t>
      </w:r>
      <w:r w:rsidR="004B3B69" w:rsidRPr="001E0265">
        <w:rPr>
          <w:rFonts w:asciiTheme="majorHAnsi" w:hAnsiTheme="majorHAnsi" w:cs="Arial"/>
        </w:rPr>
        <w:t>yhtiön hallinnollista taakkaa.</w:t>
      </w:r>
      <w:bookmarkStart w:id="1" w:name="_GoBack"/>
      <w:bookmarkEnd w:id="1"/>
    </w:p>
    <w:p w14:paraId="6EE434C9" w14:textId="77777777" w:rsidR="001E0265" w:rsidRPr="009F2C5D" w:rsidRDefault="001E0265" w:rsidP="00D90F5A">
      <w:pPr>
        <w:pStyle w:val="Luettelokappale"/>
        <w:spacing w:after="0" w:line="240" w:lineRule="auto"/>
        <w:ind w:left="1664"/>
        <w:rPr>
          <w:rFonts w:asciiTheme="majorHAnsi" w:eastAsiaTheme="majorEastAsia" w:hAnsiTheme="majorHAnsi" w:cstheme="majorBidi"/>
          <w:bCs/>
        </w:rPr>
      </w:pPr>
    </w:p>
    <w:p w14:paraId="5D626ACF" w14:textId="77777777" w:rsidR="001E0265" w:rsidRDefault="004B3B69" w:rsidP="00D90F5A">
      <w:pPr>
        <w:pStyle w:val="Luettelokappale"/>
        <w:numPr>
          <w:ilvl w:val="0"/>
          <w:numId w:val="41"/>
        </w:numPr>
        <w:spacing w:after="0" w:line="240" w:lineRule="auto"/>
        <w:ind w:left="1664"/>
        <w:rPr>
          <w:rFonts w:asciiTheme="majorHAnsi" w:eastAsiaTheme="majorEastAsia" w:hAnsiTheme="majorHAnsi" w:cstheme="majorBidi"/>
          <w:bCs/>
        </w:rPr>
      </w:pPr>
      <w:r w:rsidRPr="00686ED2">
        <w:rPr>
          <w:rFonts w:asciiTheme="majorHAnsi" w:eastAsiaTheme="majorEastAsia" w:hAnsiTheme="majorHAnsi" w:cstheme="majorBidi"/>
          <w:bCs/>
        </w:rPr>
        <w:t>3.1.9 Osakkeiden merkintäehdot (9 luku)</w:t>
      </w:r>
    </w:p>
    <w:p w14:paraId="50E2B701" w14:textId="77777777" w:rsidR="001E0265" w:rsidRDefault="001E0265" w:rsidP="00D90F5A">
      <w:pPr>
        <w:pStyle w:val="Luettelokappale"/>
        <w:spacing w:after="0" w:line="240" w:lineRule="auto"/>
        <w:ind w:left="1664"/>
        <w:rPr>
          <w:rFonts w:asciiTheme="majorHAnsi" w:eastAsiaTheme="majorEastAsia" w:hAnsiTheme="majorHAnsi" w:cstheme="majorBidi"/>
          <w:bCs/>
        </w:rPr>
      </w:pPr>
    </w:p>
    <w:p w14:paraId="5B6F5971" w14:textId="372AD885" w:rsidR="004B3B69" w:rsidRPr="00D90F5A" w:rsidRDefault="001E0265" w:rsidP="00D90F5A">
      <w:pPr>
        <w:pStyle w:val="Luettelokappale"/>
        <w:spacing w:after="0" w:line="240" w:lineRule="auto"/>
        <w:ind w:left="1664"/>
        <w:rPr>
          <w:rFonts w:asciiTheme="majorHAnsi" w:eastAsiaTheme="majorEastAsia" w:hAnsiTheme="majorHAnsi" w:cstheme="majorBidi"/>
          <w:bCs/>
          <w:i/>
        </w:rPr>
      </w:pPr>
      <w:r>
        <w:rPr>
          <w:rFonts w:asciiTheme="majorHAnsi" w:eastAsiaTheme="majorEastAsia" w:hAnsiTheme="majorHAnsi" w:cstheme="majorBidi"/>
          <w:bCs/>
        </w:rPr>
        <w:t>Ehdotuksen mukaan o</w:t>
      </w:r>
      <w:r w:rsidR="004B3B69" w:rsidRPr="00686ED2">
        <w:rPr>
          <w:rFonts w:asciiTheme="majorHAnsi" w:eastAsiaTheme="majorEastAsia" w:hAnsiTheme="majorHAnsi" w:cstheme="majorBidi"/>
          <w:bCs/>
        </w:rPr>
        <w:t xml:space="preserve">sakeanti ja osakkeiden merkintä on voitava toteuttaa sijoittajan kannalta suoritusta vastaan ja muutenkin vastaavin ehdoin kuin sijoitus osakekaupan muodossa. Osakeyhtiölain kannalta tämä voi tarkoittaa </w:t>
      </w:r>
      <w:r w:rsidR="00657498">
        <w:rPr>
          <w:rFonts w:asciiTheme="majorHAnsi" w:eastAsiaTheme="majorEastAsia" w:hAnsiTheme="majorHAnsi" w:cstheme="majorBidi"/>
          <w:bCs/>
        </w:rPr>
        <w:t xml:space="preserve">esityksen mukaan </w:t>
      </w:r>
      <w:r w:rsidR="004B3B69" w:rsidRPr="00686ED2">
        <w:rPr>
          <w:rFonts w:asciiTheme="majorHAnsi" w:eastAsiaTheme="majorEastAsia" w:hAnsiTheme="majorHAnsi" w:cstheme="majorBidi"/>
          <w:bCs/>
        </w:rPr>
        <w:t>muun muassa sitä, että osakeannissa osakkeet on voitava luoda ja antaa maksua vastaan samanaikaisesti ja osakemerkintään on voitava liittää vastaavia ehtoja kuin osakekauppaan (esim. sopimussakko tms.).</w:t>
      </w:r>
      <w:r>
        <w:rPr>
          <w:rFonts w:asciiTheme="majorHAnsi" w:eastAsiaTheme="majorEastAsia" w:hAnsiTheme="majorHAnsi" w:cstheme="majorBidi"/>
          <w:bCs/>
        </w:rPr>
        <w:t xml:space="preserve"> </w:t>
      </w:r>
      <w:r w:rsidRPr="00D90F5A">
        <w:rPr>
          <w:rFonts w:asciiTheme="majorHAnsi" w:eastAsiaTheme="majorEastAsia" w:hAnsiTheme="majorHAnsi" w:cstheme="majorBidi"/>
          <w:bCs/>
          <w:i/>
        </w:rPr>
        <w:t xml:space="preserve">FVCA pitää </w:t>
      </w:r>
      <w:r w:rsidR="004B3B69" w:rsidRPr="00D90F5A">
        <w:rPr>
          <w:rFonts w:asciiTheme="majorHAnsi" w:eastAsiaTheme="majorEastAsia" w:hAnsiTheme="majorHAnsi" w:cstheme="majorBidi"/>
          <w:bCs/>
          <w:i/>
        </w:rPr>
        <w:t>ehdotusta erittäin tarpeellisena</w:t>
      </w:r>
      <w:r w:rsidRPr="00D90F5A">
        <w:rPr>
          <w:rFonts w:asciiTheme="majorHAnsi" w:eastAsiaTheme="majorEastAsia" w:hAnsiTheme="majorHAnsi" w:cstheme="majorBidi"/>
          <w:bCs/>
          <w:i/>
        </w:rPr>
        <w:t xml:space="preserve"> muutoksena.</w:t>
      </w:r>
    </w:p>
    <w:p w14:paraId="4B3D50CB" w14:textId="77777777" w:rsidR="001E0265" w:rsidRPr="001E0265" w:rsidRDefault="001E0265" w:rsidP="00D90F5A">
      <w:pPr>
        <w:spacing w:after="0" w:line="240" w:lineRule="auto"/>
        <w:ind w:left="595"/>
        <w:rPr>
          <w:rFonts w:asciiTheme="majorHAnsi" w:eastAsiaTheme="majorEastAsia" w:hAnsiTheme="majorHAnsi" w:cstheme="majorBidi"/>
          <w:bCs/>
        </w:rPr>
      </w:pPr>
    </w:p>
    <w:p w14:paraId="59C73498" w14:textId="29643DAB" w:rsidR="004B3B69" w:rsidRDefault="004B3B69" w:rsidP="00D90F5A">
      <w:pPr>
        <w:pStyle w:val="Luettelokappale"/>
        <w:numPr>
          <w:ilvl w:val="0"/>
          <w:numId w:val="41"/>
        </w:numPr>
        <w:spacing w:after="0" w:line="240" w:lineRule="auto"/>
        <w:ind w:left="1664"/>
        <w:rPr>
          <w:rFonts w:asciiTheme="majorHAnsi" w:eastAsiaTheme="majorEastAsia" w:hAnsiTheme="majorHAnsi" w:cstheme="majorBidi"/>
          <w:bCs/>
        </w:rPr>
      </w:pPr>
      <w:r w:rsidRPr="00596310">
        <w:rPr>
          <w:rFonts w:asciiTheme="majorHAnsi" w:eastAsiaTheme="majorEastAsia" w:hAnsiTheme="majorHAnsi" w:cstheme="majorBidi"/>
          <w:bCs/>
        </w:rPr>
        <w:t xml:space="preserve">3.1.10 Varojenjako, omien osakkaiden rahoitus, velkojiensuojamenettely ja rakennejärjestelyt (13 luvun 1–3 § ja 7 § ja 14 luvun 2–5 § sekä 16 luku) </w:t>
      </w:r>
    </w:p>
    <w:p w14:paraId="059E8392" w14:textId="77777777" w:rsidR="00D90F5A" w:rsidRDefault="00D90F5A" w:rsidP="00D90F5A">
      <w:pPr>
        <w:pStyle w:val="Luettelokappale"/>
        <w:spacing w:after="0" w:line="240" w:lineRule="auto"/>
        <w:ind w:left="1664"/>
        <w:rPr>
          <w:rFonts w:asciiTheme="majorHAnsi" w:eastAsiaTheme="majorEastAsia" w:hAnsiTheme="majorHAnsi" w:cstheme="majorBidi"/>
          <w:bCs/>
        </w:rPr>
      </w:pPr>
    </w:p>
    <w:p w14:paraId="01045D29" w14:textId="77777777" w:rsidR="00657498" w:rsidRPr="00657498" w:rsidRDefault="00657498" w:rsidP="00D90F5A">
      <w:pPr>
        <w:pStyle w:val="Luettelokappale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800"/>
        <w:rPr>
          <w:rFonts w:asciiTheme="majorHAnsi" w:eastAsiaTheme="majorEastAsia" w:hAnsiTheme="majorHAnsi" w:cstheme="majorBidi"/>
          <w:bCs/>
          <w:i/>
        </w:rPr>
      </w:pPr>
      <w:r>
        <w:rPr>
          <w:rFonts w:asciiTheme="majorHAnsi" w:hAnsiTheme="majorHAnsi" w:cs="Arial"/>
          <w:bCs/>
        </w:rPr>
        <w:t>Ehdotuksen mukaan l</w:t>
      </w:r>
      <w:r w:rsidR="004B3B69" w:rsidRPr="00EC476D">
        <w:rPr>
          <w:rFonts w:asciiTheme="majorHAnsi" w:hAnsiTheme="majorHAnsi" w:cs="Arial"/>
          <w:bCs/>
        </w:rPr>
        <w:t>aittoman varojenjaon määritelmään sisältyvää liiketaloudellista perustetta on selvennettävä (13 luvun 1 §)</w:t>
      </w:r>
      <w:r w:rsidR="00D90F5A">
        <w:rPr>
          <w:rFonts w:asciiTheme="majorHAnsi" w:hAnsiTheme="majorHAnsi" w:cs="Arial"/>
          <w:bCs/>
        </w:rPr>
        <w:t xml:space="preserve">: </w:t>
      </w:r>
    </w:p>
    <w:p w14:paraId="24CECE8D" w14:textId="77777777" w:rsidR="00657498" w:rsidRDefault="00657498" w:rsidP="00657498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</w:rPr>
      </w:pPr>
    </w:p>
    <w:p w14:paraId="4A397E50" w14:textId="1F769F6D" w:rsidR="004B3B69" w:rsidRPr="00D90F5A" w:rsidRDefault="00D90F5A" w:rsidP="00657498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eastAsiaTheme="majorEastAsia" w:hAnsiTheme="majorHAnsi" w:cstheme="majorBidi"/>
          <w:bCs/>
          <w:i/>
        </w:rPr>
      </w:pPr>
      <w:r w:rsidRPr="00D90F5A">
        <w:rPr>
          <w:rFonts w:asciiTheme="majorHAnsi" w:hAnsiTheme="majorHAnsi" w:cs="Arial"/>
          <w:bCs/>
          <w:i/>
        </w:rPr>
        <w:t>FVCA katsoo, että v</w:t>
      </w:r>
      <w:r w:rsidR="004B3B69" w:rsidRPr="00D90F5A">
        <w:rPr>
          <w:rFonts w:asciiTheme="majorHAnsi" w:hAnsiTheme="majorHAnsi" w:cs="Arial"/>
          <w:bCs/>
          <w:i/>
        </w:rPr>
        <w:t>arojen</w:t>
      </w:r>
      <w:r w:rsidR="004B3B69" w:rsidRPr="00EC476D">
        <w:rPr>
          <w:rFonts w:asciiTheme="majorHAnsi" w:hAnsiTheme="majorHAnsi" w:cs="Arial"/>
          <w:bCs/>
          <w:i/>
        </w:rPr>
        <w:t xml:space="preserve"> jaon sääntelyn selventäminen on kannatettavaa, mutta </w:t>
      </w:r>
      <w:r>
        <w:rPr>
          <w:rFonts w:asciiTheme="majorHAnsi" w:hAnsiTheme="majorHAnsi" w:cs="Arial"/>
          <w:bCs/>
          <w:i/>
        </w:rPr>
        <w:t>”</w:t>
      </w:r>
      <w:proofErr w:type="spellStart"/>
      <w:r w:rsidR="004B3B69" w:rsidRPr="00EC476D">
        <w:rPr>
          <w:rFonts w:asciiTheme="majorHAnsi" w:hAnsiTheme="majorHAnsi" w:cs="Arial"/>
          <w:bCs/>
          <w:i/>
        </w:rPr>
        <w:t>one</w:t>
      </w:r>
      <w:proofErr w:type="spellEnd"/>
      <w:r>
        <w:rPr>
          <w:rFonts w:asciiTheme="majorHAnsi" w:hAnsiTheme="majorHAnsi" w:cs="Arial"/>
          <w:bCs/>
          <w:i/>
        </w:rPr>
        <w:t xml:space="preserve"> </w:t>
      </w:r>
      <w:proofErr w:type="spellStart"/>
      <w:r w:rsidR="004B3B69" w:rsidRPr="00EC476D">
        <w:rPr>
          <w:rFonts w:asciiTheme="majorHAnsi" w:hAnsiTheme="majorHAnsi" w:cs="Arial"/>
          <w:bCs/>
          <w:i/>
        </w:rPr>
        <w:t>size</w:t>
      </w:r>
      <w:proofErr w:type="spellEnd"/>
      <w:r>
        <w:rPr>
          <w:rFonts w:asciiTheme="majorHAnsi" w:hAnsiTheme="majorHAnsi" w:cs="Arial"/>
          <w:bCs/>
          <w:i/>
        </w:rPr>
        <w:t xml:space="preserve"> </w:t>
      </w:r>
      <w:proofErr w:type="spellStart"/>
      <w:r w:rsidR="004B3B69" w:rsidRPr="00EC476D">
        <w:rPr>
          <w:rFonts w:asciiTheme="majorHAnsi" w:hAnsiTheme="majorHAnsi" w:cs="Arial"/>
          <w:bCs/>
          <w:i/>
        </w:rPr>
        <w:t>fits</w:t>
      </w:r>
      <w:proofErr w:type="spellEnd"/>
      <w:r>
        <w:rPr>
          <w:rFonts w:asciiTheme="majorHAnsi" w:hAnsiTheme="majorHAnsi" w:cs="Arial"/>
          <w:bCs/>
          <w:i/>
        </w:rPr>
        <w:t xml:space="preserve"> </w:t>
      </w:r>
      <w:proofErr w:type="spellStart"/>
      <w:r w:rsidR="004B3B69" w:rsidRPr="00EC476D">
        <w:rPr>
          <w:rFonts w:asciiTheme="majorHAnsi" w:hAnsiTheme="majorHAnsi" w:cs="Arial"/>
          <w:bCs/>
          <w:i/>
        </w:rPr>
        <w:t>all</w:t>
      </w:r>
      <w:proofErr w:type="spellEnd"/>
      <w:r>
        <w:rPr>
          <w:rFonts w:asciiTheme="majorHAnsi" w:hAnsiTheme="majorHAnsi" w:cs="Arial"/>
          <w:bCs/>
          <w:i/>
        </w:rPr>
        <w:t xml:space="preserve">” </w:t>
      </w:r>
      <w:r w:rsidR="004B3B69" w:rsidRPr="00EC476D">
        <w:rPr>
          <w:rFonts w:asciiTheme="majorHAnsi" w:hAnsiTheme="majorHAnsi" w:cs="Arial"/>
          <w:bCs/>
          <w:i/>
        </w:rPr>
        <w:t>-mallia on todennäköisesti vaikea toteuttaa.</w:t>
      </w:r>
    </w:p>
    <w:p w14:paraId="49B2579D" w14:textId="77777777" w:rsidR="00D90F5A" w:rsidRPr="00EC476D" w:rsidRDefault="00D90F5A" w:rsidP="00D90F5A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eastAsiaTheme="majorEastAsia" w:hAnsiTheme="majorHAnsi" w:cstheme="majorBidi"/>
          <w:bCs/>
          <w:i/>
        </w:rPr>
      </w:pPr>
    </w:p>
    <w:p w14:paraId="42D6B155" w14:textId="77777777" w:rsidR="00657498" w:rsidRPr="00657498" w:rsidRDefault="00657498" w:rsidP="00661A00">
      <w:pPr>
        <w:pStyle w:val="Luettelokappale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800"/>
        <w:rPr>
          <w:rFonts w:asciiTheme="majorHAnsi" w:eastAsiaTheme="majorEastAsia" w:hAnsiTheme="majorHAnsi" w:cstheme="majorBidi"/>
          <w:bCs/>
          <w:i/>
        </w:rPr>
      </w:pPr>
      <w:r w:rsidRPr="00657498">
        <w:rPr>
          <w:rFonts w:asciiTheme="majorHAnsi" w:hAnsiTheme="majorHAnsi" w:cs="Arial"/>
          <w:bCs/>
        </w:rPr>
        <w:t>Ehdotuksen mukaan m</w:t>
      </w:r>
      <w:r w:rsidR="004B3B69" w:rsidRPr="00657498">
        <w:rPr>
          <w:rFonts w:asciiTheme="majorHAnsi" w:hAnsiTheme="majorHAnsi" w:cs="Arial"/>
          <w:bCs/>
        </w:rPr>
        <w:t>aksukyvyn arviointia on selvennettävä ja arvioinnin merkitystä varojenjaon edellytyksenä on korostettava (13 luvun 2 §)</w:t>
      </w:r>
      <w:r w:rsidRPr="00657498">
        <w:rPr>
          <w:rFonts w:asciiTheme="majorHAnsi" w:hAnsiTheme="majorHAnsi" w:cs="Arial"/>
          <w:bCs/>
        </w:rPr>
        <w:t>:</w:t>
      </w:r>
      <w:r w:rsidRPr="00657498">
        <w:rPr>
          <w:rFonts w:asciiTheme="majorHAnsi" w:hAnsiTheme="majorHAnsi" w:cs="Arial"/>
          <w:bCs/>
          <w:i/>
        </w:rPr>
        <w:t xml:space="preserve"> </w:t>
      </w:r>
    </w:p>
    <w:p w14:paraId="71D47E48" w14:textId="77777777" w:rsidR="00657498" w:rsidRDefault="00657498" w:rsidP="00657498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  <w:i/>
        </w:rPr>
      </w:pPr>
    </w:p>
    <w:p w14:paraId="1AAFADC3" w14:textId="71FF78BD" w:rsidR="004B3B69" w:rsidRPr="00657498" w:rsidRDefault="00657498" w:rsidP="00657498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eastAsiaTheme="majorEastAsia" w:hAnsiTheme="majorHAnsi" w:cstheme="majorBidi"/>
          <w:bCs/>
          <w:i/>
        </w:rPr>
      </w:pPr>
      <w:r w:rsidRPr="00657498">
        <w:rPr>
          <w:rFonts w:asciiTheme="majorHAnsi" w:hAnsiTheme="majorHAnsi" w:cs="Arial"/>
          <w:bCs/>
          <w:i/>
        </w:rPr>
        <w:t xml:space="preserve">FVCA pitää ehdotusta perusteltuna. </w:t>
      </w:r>
      <w:r w:rsidR="00D90F5A" w:rsidRPr="00657498">
        <w:rPr>
          <w:rFonts w:asciiTheme="majorHAnsi" w:hAnsiTheme="majorHAnsi" w:cs="Arial"/>
          <w:bCs/>
          <w:i/>
        </w:rPr>
        <w:t>FVCA katsoo, että</w:t>
      </w:r>
      <w:r w:rsidRPr="00657498">
        <w:rPr>
          <w:rFonts w:asciiTheme="majorHAnsi" w:hAnsiTheme="majorHAnsi" w:cs="Arial"/>
          <w:bCs/>
          <w:i/>
        </w:rPr>
        <w:t xml:space="preserve"> </w:t>
      </w:r>
      <w:r>
        <w:rPr>
          <w:rFonts w:asciiTheme="majorHAnsi" w:hAnsiTheme="majorHAnsi" w:cs="Arial"/>
          <w:bCs/>
          <w:i/>
        </w:rPr>
        <w:t xml:space="preserve">esimerkiksi </w:t>
      </w:r>
      <w:r w:rsidRPr="00657498">
        <w:rPr>
          <w:rFonts w:asciiTheme="majorHAnsi" w:hAnsiTheme="majorHAnsi" w:cs="Arial"/>
          <w:bCs/>
          <w:i/>
        </w:rPr>
        <w:t>nykymuotoisesta</w:t>
      </w:r>
      <w:r w:rsidR="00D90F5A" w:rsidRPr="00657498">
        <w:rPr>
          <w:rFonts w:asciiTheme="majorHAnsi" w:hAnsiTheme="majorHAnsi" w:cs="Arial"/>
          <w:bCs/>
          <w:i/>
        </w:rPr>
        <w:t xml:space="preserve"> t</w:t>
      </w:r>
      <w:r w:rsidR="004B3B69" w:rsidRPr="00657498">
        <w:rPr>
          <w:rFonts w:asciiTheme="majorHAnsi" w:hAnsiTheme="majorHAnsi" w:cs="Arial"/>
          <w:bCs/>
          <w:i/>
        </w:rPr>
        <w:t>asetestistä luopumista tulisi harkita – varojen jako käypien arvojen mukaan voisi olla kannatettavaa (esim. fuusiotappio on vain laskennallinen erä ja rajoittaa käytännössä voitonjakoa)</w:t>
      </w:r>
    </w:p>
    <w:p w14:paraId="130C957F" w14:textId="77777777" w:rsidR="00D90F5A" w:rsidRPr="00D90F5A" w:rsidRDefault="00D90F5A" w:rsidP="00D90F5A">
      <w:pPr>
        <w:pStyle w:val="Luettelokappale"/>
        <w:ind w:left="1080"/>
        <w:rPr>
          <w:rFonts w:asciiTheme="majorHAnsi" w:eastAsiaTheme="majorEastAsia" w:hAnsiTheme="majorHAnsi" w:cstheme="majorBidi"/>
          <w:bCs/>
          <w:i/>
        </w:rPr>
      </w:pPr>
    </w:p>
    <w:p w14:paraId="52AB17E8" w14:textId="1EF1EF3F" w:rsidR="00657498" w:rsidRPr="00657498" w:rsidRDefault="00657498" w:rsidP="00D90F5A">
      <w:pPr>
        <w:pStyle w:val="Luettelokappale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  <w:i/>
        </w:rPr>
      </w:pPr>
      <w:r>
        <w:rPr>
          <w:rFonts w:asciiTheme="majorHAnsi" w:hAnsiTheme="majorHAnsi" w:cs="Arial"/>
          <w:bCs/>
        </w:rPr>
        <w:lastRenderedPageBreak/>
        <w:t>Ehdotuksen mukaan o</w:t>
      </w:r>
      <w:r w:rsidR="004B3B69" w:rsidRPr="006567FA">
        <w:rPr>
          <w:rFonts w:asciiTheme="majorHAnsi" w:hAnsiTheme="majorHAnsi" w:cs="Arial"/>
          <w:bCs/>
        </w:rPr>
        <w:t>mien osakkeiden hankinnan erityinen rahoituskielto rajataan koskemaan vain julkisia osakeyhtiöitä (13 luvun 10 §)</w:t>
      </w:r>
    </w:p>
    <w:p w14:paraId="71F61FD5" w14:textId="77777777" w:rsidR="00657498" w:rsidRDefault="00657498" w:rsidP="00657498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</w:rPr>
      </w:pPr>
    </w:p>
    <w:p w14:paraId="60A9DE7D" w14:textId="08C112AD" w:rsidR="004B3B69" w:rsidRDefault="004B3B69" w:rsidP="00657498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  <w:i/>
        </w:rPr>
      </w:pPr>
      <w:r w:rsidRPr="006567FA">
        <w:rPr>
          <w:rFonts w:asciiTheme="majorHAnsi" w:hAnsiTheme="majorHAnsi" w:cs="Arial"/>
          <w:bCs/>
          <w:i/>
        </w:rPr>
        <w:t>Kannatamme ehdotusta, koska se loisi tehokkuutta transaktioiden tekemiselle</w:t>
      </w:r>
      <w:r w:rsidR="00D90F5A">
        <w:rPr>
          <w:rFonts w:asciiTheme="majorHAnsi" w:hAnsiTheme="majorHAnsi" w:cs="Arial"/>
          <w:bCs/>
          <w:i/>
        </w:rPr>
        <w:t>.</w:t>
      </w:r>
    </w:p>
    <w:p w14:paraId="24A9A9BE" w14:textId="77777777" w:rsidR="00D90F5A" w:rsidRPr="00D90F5A" w:rsidRDefault="00D90F5A" w:rsidP="00D90F5A">
      <w:pPr>
        <w:pStyle w:val="Luettelokappale"/>
        <w:ind w:left="1080"/>
        <w:rPr>
          <w:rFonts w:asciiTheme="majorHAnsi" w:hAnsiTheme="majorHAnsi" w:cs="Arial"/>
          <w:bCs/>
          <w:i/>
        </w:rPr>
      </w:pPr>
    </w:p>
    <w:p w14:paraId="68DC7483" w14:textId="77777777" w:rsidR="00657498" w:rsidRPr="00657498" w:rsidRDefault="004B3B69" w:rsidP="00D90F5A">
      <w:pPr>
        <w:pStyle w:val="Luettelokappale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1800"/>
        <w:rPr>
          <w:rFonts w:asciiTheme="majorHAnsi" w:eastAsiaTheme="majorEastAsia" w:hAnsiTheme="majorHAnsi" w:cstheme="majorBidi"/>
          <w:bCs/>
        </w:rPr>
      </w:pPr>
      <w:proofErr w:type="spellStart"/>
      <w:r w:rsidRPr="00686ED2">
        <w:rPr>
          <w:rFonts w:asciiTheme="majorHAnsi" w:hAnsiTheme="majorHAnsi" w:cs="Arial"/>
          <w:bCs/>
        </w:rPr>
        <w:t>Scheme</w:t>
      </w:r>
      <w:proofErr w:type="spellEnd"/>
      <w:r w:rsidRPr="00686ED2">
        <w:rPr>
          <w:rFonts w:asciiTheme="majorHAnsi" w:hAnsiTheme="majorHAnsi" w:cs="Arial"/>
          <w:bCs/>
        </w:rPr>
        <w:t xml:space="preserve"> of </w:t>
      </w:r>
      <w:proofErr w:type="spellStart"/>
      <w:r w:rsidRPr="00686ED2">
        <w:rPr>
          <w:rFonts w:asciiTheme="majorHAnsi" w:hAnsiTheme="majorHAnsi" w:cs="Arial"/>
          <w:bCs/>
        </w:rPr>
        <w:t>Arrangement</w:t>
      </w:r>
      <w:proofErr w:type="spellEnd"/>
      <w:r w:rsidRPr="00686ED2">
        <w:rPr>
          <w:rFonts w:asciiTheme="majorHAnsi" w:hAnsiTheme="majorHAnsi" w:cs="Arial"/>
          <w:bCs/>
        </w:rPr>
        <w:t xml:space="preserve"> -menettely</w:t>
      </w:r>
    </w:p>
    <w:p w14:paraId="6BD885C4" w14:textId="77777777" w:rsidR="00657498" w:rsidRDefault="00657498" w:rsidP="00657498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hAnsiTheme="majorHAnsi" w:cs="Arial"/>
          <w:bCs/>
        </w:rPr>
      </w:pPr>
    </w:p>
    <w:p w14:paraId="6FC95AA4" w14:textId="5DF49CA4" w:rsidR="004B3B69" w:rsidRPr="00D90F5A" w:rsidRDefault="00D90F5A" w:rsidP="00657498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eastAsiaTheme="majorEastAsia" w:hAnsiTheme="majorHAnsi" w:cstheme="majorBidi"/>
          <w:bCs/>
        </w:rPr>
      </w:pPr>
      <w:r w:rsidRPr="00D90F5A">
        <w:rPr>
          <w:rFonts w:asciiTheme="majorHAnsi" w:hAnsiTheme="majorHAnsi" w:cs="Arial"/>
          <w:bCs/>
          <w:i/>
        </w:rPr>
        <w:t xml:space="preserve">Englannin </w:t>
      </w:r>
      <w:proofErr w:type="spellStart"/>
      <w:r w:rsidRPr="00D90F5A">
        <w:rPr>
          <w:rFonts w:asciiTheme="majorHAnsi" w:hAnsiTheme="majorHAnsi" w:cs="Arial"/>
          <w:bCs/>
          <w:i/>
        </w:rPr>
        <w:t>Scheme</w:t>
      </w:r>
      <w:proofErr w:type="spellEnd"/>
      <w:r w:rsidRPr="00D90F5A">
        <w:rPr>
          <w:rFonts w:asciiTheme="majorHAnsi" w:hAnsiTheme="majorHAnsi" w:cs="Arial"/>
          <w:bCs/>
          <w:i/>
        </w:rPr>
        <w:t xml:space="preserve"> of </w:t>
      </w:r>
      <w:proofErr w:type="spellStart"/>
      <w:r w:rsidRPr="00D90F5A">
        <w:rPr>
          <w:rFonts w:asciiTheme="majorHAnsi" w:hAnsiTheme="majorHAnsi" w:cs="Arial"/>
          <w:bCs/>
          <w:i/>
        </w:rPr>
        <w:t>Arrangement</w:t>
      </w:r>
      <w:proofErr w:type="spellEnd"/>
      <w:r w:rsidRPr="00D90F5A">
        <w:rPr>
          <w:rFonts w:asciiTheme="majorHAnsi" w:hAnsiTheme="majorHAnsi" w:cs="Arial"/>
          <w:bCs/>
          <w:i/>
        </w:rPr>
        <w:t xml:space="preserve"> -järjestely vaikuttaa merkittävällä tavalla omistajien ja velkojien asemaan yrityksessä</w:t>
      </w:r>
      <w:r w:rsidR="004B3B69" w:rsidRPr="00D90F5A">
        <w:rPr>
          <w:rFonts w:asciiTheme="majorHAnsi" w:hAnsiTheme="majorHAnsi" w:cs="Arial"/>
          <w:bCs/>
          <w:i/>
        </w:rPr>
        <w:t>.</w:t>
      </w:r>
      <w:r w:rsidRPr="00D90F5A">
        <w:rPr>
          <w:rFonts w:asciiTheme="majorHAnsi" w:hAnsiTheme="majorHAnsi" w:cs="Arial"/>
          <w:bCs/>
          <w:i/>
        </w:rPr>
        <w:t xml:space="preserve"> Menettely on aiheuttanut Englannissa monia</w:t>
      </w:r>
      <w:r w:rsidR="00657498">
        <w:rPr>
          <w:rFonts w:asciiTheme="majorHAnsi" w:hAnsiTheme="majorHAnsi" w:cs="Arial"/>
          <w:bCs/>
          <w:i/>
        </w:rPr>
        <w:t xml:space="preserve"> vaikeita oikeuskysymyksiä</w:t>
      </w:r>
      <w:r w:rsidRPr="00D90F5A">
        <w:rPr>
          <w:rFonts w:asciiTheme="majorHAnsi" w:hAnsiTheme="majorHAnsi" w:cs="Arial"/>
          <w:bCs/>
          <w:i/>
        </w:rPr>
        <w:t xml:space="preserve">, joihin olisi tarpeen perehtyä tarkemmin järjestelyn etujen ja haittojen arvioimiseksi. Näillä tiedoin FVCA </w:t>
      </w:r>
      <w:r w:rsidR="008B7FF1">
        <w:rPr>
          <w:rFonts w:asciiTheme="majorHAnsi" w:hAnsiTheme="majorHAnsi" w:cs="Arial"/>
          <w:bCs/>
          <w:i/>
        </w:rPr>
        <w:t>suhtautuu ehdotukseen varauksellisesti</w:t>
      </w:r>
      <w:r w:rsidRPr="00D90F5A">
        <w:rPr>
          <w:rFonts w:asciiTheme="majorHAnsi" w:hAnsiTheme="majorHAnsi" w:cs="Arial"/>
          <w:bCs/>
          <w:i/>
        </w:rPr>
        <w:t>.</w:t>
      </w:r>
      <w:r>
        <w:rPr>
          <w:rFonts w:asciiTheme="majorHAnsi" w:hAnsiTheme="majorHAnsi" w:cs="Arial"/>
          <w:bCs/>
        </w:rPr>
        <w:t xml:space="preserve"> </w:t>
      </w:r>
    </w:p>
    <w:p w14:paraId="179B0D00" w14:textId="77777777" w:rsidR="00D90F5A" w:rsidRPr="00D90F5A" w:rsidRDefault="00D90F5A" w:rsidP="00D90F5A">
      <w:pPr>
        <w:pStyle w:val="Luettelokappale"/>
        <w:ind w:left="1080"/>
        <w:rPr>
          <w:rFonts w:asciiTheme="majorHAnsi" w:eastAsiaTheme="majorEastAsia" w:hAnsiTheme="majorHAnsi" w:cstheme="majorBidi"/>
          <w:bCs/>
        </w:rPr>
      </w:pPr>
    </w:p>
    <w:p w14:paraId="4566E63A" w14:textId="77777777" w:rsidR="00D90F5A" w:rsidRPr="006567FA" w:rsidRDefault="00D90F5A" w:rsidP="00D90F5A">
      <w:pPr>
        <w:pStyle w:val="Luettelokappale"/>
        <w:autoSpaceDE w:val="0"/>
        <w:autoSpaceDN w:val="0"/>
        <w:adjustRightInd w:val="0"/>
        <w:spacing w:after="0" w:line="240" w:lineRule="auto"/>
        <w:ind w:left="1800"/>
        <w:rPr>
          <w:rFonts w:asciiTheme="majorHAnsi" w:eastAsiaTheme="majorEastAsia" w:hAnsiTheme="majorHAnsi" w:cstheme="majorBidi"/>
          <w:bCs/>
        </w:rPr>
      </w:pPr>
    </w:p>
    <w:p w14:paraId="1AA741BD" w14:textId="7BC794B3" w:rsidR="004B3B69" w:rsidRDefault="00D90F5A" w:rsidP="00D90F5A">
      <w:pPr>
        <w:pStyle w:val="Luettelokappale"/>
        <w:autoSpaceDE w:val="0"/>
        <w:autoSpaceDN w:val="0"/>
        <w:adjustRightInd w:val="0"/>
        <w:spacing w:after="0" w:line="240" w:lineRule="auto"/>
        <w:ind w:left="1429"/>
        <w:rPr>
          <w:rFonts w:asciiTheme="majorHAnsi" w:eastAsiaTheme="majorEastAsia" w:hAnsiTheme="majorHAnsi" w:cstheme="majorBidi"/>
          <w:bCs/>
          <w:i/>
        </w:rPr>
      </w:pPr>
      <w:r>
        <w:rPr>
          <w:rFonts w:asciiTheme="majorHAnsi" w:eastAsiaTheme="majorEastAsia" w:hAnsiTheme="majorHAnsi" w:cstheme="majorBidi"/>
          <w:bCs/>
        </w:rPr>
        <w:t xml:space="preserve">Yleisellä tasolla FVCA kannattaa </w:t>
      </w:r>
      <w:proofErr w:type="spellStart"/>
      <w:r>
        <w:rPr>
          <w:rFonts w:asciiTheme="majorHAnsi" w:eastAsiaTheme="majorEastAsia" w:hAnsiTheme="majorHAnsi" w:cstheme="majorBidi"/>
          <w:bCs/>
        </w:rPr>
        <w:t>digitalisaation</w:t>
      </w:r>
      <w:proofErr w:type="spellEnd"/>
      <w:r>
        <w:rPr>
          <w:rFonts w:asciiTheme="majorHAnsi" w:eastAsiaTheme="majorEastAsia" w:hAnsiTheme="majorHAnsi" w:cstheme="majorBidi"/>
          <w:bCs/>
        </w:rPr>
        <w:t xml:space="preserve"> hyödyntämistä täysimääräisesti käytännön tasolla. Sen sijaan emme näe esimerkiksi tarpeelliseksi </w:t>
      </w:r>
      <w:r w:rsidR="004B3B69">
        <w:rPr>
          <w:rFonts w:asciiTheme="majorHAnsi" w:eastAsiaTheme="majorEastAsia" w:hAnsiTheme="majorHAnsi" w:cstheme="majorBidi"/>
          <w:bCs/>
          <w:i/>
        </w:rPr>
        <w:t xml:space="preserve">säätää </w:t>
      </w:r>
      <w:r>
        <w:rPr>
          <w:rFonts w:asciiTheme="majorHAnsi" w:eastAsiaTheme="majorEastAsia" w:hAnsiTheme="majorHAnsi" w:cstheme="majorBidi"/>
          <w:bCs/>
          <w:i/>
        </w:rPr>
        <w:t xml:space="preserve">osakeyhtiölaissa </w:t>
      </w:r>
      <w:r w:rsidR="004B3B69" w:rsidRPr="006567FA">
        <w:rPr>
          <w:rFonts w:asciiTheme="majorHAnsi" w:eastAsiaTheme="majorEastAsia" w:hAnsiTheme="majorHAnsi" w:cstheme="majorBidi"/>
          <w:bCs/>
          <w:i/>
        </w:rPr>
        <w:t>kokousten järjestämisestä sähköisesti.</w:t>
      </w:r>
    </w:p>
    <w:p w14:paraId="32A08F4A" w14:textId="54A5D1E3" w:rsidR="009F50E5" w:rsidRDefault="009F50E5" w:rsidP="00D90F5A">
      <w:pPr>
        <w:pStyle w:val="Luettelokappale"/>
        <w:autoSpaceDE w:val="0"/>
        <w:autoSpaceDN w:val="0"/>
        <w:adjustRightInd w:val="0"/>
        <w:spacing w:after="0" w:line="240" w:lineRule="auto"/>
        <w:ind w:left="1429"/>
        <w:rPr>
          <w:rFonts w:asciiTheme="majorHAnsi" w:eastAsiaTheme="majorEastAsia" w:hAnsiTheme="majorHAnsi" w:cstheme="majorBidi"/>
          <w:bCs/>
          <w:i/>
        </w:rPr>
      </w:pPr>
    </w:p>
    <w:p w14:paraId="10932DB7" w14:textId="2B75C487" w:rsidR="004B3B69" w:rsidRDefault="009F50E5" w:rsidP="009F50E5">
      <w:pPr>
        <w:pStyle w:val="Luettelokappale"/>
        <w:autoSpaceDE w:val="0"/>
        <w:autoSpaceDN w:val="0"/>
        <w:adjustRightInd w:val="0"/>
        <w:spacing w:after="0" w:line="240" w:lineRule="auto"/>
        <w:ind w:left="1429"/>
        <w:rPr>
          <w:rFonts w:asciiTheme="majorHAnsi" w:eastAsia="Calibri" w:hAnsiTheme="majorHAnsi"/>
          <w:lang w:eastAsia="en-US"/>
        </w:rPr>
      </w:pPr>
      <w:r>
        <w:rPr>
          <w:rFonts w:asciiTheme="majorHAnsi" w:eastAsiaTheme="majorEastAsia" w:hAnsiTheme="majorHAnsi" w:cstheme="majorBidi"/>
          <w:bCs/>
        </w:rPr>
        <w:t xml:space="preserve">Annamme mielellään lisätietoja </w:t>
      </w:r>
      <w:proofErr w:type="spellStart"/>
      <w:r>
        <w:rPr>
          <w:rFonts w:asciiTheme="majorHAnsi" w:eastAsiaTheme="majorEastAsia" w:hAnsiTheme="majorHAnsi" w:cstheme="majorBidi"/>
          <w:bCs/>
        </w:rPr>
        <w:t>FVCA:n</w:t>
      </w:r>
      <w:proofErr w:type="spellEnd"/>
      <w:r>
        <w:rPr>
          <w:rFonts w:asciiTheme="majorHAnsi" w:eastAsiaTheme="majorEastAsia" w:hAnsiTheme="majorHAnsi" w:cstheme="majorBidi"/>
          <w:bCs/>
        </w:rPr>
        <w:t xml:space="preserve"> näkemyksistä.</w:t>
      </w:r>
    </w:p>
    <w:p w14:paraId="4F401BF4" w14:textId="6001303B" w:rsidR="00833FB5" w:rsidRDefault="00833FB5" w:rsidP="009F50E5">
      <w:pPr>
        <w:spacing w:before="100" w:beforeAutospacing="1" w:after="100" w:afterAutospacing="1"/>
        <w:ind w:left="1418"/>
        <w:rPr>
          <w:rFonts w:asciiTheme="majorHAnsi" w:eastAsia="Calibri" w:hAnsiTheme="majorHAnsi"/>
          <w:b/>
          <w:lang w:eastAsia="en-US"/>
        </w:rPr>
      </w:pPr>
      <w:r w:rsidRPr="009F50E5">
        <w:rPr>
          <w:rFonts w:asciiTheme="majorHAnsi" w:eastAsia="Calibri" w:hAnsiTheme="majorHAnsi"/>
          <w:b/>
          <w:lang w:eastAsia="en-US"/>
        </w:rPr>
        <w:t>SUOMEN PÄÄOMASIJOITUSYHDISTYS</w:t>
      </w:r>
    </w:p>
    <w:p w14:paraId="1D142E35" w14:textId="3E3EF4CE" w:rsidR="00833FB5" w:rsidRDefault="00833FB5" w:rsidP="009F50E5">
      <w:pPr>
        <w:spacing w:after="0"/>
        <w:ind w:left="1418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Pia Santavirta</w:t>
      </w:r>
    </w:p>
    <w:p w14:paraId="10426A04" w14:textId="412F0B2B" w:rsidR="009F50E5" w:rsidRDefault="009F50E5" w:rsidP="009F50E5">
      <w:pPr>
        <w:spacing w:after="0"/>
        <w:ind w:left="1418"/>
        <w:rPr>
          <w:rFonts w:asciiTheme="majorHAnsi" w:eastAsia="Calibri" w:hAnsiTheme="majorHAnsi"/>
          <w:lang w:eastAsia="en-US"/>
        </w:rPr>
      </w:pPr>
      <w:r>
        <w:rPr>
          <w:rFonts w:asciiTheme="majorHAnsi" w:eastAsia="Calibri" w:hAnsiTheme="majorHAnsi"/>
          <w:lang w:eastAsia="en-US"/>
        </w:rPr>
        <w:t>Toimitusjohtaja</w:t>
      </w:r>
    </w:p>
    <w:p w14:paraId="23BDC2AA" w14:textId="77777777" w:rsidR="00527EF2" w:rsidRPr="008E2F58" w:rsidRDefault="00527EF2" w:rsidP="008E2F58">
      <w:pPr>
        <w:spacing w:before="100" w:beforeAutospacing="1" w:after="100" w:afterAutospacing="1"/>
        <w:rPr>
          <w:rFonts w:asciiTheme="majorHAnsi" w:eastAsia="Calibri" w:hAnsiTheme="majorHAnsi"/>
          <w:lang w:eastAsia="en-US"/>
        </w:rPr>
      </w:pPr>
    </w:p>
    <w:sectPr w:rsidR="00527EF2" w:rsidRPr="008E2F58" w:rsidSect="00606CA4">
      <w:headerReference w:type="even" r:id="rId10"/>
      <w:headerReference w:type="default" r:id="rId11"/>
      <w:footerReference w:type="default" r:id="rId12"/>
      <w:pgSz w:w="11900" w:h="16840"/>
      <w:pgMar w:top="1560" w:right="1268" w:bottom="1560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7D9F3" w14:textId="77777777" w:rsidR="005E5B8D" w:rsidRDefault="005E5B8D" w:rsidP="00CA79B7">
      <w:r>
        <w:separator/>
      </w:r>
    </w:p>
  </w:endnote>
  <w:endnote w:type="continuationSeparator" w:id="0">
    <w:p w14:paraId="73A4B03D" w14:textId="77777777" w:rsidR="005E5B8D" w:rsidRDefault="005E5B8D" w:rsidP="00CA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Courier New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51927" w14:textId="47069F52" w:rsidR="00606CA4" w:rsidRDefault="00606CA4" w:rsidP="00606CA4">
    <w:pPr>
      <w:pStyle w:val="Alatunniste"/>
      <w:spacing w:after="0"/>
      <w:jc w:val="center"/>
      <w:rPr>
        <w:rFonts w:ascii="Calibri" w:hAnsi="Calibri"/>
        <w:color w:val="808080" w:themeColor="background1" w:themeShade="80"/>
      </w:rPr>
    </w:pPr>
    <w:r>
      <w:rPr>
        <w:rFonts w:ascii="Calibri" w:hAnsi="Calibri"/>
        <w:color w:val="808080" w:themeColor="background1" w:themeShade="80"/>
      </w:rPr>
      <w:t>Suomen pääomasijoitusyhdistys ry (FVCA) - Aleksanterinkatu 17 (00100 Helsinki)</w:t>
    </w:r>
  </w:p>
  <w:p w14:paraId="37238311" w14:textId="726401C1" w:rsidR="00371725" w:rsidRPr="00606CA4" w:rsidRDefault="00BC4602" w:rsidP="00606CA4">
    <w:pPr>
      <w:pStyle w:val="Alatunniste"/>
      <w:spacing w:after="0"/>
      <w:jc w:val="center"/>
      <w:rPr>
        <w:rFonts w:ascii="Calibri" w:hAnsi="Calibri"/>
        <w:color w:val="808080" w:themeColor="background1" w:themeShade="80"/>
      </w:rPr>
    </w:pPr>
    <w:hyperlink r:id="rId1" w:history="1">
      <w:r w:rsidR="00606CA4" w:rsidRPr="00A3581C">
        <w:rPr>
          <w:rStyle w:val="Hyperlinkki"/>
          <w:rFonts w:ascii="Calibri" w:hAnsi="Calibri"/>
        </w:rPr>
        <w:t>www.fvca.fi</w:t>
      </w:r>
    </w:hyperlink>
    <w:r w:rsidR="00606CA4">
      <w:rPr>
        <w:rFonts w:ascii="Calibri" w:hAnsi="Calibri"/>
        <w:color w:val="808080" w:themeColor="background1" w:themeShade="80"/>
      </w:rPr>
      <w:t xml:space="preserve"> - </w:t>
    </w:r>
    <w:hyperlink r:id="rId2" w:history="1">
      <w:r w:rsidR="00606CA4" w:rsidRPr="00A3581C">
        <w:rPr>
          <w:rStyle w:val="Hyperlinkki"/>
          <w:rFonts w:ascii="Calibri" w:hAnsi="Calibri"/>
        </w:rPr>
        <w:t>pia.santavirta@fvca.fi</w:t>
      </w:r>
    </w:hyperlink>
    <w:r w:rsidR="00606CA4">
      <w:rPr>
        <w:rFonts w:ascii="Calibri" w:hAnsi="Calibri"/>
        <w:color w:val="808080" w:themeColor="background1" w:themeShade="80"/>
      </w:rPr>
      <w:t xml:space="preserve"> – puh. 040</w:t>
    </w:r>
    <w:r w:rsidR="00B60092">
      <w:rPr>
        <w:rFonts w:ascii="Calibri" w:hAnsi="Calibri"/>
        <w:color w:val="808080" w:themeColor="background1" w:themeShade="80"/>
      </w:rPr>
      <w:t>-</w:t>
    </w:r>
    <w:r w:rsidR="00606CA4">
      <w:rPr>
        <w:rFonts w:ascii="Calibri" w:hAnsi="Calibri"/>
        <w:color w:val="808080" w:themeColor="background1" w:themeShade="80"/>
      </w:rPr>
      <w:t>5467749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2CF58" w14:textId="77777777" w:rsidR="005E5B8D" w:rsidRDefault="005E5B8D" w:rsidP="00CA79B7">
      <w:r>
        <w:separator/>
      </w:r>
    </w:p>
  </w:footnote>
  <w:footnote w:type="continuationSeparator" w:id="0">
    <w:p w14:paraId="02026273" w14:textId="77777777" w:rsidR="005E5B8D" w:rsidRDefault="005E5B8D" w:rsidP="00CA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523FB" w14:textId="2546E1FF" w:rsidR="00D151CF" w:rsidRDefault="00D603C2" w:rsidP="00FC5572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D151CF"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5E2BB3">
      <w:rPr>
        <w:rStyle w:val="Sivunumero"/>
        <w:noProof/>
      </w:rPr>
      <w:t>1</w:t>
    </w:r>
    <w:r>
      <w:rPr>
        <w:rStyle w:val="Sivunumero"/>
      </w:rPr>
      <w:fldChar w:fldCharType="end"/>
    </w:r>
  </w:p>
  <w:p w14:paraId="56E22EFF" w14:textId="77777777" w:rsidR="00D151CF" w:rsidRDefault="00D151CF" w:rsidP="008347A8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18E66" w14:textId="4B451BE7" w:rsidR="005D7AA4" w:rsidRDefault="00BC4602">
    <w:pPr>
      <w:pStyle w:val="Yltunniste"/>
      <w:jc w:val="right"/>
      <w:rPr>
        <w:color w:val="549E39" w:themeColor="accent1"/>
      </w:rPr>
    </w:pPr>
    <w:sdt>
      <w:sdtPr>
        <w:rPr>
          <w:rFonts w:ascii="Calibri" w:hAnsi="Calibri"/>
          <w:color w:val="549E39" w:themeColor="accent1"/>
        </w:rPr>
        <w:alias w:val="Otsikko"/>
        <w:tag w:val=""/>
        <w:id w:val="-1492020210"/>
        <w:placeholder>
          <w:docPart w:val="89525B8589B940CE99EBC6B5E53B26E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1536">
          <w:rPr>
            <w:rFonts w:ascii="Calibri" w:hAnsi="Calibri"/>
            <w:color w:val="549E39" w:themeColor="accent1"/>
          </w:rPr>
          <w:t>Lausunto</w:t>
        </w:r>
      </w:sdtContent>
    </w:sdt>
    <w:r w:rsidR="005D7AA4">
      <w:rPr>
        <w:color w:val="549E39" w:themeColor="accent1"/>
      </w:rPr>
      <w:t xml:space="preserve"> | </w:t>
    </w:r>
    <w:r w:rsidR="004B3B69">
      <w:rPr>
        <w:color w:val="549E39" w:themeColor="accent1"/>
      </w:rPr>
      <w:t>22</w:t>
    </w:r>
    <w:r w:rsidR="0004741C" w:rsidRPr="0004741C">
      <w:rPr>
        <w:rFonts w:asciiTheme="majorHAnsi" w:hAnsiTheme="majorHAnsi"/>
        <w:color w:val="549E39" w:themeColor="accent1"/>
      </w:rPr>
      <w:t>.</w:t>
    </w:r>
    <w:r w:rsidR="004B3B69">
      <w:rPr>
        <w:rFonts w:asciiTheme="majorHAnsi" w:hAnsiTheme="majorHAnsi"/>
        <w:color w:val="549E39" w:themeColor="accent1"/>
      </w:rPr>
      <w:t>8</w:t>
    </w:r>
    <w:r w:rsidR="0004741C" w:rsidRPr="0004741C">
      <w:rPr>
        <w:rFonts w:asciiTheme="majorHAnsi" w:hAnsiTheme="majorHAnsi"/>
        <w:color w:val="549E39" w:themeColor="accent1"/>
      </w:rPr>
      <w:t>.2016</w:t>
    </w:r>
  </w:p>
  <w:p w14:paraId="169F0571" w14:textId="77777777" w:rsidR="005D7AA4" w:rsidRDefault="005D7AA4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7B9"/>
    <w:multiLevelType w:val="hybridMultilevel"/>
    <w:tmpl w:val="29B45DB2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053A378B"/>
    <w:multiLevelType w:val="hybridMultilevel"/>
    <w:tmpl w:val="EF1A45A8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C7FE1"/>
    <w:multiLevelType w:val="hybridMultilevel"/>
    <w:tmpl w:val="B7FCF7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7B5F"/>
    <w:multiLevelType w:val="hybridMultilevel"/>
    <w:tmpl w:val="92FA002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056799"/>
    <w:multiLevelType w:val="hybridMultilevel"/>
    <w:tmpl w:val="6706AC4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312BE"/>
    <w:multiLevelType w:val="multilevel"/>
    <w:tmpl w:val="5A585F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F44DDE"/>
    <w:multiLevelType w:val="hybridMultilevel"/>
    <w:tmpl w:val="1494B53E"/>
    <w:lvl w:ilvl="0" w:tplc="FB3E353E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30FDF"/>
    <w:multiLevelType w:val="hybridMultilevel"/>
    <w:tmpl w:val="8E446B36"/>
    <w:lvl w:ilvl="0" w:tplc="CA0843FC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70303"/>
    <w:multiLevelType w:val="hybridMultilevel"/>
    <w:tmpl w:val="80884750"/>
    <w:lvl w:ilvl="0" w:tplc="040B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A19B7"/>
    <w:multiLevelType w:val="hybridMultilevel"/>
    <w:tmpl w:val="8FBA58EE"/>
    <w:lvl w:ilvl="0" w:tplc="1EB44466">
      <w:start w:val="1"/>
      <w:numFmt w:val="bullet"/>
      <w:lvlText w:val="-"/>
      <w:lvlJc w:val="left"/>
      <w:pPr>
        <w:ind w:left="1664" w:hanging="360"/>
      </w:pPr>
      <w:rPr>
        <w:rFonts w:ascii="Simplified Arabic" w:hAnsi="Simplified Arabic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150E71E6"/>
    <w:multiLevelType w:val="hybridMultilevel"/>
    <w:tmpl w:val="C7DCD2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315BB5"/>
    <w:multiLevelType w:val="hybridMultilevel"/>
    <w:tmpl w:val="CA00DBA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07422B"/>
    <w:multiLevelType w:val="hybridMultilevel"/>
    <w:tmpl w:val="ED6CDBFC"/>
    <w:lvl w:ilvl="0" w:tplc="1EB4446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0D259C"/>
    <w:multiLevelType w:val="hybridMultilevel"/>
    <w:tmpl w:val="1D12A2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B96334"/>
    <w:multiLevelType w:val="hybridMultilevel"/>
    <w:tmpl w:val="9474B2D8"/>
    <w:lvl w:ilvl="0" w:tplc="3E4EAC9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B60FEB"/>
    <w:multiLevelType w:val="hybridMultilevel"/>
    <w:tmpl w:val="D540946E"/>
    <w:lvl w:ilvl="0" w:tplc="AE625666">
      <w:start w:val="4"/>
      <w:numFmt w:val="bullet"/>
      <w:lvlText w:val="-"/>
      <w:lvlJc w:val="left"/>
      <w:pPr>
        <w:ind w:left="1069" w:hanging="360"/>
      </w:pPr>
      <w:rPr>
        <w:rFonts w:ascii="Calibri" w:eastAsiaTheme="majorEastAsia" w:hAnsi="Calibri" w:cstheme="majorBidi" w:hint="default"/>
      </w:rPr>
    </w:lvl>
    <w:lvl w:ilvl="1" w:tplc="79FC169A">
      <w:start w:val="9"/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B39EC"/>
    <w:multiLevelType w:val="hybridMultilevel"/>
    <w:tmpl w:val="C9D0BAFE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3035DE1"/>
    <w:multiLevelType w:val="hybridMultilevel"/>
    <w:tmpl w:val="582E4860"/>
    <w:lvl w:ilvl="0" w:tplc="14B4C474">
      <w:start w:val="1"/>
      <w:numFmt w:val="upperRoman"/>
      <w:lvlText w:val="%1."/>
      <w:lvlJc w:val="right"/>
      <w:pPr>
        <w:ind w:left="720" w:hanging="360"/>
      </w:pPr>
      <w:rPr>
        <w:rFonts w:ascii="Georgia" w:hAnsi="Georgia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16BCD"/>
    <w:multiLevelType w:val="multilevel"/>
    <w:tmpl w:val="33CEF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26F24A1D"/>
    <w:multiLevelType w:val="hybridMultilevel"/>
    <w:tmpl w:val="2FFEAE34"/>
    <w:lvl w:ilvl="0" w:tplc="8DCE9EB2">
      <w:start w:val="1"/>
      <w:numFmt w:val="lowerRoman"/>
      <w:lvlText w:val="(%1)"/>
      <w:lvlJc w:val="right"/>
      <w:pPr>
        <w:ind w:left="720" w:hanging="360"/>
      </w:pPr>
      <w:rPr>
        <w:rFonts w:asciiTheme="majorHAnsi" w:eastAsia="Times New Roman" w:hAnsiTheme="majorHAnsi"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485EC5"/>
    <w:multiLevelType w:val="multilevel"/>
    <w:tmpl w:val="33CEF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6B73C6"/>
    <w:multiLevelType w:val="hybridMultilevel"/>
    <w:tmpl w:val="212864B6"/>
    <w:lvl w:ilvl="0" w:tplc="370637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1EB479B"/>
    <w:multiLevelType w:val="hybridMultilevel"/>
    <w:tmpl w:val="ACCA4D5A"/>
    <w:lvl w:ilvl="0" w:tplc="1EB4446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1EB44466">
      <w:start w:val="1"/>
      <w:numFmt w:val="bullet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65732"/>
    <w:multiLevelType w:val="hybridMultilevel"/>
    <w:tmpl w:val="A920AC90"/>
    <w:lvl w:ilvl="0" w:tplc="040B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AA283A"/>
    <w:multiLevelType w:val="hybridMultilevel"/>
    <w:tmpl w:val="E33860D8"/>
    <w:lvl w:ilvl="0" w:tplc="6A604E0E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5F0ACE"/>
    <w:multiLevelType w:val="hybridMultilevel"/>
    <w:tmpl w:val="F40281FE"/>
    <w:lvl w:ilvl="0" w:tplc="1E98030A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45DD6"/>
    <w:multiLevelType w:val="hybridMultilevel"/>
    <w:tmpl w:val="253AABE4"/>
    <w:lvl w:ilvl="0" w:tplc="1EB4446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77865"/>
    <w:multiLevelType w:val="hybridMultilevel"/>
    <w:tmpl w:val="16784AA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5C475E"/>
    <w:multiLevelType w:val="hybridMultilevel"/>
    <w:tmpl w:val="E30A8E70"/>
    <w:lvl w:ilvl="0" w:tplc="EDD83A46">
      <w:start w:val="1"/>
      <w:numFmt w:val="low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E1C4728"/>
    <w:multiLevelType w:val="multilevel"/>
    <w:tmpl w:val="33CEF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EC64F18"/>
    <w:multiLevelType w:val="hybridMultilevel"/>
    <w:tmpl w:val="E052357C"/>
    <w:lvl w:ilvl="0" w:tplc="C282A704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A835CF"/>
    <w:multiLevelType w:val="hybridMultilevel"/>
    <w:tmpl w:val="129AF65C"/>
    <w:lvl w:ilvl="0" w:tplc="040B000F">
      <w:start w:val="1"/>
      <w:numFmt w:val="decimal"/>
      <w:lvlText w:val="%1."/>
      <w:lvlJc w:val="left"/>
      <w:pPr>
        <w:ind w:left="1996" w:hanging="360"/>
      </w:pPr>
    </w:lvl>
    <w:lvl w:ilvl="1" w:tplc="040B0019" w:tentative="1">
      <w:start w:val="1"/>
      <w:numFmt w:val="lowerLetter"/>
      <w:lvlText w:val="%2."/>
      <w:lvlJc w:val="left"/>
      <w:pPr>
        <w:ind w:left="2716" w:hanging="360"/>
      </w:pPr>
    </w:lvl>
    <w:lvl w:ilvl="2" w:tplc="040B001B" w:tentative="1">
      <w:start w:val="1"/>
      <w:numFmt w:val="lowerRoman"/>
      <w:lvlText w:val="%3."/>
      <w:lvlJc w:val="right"/>
      <w:pPr>
        <w:ind w:left="3436" w:hanging="180"/>
      </w:pPr>
    </w:lvl>
    <w:lvl w:ilvl="3" w:tplc="040B000F" w:tentative="1">
      <w:start w:val="1"/>
      <w:numFmt w:val="decimal"/>
      <w:lvlText w:val="%4."/>
      <w:lvlJc w:val="left"/>
      <w:pPr>
        <w:ind w:left="4156" w:hanging="360"/>
      </w:pPr>
    </w:lvl>
    <w:lvl w:ilvl="4" w:tplc="040B0019" w:tentative="1">
      <w:start w:val="1"/>
      <w:numFmt w:val="lowerLetter"/>
      <w:lvlText w:val="%5."/>
      <w:lvlJc w:val="left"/>
      <w:pPr>
        <w:ind w:left="4876" w:hanging="360"/>
      </w:pPr>
    </w:lvl>
    <w:lvl w:ilvl="5" w:tplc="040B001B" w:tentative="1">
      <w:start w:val="1"/>
      <w:numFmt w:val="lowerRoman"/>
      <w:lvlText w:val="%6."/>
      <w:lvlJc w:val="right"/>
      <w:pPr>
        <w:ind w:left="5596" w:hanging="180"/>
      </w:pPr>
    </w:lvl>
    <w:lvl w:ilvl="6" w:tplc="040B000F" w:tentative="1">
      <w:start w:val="1"/>
      <w:numFmt w:val="decimal"/>
      <w:lvlText w:val="%7."/>
      <w:lvlJc w:val="left"/>
      <w:pPr>
        <w:ind w:left="6316" w:hanging="360"/>
      </w:pPr>
    </w:lvl>
    <w:lvl w:ilvl="7" w:tplc="040B0019" w:tentative="1">
      <w:start w:val="1"/>
      <w:numFmt w:val="lowerLetter"/>
      <w:lvlText w:val="%8."/>
      <w:lvlJc w:val="left"/>
      <w:pPr>
        <w:ind w:left="7036" w:hanging="360"/>
      </w:pPr>
    </w:lvl>
    <w:lvl w:ilvl="8" w:tplc="040B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2" w15:restartNumberingAfterBreak="0">
    <w:nsid w:val="5EFC4596"/>
    <w:multiLevelType w:val="multilevel"/>
    <w:tmpl w:val="33CEF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5F4A6A16"/>
    <w:multiLevelType w:val="hybridMultilevel"/>
    <w:tmpl w:val="59B62CC8"/>
    <w:lvl w:ilvl="0" w:tplc="1EB44466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5E7202"/>
    <w:multiLevelType w:val="hybridMultilevel"/>
    <w:tmpl w:val="2A740F28"/>
    <w:lvl w:ilvl="0" w:tplc="040B000F">
      <w:start w:val="1"/>
      <w:numFmt w:val="decimal"/>
      <w:lvlText w:val="%1."/>
      <w:lvlJc w:val="left"/>
      <w:pPr>
        <w:ind w:left="4215" w:hanging="360"/>
      </w:pPr>
    </w:lvl>
    <w:lvl w:ilvl="1" w:tplc="040B0019" w:tentative="1">
      <w:start w:val="1"/>
      <w:numFmt w:val="lowerLetter"/>
      <w:lvlText w:val="%2."/>
      <w:lvlJc w:val="left"/>
      <w:pPr>
        <w:ind w:left="4935" w:hanging="360"/>
      </w:pPr>
    </w:lvl>
    <w:lvl w:ilvl="2" w:tplc="040B001B" w:tentative="1">
      <w:start w:val="1"/>
      <w:numFmt w:val="lowerRoman"/>
      <w:lvlText w:val="%3."/>
      <w:lvlJc w:val="right"/>
      <w:pPr>
        <w:ind w:left="5655" w:hanging="180"/>
      </w:pPr>
    </w:lvl>
    <w:lvl w:ilvl="3" w:tplc="040B000F" w:tentative="1">
      <w:start w:val="1"/>
      <w:numFmt w:val="decimal"/>
      <w:lvlText w:val="%4."/>
      <w:lvlJc w:val="left"/>
      <w:pPr>
        <w:ind w:left="6375" w:hanging="360"/>
      </w:pPr>
    </w:lvl>
    <w:lvl w:ilvl="4" w:tplc="040B0019" w:tentative="1">
      <w:start w:val="1"/>
      <w:numFmt w:val="lowerLetter"/>
      <w:lvlText w:val="%5."/>
      <w:lvlJc w:val="left"/>
      <w:pPr>
        <w:ind w:left="7095" w:hanging="360"/>
      </w:pPr>
    </w:lvl>
    <w:lvl w:ilvl="5" w:tplc="040B001B" w:tentative="1">
      <w:start w:val="1"/>
      <w:numFmt w:val="lowerRoman"/>
      <w:lvlText w:val="%6."/>
      <w:lvlJc w:val="right"/>
      <w:pPr>
        <w:ind w:left="7815" w:hanging="180"/>
      </w:pPr>
    </w:lvl>
    <w:lvl w:ilvl="6" w:tplc="040B000F" w:tentative="1">
      <w:start w:val="1"/>
      <w:numFmt w:val="decimal"/>
      <w:lvlText w:val="%7."/>
      <w:lvlJc w:val="left"/>
      <w:pPr>
        <w:ind w:left="8535" w:hanging="360"/>
      </w:pPr>
    </w:lvl>
    <w:lvl w:ilvl="7" w:tplc="040B0019" w:tentative="1">
      <w:start w:val="1"/>
      <w:numFmt w:val="lowerLetter"/>
      <w:lvlText w:val="%8."/>
      <w:lvlJc w:val="left"/>
      <w:pPr>
        <w:ind w:left="9255" w:hanging="360"/>
      </w:pPr>
    </w:lvl>
    <w:lvl w:ilvl="8" w:tplc="040B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35" w15:restartNumberingAfterBreak="0">
    <w:nsid w:val="62897A4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C70E8C"/>
    <w:multiLevelType w:val="hybridMultilevel"/>
    <w:tmpl w:val="9D9E571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53523"/>
    <w:multiLevelType w:val="hybridMultilevel"/>
    <w:tmpl w:val="556A25E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5D4143"/>
    <w:multiLevelType w:val="hybridMultilevel"/>
    <w:tmpl w:val="0BD66F02"/>
    <w:lvl w:ilvl="0" w:tplc="469C46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11"/>
  </w:num>
  <w:num w:numId="5">
    <w:abstractNumId w:val="1"/>
  </w:num>
  <w:num w:numId="6">
    <w:abstractNumId w:val="6"/>
  </w:num>
  <w:num w:numId="7">
    <w:abstractNumId w:val="21"/>
  </w:num>
  <w:num w:numId="8">
    <w:abstractNumId w:val="37"/>
  </w:num>
  <w:num w:numId="9">
    <w:abstractNumId w:val="36"/>
  </w:num>
  <w:num w:numId="10">
    <w:abstractNumId w:val="2"/>
  </w:num>
  <w:num w:numId="11">
    <w:abstractNumId w:val="35"/>
  </w:num>
  <w:num w:numId="12">
    <w:abstractNumId w:val="19"/>
  </w:num>
  <w:num w:numId="13">
    <w:abstractNumId w:val="7"/>
  </w:num>
  <w:num w:numId="14">
    <w:abstractNumId w:val="30"/>
  </w:num>
  <w:num w:numId="15">
    <w:abstractNumId w:val="38"/>
  </w:num>
  <w:num w:numId="16">
    <w:abstractNumId w:val="10"/>
  </w:num>
  <w:num w:numId="17">
    <w:abstractNumId w:val="7"/>
  </w:num>
  <w:num w:numId="18">
    <w:abstractNumId w:val="24"/>
  </w:num>
  <w:num w:numId="19">
    <w:abstractNumId w:val="14"/>
  </w:num>
  <w:num w:numId="20">
    <w:abstractNumId w:val="8"/>
  </w:num>
  <w:num w:numId="21">
    <w:abstractNumId w:val="27"/>
  </w:num>
  <w:num w:numId="22">
    <w:abstractNumId w:val="22"/>
  </w:num>
  <w:num w:numId="23">
    <w:abstractNumId w:val="0"/>
  </w:num>
  <w:num w:numId="24">
    <w:abstractNumId w:val="5"/>
  </w:num>
  <w:num w:numId="25">
    <w:abstractNumId w:val="0"/>
  </w:num>
  <w:num w:numId="26">
    <w:abstractNumId w:val="4"/>
  </w:num>
  <w:num w:numId="27">
    <w:abstractNumId w:val="9"/>
  </w:num>
  <w:num w:numId="28">
    <w:abstractNumId w:val="12"/>
  </w:num>
  <w:num w:numId="29">
    <w:abstractNumId w:val="28"/>
  </w:num>
  <w:num w:numId="30">
    <w:abstractNumId w:val="26"/>
  </w:num>
  <w:num w:numId="31">
    <w:abstractNumId w:val="33"/>
  </w:num>
  <w:num w:numId="32">
    <w:abstractNumId w:val="29"/>
  </w:num>
  <w:num w:numId="33">
    <w:abstractNumId w:val="3"/>
  </w:num>
  <w:num w:numId="34">
    <w:abstractNumId w:val="32"/>
  </w:num>
  <w:num w:numId="35">
    <w:abstractNumId w:val="18"/>
  </w:num>
  <w:num w:numId="36">
    <w:abstractNumId w:val="20"/>
  </w:num>
  <w:num w:numId="37">
    <w:abstractNumId w:val="22"/>
  </w:num>
  <w:num w:numId="38">
    <w:abstractNumId w:val="13"/>
  </w:num>
  <w:num w:numId="39">
    <w:abstractNumId w:val="34"/>
  </w:num>
  <w:num w:numId="40">
    <w:abstractNumId w:val="31"/>
  </w:num>
  <w:num w:numId="41">
    <w:abstractNumId w:val="23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83"/>
    <w:rsid w:val="00003D46"/>
    <w:rsid w:val="000041BE"/>
    <w:rsid w:val="00005B84"/>
    <w:rsid w:val="00007A29"/>
    <w:rsid w:val="000164DC"/>
    <w:rsid w:val="000209A6"/>
    <w:rsid w:val="00027B09"/>
    <w:rsid w:val="00035FDE"/>
    <w:rsid w:val="0003664F"/>
    <w:rsid w:val="00042E57"/>
    <w:rsid w:val="000442E6"/>
    <w:rsid w:val="0004741C"/>
    <w:rsid w:val="00053CD7"/>
    <w:rsid w:val="00056EF6"/>
    <w:rsid w:val="00064A10"/>
    <w:rsid w:val="00067F22"/>
    <w:rsid w:val="00070578"/>
    <w:rsid w:val="00070685"/>
    <w:rsid w:val="000706F4"/>
    <w:rsid w:val="00070EFE"/>
    <w:rsid w:val="00074A38"/>
    <w:rsid w:val="000751C7"/>
    <w:rsid w:val="00075650"/>
    <w:rsid w:val="00085368"/>
    <w:rsid w:val="000A1390"/>
    <w:rsid w:val="000B7068"/>
    <w:rsid w:val="000C2C6F"/>
    <w:rsid w:val="000C38E8"/>
    <w:rsid w:val="000E3DB9"/>
    <w:rsid w:val="000E5A82"/>
    <w:rsid w:val="000F2B10"/>
    <w:rsid w:val="000F3E50"/>
    <w:rsid w:val="000F4169"/>
    <w:rsid w:val="00100E7C"/>
    <w:rsid w:val="00100FCD"/>
    <w:rsid w:val="0010579F"/>
    <w:rsid w:val="00111255"/>
    <w:rsid w:val="00113D8F"/>
    <w:rsid w:val="00115251"/>
    <w:rsid w:val="00124F07"/>
    <w:rsid w:val="001261B9"/>
    <w:rsid w:val="00133AB1"/>
    <w:rsid w:val="00133C0E"/>
    <w:rsid w:val="00134A60"/>
    <w:rsid w:val="001365B5"/>
    <w:rsid w:val="001405E9"/>
    <w:rsid w:val="00144F94"/>
    <w:rsid w:val="00144FCC"/>
    <w:rsid w:val="00146AA2"/>
    <w:rsid w:val="001666DC"/>
    <w:rsid w:val="00172BAA"/>
    <w:rsid w:val="00173BF6"/>
    <w:rsid w:val="00175E7D"/>
    <w:rsid w:val="00176883"/>
    <w:rsid w:val="00183E11"/>
    <w:rsid w:val="001858FB"/>
    <w:rsid w:val="00186BD3"/>
    <w:rsid w:val="00187135"/>
    <w:rsid w:val="00187425"/>
    <w:rsid w:val="00191A3B"/>
    <w:rsid w:val="00194FC2"/>
    <w:rsid w:val="00195A1A"/>
    <w:rsid w:val="001A658D"/>
    <w:rsid w:val="001B718F"/>
    <w:rsid w:val="001C046A"/>
    <w:rsid w:val="001C264B"/>
    <w:rsid w:val="001D2F7D"/>
    <w:rsid w:val="001D6173"/>
    <w:rsid w:val="001E0265"/>
    <w:rsid w:val="001E47BF"/>
    <w:rsid w:val="001E540A"/>
    <w:rsid w:val="001E5C4E"/>
    <w:rsid w:val="001E7973"/>
    <w:rsid w:val="001F257A"/>
    <w:rsid w:val="002024BF"/>
    <w:rsid w:val="00206543"/>
    <w:rsid w:val="00210A42"/>
    <w:rsid w:val="00212C74"/>
    <w:rsid w:val="00215D30"/>
    <w:rsid w:val="002207C2"/>
    <w:rsid w:val="00224299"/>
    <w:rsid w:val="00225177"/>
    <w:rsid w:val="00227CB2"/>
    <w:rsid w:val="002303CA"/>
    <w:rsid w:val="002379D6"/>
    <w:rsid w:val="00244F7E"/>
    <w:rsid w:val="00246C55"/>
    <w:rsid w:val="0025431A"/>
    <w:rsid w:val="00260ACA"/>
    <w:rsid w:val="00271738"/>
    <w:rsid w:val="00273966"/>
    <w:rsid w:val="002745C3"/>
    <w:rsid w:val="002772C9"/>
    <w:rsid w:val="00280977"/>
    <w:rsid w:val="00280CCC"/>
    <w:rsid w:val="00281ACD"/>
    <w:rsid w:val="00294C4F"/>
    <w:rsid w:val="002A2096"/>
    <w:rsid w:val="002B1834"/>
    <w:rsid w:val="002B22A2"/>
    <w:rsid w:val="002B76C4"/>
    <w:rsid w:val="002C5CEF"/>
    <w:rsid w:val="002E09F2"/>
    <w:rsid w:val="002E128D"/>
    <w:rsid w:val="002E1BFD"/>
    <w:rsid w:val="002E234A"/>
    <w:rsid w:val="002E3FFF"/>
    <w:rsid w:val="002E5A0D"/>
    <w:rsid w:val="002E781B"/>
    <w:rsid w:val="002F085A"/>
    <w:rsid w:val="002F1126"/>
    <w:rsid w:val="002F2997"/>
    <w:rsid w:val="002F48FB"/>
    <w:rsid w:val="002F6B41"/>
    <w:rsid w:val="00303845"/>
    <w:rsid w:val="00305F6C"/>
    <w:rsid w:val="00306D5F"/>
    <w:rsid w:val="00312226"/>
    <w:rsid w:val="00314C92"/>
    <w:rsid w:val="0032172D"/>
    <w:rsid w:val="00322323"/>
    <w:rsid w:val="00324AE6"/>
    <w:rsid w:val="00324C41"/>
    <w:rsid w:val="003302FD"/>
    <w:rsid w:val="00331D51"/>
    <w:rsid w:val="0033201E"/>
    <w:rsid w:val="00347D35"/>
    <w:rsid w:val="00350553"/>
    <w:rsid w:val="00355381"/>
    <w:rsid w:val="0035551E"/>
    <w:rsid w:val="0035583D"/>
    <w:rsid w:val="00365A52"/>
    <w:rsid w:val="0036620B"/>
    <w:rsid w:val="003715C7"/>
    <w:rsid w:val="00371725"/>
    <w:rsid w:val="003727E5"/>
    <w:rsid w:val="00372BBF"/>
    <w:rsid w:val="00375F27"/>
    <w:rsid w:val="003820D5"/>
    <w:rsid w:val="00382447"/>
    <w:rsid w:val="00385A3C"/>
    <w:rsid w:val="00385E08"/>
    <w:rsid w:val="00393F88"/>
    <w:rsid w:val="003973CB"/>
    <w:rsid w:val="003B0637"/>
    <w:rsid w:val="003B36F7"/>
    <w:rsid w:val="003B4F31"/>
    <w:rsid w:val="003C3356"/>
    <w:rsid w:val="003D241A"/>
    <w:rsid w:val="003D3F7C"/>
    <w:rsid w:val="003D6100"/>
    <w:rsid w:val="003E090E"/>
    <w:rsid w:val="003E1848"/>
    <w:rsid w:val="003E2B67"/>
    <w:rsid w:val="003E704E"/>
    <w:rsid w:val="003F24F0"/>
    <w:rsid w:val="003F6DD9"/>
    <w:rsid w:val="00400E1E"/>
    <w:rsid w:val="00405C16"/>
    <w:rsid w:val="00406C8B"/>
    <w:rsid w:val="00412825"/>
    <w:rsid w:val="00426DD2"/>
    <w:rsid w:val="0043376E"/>
    <w:rsid w:val="004367CA"/>
    <w:rsid w:val="004377D8"/>
    <w:rsid w:val="004414C4"/>
    <w:rsid w:val="00443BEA"/>
    <w:rsid w:val="00446147"/>
    <w:rsid w:val="00462149"/>
    <w:rsid w:val="00464D64"/>
    <w:rsid w:val="0048055B"/>
    <w:rsid w:val="00486C44"/>
    <w:rsid w:val="004A08BA"/>
    <w:rsid w:val="004A1EDA"/>
    <w:rsid w:val="004A4A48"/>
    <w:rsid w:val="004B17A3"/>
    <w:rsid w:val="004B1C1E"/>
    <w:rsid w:val="004B2DCA"/>
    <w:rsid w:val="004B3B69"/>
    <w:rsid w:val="004C4718"/>
    <w:rsid w:val="004C4A07"/>
    <w:rsid w:val="004D5D7E"/>
    <w:rsid w:val="004E5A3E"/>
    <w:rsid w:val="004F0231"/>
    <w:rsid w:val="004F02AE"/>
    <w:rsid w:val="004F0A72"/>
    <w:rsid w:val="004F18C1"/>
    <w:rsid w:val="004F5A60"/>
    <w:rsid w:val="00503B24"/>
    <w:rsid w:val="00506DD1"/>
    <w:rsid w:val="005111E5"/>
    <w:rsid w:val="005118B3"/>
    <w:rsid w:val="00516E37"/>
    <w:rsid w:val="00520EC9"/>
    <w:rsid w:val="00522E2F"/>
    <w:rsid w:val="0052362E"/>
    <w:rsid w:val="00527EF2"/>
    <w:rsid w:val="0053109B"/>
    <w:rsid w:val="0053672B"/>
    <w:rsid w:val="00537646"/>
    <w:rsid w:val="00541A6A"/>
    <w:rsid w:val="00542F1B"/>
    <w:rsid w:val="0054311B"/>
    <w:rsid w:val="00544532"/>
    <w:rsid w:val="0054716B"/>
    <w:rsid w:val="005516B5"/>
    <w:rsid w:val="00551DB7"/>
    <w:rsid w:val="00553007"/>
    <w:rsid w:val="00556477"/>
    <w:rsid w:val="00562968"/>
    <w:rsid w:val="0057365D"/>
    <w:rsid w:val="00573D92"/>
    <w:rsid w:val="005752C8"/>
    <w:rsid w:val="0057614D"/>
    <w:rsid w:val="00585D37"/>
    <w:rsid w:val="0058696C"/>
    <w:rsid w:val="005911F6"/>
    <w:rsid w:val="00592032"/>
    <w:rsid w:val="00596686"/>
    <w:rsid w:val="005A3240"/>
    <w:rsid w:val="005A43A3"/>
    <w:rsid w:val="005A66E7"/>
    <w:rsid w:val="005A724D"/>
    <w:rsid w:val="005B0CA4"/>
    <w:rsid w:val="005B1DEE"/>
    <w:rsid w:val="005B2681"/>
    <w:rsid w:val="005B7545"/>
    <w:rsid w:val="005B771E"/>
    <w:rsid w:val="005B7EBF"/>
    <w:rsid w:val="005D0567"/>
    <w:rsid w:val="005D0DC4"/>
    <w:rsid w:val="005D1FC7"/>
    <w:rsid w:val="005D3348"/>
    <w:rsid w:val="005D3FC8"/>
    <w:rsid w:val="005D7AA4"/>
    <w:rsid w:val="005E2BB3"/>
    <w:rsid w:val="005E4ABA"/>
    <w:rsid w:val="005E5B8D"/>
    <w:rsid w:val="005E6B94"/>
    <w:rsid w:val="00602518"/>
    <w:rsid w:val="0060336A"/>
    <w:rsid w:val="006038AC"/>
    <w:rsid w:val="00606CA4"/>
    <w:rsid w:val="00607694"/>
    <w:rsid w:val="00610E69"/>
    <w:rsid w:val="00613132"/>
    <w:rsid w:val="006149E8"/>
    <w:rsid w:val="00614CC4"/>
    <w:rsid w:val="00614E83"/>
    <w:rsid w:val="006160F7"/>
    <w:rsid w:val="00616215"/>
    <w:rsid w:val="00625A0B"/>
    <w:rsid w:val="00632054"/>
    <w:rsid w:val="00632974"/>
    <w:rsid w:val="00635320"/>
    <w:rsid w:val="00635CED"/>
    <w:rsid w:val="00654BE8"/>
    <w:rsid w:val="00657498"/>
    <w:rsid w:val="0066021A"/>
    <w:rsid w:val="006618BB"/>
    <w:rsid w:val="00670170"/>
    <w:rsid w:val="00670B1F"/>
    <w:rsid w:val="006804FD"/>
    <w:rsid w:val="00683F5B"/>
    <w:rsid w:val="00685B5D"/>
    <w:rsid w:val="0069111C"/>
    <w:rsid w:val="006942FB"/>
    <w:rsid w:val="006B063F"/>
    <w:rsid w:val="006B0714"/>
    <w:rsid w:val="006B194A"/>
    <w:rsid w:val="006B2124"/>
    <w:rsid w:val="006B2640"/>
    <w:rsid w:val="006B53CC"/>
    <w:rsid w:val="006C1A18"/>
    <w:rsid w:val="006C3D44"/>
    <w:rsid w:val="006D0B50"/>
    <w:rsid w:val="006D2E88"/>
    <w:rsid w:val="006E2F73"/>
    <w:rsid w:val="006E5B27"/>
    <w:rsid w:val="006E5F62"/>
    <w:rsid w:val="006F0F6A"/>
    <w:rsid w:val="006F18EB"/>
    <w:rsid w:val="006F59BB"/>
    <w:rsid w:val="0070379F"/>
    <w:rsid w:val="00703CB7"/>
    <w:rsid w:val="00706F8E"/>
    <w:rsid w:val="00710559"/>
    <w:rsid w:val="00711AA4"/>
    <w:rsid w:val="00717F7D"/>
    <w:rsid w:val="0072235C"/>
    <w:rsid w:val="0073022C"/>
    <w:rsid w:val="007338B1"/>
    <w:rsid w:val="00734A94"/>
    <w:rsid w:val="00744530"/>
    <w:rsid w:val="007453E1"/>
    <w:rsid w:val="00746045"/>
    <w:rsid w:val="00747497"/>
    <w:rsid w:val="007528FB"/>
    <w:rsid w:val="007548F1"/>
    <w:rsid w:val="00757280"/>
    <w:rsid w:val="00767620"/>
    <w:rsid w:val="0077016F"/>
    <w:rsid w:val="00772459"/>
    <w:rsid w:val="00777C82"/>
    <w:rsid w:val="0078571E"/>
    <w:rsid w:val="00786BAF"/>
    <w:rsid w:val="00790F8D"/>
    <w:rsid w:val="007939D9"/>
    <w:rsid w:val="007955F9"/>
    <w:rsid w:val="00796E14"/>
    <w:rsid w:val="007A507F"/>
    <w:rsid w:val="007C23EE"/>
    <w:rsid w:val="007C3CD6"/>
    <w:rsid w:val="007C520E"/>
    <w:rsid w:val="007C5345"/>
    <w:rsid w:val="007C6412"/>
    <w:rsid w:val="007D062E"/>
    <w:rsid w:val="007D2734"/>
    <w:rsid w:val="007D5B67"/>
    <w:rsid w:val="007E3F80"/>
    <w:rsid w:val="007E5CFF"/>
    <w:rsid w:val="007F012F"/>
    <w:rsid w:val="007F4E95"/>
    <w:rsid w:val="00800224"/>
    <w:rsid w:val="008054C9"/>
    <w:rsid w:val="0081136E"/>
    <w:rsid w:val="00816ACB"/>
    <w:rsid w:val="008172D9"/>
    <w:rsid w:val="00825560"/>
    <w:rsid w:val="00826415"/>
    <w:rsid w:val="0083329E"/>
    <w:rsid w:val="00833FB5"/>
    <w:rsid w:val="008347A8"/>
    <w:rsid w:val="0084431A"/>
    <w:rsid w:val="00850E30"/>
    <w:rsid w:val="008642AB"/>
    <w:rsid w:val="008675E1"/>
    <w:rsid w:val="00882583"/>
    <w:rsid w:val="00885EFF"/>
    <w:rsid w:val="008926F9"/>
    <w:rsid w:val="00894278"/>
    <w:rsid w:val="00897492"/>
    <w:rsid w:val="008B6E3D"/>
    <w:rsid w:val="008B7FF1"/>
    <w:rsid w:val="008C7E7F"/>
    <w:rsid w:val="008D08D1"/>
    <w:rsid w:val="008D22AB"/>
    <w:rsid w:val="008D283C"/>
    <w:rsid w:val="008D3A06"/>
    <w:rsid w:val="008D4E88"/>
    <w:rsid w:val="008D57BF"/>
    <w:rsid w:val="008D58EA"/>
    <w:rsid w:val="008D7222"/>
    <w:rsid w:val="008E2F58"/>
    <w:rsid w:val="008E353C"/>
    <w:rsid w:val="008E41F6"/>
    <w:rsid w:val="008E445E"/>
    <w:rsid w:val="008E5651"/>
    <w:rsid w:val="008E73D7"/>
    <w:rsid w:val="008F5FCC"/>
    <w:rsid w:val="008F68CC"/>
    <w:rsid w:val="008F705C"/>
    <w:rsid w:val="00901022"/>
    <w:rsid w:val="00901DB4"/>
    <w:rsid w:val="0090420F"/>
    <w:rsid w:val="009143D8"/>
    <w:rsid w:val="00920BD8"/>
    <w:rsid w:val="00921038"/>
    <w:rsid w:val="00922294"/>
    <w:rsid w:val="00923E41"/>
    <w:rsid w:val="00930E11"/>
    <w:rsid w:val="009330D2"/>
    <w:rsid w:val="00933B38"/>
    <w:rsid w:val="009421EE"/>
    <w:rsid w:val="00944DBB"/>
    <w:rsid w:val="0094730A"/>
    <w:rsid w:val="00951B8E"/>
    <w:rsid w:val="00951F1A"/>
    <w:rsid w:val="00965245"/>
    <w:rsid w:val="00965DE4"/>
    <w:rsid w:val="0096664E"/>
    <w:rsid w:val="00970D50"/>
    <w:rsid w:val="00973FF3"/>
    <w:rsid w:val="00975684"/>
    <w:rsid w:val="00982697"/>
    <w:rsid w:val="009900FF"/>
    <w:rsid w:val="0099275E"/>
    <w:rsid w:val="009A0195"/>
    <w:rsid w:val="009A43D1"/>
    <w:rsid w:val="009A7C0A"/>
    <w:rsid w:val="009B0039"/>
    <w:rsid w:val="009C6E70"/>
    <w:rsid w:val="009E0556"/>
    <w:rsid w:val="009E1C22"/>
    <w:rsid w:val="009E392D"/>
    <w:rsid w:val="009E4034"/>
    <w:rsid w:val="009F168D"/>
    <w:rsid w:val="009F487D"/>
    <w:rsid w:val="009F50E5"/>
    <w:rsid w:val="00A01564"/>
    <w:rsid w:val="00A04801"/>
    <w:rsid w:val="00A048FB"/>
    <w:rsid w:val="00A13341"/>
    <w:rsid w:val="00A14F71"/>
    <w:rsid w:val="00A216D6"/>
    <w:rsid w:val="00A235CD"/>
    <w:rsid w:val="00A262A3"/>
    <w:rsid w:val="00A41539"/>
    <w:rsid w:val="00A4296C"/>
    <w:rsid w:val="00A4348D"/>
    <w:rsid w:val="00A47501"/>
    <w:rsid w:val="00A5071D"/>
    <w:rsid w:val="00A51C33"/>
    <w:rsid w:val="00A57545"/>
    <w:rsid w:val="00A61AD3"/>
    <w:rsid w:val="00A64268"/>
    <w:rsid w:val="00A65F04"/>
    <w:rsid w:val="00A746EA"/>
    <w:rsid w:val="00A8532B"/>
    <w:rsid w:val="00A86C62"/>
    <w:rsid w:val="00A93043"/>
    <w:rsid w:val="00A95088"/>
    <w:rsid w:val="00AA0641"/>
    <w:rsid w:val="00AA1536"/>
    <w:rsid w:val="00AA1AE8"/>
    <w:rsid w:val="00AB3E4B"/>
    <w:rsid w:val="00AD159F"/>
    <w:rsid w:val="00AF5F49"/>
    <w:rsid w:val="00AF5F53"/>
    <w:rsid w:val="00AF67BC"/>
    <w:rsid w:val="00B01639"/>
    <w:rsid w:val="00B06E5B"/>
    <w:rsid w:val="00B12ACA"/>
    <w:rsid w:val="00B15537"/>
    <w:rsid w:val="00B155B7"/>
    <w:rsid w:val="00B164E7"/>
    <w:rsid w:val="00B22CB3"/>
    <w:rsid w:val="00B32FEC"/>
    <w:rsid w:val="00B35AB8"/>
    <w:rsid w:val="00B35FC5"/>
    <w:rsid w:val="00B368B1"/>
    <w:rsid w:val="00B464DF"/>
    <w:rsid w:val="00B518B1"/>
    <w:rsid w:val="00B52A92"/>
    <w:rsid w:val="00B57A11"/>
    <w:rsid w:val="00B60092"/>
    <w:rsid w:val="00B63F0E"/>
    <w:rsid w:val="00B641A3"/>
    <w:rsid w:val="00B6559B"/>
    <w:rsid w:val="00B65E87"/>
    <w:rsid w:val="00B7116E"/>
    <w:rsid w:val="00B71DB3"/>
    <w:rsid w:val="00B809DB"/>
    <w:rsid w:val="00B84E5B"/>
    <w:rsid w:val="00B9689F"/>
    <w:rsid w:val="00BA07A6"/>
    <w:rsid w:val="00BA4040"/>
    <w:rsid w:val="00BB497F"/>
    <w:rsid w:val="00BB4E68"/>
    <w:rsid w:val="00BB78D3"/>
    <w:rsid w:val="00BC63DC"/>
    <w:rsid w:val="00BD071A"/>
    <w:rsid w:val="00BD21FB"/>
    <w:rsid w:val="00BD4E27"/>
    <w:rsid w:val="00BD664D"/>
    <w:rsid w:val="00BD76C3"/>
    <w:rsid w:val="00BE0D4B"/>
    <w:rsid w:val="00BE2BBC"/>
    <w:rsid w:val="00BE4B40"/>
    <w:rsid w:val="00BF05BD"/>
    <w:rsid w:val="00BF0C30"/>
    <w:rsid w:val="00BF3251"/>
    <w:rsid w:val="00C01921"/>
    <w:rsid w:val="00C031D7"/>
    <w:rsid w:val="00C037E9"/>
    <w:rsid w:val="00C12022"/>
    <w:rsid w:val="00C12097"/>
    <w:rsid w:val="00C139E7"/>
    <w:rsid w:val="00C15063"/>
    <w:rsid w:val="00C170A1"/>
    <w:rsid w:val="00C1774C"/>
    <w:rsid w:val="00C272EF"/>
    <w:rsid w:val="00C33F12"/>
    <w:rsid w:val="00C359BC"/>
    <w:rsid w:val="00C359E6"/>
    <w:rsid w:val="00C36EC8"/>
    <w:rsid w:val="00C37278"/>
    <w:rsid w:val="00C4144E"/>
    <w:rsid w:val="00C42358"/>
    <w:rsid w:val="00C43ECD"/>
    <w:rsid w:val="00C44F14"/>
    <w:rsid w:val="00C50426"/>
    <w:rsid w:val="00C53B6E"/>
    <w:rsid w:val="00C554A1"/>
    <w:rsid w:val="00C60819"/>
    <w:rsid w:val="00C60C96"/>
    <w:rsid w:val="00C705D5"/>
    <w:rsid w:val="00C7619A"/>
    <w:rsid w:val="00C825C2"/>
    <w:rsid w:val="00C85AB8"/>
    <w:rsid w:val="00C94167"/>
    <w:rsid w:val="00C95AFC"/>
    <w:rsid w:val="00C96545"/>
    <w:rsid w:val="00C96A96"/>
    <w:rsid w:val="00CA0E29"/>
    <w:rsid w:val="00CA2EEB"/>
    <w:rsid w:val="00CA59F1"/>
    <w:rsid w:val="00CA79B7"/>
    <w:rsid w:val="00CB15E7"/>
    <w:rsid w:val="00CB264F"/>
    <w:rsid w:val="00CB5A9A"/>
    <w:rsid w:val="00CB7EAA"/>
    <w:rsid w:val="00CC40EC"/>
    <w:rsid w:val="00CD1555"/>
    <w:rsid w:val="00CD3CC9"/>
    <w:rsid w:val="00CE70EE"/>
    <w:rsid w:val="00CF0051"/>
    <w:rsid w:val="00CF0524"/>
    <w:rsid w:val="00CF2603"/>
    <w:rsid w:val="00CF62A7"/>
    <w:rsid w:val="00D151CF"/>
    <w:rsid w:val="00D21AF0"/>
    <w:rsid w:val="00D240E2"/>
    <w:rsid w:val="00D34F19"/>
    <w:rsid w:val="00D36300"/>
    <w:rsid w:val="00D40236"/>
    <w:rsid w:val="00D413BF"/>
    <w:rsid w:val="00D41EB1"/>
    <w:rsid w:val="00D44BCC"/>
    <w:rsid w:val="00D51294"/>
    <w:rsid w:val="00D5557C"/>
    <w:rsid w:val="00D603C2"/>
    <w:rsid w:val="00D60C38"/>
    <w:rsid w:val="00D613D4"/>
    <w:rsid w:val="00D65845"/>
    <w:rsid w:val="00D671B4"/>
    <w:rsid w:val="00D71D63"/>
    <w:rsid w:val="00D77875"/>
    <w:rsid w:val="00D819A2"/>
    <w:rsid w:val="00D8351B"/>
    <w:rsid w:val="00D86175"/>
    <w:rsid w:val="00D903F0"/>
    <w:rsid w:val="00D90F5A"/>
    <w:rsid w:val="00D94C47"/>
    <w:rsid w:val="00D97460"/>
    <w:rsid w:val="00DA091F"/>
    <w:rsid w:val="00DA643F"/>
    <w:rsid w:val="00DB6671"/>
    <w:rsid w:val="00DB704A"/>
    <w:rsid w:val="00DB783F"/>
    <w:rsid w:val="00DC0F1E"/>
    <w:rsid w:val="00DC4B8B"/>
    <w:rsid w:val="00DC5361"/>
    <w:rsid w:val="00DD22E2"/>
    <w:rsid w:val="00DD633F"/>
    <w:rsid w:val="00DE0930"/>
    <w:rsid w:val="00DE63D8"/>
    <w:rsid w:val="00DF5318"/>
    <w:rsid w:val="00DF7846"/>
    <w:rsid w:val="00E02282"/>
    <w:rsid w:val="00E0341F"/>
    <w:rsid w:val="00E0466E"/>
    <w:rsid w:val="00E05BF2"/>
    <w:rsid w:val="00E07F81"/>
    <w:rsid w:val="00E12C51"/>
    <w:rsid w:val="00E13776"/>
    <w:rsid w:val="00E16784"/>
    <w:rsid w:val="00E20B19"/>
    <w:rsid w:val="00E23574"/>
    <w:rsid w:val="00E27BFA"/>
    <w:rsid w:val="00E33DB2"/>
    <w:rsid w:val="00E51352"/>
    <w:rsid w:val="00E61F12"/>
    <w:rsid w:val="00E7574A"/>
    <w:rsid w:val="00E75F99"/>
    <w:rsid w:val="00E76936"/>
    <w:rsid w:val="00E83714"/>
    <w:rsid w:val="00E86D4F"/>
    <w:rsid w:val="00E87C2E"/>
    <w:rsid w:val="00E91B61"/>
    <w:rsid w:val="00E929AC"/>
    <w:rsid w:val="00E93B12"/>
    <w:rsid w:val="00E95ABE"/>
    <w:rsid w:val="00E97136"/>
    <w:rsid w:val="00EA0C5A"/>
    <w:rsid w:val="00EA0DC1"/>
    <w:rsid w:val="00EA337D"/>
    <w:rsid w:val="00EA3F21"/>
    <w:rsid w:val="00EA4B64"/>
    <w:rsid w:val="00EB441A"/>
    <w:rsid w:val="00EC20B4"/>
    <w:rsid w:val="00EC4C22"/>
    <w:rsid w:val="00ED0343"/>
    <w:rsid w:val="00ED0AEC"/>
    <w:rsid w:val="00ED0BE3"/>
    <w:rsid w:val="00ED230D"/>
    <w:rsid w:val="00EE1FA5"/>
    <w:rsid w:val="00EF1900"/>
    <w:rsid w:val="00EF48C1"/>
    <w:rsid w:val="00EF511F"/>
    <w:rsid w:val="00F04041"/>
    <w:rsid w:val="00F134B7"/>
    <w:rsid w:val="00F15A09"/>
    <w:rsid w:val="00F27B66"/>
    <w:rsid w:val="00F27DF8"/>
    <w:rsid w:val="00F31414"/>
    <w:rsid w:val="00F3254E"/>
    <w:rsid w:val="00F332DD"/>
    <w:rsid w:val="00F33CEC"/>
    <w:rsid w:val="00F378FF"/>
    <w:rsid w:val="00F438B8"/>
    <w:rsid w:val="00F466FE"/>
    <w:rsid w:val="00F4681D"/>
    <w:rsid w:val="00F536C1"/>
    <w:rsid w:val="00F617E2"/>
    <w:rsid w:val="00F75531"/>
    <w:rsid w:val="00F842BF"/>
    <w:rsid w:val="00F84FB6"/>
    <w:rsid w:val="00F873B4"/>
    <w:rsid w:val="00F92096"/>
    <w:rsid w:val="00F93DF7"/>
    <w:rsid w:val="00F95B4B"/>
    <w:rsid w:val="00FA0E20"/>
    <w:rsid w:val="00FA0F3F"/>
    <w:rsid w:val="00FA103E"/>
    <w:rsid w:val="00FB1E9D"/>
    <w:rsid w:val="00FB6A58"/>
    <w:rsid w:val="00FC0F6F"/>
    <w:rsid w:val="00FC5572"/>
    <w:rsid w:val="00FC7D5B"/>
    <w:rsid w:val="00FD0C95"/>
    <w:rsid w:val="00FD2033"/>
    <w:rsid w:val="00FE4609"/>
    <w:rsid w:val="00FE6808"/>
    <w:rsid w:val="00FF45B3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F7D9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B60092"/>
  </w:style>
  <w:style w:type="paragraph" w:styleId="Otsikko1">
    <w:name w:val="heading 1"/>
    <w:basedOn w:val="Normaali"/>
    <w:next w:val="Normaali"/>
    <w:link w:val="Otsikko1Char"/>
    <w:uiPriority w:val="9"/>
    <w:qFormat/>
    <w:rsid w:val="00B600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B600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B600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A4F1C" w:themeColor="accent1" w:themeShade="80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600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600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600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B600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B600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B600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  <w:rsid w:val="005D0567"/>
  </w:style>
  <w:style w:type="character" w:customStyle="1" w:styleId="Kappaleenoletusfontti1">
    <w:name w:val="Kappaleen oletusfontti1"/>
    <w:uiPriority w:val="1"/>
    <w:semiHidden/>
    <w:unhideWhenUsed/>
    <w:rsid w:val="005D0567"/>
  </w:style>
  <w:style w:type="character" w:customStyle="1" w:styleId="Kappaleenoletusfontti10">
    <w:name w:val="Kappaleen oletusfontti1"/>
    <w:uiPriority w:val="1"/>
    <w:semiHidden/>
    <w:unhideWhenUsed/>
    <w:rsid w:val="005D0567"/>
  </w:style>
  <w:style w:type="character" w:customStyle="1" w:styleId="Kappaleenoletusfontti11">
    <w:name w:val="Kappaleen oletusfontti1"/>
    <w:uiPriority w:val="1"/>
    <w:semiHidden/>
    <w:unhideWhenUsed/>
    <w:rsid w:val="005D0567"/>
  </w:style>
  <w:style w:type="character" w:customStyle="1" w:styleId="EndnoteText1">
    <w:name w:val="Endnote Text1"/>
    <w:uiPriority w:val="1"/>
    <w:semiHidden/>
    <w:unhideWhenUsed/>
    <w:rsid w:val="005D0567"/>
  </w:style>
  <w:style w:type="character" w:customStyle="1" w:styleId="Kappaleenoletusfontti12">
    <w:name w:val="Kappaleen oletusfontti1"/>
    <w:uiPriority w:val="1"/>
    <w:unhideWhenUsed/>
    <w:rsid w:val="005D0567"/>
  </w:style>
  <w:style w:type="character" w:customStyle="1" w:styleId="Kappaleenoletusfontti13">
    <w:name w:val="Kappaleen oletusfontti1"/>
    <w:uiPriority w:val="1"/>
    <w:unhideWhenUsed/>
    <w:rsid w:val="005D0567"/>
  </w:style>
  <w:style w:type="character" w:customStyle="1" w:styleId="Kappaleenoletusfontti14">
    <w:name w:val="Kappaleen oletusfontti1"/>
    <w:uiPriority w:val="1"/>
    <w:semiHidden/>
    <w:unhideWhenUsed/>
    <w:rsid w:val="005D0567"/>
  </w:style>
  <w:style w:type="character" w:customStyle="1" w:styleId="Kappaleenoletusfontti15">
    <w:name w:val="Kappaleen oletusfontti1"/>
    <w:uiPriority w:val="1"/>
    <w:unhideWhenUsed/>
    <w:rsid w:val="005D0567"/>
  </w:style>
  <w:style w:type="character" w:customStyle="1" w:styleId="Kappaleenoletusfontti16">
    <w:name w:val="Kappaleen oletusfontti1"/>
    <w:uiPriority w:val="1"/>
    <w:semiHidden/>
    <w:unhideWhenUsed/>
    <w:rsid w:val="005D0567"/>
  </w:style>
  <w:style w:type="character" w:customStyle="1" w:styleId="Kappaleenoletusfontti17">
    <w:name w:val="Kappaleen oletusfontti1"/>
    <w:uiPriority w:val="1"/>
    <w:semiHidden/>
    <w:unhideWhenUsed/>
    <w:rsid w:val="005D0567"/>
  </w:style>
  <w:style w:type="character" w:customStyle="1" w:styleId="Kappaleenoletusfontti18">
    <w:name w:val="Kappaleen oletusfontti1"/>
    <w:uiPriority w:val="1"/>
    <w:semiHidden/>
    <w:unhideWhenUsed/>
    <w:rsid w:val="005D0567"/>
  </w:style>
  <w:style w:type="character" w:customStyle="1" w:styleId="Kappaleenoletusfontti19">
    <w:name w:val="Kappaleen oletusfontti1"/>
    <w:uiPriority w:val="1"/>
    <w:semiHidden/>
    <w:unhideWhenUsed/>
    <w:rsid w:val="005D0567"/>
  </w:style>
  <w:style w:type="character" w:customStyle="1" w:styleId="Kappaleenoletusfontti1a">
    <w:name w:val="Kappaleen oletusfontti1"/>
    <w:uiPriority w:val="1"/>
    <w:unhideWhenUsed/>
    <w:rsid w:val="005D0567"/>
  </w:style>
  <w:style w:type="character" w:customStyle="1" w:styleId="Kappaleenoletusfontti1b">
    <w:name w:val="Kappaleen oletusfontti1"/>
    <w:uiPriority w:val="1"/>
    <w:unhideWhenUsed/>
    <w:rsid w:val="005D0567"/>
  </w:style>
  <w:style w:type="character" w:customStyle="1" w:styleId="Kappaleenoletusfontti1c">
    <w:name w:val="Kappaleen oletusfontti1"/>
    <w:uiPriority w:val="1"/>
    <w:unhideWhenUsed/>
    <w:rsid w:val="005D0567"/>
  </w:style>
  <w:style w:type="character" w:customStyle="1" w:styleId="Kappaleenoletusfontti1d">
    <w:name w:val="Kappaleen oletusfontti1"/>
    <w:uiPriority w:val="1"/>
    <w:semiHidden/>
    <w:unhideWhenUsed/>
    <w:rsid w:val="005D0567"/>
  </w:style>
  <w:style w:type="character" w:customStyle="1" w:styleId="EndnoteText10">
    <w:name w:val="Endnote Text1"/>
    <w:uiPriority w:val="1"/>
    <w:semiHidden/>
    <w:unhideWhenUsed/>
    <w:rsid w:val="005D0567"/>
  </w:style>
  <w:style w:type="character" w:customStyle="1" w:styleId="Kappaleenoletusfontti1e">
    <w:name w:val="Kappaleen oletusfontti1"/>
    <w:uiPriority w:val="1"/>
    <w:semiHidden/>
    <w:unhideWhenUsed/>
    <w:rsid w:val="005D0567"/>
  </w:style>
  <w:style w:type="character" w:customStyle="1" w:styleId="Kappaleenoletusfontti1f">
    <w:name w:val="Kappaleen oletusfontti1"/>
    <w:uiPriority w:val="1"/>
    <w:unhideWhenUsed/>
    <w:rsid w:val="005D0567"/>
  </w:style>
  <w:style w:type="character" w:customStyle="1" w:styleId="Kappaleenoletusfontti1f0">
    <w:name w:val="Kappaleen oletusfontti1"/>
    <w:uiPriority w:val="1"/>
    <w:unhideWhenUsed/>
    <w:rsid w:val="005D0567"/>
  </w:style>
  <w:style w:type="character" w:customStyle="1" w:styleId="Kappaleenoletusfontti1f1">
    <w:name w:val="Kappaleen oletusfontti1"/>
    <w:uiPriority w:val="1"/>
    <w:semiHidden/>
    <w:unhideWhenUsed/>
    <w:rsid w:val="005D0567"/>
  </w:style>
  <w:style w:type="character" w:customStyle="1" w:styleId="Kappaleenoletusfontti1f2">
    <w:name w:val="Kappaleen oletusfontti1"/>
    <w:uiPriority w:val="1"/>
    <w:unhideWhenUsed/>
    <w:rsid w:val="005D0567"/>
  </w:style>
  <w:style w:type="character" w:customStyle="1" w:styleId="Kappaleenoletusfontti1f3">
    <w:name w:val="Kappaleen oletusfontti1"/>
    <w:uiPriority w:val="1"/>
    <w:semiHidden/>
    <w:unhideWhenUsed/>
    <w:rsid w:val="005D0567"/>
  </w:style>
  <w:style w:type="character" w:customStyle="1" w:styleId="Kappaleenoletusfontti1f4">
    <w:name w:val="Kappaleen oletusfontti1"/>
    <w:uiPriority w:val="1"/>
    <w:semiHidden/>
    <w:unhideWhenUsed/>
    <w:rsid w:val="005D0567"/>
  </w:style>
  <w:style w:type="character" w:customStyle="1" w:styleId="Kappaleenoletusfontti1f5">
    <w:name w:val="Kappaleen oletusfontti1"/>
    <w:uiPriority w:val="1"/>
    <w:semiHidden/>
    <w:unhideWhenUsed/>
    <w:rsid w:val="005D0567"/>
  </w:style>
  <w:style w:type="character" w:customStyle="1" w:styleId="Kappaleenoletusfontti1f6">
    <w:name w:val="Kappaleen oletusfontti1"/>
    <w:uiPriority w:val="1"/>
    <w:semiHidden/>
    <w:unhideWhenUsed/>
    <w:rsid w:val="005D0567"/>
  </w:style>
  <w:style w:type="character" w:customStyle="1" w:styleId="EndnoteText11">
    <w:name w:val="Endnote Text1"/>
    <w:uiPriority w:val="1"/>
    <w:unhideWhenUsed/>
    <w:rsid w:val="005D0567"/>
  </w:style>
  <w:style w:type="character" w:customStyle="1" w:styleId="Kappaleenoletusfontti1f7">
    <w:name w:val="Kappaleen oletusfontti1"/>
    <w:uiPriority w:val="1"/>
    <w:semiHidden/>
    <w:unhideWhenUsed/>
    <w:rsid w:val="005D0567"/>
  </w:style>
  <w:style w:type="character" w:customStyle="1" w:styleId="Kappaleenoletusfontti1f8">
    <w:name w:val="Kappaleen oletusfontti1"/>
    <w:uiPriority w:val="1"/>
    <w:semiHidden/>
    <w:unhideWhenUsed/>
    <w:rsid w:val="005D0567"/>
  </w:style>
  <w:style w:type="character" w:customStyle="1" w:styleId="Kappaleenoletusfontti1f9">
    <w:name w:val="Kappaleen oletusfontti1"/>
    <w:uiPriority w:val="1"/>
    <w:semiHidden/>
    <w:unhideWhenUsed/>
    <w:rsid w:val="005D0567"/>
  </w:style>
  <w:style w:type="character" w:customStyle="1" w:styleId="Kappaleenoletusfontti1fa">
    <w:name w:val="Kappaleen oletusfontti1"/>
    <w:uiPriority w:val="1"/>
    <w:semiHidden/>
    <w:unhideWhenUsed/>
    <w:rsid w:val="005D0567"/>
  </w:style>
  <w:style w:type="character" w:customStyle="1" w:styleId="Kappaleenoletusfontti1fb">
    <w:name w:val="Kappaleen oletusfontti1"/>
    <w:uiPriority w:val="1"/>
    <w:semiHidden/>
    <w:unhideWhenUsed/>
    <w:rsid w:val="005D0567"/>
  </w:style>
  <w:style w:type="character" w:customStyle="1" w:styleId="Kappaleenoletusfontti1fc">
    <w:name w:val="Kappaleen oletusfontti1"/>
    <w:uiPriority w:val="1"/>
    <w:semiHidden/>
    <w:unhideWhenUsed/>
    <w:rsid w:val="005D0567"/>
  </w:style>
  <w:style w:type="paragraph" w:styleId="Seliteteksti">
    <w:name w:val="Balloon Text"/>
    <w:basedOn w:val="Normaali"/>
    <w:link w:val="SelitetekstiChar"/>
    <w:uiPriority w:val="99"/>
    <w:semiHidden/>
    <w:unhideWhenUsed/>
    <w:rsid w:val="00C94167"/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1fb"/>
    <w:link w:val="Seliteteksti"/>
    <w:uiPriority w:val="99"/>
    <w:semiHidden/>
    <w:rsid w:val="00C94167"/>
    <w:rPr>
      <w:rFonts w:ascii="Lucida Grande" w:hAnsi="Lucida Grande" w:cs="Lucida Grande"/>
      <w:sz w:val="18"/>
      <w:szCs w:val="18"/>
    </w:rPr>
  </w:style>
  <w:style w:type="paragraph" w:customStyle="1" w:styleId="VMYltunniste">
    <w:name w:val="VM_Ylätunniste"/>
    <w:rsid w:val="00602518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Times New Roman" w:eastAsia="Times New Roman" w:hAnsi="Times New Roman" w:cs="Times New Roman"/>
    </w:rPr>
  </w:style>
  <w:style w:type="table" w:styleId="TaulukkoRuudukko">
    <w:name w:val="Table Grid"/>
    <w:basedOn w:val="Normaalitaulukko"/>
    <w:uiPriority w:val="59"/>
    <w:rsid w:val="006E2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EndnoteText11"/>
    <w:uiPriority w:val="99"/>
    <w:semiHidden/>
    <w:unhideWhenUsed/>
    <w:rsid w:val="00A14F71"/>
    <w:rPr>
      <w:sz w:val="18"/>
      <w:szCs w:val="1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A14F71"/>
  </w:style>
  <w:style w:type="character" w:customStyle="1" w:styleId="KommentintekstiChar">
    <w:name w:val="Kommentin teksti Char"/>
    <w:basedOn w:val="EndnoteText11"/>
    <w:link w:val="Kommentinteksti"/>
    <w:uiPriority w:val="99"/>
    <w:semiHidden/>
    <w:rsid w:val="00A14F71"/>
    <w:rPr>
      <w:rFonts w:ascii="Cambria" w:eastAsia="Times New Roman" w:hAnsi="Cambria"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14F71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14F71"/>
    <w:rPr>
      <w:rFonts w:ascii="Cambria" w:eastAsia="Times New Roman" w:hAnsi="Cambria" w:cs="Times New Roman"/>
      <w:b/>
      <w:bCs/>
      <w:sz w:val="20"/>
      <w:szCs w:val="20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CA79B7"/>
  </w:style>
  <w:style w:type="character" w:customStyle="1" w:styleId="AlaviitteentekstiChar">
    <w:name w:val="Alaviitteen teksti Char"/>
    <w:basedOn w:val="EndnoteText11"/>
    <w:link w:val="Alaviitteenteksti"/>
    <w:uiPriority w:val="99"/>
    <w:rsid w:val="00CA79B7"/>
    <w:rPr>
      <w:rFonts w:ascii="Cambria" w:eastAsia="Times New Roman" w:hAnsi="Cambria" w:cs="Times New Roman"/>
    </w:rPr>
  </w:style>
  <w:style w:type="character" w:styleId="Alaviitteenviite">
    <w:name w:val="footnote reference"/>
    <w:aliases w:val="Footnote,Footnote symbol,Footnote number,Char1,Ref,de nota al pie,Footnote Caracter,Footnote symbol Caracter,Footnote number Caracter,Ref Caracter,de nota al pie Caracter,de nota al pi... Caracter,SUPERS Caracter"/>
    <w:basedOn w:val="EndnoteText11"/>
    <w:uiPriority w:val="99"/>
    <w:unhideWhenUsed/>
    <w:rsid w:val="00CA79B7"/>
    <w:rPr>
      <w:vertAlign w:val="superscript"/>
    </w:rPr>
  </w:style>
  <w:style w:type="character" w:styleId="Hyperlinkki">
    <w:name w:val="Hyperlink"/>
    <w:basedOn w:val="Kappaleenoletusfontti1f0"/>
    <w:uiPriority w:val="99"/>
    <w:unhideWhenUsed/>
    <w:rsid w:val="00D671B4"/>
    <w:rPr>
      <w:color w:val="6B9F25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D7AA4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8347A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Loppuviitteenteksti1"/>
    <w:link w:val="Yltunniste"/>
    <w:uiPriority w:val="99"/>
    <w:rsid w:val="008347A8"/>
    <w:rPr>
      <w:rFonts w:ascii="Cambria" w:eastAsia="Times New Roman" w:hAnsi="Cambria" w:cs="Times New Roman"/>
    </w:rPr>
  </w:style>
  <w:style w:type="character" w:styleId="Sivunumero">
    <w:name w:val="page number"/>
    <w:basedOn w:val="Loppuviitteenteksti1"/>
    <w:uiPriority w:val="99"/>
    <w:semiHidden/>
    <w:unhideWhenUsed/>
    <w:rsid w:val="008347A8"/>
  </w:style>
  <w:style w:type="paragraph" w:customStyle="1" w:styleId="00EVCABodyText">
    <w:name w:val="00 EVCA Body Text"/>
    <w:basedOn w:val="Normaali"/>
    <w:link w:val="00EVCABodyTextChar"/>
    <w:rsid w:val="00ED0BE3"/>
    <w:pPr>
      <w:suppressAutoHyphens/>
      <w:autoSpaceDE w:val="0"/>
      <w:autoSpaceDN w:val="0"/>
      <w:adjustRightInd w:val="0"/>
      <w:spacing w:afterLines="100" w:line="247" w:lineRule="auto"/>
      <w:jc w:val="both"/>
      <w:textAlignment w:val="center"/>
    </w:pPr>
    <w:rPr>
      <w:rFonts w:ascii="Trebuchet MS" w:eastAsia="Cambria" w:hAnsi="Trebuchet MS" w:cs="TrebuchetMS"/>
      <w:color w:val="000000"/>
      <w:spacing w:val="-2"/>
      <w:sz w:val="20"/>
      <w:szCs w:val="20"/>
      <w:lang w:val="en-GB" w:eastAsia="en-US"/>
    </w:rPr>
  </w:style>
  <w:style w:type="character" w:customStyle="1" w:styleId="00EVCABodyTextChar">
    <w:name w:val="00 EVCA Body Text Char"/>
    <w:link w:val="00EVCABodyText"/>
    <w:locked/>
    <w:rsid w:val="00ED0BE3"/>
    <w:rPr>
      <w:rFonts w:ascii="Trebuchet MS" w:eastAsia="Cambria" w:hAnsi="Trebuchet MS" w:cs="TrebuchetMS"/>
      <w:color w:val="000000"/>
      <w:spacing w:val="-2"/>
      <w:sz w:val="20"/>
      <w:szCs w:val="20"/>
      <w:lang w:val="en-GB" w:eastAsia="en-US"/>
    </w:rPr>
  </w:style>
  <w:style w:type="paragraph" w:styleId="Leipteksti">
    <w:name w:val="Body Text"/>
    <w:basedOn w:val="Normaali"/>
    <w:link w:val="LeiptekstiChar"/>
    <w:uiPriority w:val="99"/>
    <w:unhideWhenUsed/>
    <w:rsid w:val="00CD3CC9"/>
    <w:pPr>
      <w:tabs>
        <w:tab w:val="left" w:pos="851"/>
      </w:tabs>
      <w:spacing w:after="120" w:line="300" w:lineRule="auto"/>
      <w:jc w:val="both"/>
    </w:pPr>
    <w:rPr>
      <w:rFonts w:ascii="Times New Roman" w:hAnsi="Times New Roman"/>
    </w:rPr>
  </w:style>
  <w:style w:type="character" w:customStyle="1" w:styleId="LeiptekstiChar">
    <w:name w:val="Leipäteksti Char"/>
    <w:basedOn w:val="Kappaleenoletusfontti"/>
    <w:link w:val="Leipteksti"/>
    <w:uiPriority w:val="99"/>
    <w:rsid w:val="00CD3CC9"/>
    <w:rPr>
      <w:rFonts w:ascii="Times New Roman" w:eastAsia="Times New Roman" w:hAnsi="Times New Roman" w:cs="Times New Roman"/>
      <w:sz w:val="22"/>
    </w:rPr>
  </w:style>
  <w:style w:type="paragraph" w:styleId="Alatunniste">
    <w:name w:val="footer"/>
    <w:basedOn w:val="Normaali"/>
    <w:link w:val="AlatunnisteChar"/>
    <w:uiPriority w:val="99"/>
    <w:unhideWhenUsed/>
    <w:rsid w:val="009E392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E392D"/>
    <w:rPr>
      <w:rFonts w:ascii="Cambria" w:eastAsia="Times New Roman" w:hAnsi="Cambria" w:cs="Times New Roman"/>
    </w:rPr>
  </w:style>
  <w:style w:type="paragraph" w:styleId="Vaintekstin">
    <w:name w:val="Plain Text"/>
    <w:basedOn w:val="Normaali"/>
    <w:link w:val="VaintekstinChar"/>
    <w:uiPriority w:val="99"/>
    <w:unhideWhenUsed/>
    <w:rsid w:val="00375F27"/>
    <w:rPr>
      <w:rFonts w:ascii="Calibri" w:eastAsiaTheme="minorHAnsi" w:hAnsi="Calibri" w:cs="Consolas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375F27"/>
    <w:rPr>
      <w:rFonts w:ascii="Calibri" w:eastAsiaTheme="minorHAnsi" w:hAnsi="Calibri" w:cs="Consolas"/>
      <w:sz w:val="22"/>
      <w:szCs w:val="21"/>
      <w:lang w:eastAsia="en-US"/>
    </w:rPr>
  </w:style>
  <w:style w:type="paragraph" w:styleId="Muutos">
    <w:name w:val="Revision"/>
    <w:hidden/>
    <w:uiPriority w:val="99"/>
    <w:semiHidden/>
    <w:rsid w:val="00DE0930"/>
    <w:rPr>
      <w:rFonts w:ascii="Cambria" w:eastAsia="Times New Roman" w:hAnsi="Cambria" w:cs="Times New Roman"/>
    </w:rPr>
  </w:style>
  <w:style w:type="paragraph" w:customStyle="1" w:styleId="Default">
    <w:name w:val="Default"/>
    <w:rsid w:val="00F95B4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teksti">
    <w:name w:val="teksti"/>
    <w:basedOn w:val="Normaali"/>
    <w:rsid w:val="008F5FCC"/>
    <w:pPr>
      <w:ind w:left="1296"/>
    </w:pPr>
    <w:rPr>
      <w:rFonts w:ascii="Times New Roman" w:hAnsi="Times New Roman"/>
      <w:szCs w:val="20"/>
      <w:lang w:eastAsia="en-US"/>
    </w:rPr>
  </w:style>
  <w:style w:type="paragraph" w:customStyle="1" w:styleId="borNormal">
    <w:name w:val="bor_Normal"/>
    <w:basedOn w:val="Normaali"/>
    <w:rsid w:val="005D1FC7"/>
    <w:rPr>
      <w:rFonts w:ascii="Calibri" w:eastAsiaTheme="minorHAnsi" w:hAnsi="Calibri"/>
      <w:sz w:val="20"/>
      <w:szCs w:val="20"/>
      <w:lang w:eastAsia="en-US"/>
    </w:rPr>
  </w:style>
  <w:style w:type="character" w:customStyle="1" w:styleId="apple-converted-space">
    <w:name w:val="apple-converted-space"/>
    <w:basedOn w:val="Kappaleenoletusfontti"/>
    <w:rsid w:val="00816ACB"/>
  </w:style>
  <w:style w:type="paragraph" w:customStyle="1" w:styleId="bornormal0">
    <w:name w:val="bornormal"/>
    <w:basedOn w:val="Normaali"/>
    <w:rsid w:val="00E27BFA"/>
    <w:pPr>
      <w:spacing w:after="10"/>
    </w:pPr>
    <w:rPr>
      <w:rFonts w:ascii="Calibri" w:eastAsiaTheme="minorHAnsi" w:hAnsi="Calibri"/>
      <w:sz w:val="20"/>
      <w:szCs w:val="20"/>
    </w:rPr>
  </w:style>
  <w:style w:type="paragraph" w:styleId="NormaaliWWW">
    <w:name w:val="Normal (Web)"/>
    <w:basedOn w:val="Normaali"/>
    <w:uiPriority w:val="99"/>
    <w:unhideWhenUsed/>
    <w:rsid w:val="00371725"/>
    <w:pPr>
      <w:spacing w:before="100" w:beforeAutospacing="1" w:after="100" w:afterAutospacing="1"/>
    </w:pPr>
    <w:rPr>
      <w:rFonts w:ascii="Times New Roman" w:hAnsi="Times New Roman"/>
    </w:rPr>
  </w:style>
  <w:style w:type="character" w:styleId="Paikkamerkkiteksti">
    <w:name w:val="Placeholder Text"/>
    <w:basedOn w:val="Kappaleenoletusfontti"/>
    <w:uiPriority w:val="99"/>
    <w:semiHidden/>
    <w:rsid w:val="00551DB7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B60092"/>
    <w:rPr>
      <w:rFonts w:asciiTheme="majorHAnsi" w:eastAsiaTheme="majorEastAsia" w:hAnsiTheme="majorHAnsi" w:cstheme="majorBidi"/>
      <w:color w:val="3E762A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B60092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60092"/>
    <w:rPr>
      <w:rFonts w:asciiTheme="majorHAnsi" w:eastAsiaTheme="majorEastAsia" w:hAnsiTheme="majorHAnsi" w:cstheme="majorBidi"/>
      <w:color w:val="2A4F1C" w:themeColor="accent1" w:themeShade="80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60092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60092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60092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B60092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B60092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B6009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B60092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qFormat/>
    <w:rsid w:val="00B600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6009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B6009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B60092"/>
    <w:rPr>
      <w:color w:val="5A5A5A" w:themeColor="text1" w:themeTint="A5"/>
      <w:spacing w:val="15"/>
    </w:rPr>
  </w:style>
  <w:style w:type="character" w:styleId="Voimakas">
    <w:name w:val="Strong"/>
    <w:basedOn w:val="Kappaleenoletusfontti"/>
    <w:uiPriority w:val="22"/>
    <w:qFormat/>
    <w:rsid w:val="00B60092"/>
    <w:rPr>
      <w:b/>
      <w:bCs/>
      <w:color w:val="auto"/>
    </w:rPr>
  </w:style>
  <w:style w:type="character" w:styleId="Korostus">
    <w:name w:val="Emphasis"/>
    <w:basedOn w:val="Kappaleenoletusfontti"/>
    <w:uiPriority w:val="20"/>
    <w:qFormat/>
    <w:rsid w:val="00B60092"/>
    <w:rPr>
      <w:i/>
      <w:iCs/>
      <w:color w:val="auto"/>
    </w:rPr>
  </w:style>
  <w:style w:type="paragraph" w:styleId="Eivli">
    <w:name w:val="No Spacing"/>
    <w:uiPriority w:val="1"/>
    <w:qFormat/>
    <w:rsid w:val="00B60092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B6009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B60092"/>
    <w:rPr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B60092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B60092"/>
    <w:rPr>
      <w:i/>
      <w:iCs/>
      <w:color w:val="549E39" w:themeColor="accent1"/>
    </w:rPr>
  </w:style>
  <w:style w:type="character" w:styleId="Hienovarainenkorostus">
    <w:name w:val="Subtle Emphasis"/>
    <w:basedOn w:val="Kappaleenoletusfontti"/>
    <w:uiPriority w:val="19"/>
    <w:qFormat/>
    <w:rsid w:val="00B60092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B60092"/>
    <w:rPr>
      <w:i/>
      <w:iCs/>
      <w:color w:val="549E39" w:themeColor="accent1"/>
    </w:rPr>
  </w:style>
  <w:style w:type="character" w:styleId="Hienovarainenviittaus">
    <w:name w:val="Subtle Reference"/>
    <w:basedOn w:val="Kappaleenoletusfontti"/>
    <w:uiPriority w:val="31"/>
    <w:qFormat/>
    <w:rsid w:val="00B60092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B60092"/>
    <w:rPr>
      <w:b/>
      <w:bCs/>
      <w:smallCaps/>
      <w:color w:val="549E39" w:themeColor="accent1"/>
      <w:spacing w:val="5"/>
    </w:rPr>
  </w:style>
  <w:style w:type="character" w:styleId="Kirjannimike">
    <w:name w:val="Book Title"/>
    <w:basedOn w:val="Kappaleenoletusfontti"/>
    <w:uiPriority w:val="33"/>
    <w:qFormat/>
    <w:rsid w:val="00B60092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B6009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61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06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7755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78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604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461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545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0" w:color="DDDDDD"/>
                                                                        <w:left w:val="single" w:sz="6" w:space="0" w:color="DDDDDD"/>
                                                                        <w:bottom w:val="single" w:sz="6" w:space="0" w:color="DDDDDD"/>
                                                                        <w:right w:val="single" w:sz="6" w:space="0" w:color="DDDDDD"/>
                                                                      </w:divBdr>
                                                                      <w:divsChild>
                                                                        <w:div w:id="1203446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150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269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2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547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4138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0328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5835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7895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2316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885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0460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491830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174840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5217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38621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a.santavirta@fvca.fi" TargetMode="External"/><Relationship Id="rId1" Type="http://schemas.openxmlformats.org/officeDocument/2006/relationships/hyperlink" Target="http://www.fvca.f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25B8589B940CE99EBC6B5E53B26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6DB4DBF-C2D9-4794-AE48-19B96DFB8144}"/>
      </w:docPartPr>
      <w:docPartBody>
        <w:p w:rsidR="00D805C1" w:rsidRDefault="005D66B5" w:rsidP="005D66B5">
          <w:pPr>
            <w:pStyle w:val="89525B8589B940CE99EBC6B5E53B26EE"/>
          </w:pPr>
          <w:r>
            <w:rPr>
              <w:color w:val="5B9BD5" w:themeColor="accent1"/>
            </w:rPr>
            <w:t>[Tiedoston otsikko]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altName w:val="Courier New"/>
    <w:charset w:val="00"/>
    <w:family w:val="roman"/>
    <w:pitch w:val="variable"/>
    <w:sig w:usb0="00002003" w:usb1="00000000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B5"/>
    <w:rsid w:val="00096B8D"/>
    <w:rsid w:val="005D66B5"/>
    <w:rsid w:val="00A33998"/>
    <w:rsid w:val="00D805C1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57B9B082AF3D40EB94A4374B13D286A4">
    <w:name w:val="57B9B082AF3D40EB94A4374B13D286A4"/>
    <w:rsid w:val="005D66B5"/>
  </w:style>
  <w:style w:type="paragraph" w:customStyle="1" w:styleId="62520DE8569D405592599EB72808B091">
    <w:name w:val="62520DE8569D405592599EB72808B091"/>
    <w:rsid w:val="005D66B5"/>
  </w:style>
  <w:style w:type="character" w:styleId="Paikkamerkkiteksti">
    <w:name w:val="Placeholder Text"/>
    <w:basedOn w:val="Kappaleenoletusfontti"/>
    <w:uiPriority w:val="99"/>
    <w:semiHidden/>
    <w:rsid w:val="005D66B5"/>
    <w:rPr>
      <w:color w:val="808080"/>
    </w:rPr>
  </w:style>
  <w:style w:type="paragraph" w:customStyle="1" w:styleId="0C7B5F3A0FEC4B9B9C6C53F0AB51220E">
    <w:name w:val="0C7B5F3A0FEC4B9B9C6C53F0AB51220E"/>
    <w:rsid w:val="005D66B5"/>
  </w:style>
  <w:style w:type="paragraph" w:customStyle="1" w:styleId="9FDC0FF44C894106BCF31486800F6FE1">
    <w:name w:val="9FDC0FF44C894106BCF31486800F6FE1"/>
    <w:rsid w:val="005D66B5"/>
  </w:style>
  <w:style w:type="paragraph" w:customStyle="1" w:styleId="2DE2409F707642E584F4BF4D9641C4E2">
    <w:name w:val="2DE2409F707642E584F4BF4D9641C4E2"/>
    <w:rsid w:val="005D66B5"/>
  </w:style>
  <w:style w:type="paragraph" w:customStyle="1" w:styleId="CCE2D3F38E804EB9AA3577C2D1ABFD09">
    <w:name w:val="CCE2D3F38E804EB9AA3577C2D1ABFD09"/>
    <w:rsid w:val="005D66B5"/>
  </w:style>
  <w:style w:type="paragraph" w:customStyle="1" w:styleId="86511EE2BFA54DEBAE78D48FFDA354E3">
    <w:name w:val="86511EE2BFA54DEBAE78D48FFDA354E3"/>
    <w:rsid w:val="005D66B5"/>
  </w:style>
  <w:style w:type="paragraph" w:customStyle="1" w:styleId="89525B8589B940CE99EBC6B5E53B26EE">
    <w:name w:val="89525B8589B940CE99EBC6B5E53B26EE"/>
    <w:rsid w:val="005D66B5"/>
  </w:style>
  <w:style w:type="paragraph" w:customStyle="1" w:styleId="8DC813FA0C7846DA9B7254059BC6FAA7">
    <w:name w:val="8DC813FA0C7846DA9B7254059BC6FAA7"/>
    <w:rsid w:val="005D66B5"/>
  </w:style>
  <w:style w:type="paragraph" w:customStyle="1" w:styleId="AF8ACB8E9D484F1DAF855CB4DBC61BA9">
    <w:name w:val="AF8ACB8E9D484F1DAF855CB4DBC61BA9"/>
    <w:rsid w:val="005D6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ihreä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CA959C-07B2-49E7-9461-EA2A327B4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4776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Lausunto</vt:lpstr>
    </vt:vector>
  </TitlesOfParts>
  <LinksUpToDate>false</LinksUpToDate>
  <CharactersWithSpaces>5355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Lausunto</dc:title>
  <dc:creator/>
  <cp:lastModifiedBy/>
  <cp:revision>1</cp:revision>
  <dcterms:created xsi:type="dcterms:W3CDTF">2016-08-22T15:00:00Z</dcterms:created>
  <dcterms:modified xsi:type="dcterms:W3CDTF">2016-08-22T15:00:00Z</dcterms:modified>
</cp:coreProperties>
</file>