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74"/>
        <w:gridCol w:w="7215"/>
      </w:tblGrid>
      <w:tr w:rsidR="00E22ABD" w:rsidRPr="00716BF9" w14:paraId="1766DDE8" w14:textId="77777777" w:rsidTr="001E6836">
        <w:tc>
          <w:tcPr>
            <w:tcW w:w="1574" w:type="dxa"/>
          </w:tcPr>
          <w:p w14:paraId="1548A830" w14:textId="77777777" w:rsidR="00E22ABD" w:rsidRPr="00716BF9" w:rsidRDefault="00856D2F" w:rsidP="001E6836">
            <w:pPr>
              <w:pStyle w:val="Letterfaxlist"/>
              <w:rPr>
                <w:b/>
              </w:rPr>
            </w:pPr>
            <w:bookmarkStart w:id="0" w:name="Recipient_Name" w:colFirst="1" w:colLast="1"/>
            <w:bookmarkStart w:id="1" w:name="bmkTo" w:colFirst="0" w:colLast="0"/>
            <w:bookmarkStart w:id="2" w:name="_GoBack"/>
            <w:bookmarkEnd w:id="2"/>
            <w:r>
              <w:rPr>
                <w:b/>
              </w:rPr>
              <w:t>Kenelle</w:t>
            </w:r>
          </w:p>
        </w:tc>
        <w:tc>
          <w:tcPr>
            <w:tcW w:w="7215" w:type="dxa"/>
          </w:tcPr>
          <w:p w14:paraId="1F68ED5D" w14:textId="77777777" w:rsidR="00E22ABD" w:rsidRPr="00C4044F" w:rsidRDefault="00AB53AA" w:rsidP="00C4044F">
            <w:pPr>
              <w:pStyle w:val="Letterfaxlist"/>
            </w:pPr>
            <w:r>
              <w:t>Oikeusministeriö</w:t>
            </w:r>
          </w:p>
        </w:tc>
      </w:tr>
      <w:tr w:rsidR="00E22ABD" w14:paraId="2654EBF4" w14:textId="77777777" w:rsidTr="001E6836">
        <w:tc>
          <w:tcPr>
            <w:tcW w:w="1574" w:type="dxa"/>
          </w:tcPr>
          <w:p w14:paraId="605BCDF1" w14:textId="77777777" w:rsidR="00E22ABD" w:rsidRPr="00E72EF3" w:rsidRDefault="00E22ABD" w:rsidP="001E6836">
            <w:pPr>
              <w:pStyle w:val="Letterfaxlist"/>
            </w:pPr>
            <w:bookmarkStart w:id="3" w:name="Recipient_Company" w:colFirst="1" w:colLast="1"/>
            <w:bookmarkEnd w:id="0"/>
            <w:bookmarkEnd w:id="1"/>
          </w:p>
        </w:tc>
        <w:tc>
          <w:tcPr>
            <w:tcW w:w="7215" w:type="dxa"/>
          </w:tcPr>
          <w:p w14:paraId="3CF88D63" w14:textId="77777777" w:rsidR="00E22ABD" w:rsidRPr="00E72EF3" w:rsidRDefault="00E22ABD" w:rsidP="001E6836">
            <w:pPr>
              <w:pStyle w:val="Letterfaxlist"/>
            </w:pPr>
          </w:p>
        </w:tc>
      </w:tr>
      <w:bookmarkEnd w:id="3"/>
      <w:tr w:rsidR="00C4044F" w14:paraId="0005E025" w14:textId="77777777" w:rsidTr="001E6836">
        <w:tc>
          <w:tcPr>
            <w:tcW w:w="1574" w:type="dxa"/>
          </w:tcPr>
          <w:p w14:paraId="22ECB314" w14:textId="77777777" w:rsidR="00C4044F" w:rsidRPr="001A4F1F" w:rsidRDefault="00C4044F" w:rsidP="001E6836">
            <w:pPr>
              <w:pStyle w:val="Letterfaxlist"/>
              <w:rPr>
                <w:b/>
              </w:rPr>
            </w:pPr>
          </w:p>
        </w:tc>
        <w:tc>
          <w:tcPr>
            <w:tcW w:w="7215" w:type="dxa"/>
          </w:tcPr>
          <w:p w14:paraId="6D9ECC05" w14:textId="77777777" w:rsidR="00C4044F" w:rsidRPr="001A4F1F" w:rsidRDefault="00C4044F" w:rsidP="001E6836">
            <w:pPr>
              <w:pStyle w:val="Letterfaxlist"/>
            </w:pPr>
          </w:p>
        </w:tc>
      </w:tr>
      <w:tr w:rsidR="00E22ABD" w14:paraId="103F8C92" w14:textId="77777777" w:rsidTr="001E6836">
        <w:tc>
          <w:tcPr>
            <w:tcW w:w="1574" w:type="dxa"/>
          </w:tcPr>
          <w:p w14:paraId="7C749686" w14:textId="77777777" w:rsidR="00E22ABD" w:rsidRDefault="00856D2F" w:rsidP="001E6836">
            <w:pPr>
              <w:pStyle w:val="Letterfaxlist"/>
            </w:pPr>
            <w:bookmarkStart w:id="4" w:name="bmkDate"/>
            <w:r>
              <w:rPr>
                <w:b/>
              </w:rPr>
              <w:t>Pvm</w:t>
            </w:r>
            <w:bookmarkEnd w:id="4"/>
          </w:p>
        </w:tc>
        <w:tc>
          <w:tcPr>
            <w:tcW w:w="7215" w:type="dxa"/>
          </w:tcPr>
          <w:p w14:paraId="1FBF7D88" w14:textId="77777777" w:rsidR="00E22ABD" w:rsidRPr="00803B80" w:rsidRDefault="00AB53AA" w:rsidP="00AB53AA">
            <w:pPr>
              <w:pStyle w:val="Letterfaxlist"/>
              <w:rPr>
                <w:i/>
              </w:rPr>
            </w:pPr>
            <w:r>
              <w:t>18.8.2016</w:t>
            </w:r>
          </w:p>
        </w:tc>
      </w:tr>
      <w:tr w:rsidR="00AB53AA" w14:paraId="2176A8D5" w14:textId="77777777" w:rsidTr="001E6836">
        <w:tc>
          <w:tcPr>
            <w:tcW w:w="1574" w:type="dxa"/>
          </w:tcPr>
          <w:p w14:paraId="71007F6C" w14:textId="77777777" w:rsidR="00AB53AA" w:rsidRDefault="00AB53AA" w:rsidP="001E6836">
            <w:pPr>
              <w:pStyle w:val="Letterfaxlist"/>
              <w:rPr>
                <w:b/>
              </w:rPr>
            </w:pPr>
          </w:p>
        </w:tc>
        <w:tc>
          <w:tcPr>
            <w:tcW w:w="7215" w:type="dxa"/>
          </w:tcPr>
          <w:p w14:paraId="3B254FE4" w14:textId="77777777" w:rsidR="00AB53AA" w:rsidRDefault="00AB53AA" w:rsidP="001E6836">
            <w:pPr>
              <w:pStyle w:val="Letterfaxlist"/>
            </w:pPr>
          </w:p>
        </w:tc>
      </w:tr>
      <w:tr w:rsidR="00E22ABD" w14:paraId="15E761CC" w14:textId="77777777" w:rsidTr="001E6836">
        <w:tc>
          <w:tcPr>
            <w:tcW w:w="1574" w:type="dxa"/>
          </w:tcPr>
          <w:p w14:paraId="6037C666" w14:textId="77777777" w:rsidR="00E22ABD" w:rsidRPr="001A4F1F" w:rsidRDefault="00E22ABD" w:rsidP="001E6836">
            <w:pPr>
              <w:pStyle w:val="Letterfaxlist"/>
              <w:rPr>
                <w:b/>
              </w:rPr>
            </w:pPr>
          </w:p>
        </w:tc>
        <w:tc>
          <w:tcPr>
            <w:tcW w:w="7215" w:type="dxa"/>
          </w:tcPr>
          <w:p w14:paraId="56C31AC8" w14:textId="77777777" w:rsidR="00E22ABD" w:rsidRDefault="00E22ABD" w:rsidP="001E6836">
            <w:pPr>
              <w:pStyle w:val="Letterfaxlist"/>
            </w:pPr>
          </w:p>
        </w:tc>
      </w:tr>
      <w:tr w:rsidR="00E22ABD" w14:paraId="6370495C" w14:textId="77777777" w:rsidTr="001E6836">
        <w:tc>
          <w:tcPr>
            <w:tcW w:w="1574" w:type="dxa"/>
          </w:tcPr>
          <w:p w14:paraId="689F7B3D" w14:textId="77777777" w:rsidR="00E22ABD" w:rsidRDefault="00856D2F" w:rsidP="001E6836">
            <w:pPr>
              <w:pStyle w:val="Letterfaxlist"/>
              <w:rPr>
                <w:b/>
              </w:rPr>
            </w:pPr>
            <w:bookmarkStart w:id="5" w:name="bmkDocRef" w:colFirst="0" w:colLast="0"/>
            <w:bookmarkStart w:id="6" w:name="CaseNumber" w:colFirst="1" w:colLast="1"/>
            <w:r>
              <w:rPr>
                <w:b/>
              </w:rPr>
              <w:t>Asia:</w:t>
            </w:r>
          </w:p>
        </w:tc>
        <w:tc>
          <w:tcPr>
            <w:tcW w:w="7215" w:type="dxa"/>
          </w:tcPr>
          <w:p w14:paraId="4947D2D6" w14:textId="77777777" w:rsidR="00E22ABD" w:rsidRPr="00815C69" w:rsidRDefault="00AB53AA" w:rsidP="001E6836">
            <w:pPr>
              <w:pStyle w:val="Letterfaxlist"/>
            </w:pPr>
            <w:r>
              <w:t>Lausunto osakeyhtiölain muutostarpeista</w:t>
            </w:r>
          </w:p>
        </w:tc>
      </w:tr>
      <w:tr w:rsidR="00E22ABD" w14:paraId="7DBC650A" w14:textId="77777777" w:rsidTr="001E6836">
        <w:tc>
          <w:tcPr>
            <w:tcW w:w="1574" w:type="dxa"/>
          </w:tcPr>
          <w:p w14:paraId="65BB44A8" w14:textId="77777777" w:rsidR="00E22ABD" w:rsidRPr="00803B80" w:rsidRDefault="00E22ABD" w:rsidP="001E6836">
            <w:pPr>
              <w:pStyle w:val="Letterfaxlist"/>
              <w:rPr>
                <w:b/>
              </w:rPr>
            </w:pPr>
            <w:bookmarkStart w:id="7" w:name="MatterName" w:colFirst="1" w:colLast="1"/>
            <w:bookmarkEnd w:id="5"/>
            <w:bookmarkEnd w:id="6"/>
          </w:p>
        </w:tc>
        <w:tc>
          <w:tcPr>
            <w:tcW w:w="7215" w:type="dxa"/>
          </w:tcPr>
          <w:p w14:paraId="5C45D2FF" w14:textId="77777777" w:rsidR="00E22ABD" w:rsidRPr="00815C69" w:rsidRDefault="00E22ABD" w:rsidP="001E6836">
            <w:pPr>
              <w:pStyle w:val="Letterfaxlist"/>
            </w:pPr>
          </w:p>
        </w:tc>
      </w:tr>
      <w:bookmarkEnd w:id="7"/>
    </w:tbl>
    <w:p w14:paraId="3F7D19C2" w14:textId="77777777" w:rsidR="006C7CBD" w:rsidRDefault="006C7CBD" w:rsidP="00124297">
      <w:pPr>
        <w:pStyle w:val="Leipteksti"/>
      </w:pPr>
    </w:p>
    <w:p w14:paraId="3D51FB52" w14:textId="72FF342A" w:rsidR="00AB53AA" w:rsidRPr="00AB53AA" w:rsidRDefault="00AB53AA" w:rsidP="00124297">
      <w:pPr>
        <w:pStyle w:val="Leipteksti"/>
        <w:rPr>
          <w:lang w:val="fi-FI"/>
        </w:rPr>
      </w:pPr>
      <w:r w:rsidRPr="00AB53AA">
        <w:rPr>
          <w:lang w:val="fi-FI"/>
        </w:rPr>
        <w:t>Oikeusministeriö on 18.5.2016 julkaissut arviomuistion osakeyhtiölain muutostarpeista</w:t>
      </w:r>
      <w:r>
        <w:rPr>
          <w:lang w:val="fi-FI"/>
        </w:rPr>
        <w:t xml:space="preserve"> 20/2016</w:t>
      </w:r>
      <w:r w:rsidRPr="00AB53AA">
        <w:rPr>
          <w:lang w:val="fi-FI"/>
        </w:rPr>
        <w:t xml:space="preserve"> </w:t>
      </w:r>
      <w:r>
        <w:rPr>
          <w:lang w:val="fi-FI"/>
        </w:rPr>
        <w:t>(OM 32/41/2015</w:t>
      </w:r>
      <w:r w:rsidR="00EA496F">
        <w:rPr>
          <w:lang w:val="fi-FI"/>
        </w:rPr>
        <w:t>, jäljempänä Arviomuistio</w:t>
      </w:r>
      <w:r>
        <w:rPr>
          <w:lang w:val="fi-FI"/>
        </w:rPr>
        <w:t xml:space="preserve">), jota on edeltänyt syksyllä 2015 järjestetty julkinen verkkokeskustelu. </w:t>
      </w:r>
      <w:r w:rsidR="000E555A">
        <w:rPr>
          <w:lang w:val="fi-FI"/>
        </w:rPr>
        <w:t>Roschier Asianajotoimisto Oy</w:t>
      </w:r>
      <w:r w:rsidR="00EA496F">
        <w:rPr>
          <w:lang w:val="fi-FI"/>
        </w:rPr>
        <w:t xml:space="preserve"> (jäljempänä Roschier) on Suomen suurin asianajotoimisto, jolla on merkittävä kokemus yhtiöoikeuteen liittyvistä käytännön kysymyksistä, minkä vuoksi Roschier on päättänyt toimittaa oikeusministeriön käytettäväksi lausunnon Arviomuistiosta.  </w:t>
      </w:r>
      <w:r w:rsidR="000E555A">
        <w:rPr>
          <w:lang w:val="fi-FI"/>
        </w:rPr>
        <w:t xml:space="preserve"> </w:t>
      </w:r>
    </w:p>
    <w:p w14:paraId="0D235C72" w14:textId="6D8D5C3C" w:rsidR="00124297" w:rsidRDefault="00AB7546" w:rsidP="00124297">
      <w:pPr>
        <w:pStyle w:val="Leipteksti"/>
        <w:rPr>
          <w:lang w:val="fi-FI"/>
        </w:rPr>
      </w:pPr>
      <w:r>
        <w:rPr>
          <w:lang w:val="fi-FI"/>
        </w:rPr>
        <w:t>Roschier keskittyy lausunnossaan käytännön asianajotoimintaan ja osakeyhtiöoikeuden harjoittamiseen liittyviin kysymyksiin</w:t>
      </w:r>
      <w:r w:rsidR="005A72A0">
        <w:rPr>
          <w:lang w:val="fi-FI"/>
        </w:rPr>
        <w:t xml:space="preserve"> erityisesti pörssiyhtiöiden</w:t>
      </w:r>
      <w:r w:rsidR="00EA496F">
        <w:rPr>
          <w:lang w:val="fi-FI"/>
        </w:rPr>
        <w:t xml:space="preserve"> ja muiden suurten yhtiöiden</w:t>
      </w:r>
      <w:r w:rsidR="005A72A0">
        <w:rPr>
          <w:lang w:val="fi-FI"/>
        </w:rPr>
        <w:t xml:space="preserve"> näkökulmasta</w:t>
      </w:r>
      <w:r>
        <w:rPr>
          <w:lang w:val="fi-FI"/>
        </w:rPr>
        <w:t xml:space="preserve">, joten esimerkiksi </w:t>
      </w:r>
      <w:r w:rsidR="005A72A0">
        <w:rPr>
          <w:lang w:val="fi-FI"/>
        </w:rPr>
        <w:t>mikro- ja pk-yrityksiä tai digitalisaatiota koskevat ehdotukset jäävät lausunnon ulkopuolelle.</w:t>
      </w:r>
      <w:r>
        <w:rPr>
          <w:lang w:val="fi-FI"/>
        </w:rPr>
        <w:t xml:space="preserve"> </w:t>
      </w:r>
      <w:r w:rsidR="00EA496F">
        <w:rPr>
          <w:lang w:val="fi-FI"/>
        </w:rPr>
        <w:t xml:space="preserve">Roschier kuitenkin kannattaa yleisellä </w:t>
      </w:r>
      <w:r w:rsidR="005A72A0">
        <w:rPr>
          <w:lang w:val="fi-FI"/>
        </w:rPr>
        <w:t xml:space="preserve">tasolla digitalisaation mahdollisuuksien hyödyntämistä </w:t>
      </w:r>
      <w:r w:rsidR="00EA496F">
        <w:rPr>
          <w:lang w:val="fi-FI"/>
        </w:rPr>
        <w:t xml:space="preserve">yhtiöiden </w:t>
      </w:r>
      <w:r w:rsidR="005A72A0">
        <w:rPr>
          <w:lang w:val="fi-FI"/>
        </w:rPr>
        <w:t xml:space="preserve">käytännön toiminnassa. Mikro- ja pk-yrityksiä </w:t>
      </w:r>
      <w:r w:rsidR="00757BA4">
        <w:rPr>
          <w:lang w:val="fi-FI"/>
        </w:rPr>
        <w:t>koskevan</w:t>
      </w:r>
      <w:r w:rsidR="00EA496F">
        <w:rPr>
          <w:lang w:val="fi-FI"/>
        </w:rPr>
        <w:t xml:space="preserve"> laajan</w:t>
      </w:r>
      <w:r w:rsidR="005A72A0">
        <w:rPr>
          <w:lang w:val="fi-FI"/>
        </w:rPr>
        <w:t xml:space="preserve"> </w:t>
      </w:r>
      <w:r w:rsidR="00757BA4">
        <w:rPr>
          <w:lang w:val="fi-FI"/>
        </w:rPr>
        <w:t>erityissääntelyn</w:t>
      </w:r>
      <w:r w:rsidR="005A72A0">
        <w:rPr>
          <w:lang w:val="fi-FI"/>
        </w:rPr>
        <w:t xml:space="preserve"> sisällyttäminen osakeyhtiölakiin ei </w:t>
      </w:r>
      <w:r w:rsidR="00EA496F">
        <w:rPr>
          <w:lang w:val="fi-FI"/>
        </w:rPr>
        <w:t>puolestaan ole</w:t>
      </w:r>
      <w:r w:rsidR="00757BA4">
        <w:rPr>
          <w:lang w:val="fi-FI"/>
        </w:rPr>
        <w:t xml:space="preserve"> perusteltua.</w:t>
      </w:r>
      <w:r w:rsidR="00EA496F">
        <w:rPr>
          <w:lang w:val="fi-FI"/>
        </w:rPr>
        <w:t xml:space="preserve"> Kysymystä on selvitetty kattavasti eri yhteyksissä, eikä uusia näkökohtia ole esitetty.</w:t>
      </w:r>
      <w:r w:rsidR="00757BA4">
        <w:rPr>
          <w:lang w:val="fi-FI"/>
        </w:rPr>
        <w:t xml:space="preserve"> </w:t>
      </w:r>
      <w:r w:rsidR="00EA496F">
        <w:rPr>
          <w:lang w:val="fi-FI"/>
        </w:rPr>
        <w:t>E</w:t>
      </w:r>
      <w:r w:rsidR="00757BA4">
        <w:rPr>
          <w:lang w:val="fi-FI"/>
        </w:rPr>
        <w:t>riytyvä sääntelypohja vaikeuttaa normiston tulkintaa ja soveltamista, mikä</w:t>
      </w:r>
      <w:r w:rsidR="00EA496F">
        <w:rPr>
          <w:lang w:val="fi-FI"/>
        </w:rPr>
        <w:t xml:space="preserve"> lisäisi</w:t>
      </w:r>
      <w:r w:rsidR="00757BA4">
        <w:rPr>
          <w:lang w:val="fi-FI"/>
        </w:rPr>
        <w:t xml:space="preserve"> mikro- ja pk-yritysten </w:t>
      </w:r>
      <w:r w:rsidR="00EA496F">
        <w:rPr>
          <w:lang w:val="fi-FI"/>
        </w:rPr>
        <w:t>kustannuksia</w:t>
      </w:r>
      <w:r w:rsidR="00757BA4">
        <w:rPr>
          <w:lang w:val="fi-FI"/>
        </w:rPr>
        <w:t xml:space="preserve">. </w:t>
      </w:r>
    </w:p>
    <w:p w14:paraId="209E4B38" w14:textId="77777777" w:rsidR="00FF5A08" w:rsidRDefault="005A72A0" w:rsidP="00124297">
      <w:pPr>
        <w:pStyle w:val="Leipteksti"/>
        <w:rPr>
          <w:lang w:val="fi-FI"/>
        </w:rPr>
      </w:pPr>
      <w:r w:rsidRPr="00AB53AA">
        <w:rPr>
          <w:lang w:val="fi-FI"/>
        </w:rPr>
        <w:t>Roschier kiittää</w:t>
      </w:r>
      <w:r>
        <w:rPr>
          <w:lang w:val="fi-FI"/>
        </w:rPr>
        <w:t xml:space="preserve"> tilaisuudesta osallistua osakeyhtiölain muutostarpeita koskevaan keskusteluun ja esittää kunnioittavasti lausuntonaan seuraavaa.</w:t>
      </w:r>
    </w:p>
    <w:p w14:paraId="73B879F5" w14:textId="77777777" w:rsidR="00B26122" w:rsidRDefault="00711996" w:rsidP="00B26122">
      <w:pPr>
        <w:pStyle w:val="Otsikko1"/>
        <w:rPr>
          <w:lang w:val="fi-FI"/>
        </w:rPr>
      </w:pPr>
      <w:r>
        <w:rPr>
          <w:lang w:val="fi-FI"/>
        </w:rPr>
        <w:t>Kannatetut ehdotukset</w:t>
      </w:r>
    </w:p>
    <w:p w14:paraId="072BAB50" w14:textId="77777777" w:rsidR="00FF5A08" w:rsidRDefault="00FF5A08" w:rsidP="00FF5A08">
      <w:pPr>
        <w:pStyle w:val="Otsikko2"/>
        <w:rPr>
          <w:lang w:val="fi-FI"/>
        </w:rPr>
      </w:pPr>
      <w:r>
        <w:rPr>
          <w:lang w:val="fi-FI"/>
        </w:rPr>
        <w:t>Varojenjakosääntelyn muutokset</w:t>
      </w:r>
    </w:p>
    <w:p w14:paraId="3157C08E" w14:textId="54F61E66" w:rsidR="00FF5A08" w:rsidRDefault="00FF5A08" w:rsidP="00FF5A08">
      <w:pPr>
        <w:pStyle w:val="Sisennettyleipteksti"/>
        <w:rPr>
          <w:lang w:val="fi-FI"/>
        </w:rPr>
      </w:pPr>
      <w:r>
        <w:rPr>
          <w:lang w:val="fi-FI"/>
        </w:rPr>
        <w:t>Arviomuistion varojenjakosääntelyyn liittyvät muutosehdotukset ovat merkittäviä. O</w:t>
      </w:r>
      <w:r w:rsidR="00213DA0">
        <w:rPr>
          <w:lang w:val="fi-FI"/>
        </w:rPr>
        <w:t xml:space="preserve">n perusteltua </w:t>
      </w:r>
      <w:r>
        <w:rPr>
          <w:lang w:val="fi-FI"/>
        </w:rPr>
        <w:t>ainakin arvioida maksukykytestin ja tasetestin merkitystä varojenjaossa</w:t>
      </w:r>
      <w:r w:rsidR="00213DA0">
        <w:rPr>
          <w:lang w:val="fi-FI"/>
        </w:rPr>
        <w:t>, vaikka varojenjakosääntelyyn ei päädyttäisikään tekemään merkittäviä muutoksia</w:t>
      </w:r>
      <w:r>
        <w:rPr>
          <w:lang w:val="fi-FI"/>
        </w:rPr>
        <w:t xml:space="preserve">. </w:t>
      </w:r>
      <w:r w:rsidR="00213DA0">
        <w:rPr>
          <w:lang w:val="fi-FI"/>
        </w:rPr>
        <w:t>Konkreettisena kysymyksenä olisi syytä selvittää mahdollisuuksia käyttää maksukyvyn selvittämisessä insolvenssioikeudessa vakiintuneita käsitteitä. Osakeyhtiölain maksukyky-käsitteen ongelma on se, että se ei vastaa insolvenssioikeuden käsitteitä.</w:t>
      </w:r>
      <w:r>
        <w:rPr>
          <w:lang w:val="fi-FI"/>
        </w:rPr>
        <w:t xml:space="preserve"> </w:t>
      </w:r>
    </w:p>
    <w:p w14:paraId="0E82CCAC" w14:textId="7AC06103" w:rsidR="00B26122" w:rsidRDefault="00FF5A08" w:rsidP="00FF5A08">
      <w:pPr>
        <w:pStyle w:val="Sisennettyleipteksti"/>
        <w:rPr>
          <w:lang w:val="fi-FI"/>
        </w:rPr>
      </w:pPr>
      <w:r>
        <w:rPr>
          <w:lang w:val="fi-FI"/>
        </w:rPr>
        <w:t xml:space="preserve">Konserniavustuksen ja osakeyhtiölain vähemmistöosingon suhteen selventäminen on tärkeää. </w:t>
      </w:r>
      <w:r w:rsidR="00213DA0">
        <w:rPr>
          <w:lang w:val="fi-FI"/>
        </w:rPr>
        <w:t xml:space="preserve">Käsityksemme mukaan </w:t>
      </w:r>
      <w:r>
        <w:rPr>
          <w:lang w:val="fi-FI"/>
        </w:rPr>
        <w:t xml:space="preserve">selkeästi paras tapa ratkaista konserniavustukseen </w:t>
      </w:r>
      <w:r>
        <w:rPr>
          <w:lang w:val="fi-FI"/>
        </w:rPr>
        <w:lastRenderedPageBreak/>
        <w:t xml:space="preserve">liittyvät ongelmat olisi muuttaa verolainsäädäntöä. Konserniavustus on </w:t>
      </w:r>
      <w:r w:rsidR="00213DA0">
        <w:rPr>
          <w:lang w:val="fi-FI"/>
        </w:rPr>
        <w:t xml:space="preserve">nykymuodossaan </w:t>
      </w:r>
      <w:r>
        <w:rPr>
          <w:lang w:val="fi-FI"/>
        </w:rPr>
        <w:t xml:space="preserve">kansainvälisessä </w:t>
      </w:r>
      <w:r w:rsidR="00213DA0">
        <w:rPr>
          <w:lang w:val="fi-FI"/>
        </w:rPr>
        <w:t xml:space="preserve">vertailussa poikkeuksellinen ja se </w:t>
      </w:r>
      <w:r>
        <w:rPr>
          <w:lang w:val="fi-FI"/>
        </w:rPr>
        <w:t>herättää hämmennystä ulkomaisissa yhtiöissä.</w:t>
      </w:r>
    </w:p>
    <w:p w14:paraId="4AF2A818" w14:textId="1A48065E" w:rsidR="00FF5A08" w:rsidRDefault="00FF5A08" w:rsidP="00FF5A08">
      <w:pPr>
        <w:pStyle w:val="Sisennettyleipteksti"/>
        <w:rPr>
          <w:lang w:val="fi-FI"/>
        </w:rPr>
      </w:pPr>
      <w:r w:rsidRPr="007731C2">
        <w:rPr>
          <w:lang w:val="fi-FI"/>
        </w:rPr>
        <w:t>Omien osakkeiden rahoituskiello</w:t>
      </w:r>
      <w:r w:rsidR="00213DA0">
        <w:rPr>
          <w:lang w:val="fi-FI"/>
        </w:rPr>
        <w:t>n ulottamista vain julkisiin osakeyhtiöihin on syytä vakavasti harkita, vaikka se tarkoittaisikin yksityisiä ja julkisia yhtiöitä koskevan sääntelyn eriytymistä toisistaan</w:t>
      </w:r>
      <w:r w:rsidRPr="007731C2">
        <w:rPr>
          <w:lang w:val="fi-FI"/>
        </w:rPr>
        <w:t xml:space="preserve">. </w:t>
      </w:r>
      <w:r w:rsidR="00213DA0">
        <w:rPr>
          <w:lang w:val="fi-FI"/>
        </w:rPr>
        <w:t>Rahoituskiellon sisältö on ylipäätään edelleen hyvin epämääräinen siitä huolimatta, että sitä yritettiin täsmentää OYL:n säätämisen yhteydessä. Esimerkiksi</w:t>
      </w:r>
      <w:r>
        <w:rPr>
          <w:lang w:val="fi-FI"/>
        </w:rPr>
        <w:t xml:space="preserve"> kiellon rikkomisen seuraamukset</w:t>
      </w:r>
      <w:r w:rsidR="00213DA0">
        <w:rPr>
          <w:lang w:val="fi-FI"/>
        </w:rPr>
        <w:t xml:space="preserve"> ovat epäselviä. Yksi konkreettinen selkeytettävä kysymys olisi se, voidaanko rahoituskiellon rikkomista pitää laittomana jakona ja jos voidaan, millä edellytyksillä. </w:t>
      </w:r>
    </w:p>
    <w:p w14:paraId="5A2770BE" w14:textId="1093326F" w:rsidR="00711996" w:rsidRDefault="00FF5A08" w:rsidP="00711996">
      <w:pPr>
        <w:pStyle w:val="Sisennettyleipteksti"/>
        <w:rPr>
          <w:lang w:val="fi-FI"/>
        </w:rPr>
      </w:pPr>
      <w:r>
        <w:rPr>
          <w:lang w:val="fi-FI"/>
        </w:rPr>
        <w:t>Velkojiensuojamenettelyä tulee arvioida kokonaisuutena kaikissa tilanteissa,</w:t>
      </w:r>
      <w:r w:rsidR="00711996">
        <w:rPr>
          <w:lang w:val="fi-FI"/>
        </w:rPr>
        <w:t xml:space="preserve"> joihin sitä sovelletaan.</w:t>
      </w:r>
      <w:r>
        <w:rPr>
          <w:lang w:val="fi-FI"/>
        </w:rPr>
        <w:t xml:space="preserve"> </w:t>
      </w:r>
      <w:r w:rsidR="00711996">
        <w:rPr>
          <w:lang w:val="fi-FI"/>
        </w:rPr>
        <w:t xml:space="preserve">Arviomuistiossa ehdotetaan sinänsä kannatettavasti velkojiensuojamenettelyn keventämistä osakepääoman alentamistilanteessa, mutta tätä tärkeämpää olisi tarkastella velkojiensuojamenettelyä </w:t>
      </w:r>
      <w:r>
        <w:rPr>
          <w:lang w:val="fi-FI"/>
        </w:rPr>
        <w:t>sulautumisissa ja jakautumisi</w:t>
      </w:r>
      <w:r w:rsidR="00711996">
        <w:rPr>
          <w:lang w:val="fi-FI"/>
        </w:rPr>
        <w:t xml:space="preserve">ssa. Nämä yritysjärjestelyt </w:t>
      </w:r>
      <w:r>
        <w:rPr>
          <w:lang w:val="fi-FI"/>
        </w:rPr>
        <w:t xml:space="preserve">ovat osakepääoman alentamista merkittävämpiä </w:t>
      </w:r>
      <w:r w:rsidR="00711996">
        <w:rPr>
          <w:lang w:val="fi-FI"/>
        </w:rPr>
        <w:t xml:space="preserve">ja tavallisempia </w:t>
      </w:r>
      <w:r>
        <w:rPr>
          <w:lang w:val="fi-FI"/>
        </w:rPr>
        <w:t xml:space="preserve">ilmiöitä.  Yhtiön kaikille velkojille annettu vastustusoikeus ja siihen liittyvä kuulutusprosessi on raskas esimerkiksi konsernien sisäisissä uudelleenjärjestelyissä ja saattaa </w:t>
      </w:r>
      <w:r w:rsidR="00DB7D19">
        <w:rPr>
          <w:lang w:val="fi-FI"/>
        </w:rPr>
        <w:t>antaa mahdollisuuden</w:t>
      </w:r>
      <w:r>
        <w:rPr>
          <w:lang w:val="fi-FI"/>
        </w:rPr>
        <w:t xml:space="preserve"> opportunistiseen käyttäytymiseen</w:t>
      </w:r>
      <w:r w:rsidR="00DB7D19">
        <w:rPr>
          <w:lang w:val="fi-FI"/>
        </w:rPr>
        <w:t xml:space="preserve"> velkojien ja sopimuskumppanien osalta</w:t>
      </w:r>
      <w:r>
        <w:rPr>
          <w:lang w:val="fi-FI"/>
        </w:rPr>
        <w:t>. Toisaalta on selvää, ettei sääntely saa mah</w:t>
      </w:r>
      <w:r w:rsidR="00711996">
        <w:rPr>
          <w:lang w:val="fi-FI"/>
        </w:rPr>
        <w:t>dollistaa yhtiön opportunistista velkojien aseman heikentämistä</w:t>
      </w:r>
      <w:r>
        <w:rPr>
          <w:lang w:val="fi-FI"/>
        </w:rPr>
        <w:t xml:space="preserve"> ilman riittäviä oikeussuojan takeita. </w:t>
      </w:r>
      <w:r w:rsidR="00DB7D19">
        <w:rPr>
          <w:lang w:val="fi-FI"/>
        </w:rPr>
        <w:t>Yksi harkittava kysymys on velan ja velkojan käsitteen täsmentäminen ei tilanteissa.</w:t>
      </w:r>
    </w:p>
    <w:p w14:paraId="361D0290" w14:textId="77777777" w:rsidR="00066C7F" w:rsidRDefault="00386C5C" w:rsidP="00FF5A08">
      <w:pPr>
        <w:pStyle w:val="Otsikko2"/>
        <w:rPr>
          <w:lang w:val="fi-FI"/>
        </w:rPr>
      </w:pPr>
      <w:bookmarkStart w:id="8" w:name="bmkStart"/>
      <w:bookmarkEnd w:id="8"/>
      <w:r>
        <w:rPr>
          <w:lang w:val="fi-FI"/>
        </w:rPr>
        <w:t>Osakeanteja koskevan sääntelyn muutokset</w:t>
      </w:r>
    </w:p>
    <w:p w14:paraId="11F82A7A" w14:textId="37AC563F" w:rsidR="00386C5C" w:rsidRDefault="00386C5C" w:rsidP="00386C5C">
      <w:pPr>
        <w:pStyle w:val="Sisennettyleipteksti"/>
        <w:rPr>
          <w:lang w:val="fi-FI"/>
        </w:rPr>
      </w:pPr>
      <w:r>
        <w:rPr>
          <w:lang w:val="fi-FI"/>
        </w:rPr>
        <w:t>Arviomuistiossa käsitellään osakeanteja koskevan sääntelyn muutostarpeita useassa kohdassa. Ensinäkin arviomuistiossa esitetään, että osakkeiden antaminen tulisi voida toteuttaa suoritusta vastaan ja muutenkin vastaavin ehdoin kuin sijoitus osakekaupan muodossa. Tämä tarkoittaisi muun muassa sitä, että osakeannissa osakkeet luotaisiin ja annettaisiin samanaikais</w:t>
      </w:r>
      <w:r w:rsidR="00561A37">
        <w:rPr>
          <w:lang w:val="fi-FI"/>
        </w:rPr>
        <w:t>esti niiden maksamisen kanssa.</w:t>
      </w:r>
      <w:r w:rsidR="00DB7D19">
        <w:rPr>
          <w:lang w:val="fi-FI"/>
        </w:rPr>
        <w:t xml:space="preserve"> Tämä on ehdottomasti selvitettävä kysymys.</w:t>
      </w:r>
    </w:p>
    <w:p w14:paraId="78824DD4" w14:textId="5828F53A" w:rsidR="00386C5C" w:rsidRDefault="00386C5C" w:rsidP="00561A37">
      <w:pPr>
        <w:pStyle w:val="Sisennettyleipteksti"/>
        <w:rPr>
          <w:lang w:val="fi-FI"/>
        </w:rPr>
      </w:pPr>
      <w:r>
        <w:rPr>
          <w:lang w:val="fi-FI"/>
        </w:rPr>
        <w:t xml:space="preserve">Roschierin kokemus erityisesti suurten osakeanti- ja osakevaihtojärjestelyjen yhteydessä on ollut, että kansainväliset sijoittajat oudoksuvat suomalaista vaatimusta maksaa osakkeet ennen niiden antamista. </w:t>
      </w:r>
      <w:r w:rsidR="00763458">
        <w:rPr>
          <w:lang w:val="fi-FI"/>
        </w:rPr>
        <w:t>Vaatimus johtaa länsimaisille pääomamarkkinatransaktioille epätyypillisiin ratkaisuihin, kuten esimerkiksi osakkeiden merkintähinnan etukäteisrahoittamiseen pankin toimesta, mitä ulkomaiset pankit eivät mieluusti tee.</w:t>
      </w:r>
      <w:r w:rsidR="00561A37">
        <w:rPr>
          <w:lang w:val="fi-FI"/>
        </w:rPr>
        <w:t xml:space="preserve"> </w:t>
      </w:r>
      <w:r w:rsidR="00DB7D19">
        <w:rPr>
          <w:lang w:val="fi-FI"/>
        </w:rPr>
        <w:t>V</w:t>
      </w:r>
      <w:r w:rsidR="00561A37">
        <w:rPr>
          <w:lang w:val="fi-FI"/>
        </w:rPr>
        <w:t>aatimus on</w:t>
      </w:r>
      <w:r>
        <w:rPr>
          <w:lang w:val="fi-FI"/>
        </w:rPr>
        <w:t xml:space="preserve"> </w:t>
      </w:r>
      <w:r w:rsidR="00763458">
        <w:rPr>
          <w:lang w:val="fi-FI"/>
        </w:rPr>
        <w:t xml:space="preserve">muutoinkin </w:t>
      </w:r>
      <w:r>
        <w:rPr>
          <w:lang w:val="fi-FI"/>
        </w:rPr>
        <w:t xml:space="preserve">vastoin yleistä sopimusoikeudellista vastavuoroisten suoritusten periaatetta ja toisaalta </w:t>
      </w:r>
      <w:r w:rsidR="0049245F">
        <w:rPr>
          <w:lang w:val="fi-FI"/>
        </w:rPr>
        <w:t>edellyttää ajoittain pitkällisiä ja k</w:t>
      </w:r>
      <w:r w:rsidR="00DB7D19">
        <w:rPr>
          <w:lang w:val="fi-FI"/>
        </w:rPr>
        <w:t>ustannuksia aiheuttavia</w:t>
      </w:r>
      <w:r w:rsidR="00561A37">
        <w:rPr>
          <w:lang w:val="fi-FI"/>
        </w:rPr>
        <w:t xml:space="preserve"> </w:t>
      </w:r>
      <w:r w:rsidR="00DB7D19">
        <w:rPr>
          <w:lang w:val="fi-FI"/>
        </w:rPr>
        <w:t xml:space="preserve">neuvotteluja </w:t>
      </w:r>
      <w:r w:rsidR="00561A37">
        <w:rPr>
          <w:lang w:val="fi-FI"/>
        </w:rPr>
        <w:t>ulkomaisten sijoittajien, pankkien, kaupankäynnin järjestäjien ja viranomaisten kanssa.</w:t>
      </w:r>
      <w:r w:rsidR="00DB7D19">
        <w:rPr>
          <w:lang w:val="fi-FI"/>
        </w:rPr>
        <w:t xml:space="preserve"> Vaatimus aiheuttaa varsinkin ulkomailla toteutettavissa järjestelyissä myös oikeudellista epävarmuutta.</w:t>
      </w:r>
    </w:p>
    <w:p w14:paraId="39F0B11B" w14:textId="268D0ED9" w:rsidR="00561A37" w:rsidRDefault="00DB7D19" w:rsidP="00561A37">
      <w:pPr>
        <w:pStyle w:val="Sisennettyleipteksti"/>
        <w:rPr>
          <w:lang w:val="fi-FI"/>
        </w:rPr>
      </w:pPr>
      <w:r>
        <w:rPr>
          <w:lang w:val="fi-FI"/>
        </w:rPr>
        <w:t>Kannatamme myös sen selvittämistä, voitaisiinko</w:t>
      </w:r>
      <w:r w:rsidR="00561A37">
        <w:rPr>
          <w:lang w:val="fi-FI"/>
        </w:rPr>
        <w:t xml:space="preserve"> osakemerkintää</w:t>
      </w:r>
      <w:r w:rsidR="0099135A">
        <w:rPr>
          <w:lang w:val="fi-FI"/>
        </w:rPr>
        <w:t>n</w:t>
      </w:r>
      <w:r w:rsidR="00561A37">
        <w:rPr>
          <w:lang w:val="fi-FI"/>
        </w:rPr>
        <w:t xml:space="preserve"> liittää vastaavia ehtoja kuin osakekauppaan. Tämä ehdotus liittyy nähdäksemme</w:t>
      </w:r>
      <w:r>
        <w:rPr>
          <w:lang w:val="fi-FI"/>
        </w:rPr>
        <w:t xml:space="preserve"> yleisempään kysymykseen siitä, voiko yhtiö olla vahingonkorvausvastuussa osakkeen merkitsijää kohtaan. Ehdotus saattaa </w:t>
      </w:r>
      <w:r w:rsidR="00763458">
        <w:rPr>
          <w:lang w:val="fi-FI"/>
        </w:rPr>
        <w:t xml:space="preserve">olla liitännäinen </w:t>
      </w:r>
      <w:r>
        <w:rPr>
          <w:lang w:val="fi-FI"/>
        </w:rPr>
        <w:t>yleisemminkin</w:t>
      </w:r>
      <w:r w:rsidR="00561A37">
        <w:rPr>
          <w:lang w:val="fi-FI"/>
        </w:rPr>
        <w:t xml:space="preserve"> suomalaisessa osakeyhtiöoikeudessa ratkaisemattomaan kysymykseen siitä, </w:t>
      </w:r>
      <w:r w:rsidR="00DE395B">
        <w:rPr>
          <w:lang w:val="fi-FI"/>
        </w:rPr>
        <w:t>miten</w:t>
      </w:r>
      <w:r w:rsidR="00561A37">
        <w:rPr>
          <w:lang w:val="fi-FI"/>
        </w:rPr>
        <w:t xml:space="preserve"> osakeantiehdot ja osakkeen merkintä suhtautuvat sopimusoikeudellisiin oppeihin. Arviomuistion lausuma </w:t>
      </w:r>
      <w:r w:rsidR="0099135A">
        <w:rPr>
          <w:lang w:val="fi-FI"/>
        </w:rPr>
        <w:t xml:space="preserve">osakekaupan kanssa </w:t>
      </w:r>
      <w:r w:rsidR="00561A37">
        <w:rPr>
          <w:lang w:val="fi-FI"/>
        </w:rPr>
        <w:t xml:space="preserve">vastaavien ehtojen liittämisestä </w:t>
      </w:r>
      <w:r w:rsidR="0099135A">
        <w:rPr>
          <w:lang w:val="fi-FI"/>
        </w:rPr>
        <w:t xml:space="preserve">on omiaan herättämään </w:t>
      </w:r>
      <w:r>
        <w:rPr>
          <w:lang w:val="fi-FI"/>
        </w:rPr>
        <w:t>sen periaatteellisen</w:t>
      </w:r>
      <w:r w:rsidR="00763458">
        <w:rPr>
          <w:lang w:val="fi-FI"/>
        </w:rPr>
        <w:t xml:space="preserve"> </w:t>
      </w:r>
      <w:r w:rsidR="0099135A">
        <w:rPr>
          <w:lang w:val="fi-FI"/>
        </w:rPr>
        <w:t xml:space="preserve">kysymyksen, mikä todellinen ero ylipäänsä jää osakemerkinnälle </w:t>
      </w:r>
      <w:r w:rsidR="0099135A">
        <w:rPr>
          <w:lang w:val="fi-FI"/>
        </w:rPr>
        <w:lastRenderedPageBreak/>
        <w:t xml:space="preserve">ja </w:t>
      </w:r>
      <w:r w:rsidR="00763458">
        <w:rPr>
          <w:lang w:val="fi-FI"/>
        </w:rPr>
        <w:noBreakHyphen/>
      </w:r>
      <w:r w:rsidR="0099135A">
        <w:rPr>
          <w:lang w:val="fi-FI"/>
        </w:rPr>
        <w:t>kaupalle, jos molemmat voivat sisältää vastaavia ehtoja</w:t>
      </w:r>
      <w:r w:rsidR="00763458">
        <w:rPr>
          <w:lang w:val="fi-FI"/>
        </w:rPr>
        <w:t>,</w:t>
      </w:r>
      <w:r>
        <w:rPr>
          <w:lang w:val="fi-FI"/>
        </w:rPr>
        <w:t xml:space="preserve"> ja onko tällaisen eron tekeminen ylipäätään perusteltua</w:t>
      </w:r>
      <w:r w:rsidR="0099135A">
        <w:rPr>
          <w:lang w:val="fi-FI"/>
        </w:rPr>
        <w:t xml:space="preserve">. </w:t>
      </w:r>
    </w:p>
    <w:p w14:paraId="61C732A5" w14:textId="36549670" w:rsidR="00B26122" w:rsidRPr="00B26122" w:rsidRDefault="00B26122" w:rsidP="00711996">
      <w:pPr>
        <w:pStyle w:val="Otsikko2"/>
        <w:rPr>
          <w:lang w:val="fi-FI"/>
        </w:rPr>
      </w:pPr>
      <w:r>
        <w:rPr>
          <w:lang w:val="fi-FI"/>
        </w:rPr>
        <w:t>Julkisen osakeyhtiön hallussa olevien omien osakkeiden enimmäismäärä</w:t>
      </w:r>
      <w:r w:rsidR="00207631">
        <w:rPr>
          <w:lang w:val="fi-FI"/>
        </w:rPr>
        <w:t>n rajoitus</w:t>
      </w:r>
      <w:r>
        <w:rPr>
          <w:lang w:val="fi-FI"/>
        </w:rPr>
        <w:t xml:space="preserve"> ja sen poistaminen</w:t>
      </w:r>
    </w:p>
    <w:p w14:paraId="31EEDBFA" w14:textId="661C191B" w:rsidR="00DE395B" w:rsidRDefault="007E47F0" w:rsidP="00DE395B">
      <w:pPr>
        <w:pStyle w:val="Sisennettyleipteksti"/>
        <w:rPr>
          <w:lang w:val="fi-FI"/>
        </w:rPr>
      </w:pPr>
      <w:r>
        <w:rPr>
          <w:lang w:val="fi-FI"/>
        </w:rPr>
        <w:t>Julkisen</w:t>
      </w:r>
      <w:r w:rsidR="00DE395B">
        <w:rPr>
          <w:lang w:val="fi-FI"/>
        </w:rPr>
        <w:t xml:space="preserve"> o</w:t>
      </w:r>
      <w:r w:rsidR="00B26122">
        <w:rPr>
          <w:lang w:val="fi-FI"/>
        </w:rPr>
        <w:t xml:space="preserve">sakeyhtiön osakeanteihin </w:t>
      </w:r>
      <w:r>
        <w:rPr>
          <w:lang w:val="fi-FI"/>
        </w:rPr>
        <w:t>ja</w:t>
      </w:r>
      <w:r w:rsidR="00DB7D19">
        <w:rPr>
          <w:lang w:val="fi-FI"/>
        </w:rPr>
        <w:t xml:space="preserve"> omien</w:t>
      </w:r>
      <w:r>
        <w:rPr>
          <w:lang w:val="fi-FI"/>
        </w:rPr>
        <w:t xml:space="preserve"> osakkeiden hankintoihin </w:t>
      </w:r>
      <w:r w:rsidR="00B26122">
        <w:rPr>
          <w:lang w:val="fi-FI"/>
        </w:rPr>
        <w:t>liittyvät</w:t>
      </w:r>
      <w:r w:rsidR="00DE395B">
        <w:rPr>
          <w:lang w:val="fi-FI"/>
        </w:rPr>
        <w:t xml:space="preserve"> läheisesti myös OYL 9:20 ja </w:t>
      </w:r>
      <w:r w:rsidR="00B26122">
        <w:rPr>
          <w:lang w:val="fi-FI"/>
        </w:rPr>
        <w:t>OYL </w:t>
      </w:r>
      <w:r w:rsidR="00DE395B">
        <w:rPr>
          <w:lang w:val="fi-FI"/>
        </w:rPr>
        <w:t xml:space="preserve">15:11 säännökset julkisen osakeyhtiön hallussa olevien omien osakkeiden enimmäismäärästä. Tämä säännös on osoittautunut käytännön pörssiyhtiöjärjestelyissä hyödyttömäksi ja haitalliseksi. Säännöksestä johtuu, että suuria osakeanteja ei voida toteuttaa antamalla osakkeet ensin yhtiölle, eikä suurissa osakkeiden takaisinostoissa voissa hankkia osakkeita yhtiölle ilman, että osakkeet samalla mitätöitäisiin hankintahetkellä. </w:t>
      </w:r>
      <w:r w:rsidR="00DB7D19">
        <w:rPr>
          <w:lang w:val="fi-FI"/>
        </w:rPr>
        <w:t>Ehdotamme</w:t>
      </w:r>
      <w:r w:rsidR="00DE395B">
        <w:rPr>
          <w:lang w:val="fi-FI"/>
        </w:rPr>
        <w:t>, että enimmäismäärä</w:t>
      </w:r>
      <w:r w:rsidR="00207631">
        <w:rPr>
          <w:lang w:val="fi-FI"/>
        </w:rPr>
        <w:t>n rajoitus</w:t>
      </w:r>
      <w:r w:rsidR="00DE395B">
        <w:rPr>
          <w:lang w:val="fi-FI"/>
        </w:rPr>
        <w:t xml:space="preserve"> poistetaan </w:t>
      </w:r>
      <w:r w:rsidR="00DB7D19">
        <w:rPr>
          <w:lang w:val="fi-FI"/>
        </w:rPr>
        <w:t>laista</w:t>
      </w:r>
      <w:r w:rsidR="00DE395B">
        <w:rPr>
          <w:lang w:val="fi-FI"/>
        </w:rPr>
        <w:t xml:space="preserve">. </w:t>
      </w:r>
    </w:p>
    <w:p w14:paraId="3379DF36" w14:textId="1C0D57F4" w:rsidR="00DE395B" w:rsidRPr="004B58E0" w:rsidRDefault="00DE395B" w:rsidP="00DE395B">
      <w:pPr>
        <w:pStyle w:val="Sisennettyleipteksti"/>
        <w:rPr>
          <w:lang w:val="fi-FI"/>
        </w:rPr>
      </w:pPr>
      <w:r>
        <w:rPr>
          <w:lang w:val="fi-FI"/>
        </w:rPr>
        <w:t xml:space="preserve">Samassa yhteydessä </w:t>
      </w:r>
      <w:r w:rsidR="004B58E0">
        <w:rPr>
          <w:lang w:val="fi-FI"/>
        </w:rPr>
        <w:t>tulee</w:t>
      </w:r>
      <w:r>
        <w:rPr>
          <w:lang w:val="fi-FI"/>
        </w:rPr>
        <w:t xml:space="preserve"> huomioida myös </w:t>
      </w:r>
      <w:r w:rsidR="004B58E0">
        <w:rPr>
          <w:lang w:val="fi-FI"/>
        </w:rPr>
        <w:t>ehdotus Euroopan parlamentin ja neuvoston asetukseksi arvopapereiden yleisölle tarjoamisen tai kaupankäynnin kohteeksi ottamisen yhteydessä julkaistavasta esitteestä</w:t>
      </w:r>
      <w:r w:rsidR="00A17D6F">
        <w:rPr>
          <w:lang w:val="fi-FI"/>
        </w:rPr>
        <w:t xml:space="preserve"> (2015/0268 (COD))</w:t>
      </w:r>
      <w:r w:rsidR="004B58E0">
        <w:rPr>
          <w:lang w:val="fi-FI"/>
        </w:rPr>
        <w:t xml:space="preserve">. </w:t>
      </w:r>
      <w:r w:rsidR="00A17D6F">
        <w:rPr>
          <w:lang w:val="fi-FI"/>
        </w:rPr>
        <w:t>Asetusehdotuksen</w:t>
      </w:r>
      <w:r w:rsidR="004B58E0">
        <w:rPr>
          <w:lang w:val="fi-FI"/>
        </w:rPr>
        <w:t xml:space="preserve"> 1 artiklan </w:t>
      </w:r>
      <w:r w:rsidR="00A17D6F">
        <w:rPr>
          <w:lang w:val="fi-FI"/>
        </w:rPr>
        <w:t>4 kohdan a) alakohdan mukaan</w:t>
      </w:r>
      <w:r w:rsidR="004B58E0">
        <w:rPr>
          <w:lang w:val="fi-FI"/>
        </w:rPr>
        <w:t xml:space="preserve"> esitettä ei tarvitsisi julkaista, jos kaupankäynnin kohteeksi ottamiseen säännellyllä markkinalla haetaan arvopapereita</w:t>
      </w:r>
      <w:r w:rsidR="004B58E0" w:rsidRPr="004B58E0">
        <w:rPr>
          <w:lang w:val="fi-FI"/>
        </w:rPr>
        <w:t>, jotka ovat korvattavissa samalla säännellyllä markkinalla kaupankäynnin kohteena jo olevilla arvopapereilla, edellyttäen, että niiden osuus samalla säännellyllä markkinalla kaupankäynnin kohteena jo olevien osakkeiden lukumäärästä on alle 20 prosenttia 12 kuukauden ajanjaksona</w:t>
      </w:r>
      <w:r w:rsidR="004B58E0">
        <w:rPr>
          <w:lang w:val="fi-FI"/>
        </w:rPr>
        <w:t xml:space="preserve">. </w:t>
      </w:r>
      <w:r w:rsidR="007E47F0">
        <w:rPr>
          <w:lang w:val="fi-FI"/>
        </w:rPr>
        <w:t xml:space="preserve">Jos </w:t>
      </w:r>
      <w:r w:rsidR="004B58E0">
        <w:rPr>
          <w:lang w:val="fi-FI"/>
        </w:rPr>
        <w:t xml:space="preserve">OYL 9:20 </w:t>
      </w:r>
      <w:r w:rsidR="007E47F0">
        <w:rPr>
          <w:lang w:val="fi-FI"/>
        </w:rPr>
        <w:t xml:space="preserve">pysyy voimassa, </w:t>
      </w:r>
      <w:r w:rsidR="00DB7D19">
        <w:rPr>
          <w:lang w:val="fi-FI"/>
        </w:rPr>
        <w:t>y</w:t>
      </w:r>
      <w:r w:rsidR="007E47F0">
        <w:rPr>
          <w:lang w:val="fi-FI"/>
        </w:rPr>
        <w:t xml:space="preserve">htiö ei </w:t>
      </w:r>
      <w:r w:rsidR="004B58E0" w:rsidRPr="004B58E0">
        <w:rPr>
          <w:lang w:val="fi-FI"/>
        </w:rPr>
        <w:t>voi</w:t>
      </w:r>
      <w:r w:rsidR="004B58E0">
        <w:rPr>
          <w:lang w:val="fi-FI"/>
        </w:rPr>
        <w:t>si</w:t>
      </w:r>
      <w:r w:rsidR="004B58E0" w:rsidRPr="004B58E0">
        <w:rPr>
          <w:lang w:val="fi-FI"/>
        </w:rPr>
        <w:t xml:space="preserve"> </w:t>
      </w:r>
      <w:r w:rsidR="004B58E0">
        <w:rPr>
          <w:lang w:val="fi-FI"/>
        </w:rPr>
        <w:t>antaa</w:t>
      </w:r>
      <w:r w:rsidR="004B58E0" w:rsidRPr="004B58E0">
        <w:rPr>
          <w:lang w:val="fi-FI"/>
        </w:rPr>
        <w:t xml:space="preserve"> 20</w:t>
      </w:r>
      <w:r w:rsidR="00A17D6F">
        <w:rPr>
          <w:lang w:val="fi-FI"/>
        </w:rPr>
        <w:t xml:space="preserve"> prosenttia</w:t>
      </w:r>
      <w:r w:rsidR="004B58E0" w:rsidRPr="004B58E0">
        <w:rPr>
          <w:lang w:val="fi-FI"/>
        </w:rPr>
        <w:t xml:space="preserve"> vastaava</w:t>
      </w:r>
      <w:r w:rsidR="00A17D6F">
        <w:rPr>
          <w:lang w:val="fi-FI"/>
        </w:rPr>
        <w:t>a</w:t>
      </w:r>
      <w:r w:rsidR="004B58E0" w:rsidRPr="004B58E0">
        <w:rPr>
          <w:lang w:val="fi-FI"/>
        </w:rPr>
        <w:t xml:space="preserve"> määrä</w:t>
      </w:r>
      <w:r w:rsidR="00A17D6F">
        <w:rPr>
          <w:lang w:val="fi-FI"/>
        </w:rPr>
        <w:t>ä</w:t>
      </w:r>
      <w:r w:rsidR="004B58E0" w:rsidRPr="004B58E0">
        <w:rPr>
          <w:lang w:val="fi-FI"/>
        </w:rPr>
        <w:t xml:space="preserve"> osakkeita ensin itselleen ja tämän jälkeen </w:t>
      </w:r>
      <w:r w:rsidR="00A17D6F">
        <w:rPr>
          <w:lang w:val="fi-FI"/>
        </w:rPr>
        <w:t>tarjota</w:t>
      </w:r>
      <w:r w:rsidR="004B58E0" w:rsidRPr="004B58E0">
        <w:rPr>
          <w:lang w:val="fi-FI"/>
        </w:rPr>
        <w:t xml:space="preserve"> </w:t>
      </w:r>
      <w:r w:rsidR="00A17D6F">
        <w:rPr>
          <w:lang w:val="fi-FI"/>
        </w:rPr>
        <w:t>niitä</w:t>
      </w:r>
      <w:r w:rsidR="004B58E0" w:rsidRPr="004B58E0">
        <w:rPr>
          <w:lang w:val="fi-FI"/>
        </w:rPr>
        <w:t xml:space="preserve"> esimerkiksi institutionaalisille sijoittajille</w:t>
      </w:r>
      <w:r w:rsidR="003B4F4E">
        <w:rPr>
          <w:lang w:val="fi-FI"/>
        </w:rPr>
        <w:t xml:space="preserve"> esitepoikkeuksen piirissä</w:t>
      </w:r>
      <w:r w:rsidR="004B58E0" w:rsidRPr="004B58E0">
        <w:rPr>
          <w:lang w:val="fi-FI"/>
        </w:rPr>
        <w:t>.</w:t>
      </w:r>
    </w:p>
    <w:p w14:paraId="6574E8D7" w14:textId="2A38E592" w:rsidR="00DE395B" w:rsidRDefault="00DE395B" w:rsidP="00B26122">
      <w:pPr>
        <w:pStyle w:val="Sisennettyleipteksti"/>
        <w:rPr>
          <w:lang w:val="fi-FI"/>
        </w:rPr>
      </w:pPr>
      <w:r>
        <w:rPr>
          <w:lang w:val="fi-FI"/>
        </w:rPr>
        <w:t xml:space="preserve">Kymmenen prosentin rajaa suurempi ongelma on kuitenkin varainsiirtoverosääntely, joka on </w:t>
      </w:r>
      <w:r w:rsidR="00DB7D19">
        <w:rPr>
          <w:lang w:val="fi-FI"/>
        </w:rPr>
        <w:t xml:space="preserve">vaikeuttaa olennaisesti </w:t>
      </w:r>
      <w:r>
        <w:rPr>
          <w:lang w:val="fi-FI"/>
        </w:rPr>
        <w:t xml:space="preserve">osakeanteja. </w:t>
      </w:r>
      <w:r w:rsidR="00B26122">
        <w:rPr>
          <w:lang w:val="fi-FI"/>
        </w:rPr>
        <w:t>Varainsiirtoverosääntelystä johtuu, että osakkeita ei voida antaa ensin yhtiölle ja sitten veroneutraalisti yleisölle</w:t>
      </w:r>
      <w:r w:rsidR="00DB7D19">
        <w:rPr>
          <w:lang w:val="fi-FI"/>
        </w:rPr>
        <w:t xml:space="preserve"> maksua vastaan</w:t>
      </w:r>
      <w:r w:rsidR="00B26122">
        <w:rPr>
          <w:lang w:val="fi-FI"/>
        </w:rPr>
        <w:t>. Siten kaikki vähänkään suuremmat osakeannit tulee käytännössä tehdä uusilla osakkeilla.</w:t>
      </w:r>
      <w:r w:rsidR="007E47F0">
        <w:rPr>
          <w:lang w:val="fi-FI"/>
        </w:rPr>
        <w:t xml:space="preserve"> Varainsiirtoverosääntelyä tulisikin tältä osin muuttaa.</w:t>
      </w:r>
      <w:r w:rsidR="00E475F9">
        <w:rPr>
          <w:lang w:val="fi-FI"/>
        </w:rPr>
        <w:t xml:space="preserve"> Luopuminen tästä yhtiöoikeuden näkökulmasta täysin perusteettomasta erottelusta uusien ja vanhojen osakkeiden välillä olisi merkittävä parannus nykytilaan.</w:t>
      </w:r>
    </w:p>
    <w:p w14:paraId="51157238" w14:textId="77777777" w:rsidR="00711996" w:rsidRDefault="00284A10" w:rsidP="00711996">
      <w:pPr>
        <w:pStyle w:val="Otsikko2"/>
        <w:rPr>
          <w:lang w:val="fi-FI"/>
        </w:rPr>
      </w:pPr>
      <w:r>
        <w:rPr>
          <w:lang w:val="fi-FI"/>
        </w:rPr>
        <w:t>Muut ehdotukset</w:t>
      </w:r>
    </w:p>
    <w:p w14:paraId="3ECBC0AF" w14:textId="25A8E6DE" w:rsidR="00284A10" w:rsidRDefault="00284A10" w:rsidP="00380750">
      <w:pPr>
        <w:pStyle w:val="Sisennettyleipteksti"/>
        <w:rPr>
          <w:lang w:val="fi-FI"/>
        </w:rPr>
      </w:pPr>
      <w:r>
        <w:rPr>
          <w:lang w:val="fi-FI"/>
        </w:rPr>
        <w:t xml:space="preserve">Yksityisen osakeyhtiön </w:t>
      </w:r>
      <w:r w:rsidR="00EA1238">
        <w:rPr>
          <w:lang w:val="fi-FI"/>
        </w:rPr>
        <w:t>2 </w:t>
      </w:r>
      <w:r>
        <w:rPr>
          <w:lang w:val="fi-FI"/>
        </w:rPr>
        <w:t>500 euron vähimmäispääomavaatimus on käytännössä merkityksetön velkojiensuojan kannalta</w:t>
      </w:r>
      <w:r w:rsidR="00E475F9">
        <w:rPr>
          <w:lang w:val="fi-FI"/>
        </w:rPr>
        <w:t>, minkä takia sen voisi käytännön näkökulmasta poistaa. Poistamisella olisi ilmeisesti lähinnä periaatteellista merkitystä.</w:t>
      </w:r>
      <w:r>
        <w:rPr>
          <w:lang w:val="fi-FI"/>
        </w:rPr>
        <w:t xml:space="preserve"> </w:t>
      </w:r>
      <w:r w:rsidR="00E475F9">
        <w:rPr>
          <w:lang w:val="fi-FI"/>
        </w:rPr>
        <w:t xml:space="preserve">Käsityksemme mukaan </w:t>
      </w:r>
      <w:r>
        <w:rPr>
          <w:lang w:val="fi-FI"/>
        </w:rPr>
        <w:t xml:space="preserve">2 500 euron vähimmäispääoma </w:t>
      </w:r>
      <w:r w:rsidR="00E475F9">
        <w:rPr>
          <w:lang w:val="fi-FI"/>
        </w:rPr>
        <w:t xml:space="preserve">ei kuitenkaan </w:t>
      </w:r>
      <w:r>
        <w:rPr>
          <w:lang w:val="fi-FI"/>
        </w:rPr>
        <w:t xml:space="preserve">haittaa minkään taloudellisesti </w:t>
      </w:r>
      <w:r w:rsidR="00380750">
        <w:rPr>
          <w:lang w:val="fi-FI"/>
        </w:rPr>
        <w:t>merkityksellisen liiketoiminnan</w:t>
      </w:r>
      <w:r>
        <w:rPr>
          <w:lang w:val="fi-FI"/>
        </w:rPr>
        <w:t xml:space="preserve"> aloittamista</w:t>
      </w:r>
      <w:r w:rsidR="00380750">
        <w:rPr>
          <w:lang w:val="fi-FI"/>
        </w:rPr>
        <w:t xml:space="preserve"> tai harjoittamista</w:t>
      </w:r>
      <w:r w:rsidR="00E475F9">
        <w:rPr>
          <w:lang w:val="fi-FI"/>
        </w:rPr>
        <w:t>, joten kysymys ei vaikuttaisi olevan erityisen merkittävä.</w:t>
      </w:r>
      <w:r w:rsidR="00380750">
        <w:rPr>
          <w:lang w:val="fi-FI"/>
        </w:rPr>
        <w:t xml:space="preserve"> </w:t>
      </w:r>
      <w:r w:rsidR="00E475F9">
        <w:rPr>
          <w:lang w:val="fi-FI"/>
        </w:rPr>
        <w:t xml:space="preserve"> Vastaavat kommentit soveltuvat myös julkisen osakeyhtiön vähimmäispääomavaatimukseen: 80 000 euroa ei ole erityisen merkittävä summa, mutta se ei myöskään ole käytännössä aiheuttanut ongelmia.</w:t>
      </w:r>
    </w:p>
    <w:p w14:paraId="29ABDA75" w14:textId="5BAD8D2B" w:rsidR="00284A10" w:rsidRDefault="00284A10" w:rsidP="00380750">
      <w:pPr>
        <w:pStyle w:val="Sisennettyleipteksti"/>
        <w:rPr>
          <w:lang w:val="fi-FI"/>
        </w:rPr>
      </w:pPr>
      <w:r>
        <w:rPr>
          <w:lang w:val="fi-FI"/>
        </w:rPr>
        <w:t>Velvollisuus ilmoittaa osakepääoman menettämisestä olisi</w:t>
      </w:r>
      <w:r w:rsidR="00E475F9">
        <w:rPr>
          <w:lang w:val="fi-FI"/>
        </w:rPr>
        <w:t xml:space="preserve"> mahdollisen</w:t>
      </w:r>
      <w:r w:rsidR="00EA1238">
        <w:rPr>
          <w:lang w:val="fi-FI"/>
        </w:rPr>
        <w:t xml:space="preserve"> vähimmäispääoman poistamisen yhteydessä</w:t>
      </w:r>
      <w:r>
        <w:rPr>
          <w:lang w:val="fi-FI"/>
        </w:rPr>
        <w:t xml:space="preserve"> luonnollista poistaa kokonaan. Jos kyseinen velvollisuus jätetään julkisille osakeyhtiöille, olisi tarpeen selventää, minkälaiset toimenpiteet ovat mahdollisia tilanteen korjaamiseksi ilman rekisteri-ilmoitusta.</w:t>
      </w:r>
    </w:p>
    <w:p w14:paraId="40E88F06" w14:textId="17AC9AF9" w:rsidR="00E13438" w:rsidRDefault="00E13438" w:rsidP="00E13438">
      <w:pPr>
        <w:pStyle w:val="Sisennettyleipteksti"/>
        <w:rPr>
          <w:lang w:val="fi-FI"/>
        </w:rPr>
      </w:pPr>
      <w:r>
        <w:rPr>
          <w:lang w:val="fi-FI"/>
        </w:rPr>
        <w:lastRenderedPageBreak/>
        <w:t xml:space="preserve">Osakeyhtiölain lunastus- ja suostumuslausekkeet eivät vastaa nykyistä yhtiökäytäntöä, jossa luovutus- ja hankintaehdot ovat tyypillisesti siirtyneet osakassopimuksiin, joilla ei ole yhtiöoikeudellista sitovuutta. Siten ehdotus luovutus- ja hankintaehtojen rajoitusten poistamisesta on sinänsä kannatettava. Osakeyhtiölaissa olisi kuitenkin ehdottoman tärkeää ja tarpeellista selventää, mikä taho käyttää osakkeenomistajan oikeuksia mahdollisen osakkeiden siirtoa koskevan riidan aikana. </w:t>
      </w:r>
      <w:r w:rsidR="00E475F9">
        <w:rPr>
          <w:lang w:val="fi-FI"/>
        </w:rPr>
        <w:t>Osakkeiden luovutusrajoitusten määrän rajoittaminen perustuu käsittääksemme juuri niihin merkittäviin käytännöllisiin ongelmiin, joita pitkäkestoiset riidat osakkeiden omistuksesta aiheuttivat.</w:t>
      </w:r>
    </w:p>
    <w:p w14:paraId="34C3AED3" w14:textId="0D04C383" w:rsidR="00EA1238" w:rsidRDefault="00E13438" w:rsidP="00380750">
      <w:pPr>
        <w:pStyle w:val="Sisennettyleipteksti"/>
        <w:rPr>
          <w:lang w:val="fi-FI"/>
        </w:rPr>
      </w:pPr>
      <w:r>
        <w:rPr>
          <w:lang w:val="fi-FI"/>
        </w:rPr>
        <w:t>Osakeyhtiölaissa ei tällä hetkellä säädetä yhtiön vastuusta</w:t>
      </w:r>
      <w:r w:rsidR="00E475F9">
        <w:rPr>
          <w:lang w:val="fi-FI"/>
        </w:rPr>
        <w:t xml:space="preserve"> yhtiön toiminnassa aiheutuneesta</w:t>
      </w:r>
      <w:r>
        <w:rPr>
          <w:lang w:val="fi-FI"/>
        </w:rPr>
        <w:t xml:space="preserve"> vahingosta</w:t>
      </w:r>
      <w:r w:rsidR="00E475F9">
        <w:rPr>
          <w:lang w:val="fi-FI"/>
        </w:rPr>
        <w:t xml:space="preserve">. Tämä kysymys, samoin kuin yhtiön vastuun suhde johtoon kuuluvien vastuuseen, olisi selvitettävä, vaikka varsinkin yhtiön maksukyvyttömyystilanteissa vahingonkärsijällä on intressi vaatia korvausta vain yhtiön johtoon kuuluvilta. </w:t>
      </w:r>
    </w:p>
    <w:p w14:paraId="52169FBB" w14:textId="0ACD31EA" w:rsidR="00561A37" w:rsidRDefault="00AF256A" w:rsidP="00561A37">
      <w:pPr>
        <w:pStyle w:val="Otsikko1"/>
        <w:rPr>
          <w:lang w:val="fi-FI"/>
        </w:rPr>
      </w:pPr>
      <w:r>
        <w:rPr>
          <w:lang w:val="fi-FI"/>
        </w:rPr>
        <w:t xml:space="preserve"> Ongelmalliset ehdotukset</w:t>
      </w:r>
    </w:p>
    <w:p w14:paraId="0D3D1C3E" w14:textId="2CBD532F" w:rsidR="00C77942" w:rsidRDefault="00C77942" w:rsidP="00E13438">
      <w:pPr>
        <w:pStyle w:val="Otsikko2"/>
        <w:rPr>
          <w:lang w:val="fi-FI"/>
        </w:rPr>
      </w:pPr>
      <w:r>
        <w:rPr>
          <w:lang w:val="fi-FI"/>
        </w:rPr>
        <w:t>Johdon lojaliteettivelvollisuuden täsmentäminen</w:t>
      </w:r>
    </w:p>
    <w:p w14:paraId="7C711E15" w14:textId="7D008FC2" w:rsidR="00C77942" w:rsidRDefault="00C77942" w:rsidP="00C77942">
      <w:pPr>
        <w:pStyle w:val="Sisennettyleipteksti"/>
        <w:rPr>
          <w:lang w:val="fi-FI"/>
        </w:rPr>
      </w:pPr>
      <w:r>
        <w:rPr>
          <w:lang w:val="fi-FI"/>
        </w:rPr>
        <w:t>Käytännön yritystoiminnassa on ymmärtääksemme esiintynyt hyvin vähän ongelmia loja</w:t>
      </w:r>
      <w:r w:rsidR="00C61E68">
        <w:rPr>
          <w:lang w:val="fi-FI"/>
        </w:rPr>
        <w:t>liteettiperiaatteen tulkinnassa. Lojaliteettiperiaatteella tarkoitetaan</w:t>
      </w:r>
      <w:r>
        <w:rPr>
          <w:lang w:val="fi-FI"/>
        </w:rPr>
        <w:t xml:space="preserve"> </w:t>
      </w:r>
      <w:r w:rsidR="00C61E68">
        <w:rPr>
          <w:lang w:val="fi-FI"/>
        </w:rPr>
        <w:t>yhtiön edun edistämistä, ja</w:t>
      </w:r>
      <w:r>
        <w:rPr>
          <w:lang w:val="fi-FI"/>
        </w:rPr>
        <w:t xml:space="preserve"> </w:t>
      </w:r>
      <w:r w:rsidR="00C61E68">
        <w:rPr>
          <w:lang w:val="fi-FI"/>
        </w:rPr>
        <w:t>o</w:t>
      </w:r>
      <w:r>
        <w:rPr>
          <w:lang w:val="fi-FI"/>
        </w:rPr>
        <w:t xml:space="preserve">sakeyhtiölaissa yhtiön etu samaistuu viime kädessä osakkeenomistajien etuun. </w:t>
      </w:r>
      <w:r w:rsidR="00C61E68">
        <w:rPr>
          <w:lang w:val="fi-FI"/>
        </w:rPr>
        <w:t xml:space="preserve">Koska lojaliteettivelvollisuuden olemassaolo tai sisältö ei </w:t>
      </w:r>
      <w:r w:rsidR="00AF256A">
        <w:rPr>
          <w:lang w:val="fi-FI"/>
        </w:rPr>
        <w:t xml:space="preserve">ymmärtääksemme </w:t>
      </w:r>
      <w:r w:rsidR="00C61E68">
        <w:rPr>
          <w:lang w:val="fi-FI"/>
        </w:rPr>
        <w:t>ole kiistanalainen, emme kannata asian kodifioimista lakiin edes nykyisen sisältöisenä.  Säännöksen muokkaaminen sisältäisi riskin vakiintuneiden tulkintojen hämärtymisestä.</w:t>
      </w:r>
    </w:p>
    <w:p w14:paraId="35C87E64" w14:textId="4F18F6A7" w:rsidR="00C61E68" w:rsidRDefault="00C61E68" w:rsidP="00C61E68">
      <w:pPr>
        <w:pStyle w:val="Otsikko2"/>
        <w:rPr>
          <w:lang w:val="fi-FI"/>
        </w:rPr>
      </w:pPr>
      <w:r>
        <w:rPr>
          <w:lang w:val="fi-FI"/>
        </w:rPr>
        <w:t>Negative pledge -kirjauksen mahdollistaminen</w:t>
      </w:r>
    </w:p>
    <w:p w14:paraId="67A5A442" w14:textId="75DFCFD2" w:rsidR="00C61E68" w:rsidRDefault="00C61E68" w:rsidP="00120048">
      <w:pPr>
        <w:pStyle w:val="Sisennettyleipteksti"/>
        <w:rPr>
          <w:lang w:val="fi-FI"/>
        </w:rPr>
      </w:pPr>
      <w:r>
        <w:rPr>
          <w:lang w:val="fi-FI"/>
        </w:rPr>
        <w:t>Osakeyhtiölain lähtökohta on, että yhtiön sopimuskumppanin ei tarvitse tuntea yhtiön yhtiöjärjestyksen sisältöä.</w:t>
      </w:r>
      <w:r w:rsidR="00120048">
        <w:rPr>
          <w:lang w:val="fi-FI"/>
        </w:rPr>
        <w:t xml:space="preserve"> Kaupparekisterimerkintänä</w:t>
      </w:r>
      <w:r w:rsidR="00120048" w:rsidRPr="00120048">
        <w:rPr>
          <w:lang w:val="fi-FI"/>
        </w:rPr>
        <w:t xml:space="preserve"> </w:t>
      </w:r>
      <w:r w:rsidR="00120048">
        <w:rPr>
          <w:lang w:val="fi-FI"/>
        </w:rPr>
        <w:t xml:space="preserve">negative pledge laajentaisi kaupparekisterimerkintöjen joukkoa, joista yhtiön sopimuskumppanin tulisi olla tietoinen, jos tälle merkinnälle myönnettäisiin julkisuusvaikutus. Muutoinkaan ei ole selvää, mitä panttauksella tarkoitetaan esimerkiksi silloin, jos panttaussitoumus on annettu ulkomaan lain alla. Emme vastusta asiaa kategorisesti, </w:t>
      </w:r>
      <w:r w:rsidR="00AF256A">
        <w:rPr>
          <w:lang w:val="fi-FI"/>
        </w:rPr>
        <w:t>mutta asia vaatii lisäselvityksiä</w:t>
      </w:r>
      <w:r w:rsidR="00120048">
        <w:rPr>
          <w:lang w:val="fi-FI"/>
        </w:rPr>
        <w:t xml:space="preserve">.  </w:t>
      </w:r>
    </w:p>
    <w:p w14:paraId="2757CFE6" w14:textId="279BA4F2" w:rsidR="00120048" w:rsidRDefault="00120048" w:rsidP="00120048">
      <w:pPr>
        <w:pStyle w:val="Otsikko2"/>
        <w:rPr>
          <w:lang w:val="fi-FI"/>
        </w:rPr>
      </w:pPr>
      <w:r>
        <w:rPr>
          <w:lang w:val="fi-FI"/>
        </w:rPr>
        <w:t>Osakkeiden maksukontrollin siirtäminen tilinpäätökseen</w:t>
      </w:r>
    </w:p>
    <w:p w14:paraId="6ECF73D5" w14:textId="46F3E08A" w:rsidR="00120048" w:rsidRPr="00120048" w:rsidRDefault="00120048" w:rsidP="00120048">
      <w:pPr>
        <w:pStyle w:val="Sisennettyleipteksti"/>
        <w:rPr>
          <w:lang w:val="fi-FI"/>
        </w:rPr>
      </w:pPr>
      <w:r>
        <w:rPr>
          <w:lang w:val="fi-FI"/>
        </w:rPr>
        <w:t>Erityisesti mikro- ja pk-yritysten</w:t>
      </w:r>
      <w:r w:rsidR="00AF256A">
        <w:rPr>
          <w:lang w:val="fi-FI"/>
        </w:rPr>
        <w:t xml:space="preserve"> osalta</w:t>
      </w:r>
      <w:r>
        <w:rPr>
          <w:lang w:val="fi-FI"/>
        </w:rPr>
        <w:t xml:space="preserve"> on riski</w:t>
      </w:r>
      <w:r w:rsidR="00AF256A">
        <w:rPr>
          <w:lang w:val="fi-FI"/>
        </w:rPr>
        <w:t>, että osakkeiden maksukontrolli</w:t>
      </w:r>
      <w:r>
        <w:rPr>
          <w:lang w:val="fi-FI"/>
        </w:rPr>
        <w:t xml:space="preserve"> </w:t>
      </w:r>
      <w:r w:rsidR="00AF256A">
        <w:rPr>
          <w:lang w:val="fi-FI"/>
        </w:rPr>
        <w:t xml:space="preserve">muuttuu </w:t>
      </w:r>
      <w:r>
        <w:rPr>
          <w:lang w:val="fi-FI"/>
        </w:rPr>
        <w:t xml:space="preserve">sattumanvaraiseksi, jos </w:t>
      </w:r>
      <w:r w:rsidR="00AF256A">
        <w:rPr>
          <w:lang w:val="fi-FI"/>
        </w:rPr>
        <w:t>se</w:t>
      </w:r>
      <w:r>
        <w:rPr>
          <w:lang w:val="fi-FI"/>
        </w:rPr>
        <w:t xml:space="preserve"> siirretään tilinpäätökse</w:t>
      </w:r>
      <w:r w:rsidR="00AF256A">
        <w:rPr>
          <w:lang w:val="fi-FI"/>
        </w:rPr>
        <w:t>n yhteyteen</w:t>
      </w:r>
      <w:r>
        <w:rPr>
          <w:lang w:val="fi-FI"/>
        </w:rPr>
        <w:t>. Jos yhtiöllä ei ole</w:t>
      </w:r>
      <w:r w:rsidR="00AF256A">
        <w:rPr>
          <w:lang w:val="fi-FI"/>
        </w:rPr>
        <w:t xml:space="preserve"> velvollisuutta</w:t>
      </w:r>
      <w:r>
        <w:rPr>
          <w:lang w:val="fi-FI"/>
        </w:rPr>
        <w:t xml:space="preserve"> </w:t>
      </w:r>
      <w:r w:rsidR="00AF256A">
        <w:rPr>
          <w:lang w:val="fi-FI"/>
        </w:rPr>
        <w:t xml:space="preserve">toimittaa </w:t>
      </w:r>
      <w:r>
        <w:rPr>
          <w:lang w:val="fi-FI"/>
        </w:rPr>
        <w:t xml:space="preserve">tilintarkastusta, on epäselvää, kuka vastaisi osakkeiden maksamista koskevista tiedoista – ilmeisestikin joko hallitus tai yhtiön asiaa varten erikseen hankkima tilintarkastaja. Tässä yhteydessä on myös syytä huomata, että tilintarkastusvelvollisuuden raja-arvot ovat </w:t>
      </w:r>
      <w:r w:rsidR="007E47F0">
        <w:rPr>
          <w:lang w:val="fi-FI"/>
        </w:rPr>
        <w:t>ymmärtääksemme</w:t>
      </w:r>
      <w:r>
        <w:rPr>
          <w:lang w:val="fi-FI"/>
        </w:rPr>
        <w:t xml:space="preserve"> Suomessa tällä hetkellä kansainvälisesti katsottuna </w:t>
      </w:r>
      <w:r w:rsidR="00AF256A">
        <w:rPr>
          <w:lang w:val="fi-FI"/>
        </w:rPr>
        <w:t xml:space="preserve">erittäin </w:t>
      </w:r>
      <w:r w:rsidR="007E47F0">
        <w:rPr>
          <w:lang w:val="fi-FI"/>
        </w:rPr>
        <w:t>alhaiset</w:t>
      </w:r>
      <w:r w:rsidR="003B4F4E">
        <w:rPr>
          <w:lang w:val="fi-FI"/>
        </w:rPr>
        <w:t>.</w:t>
      </w:r>
      <w:r w:rsidR="00AF256A">
        <w:rPr>
          <w:lang w:val="fi-FI"/>
        </w:rPr>
        <w:t xml:space="preserve"> </w:t>
      </w:r>
      <w:r w:rsidR="003B4F4E">
        <w:rPr>
          <w:lang w:val="fi-FI"/>
        </w:rPr>
        <w:t>M</w:t>
      </w:r>
      <w:r w:rsidR="00AF256A">
        <w:rPr>
          <w:lang w:val="fi-FI"/>
        </w:rPr>
        <w:t xml:space="preserve">onista syistä </w:t>
      </w:r>
      <w:r w:rsidR="003B4F4E">
        <w:rPr>
          <w:lang w:val="fi-FI"/>
        </w:rPr>
        <w:t xml:space="preserve">johtuu </w:t>
      </w:r>
      <w:r w:rsidR="00AF256A">
        <w:rPr>
          <w:lang w:val="fi-FI"/>
        </w:rPr>
        <w:t>painetta korottaa näitä rajoja</w:t>
      </w:r>
      <w:r>
        <w:rPr>
          <w:lang w:val="fi-FI"/>
        </w:rPr>
        <w:t xml:space="preserve">, joten tämän </w:t>
      </w:r>
      <w:r w:rsidR="00AF256A">
        <w:rPr>
          <w:lang w:val="fi-FI"/>
        </w:rPr>
        <w:t xml:space="preserve">kysymyksen </w:t>
      </w:r>
      <w:r w:rsidR="007E47F0">
        <w:rPr>
          <w:lang w:val="fi-FI"/>
        </w:rPr>
        <w:t>voisi</w:t>
      </w:r>
      <w:r>
        <w:rPr>
          <w:lang w:val="fi-FI"/>
        </w:rPr>
        <w:t xml:space="preserve"> olettaa koskevan tulevaisuudessa</w:t>
      </w:r>
      <w:r w:rsidR="00AF256A">
        <w:rPr>
          <w:lang w:val="fi-FI"/>
        </w:rPr>
        <w:t xml:space="preserve"> huomattavasti</w:t>
      </w:r>
      <w:r>
        <w:rPr>
          <w:lang w:val="fi-FI"/>
        </w:rPr>
        <w:t xml:space="preserve"> nykyistä laajempaa määrää yhtiöitä.</w:t>
      </w:r>
    </w:p>
    <w:p w14:paraId="48FAA2EC" w14:textId="77777777" w:rsidR="00B26122" w:rsidRPr="00E13438" w:rsidRDefault="00E13438" w:rsidP="00E13438">
      <w:pPr>
        <w:pStyle w:val="Otsikko2"/>
        <w:rPr>
          <w:lang w:val="fi-FI"/>
        </w:rPr>
      </w:pPr>
      <w:r>
        <w:rPr>
          <w:lang w:val="fi-FI"/>
        </w:rPr>
        <w:lastRenderedPageBreak/>
        <w:t>Väliosinko ja vastuun samastus</w:t>
      </w:r>
    </w:p>
    <w:p w14:paraId="52491758" w14:textId="77777777" w:rsidR="00124297" w:rsidRDefault="00E13438" w:rsidP="00E13438">
      <w:pPr>
        <w:pStyle w:val="Sisennettyleipteksti"/>
        <w:rPr>
          <w:lang w:val="fi-FI"/>
        </w:rPr>
      </w:pPr>
      <w:r>
        <w:rPr>
          <w:lang w:val="fi-FI"/>
        </w:rPr>
        <w:t xml:space="preserve">Väliosinkoa </w:t>
      </w:r>
      <w:r w:rsidR="00FF5A08">
        <w:rPr>
          <w:lang w:val="fi-FI"/>
        </w:rPr>
        <w:t>on problematisoitu</w:t>
      </w:r>
      <w:r>
        <w:rPr>
          <w:lang w:val="fi-FI"/>
        </w:rPr>
        <w:t xml:space="preserve"> lähinnä oikeuskirjallisuudessa</w:t>
      </w:r>
      <w:r w:rsidR="00FF5A08">
        <w:rPr>
          <w:lang w:val="fi-FI"/>
        </w:rPr>
        <w:t xml:space="preserve"> ei</w:t>
      </w:r>
      <w:r>
        <w:rPr>
          <w:lang w:val="fi-FI"/>
        </w:rPr>
        <w:t>kä</w:t>
      </w:r>
      <w:r w:rsidR="00FF5A08">
        <w:rPr>
          <w:lang w:val="fi-FI"/>
        </w:rPr>
        <w:t xml:space="preserve"> niinkään yhtiö- ja oikeuskäytännössä, jossa väliosinko on hyväksytty sekä kirjanpidossa että verotuksessa.</w:t>
      </w:r>
      <w:r>
        <w:rPr>
          <w:lang w:val="fi-FI"/>
        </w:rPr>
        <w:t xml:space="preserve"> Välitöntä tarvetta väliosingosta säätämiselle ei siis nähdäksemme ole.</w:t>
      </w:r>
    </w:p>
    <w:p w14:paraId="3AD9C5D3" w14:textId="4D5B385D" w:rsidR="00AC5B97" w:rsidRDefault="00E13438" w:rsidP="00E13438">
      <w:pPr>
        <w:pStyle w:val="Sisennettyleipteksti"/>
        <w:rPr>
          <w:lang w:val="fi-FI"/>
        </w:rPr>
      </w:pPr>
      <w:r>
        <w:rPr>
          <w:lang w:val="fi-FI"/>
        </w:rPr>
        <w:t xml:space="preserve">Vastuun samastus on edelleen sekä oikeuskirjallisuudessa että -käytännössä epäselvä doktriini, eikä sen tuominen lakiin liene käytännössä toteutettavissa. Samastusinstituution luonteesta johtuu, että se on riippuvainen kunkin yksittäistapauksen erityispiirteistä. </w:t>
      </w:r>
      <w:r w:rsidR="007E47F0">
        <w:rPr>
          <w:lang w:val="fi-FI"/>
        </w:rPr>
        <w:t>Siten j</w:t>
      </w:r>
      <w:r>
        <w:rPr>
          <w:lang w:val="fi-FI"/>
        </w:rPr>
        <w:t xml:space="preserve">onkinlainen yleissäännös esimerkiksi OYL 1:2:n </w:t>
      </w:r>
      <w:r w:rsidR="007E47F0">
        <w:rPr>
          <w:lang w:val="fi-FI"/>
        </w:rPr>
        <w:t>yhteydessä</w:t>
      </w:r>
      <w:r>
        <w:rPr>
          <w:lang w:val="fi-FI"/>
        </w:rPr>
        <w:t xml:space="preserve"> tuskin ratkaisisi samastusongelmaa, eivätkä toisaalta kasuistiset säännökset pystyisi tyhjentävästi sääntelemään kaikkia tilanteita. </w:t>
      </w:r>
      <w:r w:rsidR="00AF256A">
        <w:rPr>
          <w:lang w:val="fi-FI"/>
        </w:rPr>
        <w:t>Mahdollisen osakeyhtiölain uudistuksen yhteydessä olisi kuitenkin perusteltua todeta, että vastuun samastus on hyvin poikkeuksellinen menettely ja tulee kysymykseen lähinnä vain sopimuksen ulkoisten velkojien osalta.</w:t>
      </w:r>
    </w:p>
    <w:p w14:paraId="0A07B9E0" w14:textId="3D64C5E7" w:rsidR="00E13438" w:rsidRDefault="00E13438" w:rsidP="00AC5B97">
      <w:pPr>
        <w:pStyle w:val="Otsikko2"/>
        <w:rPr>
          <w:lang w:val="fi-FI"/>
        </w:rPr>
      </w:pPr>
      <w:r>
        <w:rPr>
          <w:lang w:val="fi-FI"/>
        </w:rPr>
        <w:t>Osak</w:t>
      </w:r>
      <w:r w:rsidR="00C77942">
        <w:rPr>
          <w:lang w:val="fi-FI"/>
        </w:rPr>
        <w:t>keenomistajan tiedonsaantioikeudet</w:t>
      </w:r>
    </w:p>
    <w:p w14:paraId="65728B15" w14:textId="7EB89BDF" w:rsidR="00AF4B8D" w:rsidRDefault="00E13438" w:rsidP="00E13438">
      <w:pPr>
        <w:pStyle w:val="Sisennettyleipteksti"/>
        <w:rPr>
          <w:lang w:val="fi-FI"/>
        </w:rPr>
      </w:pPr>
      <w:r>
        <w:rPr>
          <w:lang w:val="fi-FI"/>
        </w:rPr>
        <w:t xml:space="preserve">Arviomuistion </w:t>
      </w:r>
      <w:r w:rsidR="00AF4B8D">
        <w:rPr>
          <w:lang w:val="fi-FI"/>
        </w:rPr>
        <w:t>ehdotus osakkeenomistajien tiedonsaantioikeudesta yhtiön kirjanpitoon ja asiakirjoihin ilman yhtiöjärjestyksen eri määräystä muistuttaa vuoden 1978 osakeyhtiöla</w:t>
      </w:r>
      <w:r w:rsidR="00AF256A">
        <w:rPr>
          <w:lang w:val="fi-FI"/>
        </w:rPr>
        <w:t xml:space="preserve">kiin vuoden 1997 </w:t>
      </w:r>
      <w:r w:rsidR="00AC5B97">
        <w:rPr>
          <w:lang w:val="fi-FI"/>
        </w:rPr>
        <w:t>osittais</w:t>
      </w:r>
      <w:r w:rsidR="00AF256A">
        <w:rPr>
          <w:lang w:val="fi-FI"/>
        </w:rPr>
        <w:t>uudistuksessa otettua</w:t>
      </w:r>
      <w:r w:rsidR="00AF4B8D">
        <w:rPr>
          <w:lang w:val="fi-FI"/>
        </w:rPr>
        <w:t xml:space="preserve"> ns. harvainyhtiöitä koskenutta säännöstä. Tästä sääntelystä </w:t>
      </w:r>
      <w:r w:rsidR="00AF256A">
        <w:rPr>
          <w:lang w:val="fi-FI"/>
        </w:rPr>
        <w:t xml:space="preserve">muutaman vuoden aikana </w:t>
      </w:r>
      <w:r w:rsidR="00AF4B8D">
        <w:rPr>
          <w:lang w:val="fi-FI"/>
        </w:rPr>
        <w:t xml:space="preserve">saadut kokemukset olivat huonoja. </w:t>
      </w:r>
      <w:r w:rsidR="00AF256A">
        <w:rPr>
          <w:lang w:val="fi-FI"/>
        </w:rPr>
        <w:t>E</w:t>
      </w:r>
      <w:r w:rsidR="00A05397">
        <w:rPr>
          <w:lang w:val="fi-FI"/>
        </w:rPr>
        <w:t xml:space="preserve">hdotetussa sääntelyssä </w:t>
      </w:r>
      <w:r w:rsidR="00AF4B8D">
        <w:rPr>
          <w:lang w:val="fi-FI"/>
        </w:rPr>
        <w:t xml:space="preserve">tietojen luottamuksellisuuden varmistaminen </w:t>
      </w:r>
      <w:r w:rsidR="00A05397">
        <w:rPr>
          <w:lang w:val="fi-FI"/>
        </w:rPr>
        <w:t>olisi</w:t>
      </w:r>
      <w:r w:rsidR="00AF4B8D">
        <w:rPr>
          <w:lang w:val="fi-FI"/>
        </w:rPr>
        <w:t xml:space="preserve"> vaikeaa, ja esimerkiksi liikesalaisuuksien vaarantuminen voi kriittisellä tavalla haitata yhtiön toimintaa. </w:t>
      </w:r>
      <w:r w:rsidR="003B4F4E">
        <w:rPr>
          <w:lang w:val="fi-FI"/>
        </w:rPr>
        <w:t xml:space="preserve">Henkilötietojen suoja tulisi niin ikään </w:t>
      </w:r>
      <w:r w:rsidR="00FF4E62">
        <w:rPr>
          <w:lang w:val="fi-FI"/>
        </w:rPr>
        <w:t>huomioida</w:t>
      </w:r>
      <w:r w:rsidR="003B4F4E">
        <w:rPr>
          <w:lang w:val="fi-FI"/>
        </w:rPr>
        <w:t xml:space="preserve">. </w:t>
      </w:r>
      <w:r w:rsidR="00AF4B8D">
        <w:rPr>
          <w:lang w:val="fi-FI"/>
        </w:rPr>
        <w:t xml:space="preserve">Arviomuistiossa ei myöskään ole otettu kantaa siihen, millä edellytyksin tiedonsaantioikeus voitaisiin poistaa yhtiöjärjestyksestä (normaalissa yhtiöjärjestyksen muutosjärjestyksessä vai kaikkien osakkeenomistajien suostumuksella). Emme kannata osakkeenomistajien tiedonsaantioikeuden laajentamista </w:t>
      </w:r>
      <w:r w:rsidR="00A05397">
        <w:rPr>
          <w:lang w:val="fi-FI"/>
        </w:rPr>
        <w:t>ehdotetulla</w:t>
      </w:r>
      <w:r w:rsidR="00AF4B8D">
        <w:rPr>
          <w:lang w:val="fi-FI"/>
        </w:rPr>
        <w:t xml:space="preserve"> tavalla. Sen sijaan kyselyoikeuden laajentamista yhtiökokouksessa voi nähdäksemme tarvittaessa selvittää enemmän</w:t>
      </w:r>
      <w:r w:rsidR="00A05397">
        <w:rPr>
          <w:lang w:val="fi-FI"/>
        </w:rPr>
        <w:t>, mikäli yleisempää tarvetta parantaa osakkeenomistajien tiedonsaantioikeuksia katsotaan olevan</w:t>
      </w:r>
      <w:r w:rsidR="00AF4B8D">
        <w:rPr>
          <w:lang w:val="fi-FI"/>
        </w:rPr>
        <w:t>.</w:t>
      </w:r>
    </w:p>
    <w:p w14:paraId="5201C4AA" w14:textId="1B81C2B2" w:rsidR="00C61E68" w:rsidRDefault="00C61E68" w:rsidP="00C61E68">
      <w:pPr>
        <w:pStyle w:val="Otsikko2"/>
        <w:rPr>
          <w:lang w:val="fi-FI"/>
        </w:rPr>
      </w:pPr>
      <w:r>
        <w:rPr>
          <w:lang w:val="fi-FI"/>
        </w:rPr>
        <w:t>Yhtiön sisäinen sähköinen viestintä ja asiakirjat</w:t>
      </w:r>
    </w:p>
    <w:p w14:paraId="28E2850D" w14:textId="71C88CA5" w:rsidR="00C61E68" w:rsidRPr="00C61E68" w:rsidRDefault="00C61E68" w:rsidP="00C61E68">
      <w:pPr>
        <w:pStyle w:val="Sisennettyleipteksti"/>
        <w:rPr>
          <w:lang w:val="fi-FI"/>
        </w:rPr>
      </w:pPr>
      <w:r>
        <w:rPr>
          <w:lang w:val="fi-FI"/>
        </w:rPr>
        <w:t>Nähdäksemme yhtiön sisäisestä sähköisestä viestinnästä ei ole tarpeen säätää laissa, koska asia on riippuvainen teknologian ja digitalisaation tarjoamista mahdollisuuksista, joita lakitekstissä voi olla vaikea ennakoida. Muutoinkaan sähköiseen viestintään ei käsittääksemme ole liittynyt ongelmia. Asia tulisikin jättää yhtiökäytännön varaan.</w:t>
      </w:r>
    </w:p>
    <w:p w14:paraId="5B511A78" w14:textId="77777777" w:rsidR="007A1CC0" w:rsidRDefault="007A1CC0">
      <w:pPr>
        <w:spacing w:after="0"/>
        <w:jc w:val="left"/>
        <w:rPr>
          <w:lang w:val="fi-FI"/>
        </w:rPr>
      </w:pPr>
      <w:r>
        <w:rPr>
          <w:lang w:val="fi-FI"/>
        </w:rPr>
        <w:br w:type="page"/>
      </w:r>
    </w:p>
    <w:p w14:paraId="2C92835C" w14:textId="2CB5F3A7" w:rsidR="007A1CC0" w:rsidRDefault="00A05397" w:rsidP="007A1CC0">
      <w:pPr>
        <w:pStyle w:val="Leipteksti"/>
        <w:rPr>
          <w:lang w:val="fi-FI"/>
        </w:rPr>
      </w:pPr>
      <w:r>
        <w:rPr>
          <w:lang w:val="fi-FI"/>
        </w:rPr>
        <w:lastRenderedPageBreak/>
        <w:t>A</w:t>
      </w:r>
      <w:r w:rsidR="00120048">
        <w:rPr>
          <w:lang w:val="fi-FI"/>
        </w:rPr>
        <w:t xml:space="preserve">rviomuistiossa on </w:t>
      </w:r>
      <w:r>
        <w:rPr>
          <w:lang w:val="fi-FI"/>
        </w:rPr>
        <w:t xml:space="preserve">identifioitu </w:t>
      </w:r>
      <w:r w:rsidR="00120048">
        <w:rPr>
          <w:lang w:val="fi-FI"/>
        </w:rPr>
        <w:t>useita hyviä muutosehdotuksia</w:t>
      </w:r>
      <w:r w:rsidR="00330E32">
        <w:rPr>
          <w:lang w:val="fi-FI"/>
        </w:rPr>
        <w:t xml:space="preserve"> ja selvitettäviä kysymyksiä. </w:t>
      </w:r>
      <w:r w:rsidR="007E47F0">
        <w:rPr>
          <w:lang w:val="fi-FI"/>
        </w:rPr>
        <w:t xml:space="preserve">Osakeyhtiölain </w:t>
      </w:r>
      <w:r w:rsidR="00330E32">
        <w:rPr>
          <w:lang w:val="fi-FI"/>
        </w:rPr>
        <w:t xml:space="preserve">mahdollinen muutos </w:t>
      </w:r>
      <w:r w:rsidR="007E47F0">
        <w:rPr>
          <w:lang w:val="fi-FI"/>
        </w:rPr>
        <w:t>olisi syytä</w:t>
      </w:r>
      <w:r w:rsidR="00330E32">
        <w:rPr>
          <w:lang w:val="fi-FI"/>
        </w:rPr>
        <w:t xml:space="preserve"> valmistella huolellisesti ja samassa yhteydessä olisi arvioita</w:t>
      </w:r>
      <w:r w:rsidR="00AC5B97">
        <w:rPr>
          <w:lang w:val="fi-FI"/>
        </w:rPr>
        <w:t>va</w:t>
      </w:r>
      <w:r w:rsidR="00330E32">
        <w:rPr>
          <w:lang w:val="fi-FI"/>
        </w:rPr>
        <w:t xml:space="preserve"> myös aikaisemmin identifioituja muutostarpeita. </w:t>
      </w:r>
      <w:r w:rsidR="007E47F0">
        <w:rPr>
          <w:lang w:val="fi-FI"/>
        </w:rPr>
        <w:t>Muutoksia, joilla ei ole käytännön vaikutusta tai jotka eivät tehokkaasti ratkaise niiden taustalla olevaa ongelmaa, ei kuitenkaan tule tehdä</w:t>
      </w:r>
      <w:r w:rsidR="00330E32">
        <w:rPr>
          <w:lang w:val="fi-FI"/>
        </w:rPr>
        <w:t>, koska kaikki muutokset aiheuttava</w:t>
      </w:r>
      <w:r w:rsidR="00207631">
        <w:rPr>
          <w:lang w:val="fi-FI"/>
        </w:rPr>
        <w:t>t</w:t>
      </w:r>
      <w:r w:rsidR="00330E32">
        <w:rPr>
          <w:lang w:val="fi-FI"/>
        </w:rPr>
        <w:t xml:space="preserve"> varmuudella oppimiskustannuksia</w:t>
      </w:r>
      <w:r w:rsidR="007E47F0">
        <w:rPr>
          <w:lang w:val="fi-FI"/>
        </w:rPr>
        <w:t>.</w:t>
      </w:r>
      <w:r w:rsidR="00330E32">
        <w:rPr>
          <w:lang w:val="fi-FI"/>
        </w:rPr>
        <w:t xml:space="preserve"> Edelleen on otettava huomioon se, että nettikeskustelussa esille tulevat kysymykset saattavat heijastella yksittäisten henkilöiden mielipiteitä ja olla siten sattumanvaraisia.</w:t>
      </w:r>
    </w:p>
    <w:p w14:paraId="3F954DE4" w14:textId="00B6C3F2" w:rsidR="00124297" w:rsidRPr="00AB53AA" w:rsidRDefault="00330E32" w:rsidP="007A1CC0">
      <w:pPr>
        <w:pStyle w:val="Leipteksti"/>
        <w:rPr>
          <w:lang w:val="fi-FI"/>
        </w:rPr>
      </w:pPr>
      <w:r>
        <w:rPr>
          <w:lang w:val="fi-FI"/>
        </w:rPr>
        <w:t>Kunnioittavasti</w:t>
      </w:r>
    </w:p>
    <w:p w14:paraId="09BD5F5A" w14:textId="430EC926" w:rsidR="00FF4E62" w:rsidRDefault="00856D2F" w:rsidP="00124297">
      <w:pPr>
        <w:pStyle w:val="Leipteksti"/>
        <w:rPr>
          <w:lang w:val="fi-FI"/>
        </w:rPr>
      </w:pPr>
      <w:bookmarkStart w:id="9" w:name="bmkCompanyGreeting"/>
      <w:r w:rsidRPr="00AB53AA">
        <w:rPr>
          <w:lang w:val="fi-FI"/>
        </w:rPr>
        <w:t xml:space="preserve">Roschier Asianajotoimisto Oy </w:t>
      </w:r>
      <w:bookmarkEnd w:id="9"/>
    </w:p>
    <w:p w14:paraId="3D2D822F" w14:textId="77777777" w:rsidR="007E47F0" w:rsidRDefault="007E47F0" w:rsidP="00124297">
      <w:pPr>
        <w:pStyle w:val="Leipteksti"/>
        <w:rPr>
          <w:lang w:val="fi-FI"/>
        </w:rPr>
      </w:pPr>
    </w:p>
    <w:p w14:paraId="3DDF9327" w14:textId="6CE28433" w:rsidR="00FF4E62" w:rsidRDefault="007E47F0" w:rsidP="00FF4E62">
      <w:pPr>
        <w:pStyle w:val="Leipteksti"/>
        <w:rPr>
          <w:lang w:val="fi-FI"/>
        </w:rPr>
      </w:pPr>
      <w:r>
        <w:rPr>
          <w:lang w:val="fi-FI"/>
        </w:rPr>
        <w:t>Manne Airaksinen</w:t>
      </w:r>
      <w:r>
        <w:rPr>
          <w:lang w:val="fi-FI"/>
        </w:rPr>
        <w:tab/>
      </w:r>
      <w:r w:rsidR="00FF4E62">
        <w:rPr>
          <w:lang w:val="fi-FI"/>
        </w:rPr>
        <w:tab/>
      </w:r>
      <w:r>
        <w:rPr>
          <w:lang w:val="fi-FI"/>
        </w:rPr>
        <w:t>Vesa Rasinaho</w:t>
      </w:r>
      <w:r>
        <w:rPr>
          <w:lang w:val="fi-FI"/>
        </w:rPr>
        <w:tab/>
      </w:r>
      <w:r>
        <w:rPr>
          <w:lang w:val="fi-FI"/>
        </w:rPr>
        <w:tab/>
      </w:r>
    </w:p>
    <w:p w14:paraId="0E94DE6B" w14:textId="451D047A" w:rsidR="00124297" w:rsidRPr="00AB53AA" w:rsidRDefault="00FF4E62" w:rsidP="00FF4E62">
      <w:pPr>
        <w:pStyle w:val="Leipteksti"/>
        <w:rPr>
          <w:lang w:val="fi-FI"/>
        </w:rPr>
      </w:pPr>
      <w:r>
        <w:rPr>
          <w:lang w:val="fi-FI"/>
        </w:rPr>
        <w:t>Asianajaja, osakas</w:t>
      </w:r>
      <w:r>
        <w:rPr>
          <w:lang w:val="fi-FI"/>
        </w:rPr>
        <w:tab/>
      </w:r>
      <w:r>
        <w:rPr>
          <w:lang w:val="fi-FI"/>
        </w:rPr>
        <w:tab/>
        <w:t>Asianajaja</w:t>
      </w:r>
    </w:p>
    <w:sectPr w:rsidR="00124297" w:rsidRPr="00AB53AA" w:rsidSect="00E407A4">
      <w:headerReference w:type="default" r:id="rId9"/>
      <w:footerReference w:type="default" r:id="rId10"/>
      <w:headerReference w:type="first" r:id="rId11"/>
      <w:footerReference w:type="first" r:id="rId12"/>
      <w:pgSz w:w="11907" w:h="16839" w:code="9"/>
      <w:pgMar w:top="1276" w:right="1701" w:bottom="1440" w:left="1701" w:header="48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D86FC" w14:textId="77777777" w:rsidR="008F60A0" w:rsidRDefault="008F60A0" w:rsidP="00795C3F">
      <w:pPr>
        <w:spacing w:after="0"/>
      </w:pPr>
      <w:r>
        <w:separator/>
      </w:r>
    </w:p>
  </w:endnote>
  <w:endnote w:type="continuationSeparator" w:id="0">
    <w:p w14:paraId="5F44873A" w14:textId="77777777" w:rsidR="008F60A0" w:rsidRDefault="008F60A0" w:rsidP="00795C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8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13" w:type="dxa"/>
        <w:right w:w="0" w:type="dxa"/>
      </w:tblCellMar>
      <w:tblLook w:val="04A0" w:firstRow="1" w:lastRow="0" w:firstColumn="1" w:lastColumn="0" w:noHBand="0" w:noVBand="1"/>
    </w:tblPr>
    <w:tblGrid>
      <w:gridCol w:w="4253"/>
      <w:gridCol w:w="4366"/>
    </w:tblGrid>
    <w:tr w:rsidR="00105682" w14:paraId="7E5393CF" w14:textId="77777777" w:rsidTr="00B13255">
      <w:tc>
        <w:tcPr>
          <w:tcW w:w="4253" w:type="dxa"/>
          <w:vAlign w:val="bottom"/>
        </w:tcPr>
        <w:p w14:paraId="0B08FE10" w14:textId="718E09E2" w:rsidR="00105682" w:rsidRDefault="00105682" w:rsidP="00B13255">
          <w:pPr>
            <w:pStyle w:val="DocRef"/>
            <w:spacing w:after="60"/>
            <w:jc w:val="left"/>
          </w:pPr>
        </w:p>
      </w:tc>
      <w:tc>
        <w:tcPr>
          <w:tcW w:w="4366" w:type="dxa"/>
          <w:vAlign w:val="bottom"/>
        </w:tcPr>
        <w:p w14:paraId="730768FC" w14:textId="77777777" w:rsidR="00105682" w:rsidRDefault="00105682" w:rsidP="00B13255">
          <w:pPr>
            <w:pStyle w:val="DocRef"/>
            <w:spacing w:before="120"/>
            <w:jc w:val="right"/>
          </w:pPr>
          <w:r>
            <w:rPr>
              <w:b/>
              <w:noProof/>
              <w:lang w:val="fi-FI" w:eastAsia="fi-FI"/>
            </w:rPr>
            <w:drawing>
              <wp:inline distT="0" distB="0" distL="0" distR="0" wp14:anchorId="0794CED4" wp14:editId="72CF5D66">
                <wp:extent cx="1394453" cy="26816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chier_transparent-background_300.png"/>
                        <pic:cNvPicPr/>
                      </pic:nvPicPr>
                      <pic:blipFill>
                        <a:blip r:embed="rId1">
                          <a:extLst>
                            <a:ext uri="{28A0092B-C50C-407E-A947-70E740481C1C}">
                              <a14:useLocalDpi xmlns:a14="http://schemas.microsoft.com/office/drawing/2010/main" val="0"/>
                            </a:ext>
                          </a:extLst>
                        </a:blip>
                        <a:stretch>
                          <a:fillRect/>
                        </a:stretch>
                      </pic:blipFill>
                      <pic:spPr>
                        <a:xfrm>
                          <a:off x="0" y="0"/>
                          <a:ext cx="1420371" cy="273149"/>
                        </a:xfrm>
                        <a:prstGeom prst="rect">
                          <a:avLst/>
                        </a:prstGeom>
                      </pic:spPr>
                    </pic:pic>
                  </a:graphicData>
                </a:graphic>
              </wp:inline>
            </w:drawing>
          </w:r>
        </w:p>
      </w:tc>
    </w:tr>
  </w:tbl>
  <w:p w14:paraId="675A74A4" w14:textId="77777777" w:rsidR="00E40D43" w:rsidRPr="00105682" w:rsidRDefault="00E40D43" w:rsidP="00105682">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8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13" w:type="dxa"/>
        <w:right w:w="0" w:type="dxa"/>
      </w:tblCellMar>
      <w:tblLook w:val="04A0" w:firstRow="1" w:lastRow="0" w:firstColumn="1" w:lastColumn="0" w:noHBand="0" w:noVBand="1"/>
    </w:tblPr>
    <w:tblGrid>
      <w:gridCol w:w="4253"/>
      <w:gridCol w:w="4366"/>
    </w:tblGrid>
    <w:tr w:rsidR="007B3470" w14:paraId="0D052305" w14:textId="77777777" w:rsidTr="00B13255">
      <w:tc>
        <w:tcPr>
          <w:tcW w:w="4253" w:type="dxa"/>
          <w:vAlign w:val="bottom"/>
        </w:tcPr>
        <w:p w14:paraId="7015D2AE" w14:textId="2BC60C13" w:rsidR="007B3470" w:rsidRDefault="007B3470" w:rsidP="00B13255">
          <w:pPr>
            <w:pStyle w:val="DocRef"/>
            <w:spacing w:after="60"/>
            <w:jc w:val="left"/>
          </w:pPr>
        </w:p>
      </w:tc>
      <w:tc>
        <w:tcPr>
          <w:tcW w:w="4366" w:type="dxa"/>
          <w:vAlign w:val="bottom"/>
        </w:tcPr>
        <w:p w14:paraId="1040478A" w14:textId="77777777" w:rsidR="007B3470" w:rsidRDefault="007B3470" w:rsidP="00B13255">
          <w:pPr>
            <w:pStyle w:val="DocRef"/>
            <w:spacing w:before="120"/>
            <w:jc w:val="right"/>
          </w:pPr>
          <w:r>
            <w:rPr>
              <w:b/>
              <w:noProof/>
              <w:lang w:val="fi-FI" w:eastAsia="fi-FI"/>
            </w:rPr>
            <w:drawing>
              <wp:inline distT="0" distB="0" distL="0" distR="0" wp14:anchorId="183F0FB6" wp14:editId="464A841F">
                <wp:extent cx="1394453" cy="26816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chier_transparent-background_300.png"/>
                        <pic:cNvPicPr/>
                      </pic:nvPicPr>
                      <pic:blipFill>
                        <a:blip r:embed="rId1">
                          <a:extLst>
                            <a:ext uri="{28A0092B-C50C-407E-A947-70E740481C1C}">
                              <a14:useLocalDpi xmlns:a14="http://schemas.microsoft.com/office/drawing/2010/main" val="0"/>
                            </a:ext>
                          </a:extLst>
                        </a:blip>
                        <a:stretch>
                          <a:fillRect/>
                        </a:stretch>
                      </pic:blipFill>
                      <pic:spPr>
                        <a:xfrm>
                          <a:off x="0" y="0"/>
                          <a:ext cx="1420371" cy="273149"/>
                        </a:xfrm>
                        <a:prstGeom prst="rect">
                          <a:avLst/>
                        </a:prstGeom>
                      </pic:spPr>
                    </pic:pic>
                  </a:graphicData>
                </a:graphic>
              </wp:inline>
            </w:drawing>
          </w:r>
        </w:p>
      </w:tc>
    </w:tr>
  </w:tbl>
  <w:p w14:paraId="191D3EE6" w14:textId="77777777" w:rsidR="00E40D43" w:rsidRPr="007B3470" w:rsidRDefault="00E40D43" w:rsidP="007B347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B6E31" w14:textId="77777777" w:rsidR="008F60A0" w:rsidRDefault="008F60A0" w:rsidP="00795C3F">
      <w:pPr>
        <w:spacing w:after="0"/>
      </w:pPr>
      <w:r>
        <w:separator/>
      </w:r>
    </w:p>
  </w:footnote>
  <w:footnote w:type="continuationSeparator" w:id="0">
    <w:p w14:paraId="45FBDFF9" w14:textId="77777777" w:rsidR="008F60A0" w:rsidRDefault="008F60A0" w:rsidP="00795C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4536"/>
      <w:gridCol w:w="1985"/>
    </w:tblGrid>
    <w:tr w:rsidR="00C21C3E" w14:paraId="2D1E5CBB" w14:textId="77777777" w:rsidTr="00E407A4">
      <w:trPr>
        <w:trHeight w:val="346"/>
      </w:trPr>
      <w:tc>
        <w:tcPr>
          <w:tcW w:w="1985" w:type="dxa"/>
        </w:tcPr>
        <w:p w14:paraId="4253D92E" w14:textId="77777777" w:rsidR="00C21C3E" w:rsidRDefault="00C21C3E">
          <w:pPr>
            <w:pStyle w:val="Yltunniste"/>
            <w:rPr>
              <w:b w:val="0"/>
            </w:rPr>
          </w:pPr>
        </w:p>
      </w:tc>
      <w:tc>
        <w:tcPr>
          <w:tcW w:w="4536" w:type="dxa"/>
        </w:tcPr>
        <w:p w14:paraId="25BF8252" w14:textId="77777777" w:rsidR="00C21C3E" w:rsidRDefault="00C21C3E">
          <w:pPr>
            <w:pStyle w:val="Yltunniste"/>
            <w:rPr>
              <w:b w:val="0"/>
            </w:rPr>
          </w:pPr>
        </w:p>
      </w:tc>
      <w:tc>
        <w:tcPr>
          <w:tcW w:w="1985" w:type="dxa"/>
        </w:tcPr>
        <w:p w14:paraId="3EF737A4" w14:textId="77777777" w:rsidR="00C21C3E" w:rsidRDefault="004B1A12">
          <w:pPr>
            <w:pStyle w:val="Yltunniste"/>
            <w:rPr>
              <w:b w:val="0"/>
            </w:rPr>
          </w:pPr>
          <w:r w:rsidRPr="00C21C3E">
            <w:rPr>
              <w:b w:val="0"/>
            </w:rPr>
            <w:fldChar w:fldCharType="begin"/>
          </w:r>
          <w:r w:rsidR="00C21C3E" w:rsidRPr="00C21C3E">
            <w:rPr>
              <w:b w:val="0"/>
            </w:rPr>
            <w:instrText xml:space="preserve"> PAGE  </w:instrText>
          </w:r>
          <w:r w:rsidRPr="00C21C3E">
            <w:rPr>
              <w:b w:val="0"/>
            </w:rPr>
            <w:fldChar w:fldCharType="separate"/>
          </w:r>
          <w:r w:rsidR="00554222">
            <w:rPr>
              <w:b w:val="0"/>
              <w:noProof/>
            </w:rPr>
            <w:t>6</w:t>
          </w:r>
          <w:r w:rsidRPr="00C21C3E">
            <w:rPr>
              <w:b w:val="0"/>
            </w:rPr>
            <w:fldChar w:fldCharType="end"/>
          </w:r>
          <w:r w:rsidR="00C21C3E" w:rsidRPr="00C21C3E">
            <w:rPr>
              <w:b w:val="0"/>
            </w:rPr>
            <w:t xml:space="preserve"> (</w:t>
          </w:r>
          <w:r w:rsidRPr="00C21C3E">
            <w:rPr>
              <w:b w:val="0"/>
            </w:rPr>
            <w:fldChar w:fldCharType="begin"/>
          </w:r>
          <w:r w:rsidR="00C21C3E" w:rsidRPr="00C21C3E">
            <w:rPr>
              <w:b w:val="0"/>
            </w:rPr>
            <w:instrText xml:space="preserve"> NUMPAGES </w:instrText>
          </w:r>
          <w:r w:rsidRPr="00C21C3E">
            <w:rPr>
              <w:b w:val="0"/>
            </w:rPr>
            <w:fldChar w:fldCharType="separate"/>
          </w:r>
          <w:r w:rsidR="00554222">
            <w:rPr>
              <w:b w:val="0"/>
              <w:noProof/>
            </w:rPr>
            <w:t>6</w:t>
          </w:r>
          <w:r w:rsidRPr="00C21C3E">
            <w:rPr>
              <w:b w:val="0"/>
            </w:rPr>
            <w:fldChar w:fldCharType="end"/>
          </w:r>
          <w:r w:rsidR="00C21C3E" w:rsidRPr="00C21C3E">
            <w:rPr>
              <w:b w:val="0"/>
            </w:rPr>
            <w:t>)</w:t>
          </w:r>
        </w:p>
      </w:tc>
    </w:tr>
  </w:tbl>
  <w:p w14:paraId="00D836B9" w14:textId="77777777" w:rsidR="00C21C3E" w:rsidRPr="005756DB" w:rsidRDefault="00C21C3E" w:rsidP="005756DB">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1276"/>
      <w:gridCol w:w="142"/>
      <w:gridCol w:w="1743"/>
      <w:gridCol w:w="1276"/>
      <w:gridCol w:w="152"/>
      <w:gridCol w:w="656"/>
    </w:tblGrid>
    <w:tr w:rsidR="00DA00BC" w:rsidRPr="00DA00BC" w14:paraId="6B418B6F" w14:textId="77777777" w:rsidTr="00D058F6">
      <w:trPr>
        <w:trHeight w:val="564"/>
      </w:trPr>
      <w:tc>
        <w:tcPr>
          <w:tcW w:w="3544" w:type="dxa"/>
        </w:tcPr>
        <w:p w14:paraId="03F91498" w14:textId="77777777" w:rsidR="00DA00BC" w:rsidRPr="00DA00BC" w:rsidRDefault="00DA00BC" w:rsidP="00DA00BC">
          <w:pPr>
            <w:pStyle w:val="Letterfaxlist"/>
            <w:rPr>
              <w:b/>
            </w:rPr>
          </w:pPr>
        </w:p>
      </w:tc>
      <w:tc>
        <w:tcPr>
          <w:tcW w:w="3161" w:type="dxa"/>
          <w:gridSpan w:val="3"/>
        </w:tcPr>
        <w:p w14:paraId="0597B1D0" w14:textId="77777777" w:rsidR="00DA00BC" w:rsidRPr="00DA00BC" w:rsidRDefault="00DA00BC" w:rsidP="00DA00BC">
          <w:pPr>
            <w:pStyle w:val="Letterfaxlist"/>
            <w:rPr>
              <w:b/>
              <w:sz w:val="16"/>
            </w:rPr>
          </w:pPr>
        </w:p>
      </w:tc>
      <w:tc>
        <w:tcPr>
          <w:tcW w:w="2084" w:type="dxa"/>
          <w:gridSpan w:val="3"/>
        </w:tcPr>
        <w:p w14:paraId="278D1A95" w14:textId="77777777" w:rsidR="00DA00BC" w:rsidRPr="00DA00BC" w:rsidRDefault="00DA00BC" w:rsidP="00DA00BC">
          <w:pPr>
            <w:pStyle w:val="Letterfaxlist"/>
            <w:rPr>
              <w:b/>
              <w:sz w:val="16"/>
            </w:rPr>
          </w:pPr>
        </w:p>
      </w:tc>
    </w:tr>
    <w:tr w:rsidR="00DA00BC" w:rsidRPr="00DA00BC" w14:paraId="3B1E2D10" w14:textId="77777777" w:rsidTr="00D058F6">
      <w:tc>
        <w:tcPr>
          <w:tcW w:w="3544" w:type="dxa"/>
          <w:vAlign w:val="bottom"/>
        </w:tcPr>
        <w:p w14:paraId="4C8F2233" w14:textId="77777777" w:rsidR="00DA00BC" w:rsidRPr="00DA00BC" w:rsidRDefault="00AB53AA" w:rsidP="00716BF9">
          <w:pPr>
            <w:pStyle w:val="Letterfaxlist"/>
            <w:rPr>
              <w:b/>
              <w:sz w:val="16"/>
            </w:rPr>
          </w:pPr>
          <w:bookmarkStart w:id="10" w:name="bmkTitle" w:colFirst="0" w:colLast="0"/>
          <w:bookmarkStart w:id="11" w:name="bmkOfficeName" w:colFirst="2" w:colLast="2"/>
          <w:bookmarkStart w:id="12" w:name="DocumentOwner" w:colFirst="1" w:colLast="1"/>
          <w:r>
            <w:rPr>
              <w:b/>
            </w:rPr>
            <w:t>Lausunto</w:t>
          </w:r>
        </w:p>
      </w:tc>
      <w:tc>
        <w:tcPr>
          <w:tcW w:w="3161" w:type="dxa"/>
          <w:gridSpan w:val="3"/>
          <w:vAlign w:val="bottom"/>
        </w:tcPr>
        <w:p w14:paraId="2A1FE88D" w14:textId="77777777" w:rsidR="00DA00BC" w:rsidRPr="00DA00BC" w:rsidRDefault="00856D2F" w:rsidP="00716BF9">
          <w:pPr>
            <w:pStyle w:val="Letterfaxlist"/>
            <w:rPr>
              <w:b/>
              <w:sz w:val="16"/>
            </w:rPr>
          </w:pPr>
          <w:r>
            <w:rPr>
              <w:b/>
              <w:sz w:val="16"/>
            </w:rPr>
            <w:t>Manne Airaksinen</w:t>
          </w:r>
        </w:p>
      </w:tc>
      <w:tc>
        <w:tcPr>
          <w:tcW w:w="2084" w:type="dxa"/>
          <w:gridSpan w:val="3"/>
          <w:vAlign w:val="bottom"/>
        </w:tcPr>
        <w:p w14:paraId="252943E3" w14:textId="77777777" w:rsidR="00D058F6" w:rsidRPr="00DA00BC" w:rsidRDefault="00856D2F" w:rsidP="00716BF9">
          <w:pPr>
            <w:pStyle w:val="Letterfaxlist"/>
            <w:rPr>
              <w:b/>
              <w:sz w:val="16"/>
            </w:rPr>
          </w:pPr>
          <w:r>
            <w:rPr>
              <w:b/>
              <w:sz w:val="16"/>
            </w:rPr>
            <w:t>Roschier Asianajotoimisto Oy</w:t>
          </w:r>
        </w:p>
      </w:tc>
    </w:tr>
    <w:bookmarkEnd w:id="10"/>
    <w:bookmarkEnd w:id="11"/>
    <w:bookmarkEnd w:id="12"/>
    <w:tr w:rsidR="00E168ED" w:rsidRPr="00DA00BC" w14:paraId="5313AAF0" w14:textId="77777777" w:rsidTr="00D058F6">
      <w:trPr>
        <w:trHeight w:hRule="exact" w:val="79"/>
      </w:trPr>
      <w:tc>
        <w:tcPr>
          <w:tcW w:w="3544" w:type="dxa"/>
        </w:tcPr>
        <w:p w14:paraId="0FB3913D" w14:textId="77777777" w:rsidR="00E168ED" w:rsidRDefault="00E168ED" w:rsidP="00DA00BC">
          <w:pPr>
            <w:pStyle w:val="Letterfaxlist"/>
            <w:rPr>
              <w:sz w:val="16"/>
            </w:rPr>
          </w:pPr>
        </w:p>
      </w:tc>
      <w:tc>
        <w:tcPr>
          <w:tcW w:w="3161" w:type="dxa"/>
          <w:gridSpan w:val="3"/>
        </w:tcPr>
        <w:p w14:paraId="76D77D24" w14:textId="77777777" w:rsidR="00E168ED" w:rsidRPr="00FC17CC" w:rsidRDefault="00E168ED" w:rsidP="00DA00BC">
          <w:pPr>
            <w:pStyle w:val="Letterfaxlist"/>
            <w:rPr>
              <w:sz w:val="16"/>
            </w:rPr>
          </w:pPr>
        </w:p>
      </w:tc>
      <w:tc>
        <w:tcPr>
          <w:tcW w:w="2084" w:type="dxa"/>
          <w:gridSpan w:val="3"/>
        </w:tcPr>
        <w:p w14:paraId="43E8BFD2" w14:textId="77777777" w:rsidR="00E168ED" w:rsidRPr="00FC17CC" w:rsidRDefault="00E168ED" w:rsidP="00DA00BC">
          <w:pPr>
            <w:pStyle w:val="Letterfaxlist"/>
            <w:rPr>
              <w:sz w:val="16"/>
            </w:rPr>
          </w:pPr>
        </w:p>
      </w:tc>
    </w:tr>
    <w:tr w:rsidR="00467FF8" w:rsidRPr="00DA00BC" w14:paraId="57AEC1E0" w14:textId="77777777" w:rsidTr="00467FF8">
      <w:tc>
        <w:tcPr>
          <w:tcW w:w="3544" w:type="dxa"/>
        </w:tcPr>
        <w:p w14:paraId="34919640" w14:textId="77777777" w:rsidR="00467FF8" w:rsidRPr="00DA00BC" w:rsidRDefault="00467FF8" w:rsidP="00DA00BC">
          <w:pPr>
            <w:pStyle w:val="Letterfaxlist"/>
            <w:rPr>
              <w:sz w:val="16"/>
            </w:rPr>
          </w:pPr>
          <w:bookmarkStart w:id="13" w:name="bmkConfidential" w:colFirst="0" w:colLast="0"/>
          <w:bookmarkStart w:id="14" w:name="bmkTelLbl" w:colFirst="6" w:colLast="6"/>
          <w:bookmarkStart w:id="15" w:name="bmkTelLbl1" w:colFirst="3" w:colLast="3"/>
          <w:bookmarkStart w:id="16" w:name="Tel" w:colFirst="4" w:colLast="4"/>
          <w:bookmarkStart w:id="17" w:name="AuthorPhone" w:colFirst="1" w:colLast="1"/>
        </w:p>
      </w:tc>
      <w:tc>
        <w:tcPr>
          <w:tcW w:w="1276" w:type="dxa"/>
        </w:tcPr>
        <w:p w14:paraId="503DDFA7" w14:textId="77777777" w:rsidR="00467FF8" w:rsidRPr="00DA00BC" w:rsidRDefault="00856D2F" w:rsidP="002C2A09">
          <w:pPr>
            <w:pStyle w:val="Letterfaxlist"/>
            <w:rPr>
              <w:sz w:val="16"/>
            </w:rPr>
          </w:pPr>
          <w:r>
            <w:rPr>
              <w:sz w:val="16"/>
            </w:rPr>
            <w:t>+358205066200</w:t>
          </w:r>
        </w:p>
      </w:tc>
      <w:tc>
        <w:tcPr>
          <w:tcW w:w="142" w:type="dxa"/>
        </w:tcPr>
        <w:p w14:paraId="70B9F1AA" w14:textId="77777777" w:rsidR="00467FF8" w:rsidRPr="00DA00BC" w:rsidRDefault="00467FF8" w:rsidP="00467FF8">
          <w:pPr>
            <w:pStyle w:val="Letterfaxlist"/>
            <w:rPr>
              <w:sz w:val="16"/>
            </w:rPr>
          </w:pPr>
          <w:r>
            <w:rPr>
              <w:sz w:val="16"/>
            </w:rPr>
            <w:t>|</w:t>
          </w:r>
        </w:p>
      </w:tc>
      <w:tc>
        <w:tcPr>
          <w:tcW w:w="1743" w:type="dxa"/>
        </w:tcPr>
        <w:p w14:paraId="28790B75" w14:textId="77777777" w:rsidR="00467FF8" w:rsidRPr="00DA00BC" w:rsidRDefault="00856D2F" w:rsidP="00DE0A8F">
          <w:pPr>
            <w:pStyle w:val="Letterfaxlist"/>
            <w:rPr>
              <w:sz w:val="16"/>
            </w:rPr>
          </w:pPr>
          <w:r>
            <w:rPr>
              <w:sz w:val="16"/>
            </w:rPr>
            <w:t>suora</w:t>
          </w:r>
        </w:p>
      </w:tc>
      <w:tc>
        <w:tcPr>
          <w:tcW w:w="1276" w:type="dxa"/>
        </w:tcPr>
        <w:p w14:paraId="46B9555B" w14:textId="77777777" w:rsidR="00467FF8" w:rsidRPr="00DA00BC" w:rsidRDefault="00856D2F" w:rsidP="00E02FB1">
          <w:pPr>
            <w:pStyle w:val="Letterfaxlist"/>
            <w:rPr>
              <w:sz w:val="16"/>
            </w:rPr>
          </w:pPr>
          <w:r>
            <w:rPr>
              <w:sz w:val="16"/>
            </w:rPr>
            <w:t>+358 20 506 6000</w:t>
          </w:r>
        </w:p>
      </w:tc>
      <w:tc>
        <w:tcPr>
          <w:tcW w:w="152" w:type="dxa"/>
        </w:tcPr>
        <w:p w14:paraId="4F0C5355" w14:textId="77777777" w:rsidR="00467FF8" w:rsidRPr="00DA00BC" w:rsidRDefault="00467FF8" w:rsidP="00467FF8">
          <w:pPr>
            <w:pStyle w:val="Letterfaxlist"/>
            <w:rPr>
              <w:sz w:val="16"/>
            </w:rPr>
          </w:pPr>
          <w:r>
            <w:rPr>
              <w:sz w:val="16"/>
            </w:rPr>
            <w:t>|</w:t>
          </w:r>
        </w:p>
      </w:tc>
      <w:tc>
        <w:tcPr>
          <w:tcW w:w="656" w:type="dxa"/>
        </w:tcPr>
        <w:p w14:paraId="26E5C477" w14:textId="77777777" w:rsidR="00467FF8" w:rsidRPr="00DA00BC" w:rsidRDefault="00856D2F" w:rsidP="000F7213">
          <w:pPr>
            <w:pStyle w:val="Letterfaxlist"/>
            <w:rPr>
              <w:sz w:val="16"/>
            </w:rPr>
          </w:pPr>
          <w:r>
            <w:rPr>
              <w:sz w:val="16"/>
            </w:rPr>
            <w:t>vaihde</w:t>
          </w:r>
        </w:p>
      </w:tc>
    </w:tr>
    <w:tr w:rsidR="00467FF8" w:rsidRPr="00DA00BC" w14:paraId="191F1A4F" w14:textId="77777777" w:rsidTr="00467FF8">
      <w:tc>
        <w:tcPr>
          <w:tcW w:w="3544" w:type="dxa"/>
        </w:tcPr>
        <w:p w14:paraId="66509480" w14:textId="77777777" w:rsidR="00467FF8" w:rsidRPr="00DA00BC" w:rsidRDefault="00467FF8" w:rsidP="00DA00BC">
          <w:pPr>
            <w:pStyle w:val="Letterfaxlist"/>
            <w:rPr>
              <w:sz w:val="16"/>
            </w:rPr>
          </w:pPr>
          <w:bookmarkStart w:id="18" w:name="bmkAuthorMobileLbl1" w:colFirst="3" w:colLast="3"/>
          <w:bookmarkStart w:id="19" w:name="bmkFaxLbl" w:colFirst="6" w:colLast="6"/>
          <w:bookmarkStart w:id="20" w:name="Fax" w:colFirst="4" w:colLast="4"/>
          <w:bookmarkEnd w:id="13"/>
          <w:bookmarkEnd w:id="14"/>
          <w:bookmarkEnd w:id="15"/>
          <w:bookmarkEnd w:id="16"/>
          <w:bookmarkEnd w:id="17"/>
        </w:p>
      </w:tc>
      <w:tc>
        <w:tcPr>
          <w:tcW w:w="1276" w:type="dxa"/>
        </w:tcPr>
        <w:p w14:paraId="3C5DE272" w14:textId="77777777" w:rsidR="00467FF8" w:rsidRPr="00DA00BC" w:rsidRDefault="00856D2F" w:rsidP="002C2A09">
          <w:pPr>
            <w:pStyle w:val="Letterfaxlist"/>
            <w:rPr>
              <w:sz w:val="16"/>
            </w:rPr>
          </w:pPr>
          <w:bookmarkStart w:id="21" w:name="AuthorMobile"/>
          <w:r>
            <w:rPr>
              <w:sz w:val="16"/>
            </w:rPr>
            <w:t>+358503633942</w:t>
          </w:r>
          <w:bookmarkEnd w:id="21"/>
        </w:p>
      </w:tc>
      <w:tc>
        <w:tcPr>
          <w:tcW w:w="142" w:type="dxa"/>
        </w:tcPr>
        <w:p w14:paraId="78C4F11F" w14:textId="77777777" w:rsidR="00467FF8" w:rsidRPr="00DA00BC" w:rsidRDefault="00467FF8" w:rsidP="00467FF8">
          <w:pPr>
            <w:pStyle w:val="Letterfaxlist"/>
            <w:rPr>
              <w:sz w:val="16"/>
            </w:rPr>
          </w:pPr>
          <w:r>
            <w:rPr>
              <w:sz w:val="16"/>
            </w:rPr>
            <w:t>|</w:t>
          </w:r>
        </w:p>
      </w:tc>
      <w:tc>
        <w:tcPr>
          <w:tcW w:w="1743" w:type="dxa"/>
        </w:tcPr>
        <w:p w14:paraId="36633DEE" w14:textId="77777777" w:rsidR="00467FF8" w:rsidRPr="00DA00BC" w:rsidRDefault="00856D2F" w:rsidP="00DE0A8F">
          <w:pPr>
            <w:pStyle w:val="Letterfaxlist"/>
            <w:rPr>
              <w:sz w:val="16"/>
            </w:rPr>
          </w:pPr>
          <w:r>
            <w:rPr>
              <w:sz w:val="16"/>
            </w:rPr>
            <w:t>mobiili</w:t>
          </w:r>
        </w:p>
      </w:tc>
      <w:tc>
        <w:tcPr>
          <w:tcW w:w="1276" w:type="dxa"/>
        </w:tcPr>
        <w:p w14:paraId="184B9D1E" w14:textId="77777777" w:rsidR="00467FF8" w:rsidRPr="00DA00BC" w:rsidRDefault="00856D2F" w:rsidP="00467FF8">
          <w:pPr>
            <w:pStyle w:val="Letterfaxlist"/>
            <w:rPr>
              <w:sz w:val="16"/>
            </w:rPr>
          </w:pPr>
          <w:r>
            <w:rPr>
              <w:sz w:val="16"/>
            </w:rPr>
            <w:t>+358 20 506 6100</w:t>
          </w:r>
        </w:p>
      </w:tc>
      <w:tc>
        <w:tcPr>
          <w:tcW w:w="152" w:type="dxa"/>
        </w:tcPr>
        <w:p w14:paraId="27D75095" w14:textId="77777777" w:rsidR="00467FF8" w:rsidRPr="00DA00BC" w:rsidRDefault="00467FF8" w:rsidP="00467FF8">
          <w:pPr>
            <w:pStyle w:val="Letterfaxlist"/>
            <w:rPr>
              <w:sz w:val="16"/>
            </w:rPr>
          </w:pPr>
          <w:r>
            <w:rPr>
              <w:sz w:val="16"/>
            </w:rPr>
            <w:t>|</w:t>
          </w:r>
        </w:p>
      </w:tc>
      <w:tc>
        <w:tcPr>
          <w:tcW w:w="656" w:type="dxa"/>
        </w:tcPr>
        <w:p w14:paraId="0A3B1EF4" w14:textId="77777777" w:rsidR="00467FF8" w:rsidRPr="00DA00BC" w:rsidRDefault="00856D2F" w:rsidP="00DA00BC">
          <w:pPr>
            <w:pStyle w:val="Letterfaxlist"/>
            <w:rPr>
              <w:sz w:val="16"/>
            </w:rPr>
          </w:pPr>
          <w:r>
            <w:rPr>
              <w:sz w:val="16"/>
            </w:rPr>
            <w:t>faksi</w:t>
          </w:r>
        </w:p>
      </w:tc>
    </w:tr>
    <w:tr w:rsidR="00DA00BC" w:rsidRPr="00DA00BC" w14:paraId="58E64055" w14:textId="77777777" w:rsidTr="00D058F6">
      <w:tc>
        <w:tcPr>
          <w:tcW w:w="3544" w:type="dxa"/>
        </w:tcPr>
        <w:p w14:paraId="59410DDB" w14:textId="77777777" w:rsidR="00DA00BC" w:rsidRPr="00DA00BC" w:rsidRDefault="00DA00BC" w:rsidP="00DA00BC">
          <w:pPr>
            <w:pStyle w:val="Letterfaxlist"/>
            <w:rPr>
              <w:sz w:val="16"/>
            </w:rPr>
          </w:pPr>
          <w:bookmarkStart w:id="22" w:name="AuthorEmail" w:colFirst="1" w:colLast="1"/>
          <w:bookmarkEnd w:id="18"/>
          <w:bookmarkEnd w:id="19"/>
          <w:bookmarkEnd w:id="20"/>
        </w:p>
      </w:tc>
      <w:tc>
        <w:tcPr>
          <w:tcW w:w="3161" w:type="dxa"/>
          <w:gridSpan w:val="3"/>
        </w:tcPr>
        <w:p w14:paraId="2FBD7D80" w14:textId="77777777" w:rsidR="00DA00BC" w:rsidRPr="00DA00BC" w:rsidRDefault="00856D2F" w:rsidP="00DA00BC">
          <w:pPr>
            <w:pStyle w:val="Letterfaxlist"/>
            <w:rPr>
              <w:sz w:val="16"/>
            </w:rPr>
          </w:pPr>
          <w:r>
            <w:rPr>
              <w:sz w:val="16"/>
            </w:rPr>
            <w:t>manne.airaksinen@roschier.com</w:t>
          </w:r>
        </w:p>
      </w:tc>
      <w:tc>
        <w:tcPr>
          <w:tcW w:w="2084" w:type="dxa"/>
          <w:gridSpan w:val="3"/>
        </w:tcPr>
        <w:p w14:paraId="13846368" w14:textId="77777777" w:rsidR="00DA00BC" w:rsidRPr="00DA00BC" w:rsidRDefault="00DA00BC" w:rsidP="00DA00BC">
          <w:pPr>
            <w:pStyle w:val="Letterfaxlist"/>
            <w:rPr>
              <w:sz w:val="16"/>
            </w:rPr>
          </w:pPr>
          <w:r w:rsidRPr="00DA00BC">
            <w:rPr>
              <w:sz w:val="16"/>
            </w:rPr>
            <w:t>www.roschier.com</w:t>
          </w:r>
        </w:p>
      </w:tc>
    </w:tr>
    <w:bookmarkEnd w:id="22"/>
    <w:tr w:rsidR="00DA00BC" w:rsidRPr="00DA00BC" w14:paraId="380A29F3" w14:textId="77777777" w:rsidTr="00D058F6">
      <w:tc>
        <w:tcPr>
          <w:tcW w:w="3544" w:type="dxa"/>
        </w:tcPr>
        <w:p w14:paraId="143ED586" w14:textId="77777777" w:rsidR="00DA00BC" w:rsidRPr="00DA00BC" w:rsidRDefault="00DA00BC" w:rsidP="00DA00BC">
          <w:pPr>
            <w:pStyle w:val="Letterfaxlist"/>
            <w:rPr>
              <w:sz w:val="16"/>
            </w:rPr>
          </w:pPr>
        </w:p>
      </w:tc>
      <w:tc>
        <w:tcPr>
          <w:tcW w:w="3161" w:type="dxa"/>
          <w:gridSpan w:val="3"/>
        </w:tcPr>
        <w:p w14:paraId="49922496" w14:textId="77777777" w:rsidR="00DA00BC" w:rsidRPr="00FC17CC" w:rsidRDefault="00DA00BC" w:rsidP="00DA00BC">
          <w:pPr>
            <w:pStyle w:val="Letterfaxlist"/>
            <w:rPr>
              <w:sz w:val="16"/>
            </w:rPr>
          </w:pPr>
        </w:p>
      </w:tc>
      <w:tc>
        <w:tcPr>
          <w:tcW w:w="2084" w:type="dxa"/>
          <w:gridSpan w:val="3"/>
        </w:tcPr>
        <w:p w14:paraId="06925D19" w14:textId="77777777" w:rsidR="00DA00BC" w:rsidRDefault="00DA00BC" w:rsidP="00DA00BC">
          <w:pPr>
            <w:pStyle w:val="Letterfaxlist"/>
            <w:rPr>
              <w:sz w:val="16"/>
            </w:rPr>
          </w:pPr>
        </w:p>
      </w:tc>
    </w:tr>
    <w:tr w:rsidR="00DA00BC" w:rsidRPr="00DA00BC" w14:paraId="0A65837A" w14:textId="77777777" w:rsidTr="00D058F6">
      <w:tc>
        <w:tcPr>
          <w:tcW w:w="3544" w:type="dxa"/>
        </w:tcPr>
        <w:p w14:paraId="78F82D02" w14:textId="77777777" w:rsidR="00DA00BC" w:rsidRPr="00DA00BC" w:rsidRDefault="00DA00BC" w:rsidP="00DA00BC">
          <w:pPr>
            <w:pStyle w:val="Letterfaxlist"/>
            <w:rPr>
              <w:sz w:val="16"/>
            </w:rPr>
          </w:pPr>
          <w:bookmarkStart w:id="23" w:name="bmkAddress1" w:colFirst="2" w:colLast="2"/>
        </w:p>
      </w:tc>
      <w:tc>
        <w:tcPr>
          <w:tcW w:w="3161" w:type="dxa"/>
          <w:gridSpan w:val="3"/>
        </w:tcPr>
        <w:p w14:paraId="63E3AED8" w14:textId="77777777" w:rsidR="00DA00BC" w:rsidRPr="000E555A" w:rsidRDefault="00DA00BC" w:rsidP="00DA00BC">
          <w:pPr>
            <w:pStyle w:val="Letterfaxlist"/>
            <w:rPr>
              <w:b/>
              <w:sz w:val="16"/>
            </w:rPr>
          </w:pPr>
        </w:p>
      </w:tc>
      <w:tc>
        <w:tcPr>
          <w:tcW w:w="2084" w:type="dxa"/>
          <w:gridSpan w:val="3"/>
        </w:tcPr>
        <w:p w14:paraId="30B77DE5" w14:textId="77777777" w:rsidR="00DA00BC" w:rsidRDefault="00856D2F" w:rsidP="00156FDF">
          <w:pPr>
            <w:pStyle w:val="Letterfaxlist"/>
            <w:rPr>
              <w:sz w:val="16"/>
            </w:rPr>
          </w:pPr>
          <w:r>
            <w:rPr>
              <w:sz w:val="16"/>
            </w:rPr>
            <w:t>Keskuskatu 7 A</w:t>
          </w:r>
        </w:p>
      </w:tc>
    </w:tr>
    <w:tr w:rsidR="00DA00BC" w:rsidRPr="00DA00BC" w14:paraId="07F774AF" w14:textId="77777777" w:rsidTr="00D058F6">
      <w:tc>
        <w:tcPr>
          <w:tcW w:w="3544" w:type="dxa"/>
        </w:tcPr>
        <w:p w14:paraId="73718528" w14:textId="77777777" w:rsidR="00DA00BC" w:rsidRPr="00DA00BC" w:rsidRDefault="00DA00BC" w:rsidP="00DA00BC">
          <w:pPr>
            <w:pStyle w:val="Letterfaxlist"/>
            <w:rPr>
              <w:sz w:val="16"/>
            </w:rPr>
          </w:pPr>
          <w:bookmarkStart w:id="24" w:name="bmkAddress2" w:colFirst="2" w:colLast="2"/>
          <w:bookmarkEnd w:id="23"/>
        </w:p>
      </w:tc>
      <w:tc>
        <w:tcPr>
          <w:tcW w:w="3161" w:type="dxa"/>
          <w:gridSpan w:val="3"/>
        </w:tcPr>
        <w:p w14:paraId="650E4551" w14:textId="77777777" w:rsidR="00DA00BC" w:rsidRPr="00FC17CC" w:rsidRDefault="00DA00BC" w:rsidP="00DA00BC">
          <w:pPr>
            <w:pStyle w:val="Letterfaxlist"/>
            <w:rPr>
              <w:sz w:val="16"/>
            </w:rPr>
          </w:pPr>
        </w:p>
      </w:tc>
      <w:tc>
        <w:tcPr>
          <w:tcW w:w="2084" w:type="dxa"/>
          <w:gridSpan w:val="3"/>
        </w:tcPr>
        <w:p w14:paraId="6F8622F1" w14:textId="77777777" w:rsidR="00DA00BC" w:rsidRPr="00FC17CC" w:rsidRDefault="00856D2F" w:rsidP="00DA00BC">
          <w:pPr>
            <w:pStyle w:val="Letterfaxlist"/>
            <w:rPr>
              <w:sz w:val="16"/>
            </w:rPr>
          </w:pPr>
          <w:r>
            <w:rPr>
              <w:sz w:val="16"/>
            </w:rPr>
            <w:t>00100 Helsinki</w:t>
          </w:r>
        </w:p>
      </w:tc>
    </w:tr>
    <w:tr w:rsidR="00DA00BC" w:rsidRPr="00DA00BC" w14:paraId="1A01DC8B" w14:textId="77777777" w:rsidTr="00D058F6">
      <w:tc>
        <w:tcPr>
          <w:tcW w:w="3544" w:type="dxa"/>
        </w:tcPr>
        <w:p w14:paraId="3B441E3D" w14:textId="77777777" w:rsidR="00DA00BC" w:rsidRPr="00DA00BC" w:rsidRDefault="00DA00BC" w:rsidP="00DA00BC">
          <w:pPr>
            <w:pStyle w:val="Letterfaxlist"/>
            <w:rPr>
              <w:sz w:val="16"/>
            </w:rPr>
          </w:pPr>
          <w:bookmarkStart w:id="25" w:name="bmkCountry" w:colFirst="2" w:colLast="2"/>
          <w:bookmarkEnd w:id="24"/>
        </w:p>
      </w:tc>
      <w:tc>
        <w:tcPr>
          <w:tcW w:w="3161" w:type="dxa"/>
          <w:gridSpan w:val="3"/>
        </w:tcPr>
        <w:p w14:paraId="3F48DAA2" w14:textId="77777777" w:rsidR="00DA00BC" w:rsidRPr="00FC17CC" w:rsidRDefault="00DA00BC" w:rsidP="00DA00BC">
          <w:pPr>
            <w:pStyle w:val="Letterfaxlist"/>
            <w:rPr>
              <w:sz w:val="16"/>
            </w:rPr>
          </w:pPr>
        </w:p>
      </w:tc>
      <w:tc>
        <w:tcPr>
          <w:tcW w:w="2084" w:type="dxa"/>
          <w:gridSpan w:val="3"/>
        </w:tcPr>
        <w:p w14:paraId="68F855D6" w14:textId="77777777" w:rsidR="00DA00BC" w:rsidRPr="00FC17CC" w:rsidRDefault="00856D2F" w:rsidP="00DA00BC">
          <w:pPr>
            <w:pStyle w:val="Letterfaxlist"/>
            <w:rPr>
              <w:sz w:val="16"/>
            </w:rPr>
          </w:pPr>
          <w:r>
            <w:rPr>
              <w:sz w:val="16"/>
            </w:rPr>
            <w:t>Suomi</w:t>
          </w:r>
        </w:p>
      </w:tc>
    </w:tr>
    <w:bookmarkEnd w:id="25"/>
    <w:tr w:rsidR="00DA00BC" w:rsidRPr="00DA00BC" w14:paraId="6E0F78F0" w14:textId="77777777" w:rsidTr="00D058F6">
      <w:tc>
        <w:tcPr>
          <w:tcW w:w="3544" w:type="dxa"/>
        </w:tcPr>
        <w:p w14:paraId="54768641" w14:textId="77777777" w:rsidR="00DA00BC" w:rsidRPr="00DA00BC" w:rsidRDefault="00DA00BC" w:rsidP="00DA00BC">
          <w:pPr>
            <w:pStyle w:val="Letterfaxlist"/>
            <w:rPr>
              <w:sz w:val="16"/>
            </w:rPr>
          </w:pPr>
        </w:p>
      </w:tc>
      <w:tc>
        <w:tcPr>
          <w:tcW w:w="3161" w:type="dxa"/>
          <w:gridSpan w:val="3"/>
        </w:tcPr>
        <w:p w14:paraId="62094992" w14:textId="77777777" w:rsidR="00DA00BC" w:rsidRPr="00FC17CC" w:rsidRDefault="00DA00BC" w:rsidP="00DA00BC">
          <w:pPr>
            <w:pStyle w:val="Letterfaxlist"/>
            <w:rPr>
              <w:sz w:val="16"/>
            </w:rPr>
          </w:pPr>
        </w:p>
      </w:tc>
      <w:tc>
        <w:tcPr>
          <w:tcW w:w="2084" w:type="dxa"/>
          <w:gridSpan w:val="3"/>
        </w:tcPr>
        <w:p w14:paraId="19585DB4" w14:textId="77777777" w:rsidR="00DA00BC" w:rsidRPr="00FC17CC" w:rsidRDefault="00DA00BC" w:rsidP="00DA00BC">
          <w:pPr>
            <w:pStyle w:val="Letterfaxlist"/>
            <w:rPr>
              <w:sz w:val="16"/>
            </w:rPr>
          </w:pPr>
        </w:p>
      </w:tc>
    </w:tr>
    <w:tr w:rsidR="00DA00BC" w:rsidRPr="00DA00BC" w14:paraId="2C28C2F6" w14:textId="77777777" w:rsidTr="00D058F6">
      <w:tc>
        <w:tcPr>
          <w:tcW w:w="3544" w:type="dxa"/>
        </w:tcPr>
        <w:p w14:paraId="629F7204" w14:textId="77777777" w:rsidR="00DA00BC" w:rsidRPr="00DA00BC" w:rsidRDefault="00DA00BC" w:rsidP="00DA00BC">
          <w:pPr>
            <w:pStyle w:val="Letterfaxlist"/>
            <w:rPr>
              <w:sz w:val="16"/>
            </w:rPr>
          </w:pPr>
        </w:p>
      </w:tc>
      <w:tc>
        <w:tcPr>
          <w:tcW w:w="3161" w:type="dxa"/>
          <w:gridSpan w:val="3"/>
        </w:tcPr>
        <w:p w14:paraId="19E5F3C6" w14:textId="77777777" w:rsidR="00DA00BC" w:rsidRPr="00FC17CC" w:rsidRDefault="00DA00BC" w:rsidP="00DA00BC">
          <w:pPr>
            <w:pStyle w:val="Letterfaxlist"/>
            <w:rPr>
              <w:sz w:val="16"/>
            </w:rPr>
          </w:pPr>
        </w:p>
      </w:tc>
      <w:tc>
        <w:tcPr>
          <w:tcW w:w="2084" w:type="dxa"/>
          <w:gridSpan w:val="3"/>
        </w:tcPr>
        <w:p w14:paraId="25C5B11F" w14:textId="77777777" w:rsidR="00DA00BC" w:rsidRPr="00FC17CC" w:rsidRDefault="00856D2F" w:rsidP="00DA00BC">
          <w:pPr>
            <w:pStyle w:val="Letterfaxlist"/>
            <w:rPr>
              <w:sz w:val="16"/>
            </w:rPr>
          </w:pPr>
          <w:bookmarkStart w:id="26" w:name="bmkRegOfficeLbl"/>
          <w:r>
            <w:rPr>
              <w:sz w:val="16"/>
            </w:rPr>
            <w:t>Kotipaikka:</w:t>
          </w:r>
          <w:bookmarkEnd w:id="26"/>
          <w:r w:rsidR="004A4F48">
            <w:rPr>
              <w:sz w:val="16"/>
            </w:rPr>
            <w:t xml:space="preserve"> </w:t>
          </w:r>
          <w:bookmarkStart w:id="27" w:name="bmkRegOffice"/>
          <w:r>
            <w:rPr>
              <w:sz w:val="16"/>
            </w:rPr>
            <w:t>Helsinki</w:t>
          </w:r>
          <w:bookmarkEnd w:id="27"/>
        </w:p>
      </w:tc>
    </w:tr>
    <w:tr w:rsidR="00DA00BC" w:rsidRPr="00DA00BC" w14:paraId="6F5AC2E8" w14:textId="77777777" w:rsidTr="00D058F6">
      <w:tc>
        <w:tcPr>
          <w:tcW w:w="3544" w:type="dxa"/>
        </w:tcPr>
        <w:p w14:paraId="32CC22E5" w14:textId="77777777" w:rsidR="00DA00BC" w:rsidRPr="00DA00BC" w:rsidRDefault="00DA00BC" w:rsidP="00DA00BC">
          <w:pPr>
            <w:pStyle w:val="Letterfaxlist"/>
            <w:rPr>
              <w:sz w:val="16"/>
            </w:rPr>
          </w:pPr>
        </w:p>
      </w:tc>
      <w:tc>
        <w:tcPr>
          <w:tcW w:w="3161" w:type="dxa"/>
          <w:gridSpan w:val="3"/>
        </w:tcPr>
        <w:p w14:paraId="5C6388A0" w14:textId="77777777" w:rsidR="00DA00BC" w:rsidRPr="00FC17CC" w:rsidRDefault="00DA00BC" w:rsidP="00DA00BC">
          <w:pPr>
            <w:pStyle w:val="Letterfaxlist"/>
            <w:rPr>
              <w:sz w:val="16"/>
            </w:rPr>
          </w:pPr>
        </w:p>
      </w:tc>
      <w:tc>
        <w:tcPr>
          <w:tcW w:w="2084" w:type="dxa"/>
          <w:gridSpan w:val="3"/>
        </w:tcPr>
        <w:p w14:paraId="717D4F5E" w14:textId="77777777" w:rsidR="00DA00BC" w:rsidRPr="00FC17CC" w:rsidRDefault="00856D2F" w:rsidP="00DA00BC">
          <w:pPr>
            <w:pStyle w:val="Letterfaxlist"/>
            <w:rPr>
              <w:sz w:val="16"/>
            </w:rPr>
          </w:pPr>
          <w:bookmarkStart w:id="28" w:name="bmkVATLbl"/>
          <w:r>
            <w:rPr>
              <w:sz w:val="16"/>
            </w:rPr>
            <w:t>Y-tunnus:</w:t>
          </w:r>
          <w:bookmarkEnd w:id="28"/>
          <w:r w:rsidR="004A4F48">
            <w:rPr>
              <w:sz w:val="16"/>
            </w:rPr>
            <w:t xml:space="preserve"> </w:t>
          </w:r>
          <w:bookmarkStart w:id="29" w:name="bmkVAT"/>
          <w:r>
            <w:rPr>
              <w:sz w:val="16"/>
            </w:rPr>
            <w:t>9209362-9</w:t>
          </w:r>
          <w:bookmarkEnd w:id="29"/>
        </w:p>
      </w:tc>
    </w:tr>
  </w:tbl>
  <w:p w14:paraId="07F41E91" w14:textId="77777777" w:rsidR="00DA00BC" w:rsidRDefault="00DA00BC" w:rsidP="00B626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6424DE"/>
    <w:lvl w:ilvl="0">
      <w:start w:val="1"/>
      <w:numFmt w:val="decimal"/>
      <w:lvlText w:val="%1."/>
      <w:lvlJc w:val="left"/>
      <w:pPr>
        <w:tabs>
          <w:tab w:val="num" w:pos="360"/>
        </w:tabs>
        <w:ind w:left="360" w:hanging="360"/>
      </w:pPr>
    </w:lvl>
  </w:abstractNum>
  <w:abstractNum w:abstractNumId="1">
    <w:nsid w:val="007C52FA"/>
    <w:multiLevelType w:val="multilevel"/>
    <w:tmpl w:val="034CC8F0"/>
    <w:styleLink w:val="RoschierBullets"/>
    <w:lvl w:ilvl="0">
      <w:start w:val="1"/>
      <w:numFmt w:val="bullet"/>
      <w:pStyle w:val="Bullet0"/>
      <w:lvlText w:val=""/>
      <w:lvlJc w:val="left"/>
      <w:pPr>
        <w:ind w:left="709" w:hanging="709"/>
      </w:pPr>
      <w:rPr>
        <w:rFonts w:ascii="Wingdings" w:hAnsi="Wingdings" w:hint="default"/>
      </w:rPr>
    </w:lvl>
    <w:lvl w:ilvl="1">
      <w:start w:val="1"/>
      <w:numFmt w:val="bullet"/>
      <w:pStyle w:val="Bullet1"/>
      <w:lvlText w:val=""/>
      <w:lvlJc w:val="left"/>
      <w:pPr>
        <w:ind w:left="1418" w:hanging="709"/>
      </w:pPr>
      <w:rPr>
        <w:rFonts w:ascii="Wingdings" w:hAnsi="Wingdings" w:hint="default"/>
      </w:rPr>
    </w:lvl>
    <w:lvl w:ilvl="2">
      <w:start w:val="1"/>
      <w:numFmt w:val="bullet"/>
      <w:pStyle w:val="Bullet2"/>
      <w:lvlText w:val=""/>
      <w:lvlJc w:val="left"/>
      <w:pPr>
        <w:ind w:left="2126" w:hanging="708"/>
      </w:pPr>
      <w:rPr>
        <w:rFonts w:ascii="Wingdings" w:hAnsi="Wingdings" w:hint="default"/>
      </w:rPr>
    </w:lvl>
    <w:lvl w:ilvl="3">
      <w:start w:val="1"/>
      <w:numFmt w:val="bullet"/>
      <w:pStyle w:val="Bullet3"/>
      <w:lvlText w:val=""/>
      <w:lvlJc w:val="left"/>
      <w:pPr>
        <w:ind w:left="2835" w:hanging="709"/>
      </w:pPr>
      <w:rPr>
        <w:rFonts w:ascii="Wingdings" w:hAnsi="Wingdings" w:hint="default"/>
      </w:rPr>
    </w:lvl>
    <w:lvl w:ilvl="4">
      <w:start w:val="1"/>
      <w:numFmt w:val="bullet"/>
      <w:pStyle w:val="Bullet4"/>
      <w:lvlText w:val=""/>
      <w:lvlJc w:val="left"/>
      <w:pPr>
        <w:ind w:left="3544" w:hanging="709"/>
      </w:pPr>
      <w:rPr>
        <w:rFonts w:ascii="Wingdings" w:hAnsi="Wingding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2">
    <w:nsid w:val="1643325E"/>
    <w:multiLevelType w:val="multilevel"/>
    <w:tmpl w:val="BABA1110"/>
    <w:styleLink w:val="RoschierRecital"/>
    <w:lvl w:ilvl="0">
      <w:start w:val="1"/>
      <w:numFmt w:val="upperLetter"/>
      <w:pStyle w:val="Recital"/>
      <w:lvlText w:val="%1."/>
      <w:lvlJc w:val="left"/>
      <w:pPr>
        <w:ind w:left="709" w:hanging="709"/>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nsid w:val="18094118"/>
    <w:multiLevelType w:val="multilevel"/>
    <w:tmpl w:val="328CA846"/>
    <w:numStyleLink w:val="Roschiernumbering"/>
  </w:abstractNum>
  <w:abstractNum w:abstractNumId="4">
    <w:nsid w:val="1B385E0D"/>
    <w:multiLevelType w:val="multilevel"/>
    <w:tmpl w:val="213421A2"/>
    <w:styleLink w:val="RoschierTableBullet"/>
    <w:lvl w:ilvl="0">
      <w:start w:val="1"/>
      <w:numFmt w:val="bullet"/>
      <w:pStyle w:val="Tablebullet"/>
      <w:lvlText w:val=""/>
      <w:lvlJc w:val="left"/>
      <w:pPr>
        <w:ind w:left="425" w:hanging="425"/>
      </w:pPr>
      <w:rPr>
        <w:rFonts w:ascii="Wingdings" w:hAnsi="Wingdings" w:hint="default"/>
      </w:rPr>
    </w:lvl>
    <w:lvl w:ilvl="1">
      <w:start w:val="1"/>
      <w:numFmt w:val="bullet"/>
      <w:lvlText w:val=""/>
      <w:lvlJc w:val="left"/>
      <w:pPr>
        <w:ind w:left="850" w:hanging="425"/>
      </w:pPr>
      <w:rPr>
        <w:rFonts w:ascii="Wingdings" w:hAnsi="Wingdings"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Wingdings" w:hAnsi="Wingdings" w:hint="default"/>
      </w:rPr>
    </w:lvl>
    <w:lvl w:ilvl="4">
      <w:start w:val="1"/>
      <w:numFmt w:val="bullet"/>
      <w:lvlText w:val=""/>
      <w:lvlJc w:val="left"/>
      <w:pPr>
        <w:ind w:left="2125" w:hanging="425"/>
      </w:pPr>
      <w:rPr>
        <w:rFonts w:ascii="Wingdings" w:hAnsi="Wingdings"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Wingdings" w:hAnsi="Wingdings" w:hint="default"/>
      </w:rPr>
    </w:lvl>
    <w:lvl w:ilvl="7">
      <w:start w:val="1"/>
      <w:numFmt w:val="bullet"/>
      <w:lvlText w:val=""/>
      <w:lvlJc w:val="left"/>
      <w:pPr>
        <w:ind w:left="3400" w:hanging="425"/>
      </w:pPr>
      <w:rPr>
        <w:rFonts w:ascii="Wingdings" w:hAnsi="Wingdings" w:hint="default"/>
      </w:rPr>
    </w:lvl>
    <w:lvl w:ilvl="8">
      <w:start w:val="1"/>
      <w:numFmt w:val="bullet"/>
      <w:lvlText w:val=""/>
      <w:lvlJc w:val="left"/>
      <w:pPr>
        <w:ind w:left="3825" w:hanging="425"/>
      </w:pPr>
      <w:rPr>
        <w:rFonts w:ascii="Wingdings" w:hAnsi="Wingdings" w:hint="default"/>
      </w:rPr>
    </w:lvl>
  </w:abstractNum>
  <w:abstractNum w:abstractNumId="5">
    <w:nsid w:val="2B9810A3"/>
    <w:multiLevelType w:val="multilevel"/>
    <w:tmpl w:val="034CC8F0"/>
    <w:numStyleLink w:val="RoschierBullets"/>
  </w:abstractNum>
  <w:abstractNum w:abstractNumId="6">
    <w:nsid w:val="3257760B"/>
    <w:multiLevelType w:val="multilevel"/>
    <w:tmpl w:val="51708FD2"/>
    <w:styleLink w:val="RoschierListNumber"/>
    <w:lvl w:ilvl="0">
      <w:start w:val="1"/>
      <w:numFmt w:val="lowerLetter"/>
      <w:pStyle w:val="Numeroituluettelo"/>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Letter"/>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Letter"/>
      <w:lvlText w:val="(%6)"/>
      <w:lvlJc w:val="right"/>
      <w:pPr>
        <w:ind w:left="4254" w:hanging="709"/>
      </w:pPr>
      <w:rPr>
        <w:rFonts w:hint="default"/>
      </w:rPr>
    </w:lvl>
    <w:lvl w:ilvl="6">
      <w:start w:val="1"/>
      <w:numFmt w:val="lowerLetter"/>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Letter"/>
      <w:lvlText w:val="(%9)"/>
      <w:lvlJc w:val="right"/>
      <w:pPr>
        <w:ind w:left="6381" w:hanging="709"/>
      </w:pPr>
      <w:rPr>
        <w:rFonts w:hint="default"/>
      </w:rPr>
    </w:lvl>
  </w:abstractNum>
  <w:abstractNum w:abstractNumId="7">
    <w:nsid w:val="33B275E1"/>
    <w:multiLevelType w:val="multilevel"/>
    <w:tmpl w:val="D4BE1C72"/>
    <w:styleLink w:val="RoschierNumberedList"/>
    <w:lvl w:ilvl="0">
      <w:start w:val="1"/>
      <w:numFmt w:val="decimal"/>
      <w:pStyle w:val="NumberedList"/>
      <w:lvlText w:val="%1."/>
      <w:lvlJc w:val="left"/>
      <w:pPr>
        <w:ind w:left="709" w:hanging="709"/>
      </w:pPr>
      <w:rPr>
        <w:rFonts w:hint="default"/>
      </w:rPr>
    </w:lvl>
    <w:lvl w:ilvl="1">
      <w:start w:val="1"/>
      <w:numFmt w:val="decimal"/>
      <w:lvlRestart w:val="0"/>
      <w:pStyle w:val="NumberedListIndent"/>
      <w:lvlText w:val="%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34EC094A"/>
    <w:multiLevelType w:val="multilevel"/>
    <w:tmpl w:val="034CC8F0"/>
    <w:numStyleLink w:val="RoschierBullets"/>
  </w:abstractNum>
  <w:abstractNum w:abstractNumId="9">
    <w:nsid w:val="3B782C6C"/>
    <w:multiLevelType w:val="multilevel"/>
    <w:tmpl w:val="0C9C1DD6"/>
    <w:styleLink w:val="RoschierTableListNumber"/>
    <w:lvl w:ilvl="0">
      <w:start w:val="1"/>
      <w:numFmt w:val="lowerLetter"/>
      <w:pStyle w:val="TableListNumber"/>
      <w:lvlText w:val="(%1)"/>
      <w:lvlJc w:val="left"/>
      <w:pPr>
        <w:ind w:left="425" w:hanging="42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3E340417"/>
    <w:multiLevelType w:val="multilevel"/>
    <w:tmpl w:val="034CC8F0"/>
    <w:numStyleLink w:val="RoschierBullets"/>
  </w:abstractNum>
  <w:abstractNum w:abstractNumId="11">
    <w:nsid w:val="3E951C88"/>
    <w:multiLevelType w:val="multilevel"/>
    <w:tmpl w:val="328CA846"/>
    <w:styleLink w:val="Roschiernumbering"/>
    <w:lvl w:ilvl="0">
      <w:start w:val="1"/>
      <w:numFmt w:val="decimal"/>
      <w:pStyle w:val="Otsikko1"/>
      <w:lvlText w:val="%1."/>
      <w:lvlJc w:val="left"/>
      <w:pPr>
        <w:ind w:left="709" w:hanging="709"/>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709" w:hanging="709"/>
      </w:pPr>
      <w:rPr>
        <w:rFonts w:hint="default"/>
      </w:rPr>
    </w:lvl>
    <w:lvl w:ilvl="3">
      <w:start w:val="1"/>
      <w:numFmt w:val="lowerLetter"/>
      <w:pStyle w:val="ListNumberIndent"/>
      <w:lvlText w:val="(%4)"/>
      <w:lvlJc w:val="left"/>
      <w:pPr>
        <w:ind w:left="1418" w:hanging="709"/>
      </w:pPr>
      <w:rPr>
        <w:rFonts w:hint="default"/>
      </w:rPr>
    </w:lvl>
    <w:lvl w:ilvl="4">
      <w:start w:val="1"/>
      <w:numFmt w:val="lowerRoman"/>
      <w:pStyle w:val="ListRomanIndent"/>
      <w:lvlText w:val="(%5)"/>
      <w:lvlJc w:val="left"/>
      <w:pPr>
        <w:ind w:left="2126" w:hanging="708"/>
      </w:pPr>
      <w:rPr>
        <w:rFonts w:hint="default"/>
      </w:rPr>
    </w:lvl>
    <w:lvl w:ilvl="5">
      <w:start w:val="1"/>
      <w:numFmt w:val="upperLetter"/>
      <w:pStyle w:val="ListThirdLevel"/>
      <w:lvlText w:val="(%6)"/>
      <w:lvlJc w:val="left"/>
      <w:pPr>
        <w:ind w:left="2835" w:hanging="709"/>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41854017"/>
    <w:multiLevelType w:val="multilevel"/>
    <w:tmpl w:val="328CA846"/>
    <w:numStyleLink w:val="Roschiernumbering"/>
  </w:abstractNum>
  <w:abstractNum w:abstractNumId="13">
    <w:nsid w:val="487E3D93"/>
    <w:multiLevelType w:val="multilevel"/>
    <w:tmpl w:val="034CC8F0"/>
    <w:numStyleLink w:val="RoschierBullets"/>
  </w:abstractNum>
  <w:abstractNum w:abstractNumId="14">
    <w:nsid w:val="4F467091"/>
    <w:multiLevelType w:val="multilevel"/>
    <w:tmpl w:val="D4BE1C72"/>
    <w:numStyleLink w:val="RoschierNumberedList"/>
  </w:abstractNum>
  <w:abstractNum w:abstractNumId="15">
    <w:nsid w:val="504A6300"/>
    <w:multiLevelType w:val="multilevel"/>
    <w:tmpl w:val="034CC8F0"/>
    <w:numStyleLink w:val="RoschierBullets"/>
  </w:abstractNum>
  <w:abstractNum w:abstractNumId="16">
    <w:nsid w:val="54150043"/>
    <w:multiLevelType w:val="multilevel"/>
    <w:tmpl w:val="12328252"/>
    <w:lvl w:ilvl="0">
      <w:start w:val="3"/>
      <w:numFmt w:val="decimal"/>
      <w:lvlText w:val="%1."/>
      <w:lvlJc w:val="left"/>
      <w:pPr>
        <w:tabs>
          <w:tab w:val="num" w:pos="709"/>
        </w:tabs>
        <w:ind w:left="709" w:hanging="709"/>
      </w:pPr>
      <w:rPr>
        <w:rFonts w:ascii="Calibri" w:hAnsi="Calibri" w:hint="default"/>
        <w:b/>
        <w:i w:val="0"/>
        <w:caps w:val="0"/>
        <w:strike w:val="0"/>
        <w:dstrike w:val="0"/>
        <w:vanish w:val="0"/>
        <w:color w:val="000000"/>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Calibri" w:hAnsi="Calibri"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Calibri" w:hAnsi="Calibri" w:hint="default"/>
        <w:b/>
        <w:i w:val="0"/>
        <w:sz w:val="22"/>
        <w:szCs w:val="24"/>
      </w:rPr>
    </w:lvl>
    <w:lvl w:ilvl="3">
      <w:start w:val="1"/>
      <w:numFmt w:val="lowerLetter"/>
      <w:lvlText w:val="(%4)"/>
      <w:lvlJc w:val="left"/>
      <w:pPr>
        <w:tabs>
          <w:tab w:val="num" w:pos="1418"/>
        </w:tabs>
        <w:ind w:left="1418" w:hanging="709"/>
      </w:pPr>
      <w:rPr>
        <w:rFonts w:ascii="Calibri" w:hAnsi="Calibri" w:hint="default"/>
        <w:b w:val="0"/>
        <w:i w:val="0"/>
        <w:sz w:val="22"/>
        <w:szCs w:val="24"/>
      </w:rPr>
    </w:lvl>
    <w:lvl w:ilvl="4">
      <w:start w:val="1"/>
      <w:numFmt w:val="lowerRoman"/>
      <w:lvlText w:val="(%5)"/>
      <w:lvlJc w:val="left"/>
      <w:pPr>
        <w:tabs>
          <w:tab w:val="num" w:pos="2126"/>
        </w:tabs>
        <w:ind w:left="2126" w:hanging="708"/>
      </w:pPr>
      <w:rPr>
        <w:rFonts w:ascii="Calibri" w:hAnsi="Calibri" w:hint="default"/>
        <w:b w:val="0"/>
        <w:i w:val="0"/>
        <w:sz w:val="22"/>
        <w:szCs w:val="24"/>
      </w:rPr>
    </w:lvl>
    <w:lvl w:ilvl="5">
      <w:start w:val="1"/>
      <w:numFmt w:val="upperLetter"/>
      <w:lvlText w:val="(%6)"/>
      <w:lvlJc w:val="left"/>
      <w:pPr>
        <w:tabs>
          <w:tab w:val="num" w:pos="2835"/>
        </w:tabs>
        <w:ind w:left="2835" w:hanging="709"/>
      </w:pPr>
      <w:rPr>
        <w:rFonts w:ascii="Calibri" w:hAnsi="Calibri" w:hint="default"/>
        <w:b w:val="0"/>
        <w:i w:val="0"/>
        <w:sz w:val="22"/>
        <w:szCs w:val="24"/>
      </w:rPr>
    </w:lvl>
    <w:lvl w:ilvl="6">
      <w:start w:val="1"/>
      <w:numFmt w:val="none"/>
      <w:lvlRestart w:val="0"/>
      <w:isLgl/>
      <w:suff w:val="nothing"/>
      <w:lvlText w:val=""/>
      <w:lvlJc w:val="left"/>
      <w:pPr>
        <w:ind w:left="0" w:firstLine="0"/>
      </w:pPr>
      <w:rPr>
        <w:rFonts w:hint="default"/>
      </w:rPr>
    </w:lvl>
    <w:lvl w:ilvl="7">
      <w:start w:val="1"/>
      <w:numFmt w:val="decimal"/>
      <w:lvlRestart w:val="1"/>
      <w:suff w:val="nothing"/>
      <w:lvlText w:val="%1.%8"/>
      <w:lvlJc w:val="left"/>
      <w:pPr>
        <w:ind w:left="0" w:firstLine="0"/>
      </w:pPr>
      <w:rPr>
        <w:rFonts w:ascii="Calibri" w:hAnsi="Calibri" w:hint="default"/>
        <w:b/>
        <w:i w:val="0"/>
        <w:sz w:val="22"/>
        <w:szCs w:val="24"/>
      </w:rPr>
    </w:lvl>
    <w:lvl w:ilvl="8">
      <w:start w:val="1"/>
      <w:numFmt w:val="none"/>
      <w:lvlRestart w:val="0"/>
      <w:suff w:val="nothing"/>
      <w:lvlText w:val="%9"/>
      <w:lvlJc w:val="left"/>
      <w:pPr>
        <w:ind w:left="0" w:firstLine="0"/>
      </w:pPr>
      <w:rPr>
        <w:rFonts w:ascii="Arial" w:hAnsi="Arial" w:hint="default"/>
        <w:b w:val="0"/>
        <w:i w:val="0"/>
        <w:sz w:val="20"/>
        <w:szCs w:val="24"/>
      </w:rPr>
    </w:lvl>
  </w:abstractNum>
  <w:abstractNum w:abstractNumId="17">
    <w:nsid w:val="5A803440"/>
    <w:multiLevelType w:val="multilevel"/>
    <w:tmpl w:val="034CC8F0"/>
    <w:numStyleLink w:val="RoschierBullets"/>
  </w:abstractNum>
  <w:abstractNum w:abstractNumId="18">
    <w:nsid w:val="64E870E6"/>
    <w:multiLevelType w:val="multilevel"/>
    <w:tmpl w:val="D4BE1C72"/>
    <w:numStyleLink w:val="RoschierNumberedList"/>
  </w:abstractNum>
  <w:abstractNum w:abstractNumId="19">
    <w:nsid w:val="6E1323B6"/>
    <w:multiLevelType w:val="multilevel"/>
    <w:tmpl w:val="034CC8F0"/>
    <w:numStyleLink w:val="RoschierBullets"/>
  </w:abstractNum>
  <w:abstractNum w:abstractNumId="20">
    <w:nsid w:val="7746093A"/>
    <w:multiLevelType w:val="multilevel"/>
    <w:tmpl w:val="AFAE4368"/>
    <w:lvl w:ilvl="0">
      <w:start w:val="1"/>
      <w:numFmt w:val="decimal"/>
      <w:lvlText w:val="%1."/>
      <w:lvlJc w:val="left"/>
      <w:pPr>
        <w:tabs>
          <w:tab w:val="num" w:pos="709"/>
        </w:tabs>
        <w:ind w:left="709" w:hanging="709"/>
      </w:pPr>
      <w:rPr>
        <w:rFonts w:ascii="Calibri" w:hAnsi="Calibri" w:hint="default"/>
        <w:b/>
        <w:i w:val="0"/>
        <w:caps w:val="0"/>
        <w:strike w:val="0"/>
        <w:dstrike w:val="0"/>
        <w:vanish w:val="0"/>
        <w:color w:val="000000"/>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Calibri" w:hAnsi="Calibri"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Calibri" w:hAnsi="Calibri" w:hint="default"/>
        <w:b/>
        <w:i w:val="0"/>
        <w:sz w:val="22"/>
        <w:szCs w:val="24"/>
      </w:rPr>
    </w:lvl>
    <w:lvl w:ilvl="3">
      <w:start w:val="1"/>
      <w:numFmt w:val="lowerLetter"/>
      <w:lvlText w:val="(%4)"/>
      <w:lvlJc w:val="left"/>
      <w:pPr>
        <w:tabs>
          <w:tab w:val="num" w:pos="1418"/>
        </w:tabs>
        <w:ind w:left="1418" w:hanging="709"/>
      </w:pPr>
      <w:rPr>
        <w:rFonts w:ascii="Calibri" w:hAnsi="Calibri" w:hint="default"/>
        <w:b w:val="0"/>
        <w:i w:val="0"/>
        <w:sz w:val="22"/>
        <w:szCs w:val="24"/>
      </w:rPr>
    </w:lvl>
    <w:lvl w:ilvl="4">
      <w:start w:val="1"/>
      <w:numFmt w:val="lowerRoman"/>
      <w:lvlText w:val="(%5)"/>
      <w:lvlJc w:val="left"/>
      <w:pPr>
        <w:tabs>
          <w:tab w:val="num" w:pos="2126"/>
        </w:tabs>
        <w:ind w:left="2126" w:hanging="708"/>
      </w:pPr>
      <w:rPr>
        <w:rFonts w:ascii="Calibri" w:hAnsi="Calibri" w:hint="default"/>
        <w:b w:val="0"/>
        <w:i w:val="0"/>
        <w:sz w:val="22"/>
        <w:szCs w:val="24"/>
      </w:rPr>
    </w:lvl>
    <w:lvl w:ilvl="5">
      <w:start w:val="1"/>
      <w:numFmt w:val="upperLetter"/>
      <w:lvlText w:val="(%6)"/>
      <w:lvlJc w:val="left"/>
      <w:pPr>
        <w:tabs>
          <w:tab w:val="num" w:pos="2835"/>
        </w:tabs>
        <w:ind w:left="2835" w:hanging="709"/>
      </w:pPr>
      <w:rPr>
        <w:rFonts w:ascii="Calibri" w:hAnsi="Calibri" w:hint="default"/>
        <w:b w:val="0"/>
        <w:i w:val="0"/>
        <w:sz w:val="22"/>
        <w:szCs w:val="24"/>
      </w:rPr>
    </w:lvl>
    <w:lvl w:ilvl="6">
      <w:start w:val="1"/>
      <w:numFmt w:val="none"/>
      <w:lvlRestart w:val="0"/>
      <w:isLgl/>
      <w:suff w:val="nothing"/>
      <w:lvlText w:val=""/>
      <w:lvlJc w:val="left"/>
      <w:pPr>
        <w:ind w:left="0" w:firstLine="0"/>
      </w:pPr>
      <w:rPr>
        <w:rFonts w:hint="default"/>
      </w:rPr>
    </w:lvl>
    <w:lvl w:ilvl="7">
      <w:start w:val="1"/>
      <w:numFmt w:val="decimal"/>
      <w:lvlRestart w:val="1"/>
      <w:suff w:val="nothing"/>
      <w:lvlText w:val="%1.%8"/>
      <w:lvlJc w:val="left"/>
      <w:pPr>
        <w:ind w:left="0" w:firstLine="0"/>
      </w:pPr>
      <w:rPr>
        <w:rFonts w:ascii="Calibri" w:hAnsi="Calibri" w:hint="default"/>
        <w:b/>
        <w:i w:val="0"/>
        <w:sz w:val="22"/>
        <w:szCs w:val="24"/>
      </w:rPr>
    </w:lvl>
    <w:lvl w:ilvl="8">
      <w:start w:val="1"/>
      <w:numFmt w:val="none"/>
      <w:lvlRestart w:val="0"/>
      <w:suff w:val="nothing"/>
      <w:lvlText w:val="%9"/>
      <w:lvlJc w:val="left"/>
      <w:pPr>
        <w:ind w:left="0" w:firstLine="0"/>
      </w:pPr>
      <w:rPr>
        <w:rFonts w:ascii="Arial" w:hAnsi="Arial" w:hint="default"/>
        <w:b w:val="0"/>
        <w:i w:val="0"/>
        <w:sz w:val="20"/>
        <w:szCs w:val="24"/>
      </w:rPr>
    </w:lvl>
  </w:abstractNum>
  <w:num w:numId="1">
    <w:abstractNumId w:val="11"/>
  </w:num>
  <w:num w:numId="2">
    <w:abstractNumId w:val="12"/>
  </w:num>
  <w:num w:numId="3">
    <w:abstractNumId w:val="1"/>
  </w:num>
  <w:num w:numId="4">
    <w:abstractNumId w:val="13"/>
  </w:num>
  <w:num w:numId="5">
    <w:abstractNumId w:val="10"/>
  </w:num>
  <w:num w:numId="6">
    <w:abstractNumId w:val="17"/>
  </w:num>
  <w:num w:numId="7">
    <w:abstractNumId w:val="19"/>
  </w:num>
  <w:num w:numId="8">
    <w:abstractNumId w:val="15"/>
  </w:num>
  <w:num w:numId="9">
    <w:abstractNumId w:val="3"/>
  </w:num>
  <w:num w:numId="10">
    <w:abstractNumId w:val="8"/>
  </w:num>
  <w:num w:numId="11">
    <w:abstractNumId w:val="5"/>
  </w:num>
  <w:num w:numId="12">
    <w:abstractNumId w:val="0"/>
  </w:num>
  <w:num w:numId="13">
    <w:abstractNumId w:val="6"/>
  </w:num>
  <w:num w:numId="14">
    <w:abstractNumId w:val="7"/>
  </w:num>
  <w:num w:numId="15">
    <w:abstractNumId w:val="18"/>
  </w:num>
  <w:num w:numId="16">
    <w:abstractNumId w:val="14"/>
  </w:num>
  <w:num w:numId="17">
    <w:abstractNumId w:val="2"/>
  </w:num>
  <w:num w:numId="18">
    <w:abstractNumId w:val="4"/>
  </w:num>
  <w:num w:numId="19">
    <w:abstractNumId w:val="9"/>
  </w:num>
  <w:num w:numId="20">
    <w:abstractNumId w:val="1"/>
  </w:num>
  <w:num w:numId="21">
    <w:abstractNumId w:val="3"/>
    <w:lvlOverride w:ilvl="0">
      <w:lvl w:ilvl="0">
        <w:start w:val="1"/>
        <w:numFmt w:val="decimal"/>
        <w:pStyle w:val="Otsikko1"/>
        <w:lvlText w:val="%1."/>
        <w:lvlJc w:val="left"/>
        <w:pPr>
          <w:ind w:left="709" w:hanging="709"/>
        </w:pPr>
        <w:rPr>
          <w:rFonts w:hint="default"/>
          <w:sz w:val="28"/>
          <w:szCs w:val="28"/>
        </w:rPr>
      </w:lvl>
    </w:lvlOverride>
  </w:num>
  <w:num w:numId="22">
    <w:abstractNumId w:val="20"/>
  </w:num>
  <w:num w:numId="23">
    <w:abstractNumId w:val="16"/>
  </w:num>
  <w:num w:numId="24">
    <w:abstractNumId w:val="3"/>
    <w:lvlOverride w:ilvl="0">
      <w:lvl w:ilvl="0">
        <w:start w:val="1"/>
        <w:numFmt w:val="decimal"/>
        <w:pStyle w:val="Otsikko1"/>
        <w:lvlText w:val="%1."/>
        <w:lvlJc w:val="left"/>
        <w:pPr>
          <w:ind w:left="709" w:hanging="709"/>
        </w:pPr>
        <w:rPr>
          <w:rFonts w:hint="default"/>
          <w:sz w:val="28"/>
          <w:szCs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Finnish"/>
    <w:docVar w:name="TMS_OfficeID" w:val="Helsinki"/>
    <w:docVar w:name="TMS_TEMPLATE_ID" w:val="eNote"/>
  </w:docVars>
  <w:rsids>
    <w:rsidRoot w:val="008F60A0"/>
    <w:rsid w:val="00021D65"/>
    <w:rsid w:val="00022DD1"/>
    <w:rsid w:val="000256A6"/>
    <w:rsid w:val="00051E96"/>
    <w:rsid w:val="00066C7F"/>
    <w:rsid w:val="000843EE"/>
    <w:rsid w:val="000875D3"/>
    <w:rsid w:val="000B25DF"/>
    <w:rsid w:val="000E555A"/>
    <w:rsid w:val="000F6FF9"/>
    <w:rsid w:val="000F7213"/>
    <w:rsid w:val="00105682"/>
    <w:rsid w:val="00117833"/>
    <w:rsid w:val="00120048"/>
    <w:rsid w:val="001220DF"/>
    <w:rsid w:val="00124297"/>
    <w:rsid w:val="001527D5"/>
    <w:rsid w:val="00156FDF"/>
    <w:rsid w:val="001807D5"/>
    <w:rsid w:val="00186FBE"/>
    <w:rsid w:val="00191369"/>
    <w:rsid w:val="001A00DA"/>
    <w:rsid w:val="001A4F1F"/>
    <w:rsid w:val="001B545E"/>
    <w:rsid w:val="001B7337"/>
    <w:rsid w:val="001C542F"/>
    <w:rsid w:val="00200B42"/>
    <w:rsid w:val="0020603A"/>
    <w:rsid w:val="00207631"/>
    <w:rsid w:val="00213DA0"/>
    <w:rsid w:val="002205FE"/>
    <w:rsid w:val="002335B6"/>
    <w:rsid w:val="002422FA"/>
    <w:rsid w:val="00284A10"/>
    <w:rsid w:val="002B5889"/>
    <w:rsid w:val="002C2A09"/>
    <w:rsid w:val="002D1425"/>
    <w:rsid w:val="002D5823"/>
    <w:rsid w:val="002D61C5"/>
    <w:rsid w:val="00302EEB"/>
    <w:rsid w:val="003039A1"/>
    <w:rsid w:val="00311F7B"/>
    <w:rsid w:val="00330E32"/>
    <w:rsid w:val="00360C4A"/>
    <w:rsid w:val="003738E8"/>
    <w:rsid w:val="00380750"/>
    <w:rsid w:val="00386C5C"/>
    <w:rsid w:val="00392324"/>
    <w:rsid w:val="003B4F4E"/>
    <w:rsid w:val="003D30A8"/>
    <w:rsid w:val="003D4642"/>
    <w:rsid w:val="003E76BB"/>
    <w:rsid w:val="003F6C83"/>
    <w:rsid w:val="00405E04"/>
    <w:rsid w:val="00424FF6"/>
    <w:rsid w:val="004279C3"/>
    <w:rsid w:val="004335FC"/>
    <w:rsid w:val="0044228F"/>
    <w:rsid w:val="00467F38"/>
    <w:rsid w:val="00467FF8"/>
    <w:rsid w:val="0049245F"/>
    <w:rsid w:val="004A4F48"/>
    <w:rsid w:val="004B1A12"/>
    <w:rsid w:val="004B58E0"/>
    <w:rsid w:val="004D60F4"/>
    <w:rsid w:val="004E75E8"/>
    <w:rsid w:val="004F02AC"/>
    <w:rsid w:val="00506364"/>
    <w:rsid w:val="00515110"/>
    <w:rsid w:val="0051740C"/>
    <w:rsid w:val="00554222"/>
    <w:rsid w:val="00561A37"/>
    <w:rsid w:val="005756DB"/>
    <w:rsid w:val="005A681C"/>
    <w:rsid w:val="005A72A0"/>
    <w:rsid w:val="005D04B0"/>
    <w:rsid w:val="005D0758"/>
    <w:rsid w:val="005D6FF8"/>
    <w:rsid w:val="005F78FC"/>
    <w:rsid w:val="00630222"/>
    <w:rsid w:val="00630A98"/>
    <w:rsid w:val="00672154"/>
    <w:rsid w:val="00681A5F"/>
    <w:rsid w:val="006933E2"/>
    <w:rsid w:val="00696550"/>
    <w:rsid w:val="006B25D6"/>
    <w:rsid w:val="006B2700"/>
    <w:rsid w:val="006C64D1"/>
    <w:rsid w:val="006C7CBD"/>
    <w:rsid w:val="006E315E"/>
    <w:rsid w:val="006E4A2A"/>
    <w:rsid w:val="006F051C"/>
    <w:rsid w:val="00711996"/>
    <w:rsid w:val="00716BF9"/>
    <w:rsid w:val="0072033E"/>
    <w:rsid w:val="007256C5"/>
    <w:rsid w:val="0073302C"/>
    <w:rsid w:val="00740632"/>
    <w:rsid w:val="00743998"/>
    <w:rsid w:val="007448A2"/>
    <w:rsid w:val="00750AB1"/>
    <w:rsid w:val="00757BA4"/>
    <w:rsid w:val="00763458"/>
    <w:rsid w:val="00795C3F"/>
    <w:rsid w:val="007A1041"/>
    <w:rsid w:val="007A1CC0"/>
    <w:rsid w:val="007B139A"/>
    <w:rsid w:val="007B3470"/>
    <w:rsid w:val="007E47F0"/>
    <w:rsid w:val="00803B80"/>
    <w:rsid w:val="00807ED4"/>
    <w:rsid w:val="00843B57"/>
    <w:rsid w:val="00845566"/>
    <w:rsid w:val="00856D2F"/>
    <w:rsid w:val="00885983"/>
    <w:rsid w:val="008C3651"/>
    <w:rsid w:val="008D5258"/>
    <w:rsid w:val="008D619E"/>
    <w:rsid w:val="008F1488"/>
    <w:rsid w:val="008F60A0"/>
    <w:rsid w:val="00934073"/>
    <w:rsid w:val="00953978"/>
    <w:rsid w:val="00962733"/>
    <w:rsid w:val="009738F4"/>
    <w:rsid w:val="009767E3"/>
    <w:rsid w:val="00977483"/>
    <w:rsid w:val="00985683"/>
    <w:rsid w:val="0099135A"/>
    <w:rsid w:val="00994C60"/>
    <w:rsid w:val="009A1900"/>
    <w:rsid w:val="009C00FA"/>
    <w:rsid w:val="009D359F"/>
    <w:rsid w:val="009D5DE2"/>
    <w:rsid w:val="009E6720"/>
    <w:rsid w:val="00A05397"/>
    <w:rsid w:val="00A10237"/>
    <w:rsid w:val="00A17D6F"/>
    <w:rsid w:val="00A42915"/>
    <w:rsid w:val="00A53CA0"/>
    <w:rsid w:val="00A73C70"/>
    <w:rsid w:val="00A76E0E"/>
    <w:rsid w:val="00AA475E"/>
    <w:rsid w:val="00AA734C"/>
    <w:rsid w:val="00AB10D4"/>
    <w:rsid w:val="00AB53AA"/>
    <w:rsid w:val="00AB7546"/>
    <w:rsid w:val="00AC5B97"/>
    <w:rsid w:val="00AE11A1"/>
    <w:rsid w:val="00AF256A"/>
    <w:rsid w:val="00AF4B8D"/>
    <w:rsid w:val="00AF4C17"/>
    <w:rsid w:val="00B163E3"/>
    <w:rsid w:val="00B26122"/>
    <w:rsid w:val="00B36D82"/>
    <w:rsid w:val="00B542AC"/>
    <w:rsid w:val="00B626F5"/>
    <w:rsid w:val="00B853F6"/>
    <w:rsid w:val="00B96F9A"/>
    <w:rsid w:val="00BA1393"/>
    <w:rsid w:val="00BC1B6C"/>
    <w:rsid w:val="00BD1CE6"/>
    <w:rsid w:val="00BD6F6E"/>
    <w:rsid w:val="00BE4D69"/>
    <w:rsid w:val="00C11248"/>
    <w:rsid w:val="00C149D2"/>
    <w:rsid w:val="00C21C3E"/>
    <w:rsid w:val="00C222A8"/>
    <w:rsid w:val="00C4044F"/>
    <w:rsid w:val="00C61E68"/>
    <w:rsid w:val="00C70CAC"/>
    <w:rsid w:val="00C77942"/>
    <w:rsid w:val="00C82069"/>
    <w:rsid w:val="00C82A5B"/>
    <w:rsid w:val="00CC5CEC"/>
    <w:rsid w:val="00CE455A"/>
    <w:rsid w:val="00CF4463"/>
    <w:rsid w:val="00D0273D"/>
    <w:rsid w:val="00D058F6"/>
    <w:rsid w:val="00D208DC"/>
    <w:rsid w:val="00D21D78"/>
    <w:rsid w:val="00D21EA2"/>
    <w:rsid w:val="00D2602E"/>
    <w:rsid w:val="00D279FC"/>
    <w:rsid w:val="00D326E0"/>
    <w:rsid w:val="00D34C9A"/>
    <w:rsid w:val="00D401D4"/>
    <w:rsid w:val="00D55B5A"/>
    <w:rsid w:val="00D63F2B"/>
    <w:rsid w:val="00D74B04"/>
    <w:rsid w:val="00D96CFA"/>
    <w:rsid w:val="00DA00BC"/>
    <w:rsid w:val="00DB384D"/>
    <w:rsid w:val="00DB7D19"/>
    <w:rsid w:val="00DD0063"/>
    <w:rsid w:val="00DE0A8F"/>
    <w:rsid w:val="00DE395B"/>
    <w:rsid w:val="00DE6838"/>
    <w:rsid w:val="00DE6B88"/>
    <w:rsid w:val="00E02FB1"/>
    <w:rsid w:val="00E13438"/>
    <w:rsid w:val="00E168ED"/>
    <w:rsid w:val="00E22291"/>
    <w:rsid w:val="00E22ABD"/>
    <w:rsid w:val="00E24726"/>
    <w:rsid w:val="00E31E4A"/>
    <w:rsid w:val="00E33896"/>
    <w:rsid w:val="00E407A4"/>
    <w:rsid w:val="00E40D43"/>
    <w:rsid w:val="00E430C3"/>
    <w:rsid w:val="00E475F9"/>
    <w:rsid w:val="00E72EF3"/>
    <w:rsid w:val="00E82CA1"/>
    <w:rsid w:val="00E83DAD"/>
    <w:rsid w:val="00EA1238"/>
    <w:rsid w:val="00EA496F"/>
    <w:rsid w:val="00EE4358"/>
    <w:rsid w:val="00EE5237"/>
    <w:rsid w:val="00F2554A"/>
    <w:rsid w:val="00F411A3"/>
    <w:rsid w:val="00F74A89"/>
    <w:rsid w:val="00F8532A"/>
    <w:rsid w:val="00FC17CC"/>
    <w:rsid w:val="00FC56B6"/>
    <w:rsid w:val="00FD5730"/>
    <w:rsid w:val="00FF4E62"/>
    <w:rsid w:val="00FF5A08"/>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10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0"/>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ali">
    <w:name w:val="Normal"/>
    <w:semiHidden/>
    <w:rsid w:val="0044228F"/>
    <w:pPr>
      <w:spacing w:after="240"/>
      <w:jc w:val="both"/>
    </w:pPr>
  </w:style>
  <w:style w:type="paragraph" w:styleId="Otsikko1">
    <w:name w:val="heading 1"/>
    <w:basedOn w:val="Leipteksti"/>
    <w:next w:val="Otsikko2"/>
    <w:link w:val="Otsikko1Char"/>
    <w:qFormat/>
    <w:rsid w:val="00FF5A08"/>
    <w:pPr>
      <w:keepNext/>
      <w:numPr>
        <w:numId w:val="21"/>
      </w:numPr>
      <w:outlineLvl w:val="0"/>
    </w:pPr>
    <w:rPr>
      <w:rFonts w:asciiTheme="majorHAnsi" w:eastAsiaTheme="majorEastAsia" w:hAnsiTheme="majorHAnsi" w:cstheme="majorBidi"/>
      <w:b/>
      <w:bCs/>
      <w:sz w:val="28"/>
      <w:szCs w:val="28"/>
    </w:rPr>
  </w:style>
  <w:style w:type="paragraph" w:styleId="Otsikko2">
    <w:name w:val="heading 2"/>
    <w:basedOn w:val="Leipteksti"/>
    <w:next w:val="ListNumberIndent"/>
    <w:link w:val="Otsikko2Char"/>
    <w:qFormat/>
    <w:rsid w:val="00696550"/>
    <w:pPr>
      <w:keepNext/>
      <w:numPr>
        <w:ilvl w:val="1"/>
        <w:numId w:val="21"/>
      </w:numPr>
      <w:outlineLvl w:val="1"/>
    </w:pPr>
    <w:rPr>
      <w:rFonts w:asciiTheme="majorHAnsi" w:eastAsiaTheme="majorEastAsia" w:hAnsiTheme="majorHAnsi" w:cstheme="majorBidi"/>
      <w:b/>
      <w:bCs/>
      <w:sz w:val="24"/>
      <w:szCs w:val="26"/>
    </w:rPr>
  </w:style>
  <w:style w:type="paragraph" w:styleId="Otsikko3">
    <w:name w:val="heading 3"/>
    <w:basedOn w:val="Leipteksti"/>
    <w:next w:val="ListNumberIndent"/>
    <w:link w:val="Otsikko3Char"/>
    <w:qFormat/>
    <w:rsid w:val="00696550"/>
    <w:pPr>
      <w:keepNext/>
      <w:numPr>
        <w:ilvl w:val="2"/>
        <w:numId w:val="21"/>
      </w:numPr>
      <w:outlineLvl w:val="2"/>
    </w:pPr>
    <w:rPr>
      <w:rFonts w:asciiTheme="majorHAnsi" w:eastAsiaTheme="majorEastAsia" w:hAnsiTheme="majorHAnsi" w:cstheme="majorBidi"/>
      <w:b/>
      <w:bCs/>
    </w:rPr>
  </w:style>
  <w:style w:type="paragraph" w:styleId="Otsikko4">
    <w:name w:val="heading 4"/>
    <w:basedOn w:val="Normaali"/>
    <w:next w:val="Sisennettyleipteksti"/>
    <w:link w:val="Otsikko4Char"/>
    <w:semiHidden/>
    <w:unhideWhenUsed/>
    <w:rsid w:val="006C7CBD"/>
    <w:pPr>
      <w:ind w:left="1134"/>
      <w:outlineLvl w:val="3"/>
    </w:pPr>
    <w:rPr>
      <w:rFonts w:asciiTheme="majorHAnsi" w:eastAsiaTheme="majorEastAsia" w:hAnsiTheme="majorHAnsi" w:cstheme="majorBidi"/>
      <w:bCs/>
      <w:iCs/>
    </w:rPr>
  </w:style>
  <w:style w:type="paragraph" w:styleId="Otsikko5">
    <w:name w:val="heading 5"/>
    <w:basedOn w:val="Normaali"/>
    <w:next w:val="Sisennettyleipteksti"/>
    <w:link w:val="Otsikko5Char"/>
    <w:semiHidden/>
    <w:unhideWhenUsed/>
    <w:rsid w:val="006C7CBD"/>
    <w:pPr>
      <w:ind w:left="1134"/>
      <w:outlineLvl w:val="4"/>
    </w:pPr>
    <w:rPr>
      <w:rFonts w:asciiTheme="majorHAnsi" w:eastAsiaTheme="majorEastAsia" w:hAnsiTheme="majorHAnsi" w:cstheme="majorBidi"/>
    </w:rPr>
  </w:style>
  <w:style w:type="paragraph" w:styleId="Otsikko6">
    <w:name w:val="heading 6"/>
    <w:basedOn w:val="Normaali"/>
    <w:next w:val="Sisennettyleipteksti"/>
    <w:link w:val="Otsikko6Char"/>
    <w:semiHidden/>
    <w:unhideWhenUsed/>
    <w:rsid w:val="006C7CBD"/>
    <w:pPr>
      <w:ind w:left="1134"/>
      <w:outlineLvl w:val="5"/>
    </w:pPr>
    <w:rPr>
      <w:rFonts w:asciiTheme="majorHAnsi" w:eastAsiaTheme="majorEastAsia" w:hAnsiTheme="majorHAnsi" w:cstheme="majorBidi"/>
      <w:iCs/>
    </w:rPr>
  </w:style>
  <w:style w:type="paragraph" w:styleId="Otsikko7">
    <w:name w:val="heading 7"/>
    <w:basedOn w:val="Normaali"/>
    <w:next w:val="Sisennettyleipteksti"/>
    <w:link w:val="Otsikko7Char"/>
    <w:semiHidden/>
    <w:unhideWhenUsed/>
    <w:rsid w:val="006C7CBD"/>
    <w:pPr>
      <w:keepNext/>
      <w:keepLines/>
      <w:ind w:left="1134"/>
      <w:outlineLvl w:val="6"/>
    </w:pPr>
    <w:rPr>
      <w:rFonts w:asciiTheme="majorHAnsi" w:eastAsiaTheme="majorEastAsia" w:hAnsiTheme="majorHAnsi" w:cstheme="majorBidi"/>
      <w:iCs/>
    </w:rPr>
  </w:style>
  <w:style w:type="paragraph" w:styleId="Otsikko8">
    <w:name w:val="heading 8"/>
    <w:basedOn w:val="Normaali"/>
    <w:next w:val="Sisennettyleipteksti"/>
    <w:link w:val="Otsikko8Char"/>
    <w:semiHidden/>
    <w:unhideWhenUsed/>
    <w:rsid w:val="006C7CBD"/>
    <w:pPr>
      <w:ind w:left="1134"/>
      <w:outlineLvl w:val="7"/>
    </w:pPr>
    <w:rPr>
      <w:rFonts w:asciiTheme="majorHAnsi" w:eastAsiaTheme="majorEastAsia" w:hAnsiTheme="majorHAnsi" w:cstheme="majorBidi"/>
      <w:szCs w:val="20"/>
    </w:rPr>
  </w:style>
  <w:style w:type="paragraph" w:styleId="Otsikko9">
    <w:name w:val="heading 9"/>
    <w:basedOn w:val="Normaali"/>
    <w:next w:val="Sisennettyleipteksti"/>
    <w:link w:val="Otsikko9Char"/>
    <w:semiHidden/>
    <w:unhideWhenUsed/>
    <w:rsid w:val="006C7CBD"/>
    <w:pPr>
      <w:ind w:left="1134"/>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82CA1"/>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411A3"/>
    <w:rPr>
      <w:rFonts w:ascii="Tahoma" w:hAnsi="Tahoma" w:cs="Tahoma"/>
      <w:sz w:val="16"/>
      <w:szCs w:val="16"/>
    </w:rPr>
  </w:style>
  <w:style w:type="paragraph" w:styleId="Leipteksti">
    <w:name w:val="Body Text"/>
    <w:basedOn w:val="Normaali"/>
    <w:link w:val="LeiptekstiChar"/>
    <w:qFormat/>
    <w:rsid w:val="00C82069"/>
  </w:style>
  <w:style w:type="character" w:customStyle="1" w:styleId="LeiptekstiChar">
    <w:name w:val="Leipäteksti Char"/>
    <w:basedOn w:val="Kappaleenoletusfontti"/>
    <w:link w:val="Leipteksti"/>
    <w:rsid w:val="00FD5730"/>
  </w:style>
  <w:style w:type="character" w:customStyle="1" w:styleId="Otsikko1Char">
    <w:name w:val="Otsikko 1 Char"/>
    <w:basedOn w:val="Kappaleenoletusfontti"/>
    <w:link w:val="Otsikko1"/>
    <w:rsid w:val="00FF5A08"/>
    <w:rPr>
      <w:rFonts w:asciiTheme="majorHAnsi" w:eastAsiaTheme="majorEastAsia" w:hAnsiTheme="majorHAnsi" w:cstheme="majorBidi"/>
      <w:b/>
      <w:bCs/>
      <w:sz w:val="28"/>
      <w:szCs w:val="28"/>
    </w:rPr>
  </w:style>
  <w:style w:type="character" w:customStyle="1" w:styleId="Otsikko3Char">
    <w:name w:val="Otsikko 3 Char"/>
    <w:basedOn w:val="Kappaleenoletusfontti"/>
    <w:link w:val="Otsikko3"/>
    <w:rsid w:val="00FD5730"/>
    <w:rPr>
      <w:rFonts w:asciiTheme="majorHAnsi" w:eastAsiaTheme="majorEastAsia" w:hAnsiTheme="majorHAnsi" w:cstheme="majorBidi"/>
      <w:b/>
      <w:bCs/>
    </w:rPr>
  </w:style>
  <w:style w:type="character" w:customStyle="1" w:styleId="Otsikko2Char">
    <w:name w:val="Otsikko 2 Char"/>
    <w:basedOn w:val="Kappaleenoletusfontti"/>
    <w:link w:val="Otsikko2"/>
    <w:rsid w:val="00FD5730"/>
    <w:rPr>
      <w:rFonts w:asciiTheme="majorHAnsi" w:eastAsiaTheme="majorEastAsia" w:hAnsiTheme="majorHAnsi" w:cstheme="majorBidi"/>
      <w:b/>
      <w:bCs/>
      <w:sz w:val="24"/>
      <w:szCs w:val="26"/>
    </w:rPr>
  </w:style>
  <w:style w:type="character" w:customStyle="1" w:styleId="Otsikko4Char">
    <w:name w:val="Otsikko 4 Char"/>
    <w:basedOn w:val="Kappaleenoletusfontti"/>
    <w:link w:val="Otsikko4"/>
    <w:semiHidden/>
    <w:rsid w:val="00F411A3"/>
    <w:rPr>
      <w:rFonts w:asciiTheme="majorHAnsi" w:eastAsiaTheme="majorEastAsia" w:hAnsiTheme="majorHAnsi" w:cstheme="majorBidi"/>
      <w:bCs/>
      <w:iCs/>
    </w:rPr>
  </w:style>
  <w:style w:type="character" w:customStyle="1" w:styleId="Otsikko5Char">
    <w:name w:val="Otsikko 5 Char"/>
    <w:basedOn w:val="Kappaleenoletusfontti"/>
    <w:link w:val="Otsikko5"/>
    <w:semiHidden/>
    <w:rsid w:val="00F411A3"/>
    <w:rPr>
      <w:rFonts w:asciiTheme="majorHAnsi" w:eastAsiaTheme="majorEastAsia" w:hAnsiTheme="majorHAnsi" w:cstheme="majorBidi"/>
    </w:rPr>
  </w:style>
  <w:style w:type="character" w:customStyle="1" w:styleId="Otsikko6Char">
    <w:name w:val="Otsikko 6 Char"/>
    <w:basedOn w:val="Kappaleenoletusfontti"/>
    <w:link w:val="Otsikko6"/>
    <w:semiHidden/>
    <w:rsid w:val="00F411A3"/>
    <w:rPr>
      <w:rFonts w:asciiTheme="majorHAnsi" w:eastAsiaTheme="majorEastAsia" w:hAnsiTheme="majorHAnsi" w:cstheme="majorBidi"/>
      <w:iCs/>
    </w:rPr>
  </w:style>
  <w:style w:type="character" w:customStyle="1" w:styleId="Otsikko7Char">
    <w:name w:val="Otsikko 7 Char"/>
    <w:basedOn w:val="Kappaleenoletusfontti"/>
    <w:link w:val="Otsikko7"/>
    <w:semiHidden/>
    <w:rsid w:val="00F411A3"/>
    <w:rPr>
      <w:rFonts w:asciiTheme="majorHAnsi" w:eastAsiaTheme="majorEastAsia" w:hAnsiTheme="majorHAnsi" w:cstheme="majorBidi"/>
      <w:iCs/>
    </w:rPr>
  </w:style>
  <w:style w:type="character" w:customStyle="1" w:styleId="Otsikko8Char">
    <w:name w:val="Otsikko 8 Char"/>
    <w:basedOn w:val="Kappaleenoletusfontti"/>
    <w:link w:val="Otsikko8"/>
    <w:semiHidden/>
    <w:rsid w:val="00F411A3"/>
    <w:rPr>
      <w:rFonts w:asciiTheme="majorHAnsi" w:eastAsiaTheme="majorEastAsia" w:hAnsiTheme="majorHAnsi" w:cstheme="majorBidi"/>
      <w:szCs w:val="20"/>
    </w:rPr>
  </w:style>
  <w:style w:type="character" w:customStyle="1" w:styleId="Otsikko9Char">
    <w:name w:val="Otsikko 9 Char"/>
    <w:basedOn w:val="Kappaleenoletusfontti"/>
    <w:link w:val="Otsikko9"/>
    <w:semiHidden/>
    <w:rsid w:val="00F411A3"/>
    <w:rPr>
      <w:rFonts w:asciiTheme="majorHAnsi" w:eastAsiaTheme="majorEastAsia" w:hAnsiTheme="majorHAnsi" w:cstheme="majorBidi"/>
      <w:iCs/>
      <w:szCs w:val="20"/>
    </w:rPr>
  </w:style>
  <w:style w:type="paragraph" w:styleId="Otsikko">
    <w:name w:val="Title"/>
    <w:aliases w:val="Heading"/>
    <w:basedOn w:val="Leipteksti"/>
    <w:next w:val="Leipteksti"/>
    <w:link w:val="OtsikkoChar"/>
    <w:qFormat/>
    <w:rsid w:val="001B545E"/>
    <w:pPr>
      <w:keepNext/>
      <w:spacing w:before="100"/>
    </w:pPr>
    <w:rPr>
      <w:rFonts w:asciiTheme="majorHAnsi" w:eastAsiaTheme="majorEastAsia" w:hAnsiTheme="majorHAnsi" w:cstheme="majorBidi"/>
      <w:b/>
      <w:sz w:val="24"/>
      <w:szCs w:val="52"/>
    </w:rPr>
  </w:style>
  <w:style w:type="character" w:customStyle="1" w:styleId="OtsikkoChar">
    <w:name w:val="Otsikko Char"/>
    <w:aliases w:val="Heading Char"/>
    <w:basedOn w:val="Kappaleenoletusfontti"/>
    <w:link w:val="Otsikko"/>
    <w:rsid w:val="001B545E"/>
    <w:rPr>
      <w:rFonts w:asciiTheme="majorHAnsi" w:eastAsiaTheme="majorEastAsia" w:hAnsiTheme="majorHAnsi" w:cstheme="majorBidi"/>
      <w:b/>
      <w:sz w:val="24"/>
      <w:szCs w:val="52"/>
    </w:rPr>
  </w:style>
  <w:style w:type="paragraph" w:styleId="Sisennettyleipteksti">
    <w:name w:val="Body Text Indent"/>
    <w:basedOn w:val="Leipteksti"/>
    <w:link w:val="SisennettyleiptekstiChar"/>
    <w:qFormat/>
    <w:rsid w:val="00DD0063"/>
    <w:pPr>
      <w:ind w:left="709"/>
    </w:pPr>
  </w:style>
  <w:style w:type="character" w:customStyle="1" w:styleId="SisennettyleiptekstiChar">
    <w:name w:val="Sisennetty leipäteksti Char"/>
    <w:basedOn w:val="Kappaleenoletusfontti"/>
    <w:link w:val="Sisennettyleipteksti"/>
    <w:rsid w:val="00FD5730"/>
  </w:style>
  <w:style w:type="paragraph" w:customStyle="1" w:styleId="BodyTextSecondIndent">
    <w:name w:val="Body Text Second Indent"/>
    <w:basedOn w:val="Sisennettyleipteksti"/>
    <w:link w:val="BodyTextSecondIndentChar"/>
    <w:qFormat/>
    <w:rsid w:val="00DD0063"/>
    <w:pPr>
      <w:ind w:left="1418"/>
    </w:pPr>
  </w:style>
  <w:style w:type="paragraph" w:customStyle="1" w:styleId="BodyTextThirdIndent">
    <w:name w:val="Body Text Third Indent"/>
    <w:basedOn w:val="Sisennettyleipteksti"/>
    <w:link w:val="BodyTextThirdIndentChar"/>
    <w:qFormat/>
    <w:rsid w:val="00DD0063"/>
    <w:pPr>
      <w:ind w:left="2126"/>
    </w:pPr>
  </w:style>
  <w:style w:type="character" w:customStyle="1" w:styleId="BodyTextSecondIndentChar">
    <w:name w:val="Body Text Second Indent Char"/>
    <w:basedOn w:val="SisennettyleiptekstiChar"/>
    <w:link w:val="BodyTextSecondIndent"/>
    <w:rsid w:val="00DD0063"/>
  </w:style>
  <w:style w:type="numbering" w:customStyle="1" w:styleId="Roschiernumbering">
    <w:name w:val="Roschier numbering"/>
    <w:uiPriority w:val="99"/>
    <w:rsid w:val="00696550"/>
    <w:pPr>
      <w:numPr>
        <w:numId w:val="1"/>
      </w:numPr>
    </w:pPr>
  </w:style>
  <w:style w:type="character" w:customStyle="1" w:styleId="BodyTextThirdIndentChar">
    <w:name w:val="Body Text Third Indent Char"/>
    <w:basedOn w:val="SisennettyleiptekstiChar"/>
    <w:link w:val="BodyTextThirdIndent"/>
    <w:rsid w:val="00DD0063"/>
  </w:style>
  <w:style w:type="numbering" w:customStyle="1" w:styleId="RoschierBullets">
    <w:name w:val="Roschier Bullets"/>
    <w:uiPriority w:val="99"/>
    <w:rsid w:val="009738F4"/>
    <w:pPr>
      <w:numPr>
        <w:numId w:val="3"/>
      </w:numPr>
    </w:pPr>
  </w:style>
  <w:style w:type="paragraph" w:customStyle="1" w:styleId="Bullet0">
    <w:name w:val="Bullet0"/>
    <w:basedOn w:val="Leipteksti"/>
    <w:link w:val="Bullet0Char"/>
    <w:qFormat/>
    <w:rsid w:val="006933E2"/>
    <w:pPr>
      <w:numPr>
        <w:numId w:val="20"/>
      </w:numPr>
    </w:pPr>
  </w:style>
  <w:style w:type="paragraph" w:customStyle="1" w:styleId="Bullet1">
    <w:name w:val="Bullet1"/>
    <w:basedOn w:val="Leipteksti"/>
    <w:link w:val="Bullet1Char"/>
    <w:rsid w:val="006933E2"/>
    <w:pPr>
      <w:numPr>
        <w:ilvl w:val="1"/>
        <w:numId w:val="20"/>
      </w:numPr>
    </w:pPr>
  </w:style>
  <w:style w:type="character" w:customStyle="1" w:styleId="Bullet0Char">
    <w:name w:val="Bullet0 Char"/>
    <w:basedOn w:val="LeiptekstiChar"/>
    <w:link w:val="Bullet0"/>
    <w:rsid w:val="006933E2"/>
  </w:style>
  <w:style w:type="paragraph" w:customStyle="1" w:styleId="Bullet2">
    <w:name w:val="Bullet2"/>
    <w:basedOn w:val="Leipteksti"/>
    <w:link w:val="Bullet2Char"/>
    <w:rsid w:val="006933E2"/>
    <w:pPr>
      <w:numPr>
        <w:ilvl w:val="2"/>
        <w:numId w:val="20"/>
      </w:numPr>
    </w:pPr>
  </w:style>
  <w:style w:type="character" w:customStyle="1" w:styleId="Bullet1Char">
    <w:name w:val="Bullet1 Char"/>
    <w:basedOn w:val="LeiptekstiChar"/>
    <w:link w:val="Bullet1"/>
    <w:rsid w:val="006933E2"/>
  </w:style>
  <w:style w:type="paragraph" w:customStyle="1" w:styleId="Bullet3">
    <w:name w:val="Bullet3"/>
    <w:basedOn w:val="Leipteksti"/>
    <w:link w:val="Bullet3Char"/>
    <w:rsid w:val="006933E2"/>
    <w:pPr>
      <w:numPr>
        <w:ilvl w:val="3"/>
        <w:numId w:val="20"/>
      </w:numPr>
    </w:pPr>
  </w:style>
  <w:style w:type="character" w:customStyle="1" w:styleId="Bullet2Char">
    <w:name w:val="Bullet2 Char"/>
    <w:basedOn w:val="LeiptekstiChar"/>
    <w:link w:val="Bullet2"/>
    <w:rsid w:val="006933E2"/>
  </w:style>
  <w:style w:type="paragraph" w:customStyle="1" w:styleId="Bullet4">
    <w:name w:val="Bullet4"/>
    <w:basedOn w:val="BodyTextSecondIndent"/>
    <w:link w:val="Bullet4Char"/>
    <w:rsid w:val="006933E2"/>
    <w:pPr>
      <w:numPr>
        <w:ilvl w:val="4"/>
        <w:numId w:val="20"/>
      </w:numPr>
    </w:pPr>
  </w:style>
  <w:style w:type="character" w:customStyle="1" w:styleId="Bullet3Char">
    <w:name w:val="Bullet3 Char"/>
    <w:basedOn w:val="LeiptekstiChar"/>
    <w:link w:val="Bullet3"/>
    <w:rsid w:val="006933E2"/>
  </w:style>
  <w:style w:type="paragraph" w:customStyle="1" w:styleId="ListNumberIndent">
    <w:name w:val="List Number Indent"/>
    <w:basedOn w:val="Leipteksti"/>
    <w:link w:val="ListNumberIndentChar"/>
    <w:qFormat/>
    <w:rsid w:val="00696550"/>
    <w:pPr>
      <w:numPr>
        <w:ilvl w:val="3"/>
        <w:numId w:val="21"/>
      </w:numPr>
    </w:pPr>
  </w:style>
  <w:style w:type="character" w:customStyle="1" w:styleId="Bullet4Char">
    <w:name w:val="Bullet4 Char"/>
    <w:basedOn w:val="BodyTextSecondIndentChar"/>
    <w:link w:val="Bullet4"/>
    <w:rsid w:val="006933E2"/>
  </w:style>
  <w:style w:type="paragraph" w:customStyle="1" w:styleId="ListRomanIndent">
    <w:name w:val="List Roman Indent"/>
    <w:basedOn w:val="Leipteksti"/>
    <w:link w:val="ListRomanIndentChar"/>
    <w:rsid w:val="00696550"/>
    <w:pPr>
      <w:numPr>
        <w:ilvl w:val="4"/>
        <w:numId w:val="21"/>
      </w:numPr>
    </w:pPr>
  </w:style>
  <w:style w:type="character" w:customStyle="1" w:styleId="ListNumberIndentChar">
    <w:name w:val="List Number Indent Char"/>
    <w:basedOn w:val="LeiptekstiChar"/>
    <w:link w:val="ListNumberIndent"/>
    <w:rsid w:val="00696550"/>
  </w:style>
  <w:style w:type="paragraph" w:customStyle="1" w:styleId="ListThirdLevel">
    <w:name w:val="List Third Level"/>
    <w:basedOn w:val="Leipteksti"/>
    <w:link w:val="ListThirdLevelChar"/>
    <w:rsid w:val="00696550"/>
    <w:pPr>
      <w:numPr>
        <w:ilvl w:val="5"/>
        <w:numId w:val="21"/>
      </w:numPr>
    </w:pPr>
  </w:style>
  <w:style w:type="character" w:customStyle="1" w:styleId="ListRomanIndentChar">
    <w:name w:val="List Roman Indent Char"/>
    <w:basedOn w:val="LeiptekstiChar"/>
    <w:link w:val="ListRomanIndent"/>
    <w:rsid w:val="00696550"/>
  </w:style>
  <w:style w:type="paragraph" w:customStyle="1" w:styleId="DefinedTerm">
    <w:name w:val="Defined Term"/>
    <w:basedOn w:val="Leipteksti"/>
    <w:link w:val="DefinedTermChar"/>
    <w:semiHidden/>
    <w:unhideWhenUsed/>
    <w:qFormat/>
    <w:rsid w:val="00B36D82"/>
    <w:pPr>
      <w:spacing w:before="60"/>
    </w:pPr>
    <w:rPr>
      <w:b/>
    </w:rPr>
  </w:style>
  <w:style w:type="character" w:customStyle="1" w:styleId="ListThirdLevelChar">
    <w:name w:val="List Third Level Char"/>
    <w:basedOn w:val="LeiptekstiChar"/>
    <w:link w:val="ListThirdLevel"/>
    <w:rsid w:val="00696550"/>
  </w:style>
  <w:style w:type="paragraph" w:customStyle="1" w:styleId="DefinitionNumber">
    <w:name w:val="Definition Number"/>
    <w:basedOn w:val="Otsikko2"/>
    <w:link w:val="DefinitionNumberChar"/>
    <w:unhideWhenUsed/>
    <w:qFormat/>
    <w:rsid w:val="00022DD1"/>
    <w:pPr>
      <w:keepNext w:val="0"/>
      <w:numPr>
        <w:ilvl w:val="0"/>
        <w:numId w:val="0"/>
      </w:numPr>
      <w:spacing w:before="60"/>
    </w:pPr>
    <w:rPr>
      <w:sz w:val="22"/>
    </w:rPr>
  </w:style>
  <w:style w:type="character" w:customStyle="1" w:styleId="DefinedTermChar">
    <w:name w:val="Defined Term Char"/>
    <w:basedOn w:val="LeiptekstiChar"/>
    <w:link w:val="DefinedTerm"/>
    <w:semiHidden/>
    <w:rsid w:val="00F411A3"/>
    <w:rPr>
      <w:b/>
    </w:rPr>
  </w:style>
  <w:style w:type="paragraph" w:customStyle="1" w:styleId="DocRef">
    <w:name w:val="Doc Ref"/>
    <w:basedOn w:val="Leipteksti"/>
    <w:next w:val="Alatunniste"/>
    <w:link w:val="DocRefChar"/>
    <w:qFormat/>
    <w:rsid w:val="00311F7B"/>
    <w:pPr>
      <w:spacing w:after="0"/>
    </w:pPr>
    <w:rPr>
      <w:sz w:val="16"/>
      <w:szCs w:val="16"/>
    </w:rPr>
  </w:style>
  <w:style w:type="character" w:customStyle="1" w:styleId="DefinitionNumberChar">
    <w:name w:val="Definition Number Char"/>
    <w:basedOn w:val="Otsikko2Char"/>
    <w:link w:val="DefinitionNumber"/>
    <w:semiHidden/>
    <w:rsid w:val="00F411A3"/>
    <w:rPr>
      <w:rFonts w:asciiTheme="majorHAnsi" w:eastAsiaTheme="majorEastAsia" w:hAnsiTheme="majorHAnsi" w:cstheme="majorBidi"/>
      <w:b/>
      <w:bCs/>
      <w:sz w:val="24"/>
      <w:szCs w:val="26"/>
    </w:rPr>
  </w:style>
  <w:style w:type="paragraph" w:styleId="Alaviitteenteksti">
    <w:name w:val="footnote text"/>
    <w:basedOn w:val="Leipteksti"/>
    <w:link w:val="AlaviitteentekstiChar"/>
    <w:rsid w:val="009738F4"/>
    <w:pPr>
      <w:spacing w:after="60"/>
    </w:pPr>
    <w:rPr>
      <w:sz w:val="16"/>
      <w:szCs w:val="20"/>
    </w:rPr>
  </w:style>
  <w:style w:type="paragraph" w:styleId="Alatunniste">
    <w:name w:val="footer"/>
    <w:basedOn w:val="Leipteksti"/>
    <w:link w:val="AlatunnisteChar"/>
    <w:rsid w:val="00311F7B"/>
    <w:pPr>
      <w:spacing w:after="0"/>
      <w:jc w:val="right"/>
    </w:pPr>
  </w:style>
  <w:style w:type="character" w:customStyle="1" w:styleId="AlatunnisteChar">
    <w:name w:val="Alatunniste Char"/>
    <w:basedOn w:val="Kappaleenoletusfontti"/>
    <w:link w:val="Alatunniste"/>
    <w:rsid w:val="00F411A3"/>
  </w:style>
  <w:style w:type="character" w:customStyle="1" w:styleId="DocRefChar">
    <w:name w:val="Doc Ref Char"/>
    <w:basedOn w:val="LeiptekstiChar"/>
    <w:link w:val="DocRef"/>
    <w:rsid w:val="00311F7B"/>
    <w:rPr>
      <w:sz w:val="16"/>
      <w:szCs w:val="16"/>
    </w:rPr>
  </w:style>
  <w:style w:type="character" w:customStyle="1" w:styleId="AlaviitteentekstiChar">
    <w:name w:val="Alaviitteen teksti Char"/>
    <w:basedOn w:val="Kappaleenoletusfontti"/>
    <w:link w:val="Alaviitteenteksti"/>
    <w:rsid w:val="00F411A3"/>
    <w:rPr>
      <w:sz w:val="16"/>
      <w:szCs w:val="20"/>
    </w:rPr>
  </w:style>
  <w:style w:type="paragraph" w:customStyle="1" w:styleId="FrontPageBody">
    <w:name w:val="Front Page Body"/>
    <w:basedOn w:val="Leipteksti"/>
    <w:link w:val="FrontPageBodyChar"/>
    <w:semiHidden/>
    <w:unhideWhenUsed/>
    <w:rsid w:val="001C542F"/>
    <w:pPr>
      <w:jc w:val="center"/>
    </w:pPr>
    <w:rPr>
      <w:b/>
    </w:rPr>
  </w:style>
  <w:style w:type="paragraph" w:customStyle="1" w:styleId="FrontPageParty-Target">
    <w:name w:val="Front Page Party-Target"/>
    <w:basedOn w:val="FrontPageBody"/>
    <w:next w:val="FrontPageBody"/>
    <w:link w:val="FrontPageParty-TargetChar"/>
    <w:semiHidden/>
    <w:unhideWhenUsed/>
    <w:rsid w:val="001C542F"/>
    <w:rPr>
      <w:sz w:val="28"/>
    </w:rPr>
  </w:style>
  <w:style w:type="character" w:customStyle="1" w:styleId="FrontPageBodyChar">
    <w:name w:val="Front Page Body Char"/>
    <w:basedOn w:val="LeiptekstiChar"/>
    <w:link w:val="FrontPageBody"/>
    <w:semiHidden/>
    <w:rsid w:val="00F411A3"/>
    <w:rPr>
      <w:b/>
    </w:rPr>
  </w:style>
  <w:style w:type="paragraph" w:customStyle="1" w:styleId="FrontPageTitle">
    <w:name w:val="Front Page Title"/>
    <w:basedOn w:val="FrontPageBody"/>
    <w:next w:val="FrontPageBody"/>
    <w:link w:val="FrontPageTitleChar"/>
    <w:semiHidden/>
    <w:unhideWhenUsed/>
    <w:rsid w:val="00DE6838"/>
    <w:pPr>
      <w:spacing w:before="3000" w:after="480"/>
    </w:pPr>
    <w:rPr>
      <w:sz w:val="36"/>
    </w:rPr>
  </w:style>
  <w:style w:type="character" w:customStyle="1" w:styleId="FrontPageParty-TargetChar">
    <w:name w:val="Front Page Party-Target Char"/>
    <w:basedOn w:val="FrontPageBodyChar"/>
    <w:link w:val="FrontPageParty-Target"/>
    <w:semiHidden/>
    <w:rsid w:val="00F411A3"/>
    <w:rPr>
      <w:b/>
      <w:sz w:val="28"/>
    </w:rPr>
  </w:style>
  <w:style w:type="paragraph" w:styleId="Yltunniste">
    <w:name w:val="header"/>
    <w:basedOn w:val="Leipteksti"/>
    <w:link w:val="YltunnisteChar"/>
    <w:rsid w:val="00AA475E"/>
    <w:pPr>
      <w:spacing w:after="0"/>
      <w:jc w:val="right"/>
    </w:pPr>
    <w:rPr>
      <w:b/>
    </w:rPr>
  </w:style>
  <w:style w:type="character" w:customStyle="1" w:styleId="FrontPageTitleChar">
    <w:name w:val="Front Page Title Char"/>
    <w:basedOn w:val="FrontPageBodyChar"/>
    <w:link w:val="FrontPageTitle"/>
    <w:semiHidden/>
    <w:rsid w:val="00F411A3"/>
    <w:rPr>
      <w:b/>
      <w:sz w:val="36"/>
    </w:rPr>
  </w:style>
  <w:style w:type="character" w:customStyle="1" w:styleId="YltunnisteChar">
    <w:name w:val="Ylätunniste Char"/>
    <w:basedOn w:val="Kappaleenoletusfontti"/>
    <w:link w:val="Yltunniste"/>
    <w:rsid w:val="00F411A3"/>
    <w:rPr>
      <w:b/>
    </w:rPr>
  </w:style>
  <w:style w:type="paragraph" w:styleId="Numeroituluettelo">
    <w:name w:val="List Number"/>
    <w:basedOn w:val="Leipteksti"/>
    <w:rsid w:val="000256A6"/>
    <w:pPr>
      <w:numPr>
        <w:numId w:val="13"/>
      </w:numPr>
    </w:pPr>
  </w:style>
  <w:style w:type="numbering" w:customStyle="1" w:styleId="RoschierListNumber">
    <w:name w:val="Roschier List Number"/>
    <w:uiPriority w:val="99"/>
    <w:rsid w:val="000256A6"/>
    <w:pPr>
      <w:numPr>
        <w:numId w:val="13"/>
      </w:numPr>
    </w:pPr>
  </w:style>
  <w:style w:type="numbering" w:customStyle="1" w:styleId="RoschierNumberedList">
    <w:name w:val="Roschier Numbered List"/>
    <w:uiPriority w:val="99"/>
    <w:rsid w:val="002B5889"/>
    <w:pPr>
      <w:numPr>
        <w:numId w:val="14"/>
      </w:numPr>
    </w:pPr>
  </w:style>
  <w:style w:type="paragraph" w:customStyle="1" w:styleId="NumberedList">
    <w:name w:val="Numbered List"/>
    <w:basedOn w:val="Leipteksti"/>
    <w:link w:val="NumberedListChar"/>
    <w:qFormat/>
    <w:rsid w:val="002B5889"/>
    <w:pPr>
      <w:numPr>
        <w:numId w:val="16"/>
      </w:numPr>
    </w:pPr>
  </w:style>
  <w:style w:type="paragraph" w:customStyle="1" w:styleId="NumberedListIndent">
    <w:name w:val="Numbered List Indent"/>
    <w:basedOn w:val="Leipteksti"/>
    <w:link w:val="NumberedListIndentChar"/>
    <w:rsid w:val="002B5889"/>
    <w:pPr>
      <w:numPr>
        <w:ilvl w:val="1"/>
        <w:numId w:val="16"/>
      </w:numPr>
    </w:pPr>
  </w:style>
  <w:style w:type="character" w:customStyle="1" w:styleId="NumberedListChar">
    <w:name w:val="Numbered List Char"/>
    <w:basedOn w:val="LeiptekstiChar"/>
    <w:link w:val="NumberedList"/>
    <w:rsid w:val="002B5889"/>
  </w:style>
  <w:style w:type="paragraph" w:customStyle="1" w:styleId="Recital">
    <w:name w:val="Recital"/>
    <w:basedOn w:val="Leipteksti"/>
    <w:link w:val="RecitalChar"/>
    <w:semiHidden/>
    <w:unhideWhenUsed/>
    <w:qFormat/>
    <w:rsid w:val="001527D5"/>
    <w:pPr>
      <w:numPr>
        <w:numId w:val="17"/>
      </w:numPr>
    </w:pPr>
  </w:style>
  <w:style w:type="character" w:customStyle="1" w:styleId="NumberedListIndentChar">
    <w:name w:val="Numbered List Indent Char"/>
    <w:basedOn w:val="LeiptekstiChar"/>
    <w:link w:val="NumberedListIndent"/>
    <w:rsid w:val="002B5889"/>
  </w:style>
  <w:style w:type="numbering" w:customStyle="1" w:styleId="RoschierRecital">
    <w:name w:val="Roschier Recital"/>
    <w:uiPriority w:val="99"/>
    <w:rsid w:val="001527D5"/>
    <w:pPr>
      <w:numPr>
        <w:numId w:val="17"/>
      </w:numPr>
    </w:pPr>
  </w:style>
  <w:style w:type="character" w:customStyle="1" w:styleId="RecitalChar">
    <w:name w:val="Recital Char"/>
    <w:basedOn w:val="LeiptekstiChar"/>
    <w:link w:val="Recital"/>
    <w:semiHidden/>
    <w:rsid w:val="00F411A3"/>
  </w:style>
  <w:style w:type="paragraph" w:customStyle="1" w:styleId="ScheduleHeading">
    <w:name w:val="Schedule Heading"/>
    <w:basedOn w:val="Leipteksti"/>
    <w:next w:val="Sisennettyleipteksti"/>
    <w:link w:val="ScheduleHeadingChar"/>
    <w:unhideWhenUsed/>
    <w:qFormat/>
    <w:rsid w:val="001527D5"/>
    <w:rPr>
      <w:b/>
      <w:sz w:val="24"/>
      <w:u w:val="single"/>
    </w:rPr>
  </w:style>
  <w:style w:type="paragraph" w:customStyle="1" w:styleId="ScheduleReference">
    <w:name w:val="Schedule Reference"/>
    <w:basedOn w:val="Leipteksti"/>
    <w:next w:val="ScheduleHeading"/>
    <w:link w:val="ScheduleReferenceChar"/>
    <w:unhideWhenUsed/>
    <w:qFormat/>
    <w:rsid w:val="001527D5"/>
    <w:pPr>
      <w:jc w:val="right"/>
    </w:pPr>
    <w:rPr>
      <w:b/>
      <w:caps/>
    </w:rPr>
  </w:style>
  <w:style w:type="character" w:customStyle="1" w:styleId="ScheduleHeadingChar">
    <w:name w:val="Schedule Heading Char"/>
    <w:basedOn w:val="LeiptekstiChar"/>
    <w:link w:val="ScheduleHeading"/>
    <w:semiHidden/>
    <w:rsid w:val="00F411A3"/>
    <w:rPr>
      <w:b/>
      <w:sz w:val="24"/>
      <w:u w:val="single"/>
    </w:rPr>
  </w:style>
  <w:style w:type="paragraph" w:customStyle="1" w:styleId="TableBodyText">
    <w:name w:val="Table Body Text"/>
    <w:basedOn w:val="Leipteksti"/>
    <w:link w:val="TableBodyTextChar"/>
    <w:qFormat/>
    <w:rsid w:val="00E83DAD"/>
    <w:pPr>
      <w:spacing w:before="60" w:after="120"/>
    </w:pPr>
  </w:style>
  <w:style w:type="character" w:customStyle="1" w:styleId="ScheduleReferenceChar">
    <w:name w:val="Schedule Reference Char"/>
    <w:basedOn w:val="LeiptekstiChar"/>
    <w:link w:val="ScheduleReference"/>
    <w:semiHidden/>
    <w:rsid w:val="00F411A3"/>
    <w:rPr>
      <w:b/>
      <w:caps/>
    </w:rPr>
  </w:style>
  <w:style w:type="paragraph" w:customStyle="1" w:styleId="Tablebullet">
    <w:name w:val="Table bullet"/>
    <w:basedOn w:val="TableBodyText"/>
    <w:link w:val="TablebulletChar"/>
    <w:qFormat/>
    <w:rsid w:val="00E83DAD"/>
    <w:pPr>
      <w:numPr>
        <w:numId w:val="18"/>
      </w:numPr>
    </w:pPr>
  </w:style>
  <w:style w:type="character" w:customStyle="1" w:styleId="TableBodyTextChar">
    <w:name w:val="Table Body Text Char"/>
    <w:basedOn w:val="LeiptekstiChar"/>
    <w:link w:val="TableBodyText"/>
    <w:rsid w:val="00E83DAD"/>
  </w:style>
  <w:style w:type="numbering" w:customStyle="1" w:styleId="RoschierTableBullet">
    <w:name w:val="Roschier Table Bullet"/>
    <w:uiPriority w:val="99"/>
    <w:rsid w:val="00E83DAD"/>
    <w:pPr>
      <w:numPr>
        <w:numId w:val="18"/>
      </w:numPr>
    </w:pPr>
  </w:style>
  <w:style w:type="character" w:customStyle="1" w:styleId="TablebulletChar">
    <w:name w:val="Table bullet Char"/>
    <w:basedOn w:val="Bullet1Char"/>
    <w:link w:val="Tablebullet"/>
    <w:rsid w:val="00E83DAD"/>
  </w:style>
  <w:style w:type="paragraph" w:customStyle="1" w:styleId="TableListNumber">
    <w:name w:val="Table List Number"/>
    <w:basedOn w:val="TableBodyText"/>
    <w:link w:val="TableListNumberChar"/>
    <w:qFormat/>
    <w:rsid w:val="003E76BB"/>
    <w:pPr>
      <w:numPr>
        <w:numId w:val="19"/>
      </w:numPr>
    </w:pPr>
  </w:style>
  <w:style w:type="numbering" w:customStyle="1" w:styleId="RoschierTableListNumber">
    <w:name w:val="Roschier Table List Number"/>
    <w:uiPriority w:val="99"/>
    <w:rsid w:val="003E76BB"/>
    <w:pPr>
      <w:numPr>
        <w:numId w:val="19"/>
      </w:numPr>
    </w:pPr>
  </w:style>
  <w:style w:type="character" w:customStyle="1" w:styleId="TableListNumberChar">
    <w:name w:val="Table List Number Char"/>
    <w:basedOn w:val="TableBodyTextChar"/>
    <w:link w:val="TableListNumber"/>
    <w:rsid w:val="003E76BB"/>
  </w:style>
  <w:style w:type="paragraph" w:styleId="Sisllysluettelonotsikko">
    <w:name w:val="TOC Heading"/>
    <w:basedOn w:val="Otsikko"/>
    <w:next w:val="Normaali"/>
    <w:uiPriority w:val="39"/>
    <w:semiHidden/>
    <w:unhideWhenUsed/>
    <w:rsid w:val="00743998"/>
    <w:pPr>
      <w:jc w:val="left"/>
    </w:pPr>
  </w:style>
  <w:style w:type="paragraph" w:styleId="Sisluet1">
    <w:name w:val="toc 1"/>
    <w:basedOn w:val="Normaali"/>
    <w:next w:val="Normaali"/>
    <w:autoRedefine/>
    <w:uiPriority w:val="39"/>
    <w:semiHidden/>
    <w:rsid w:val="009738F4"/>
    <w:pPr>
      <w:tabs>
        <w:tab w:val="left" w:pos="567"/>
        <w:tab w:val="right" w:leader="dot" w:pos="8505"/>
      </w:tabs>
      <w:spacing w:before="100" w:after="100"/>
      <w:ind w:left="567" w:right="567" w:hanging="567"/>
    </w:pPr>
    <w:rPr>
      <w:b/>
    </w:rPr>
  </w:style>
  <w:style w:type="paragraph" w:styleId="Sisluet2">
    <w:name w:val="toc 2"/>
    <w:basedOn w:val="Normaali"/>
    <w:next w:val="Normaali"/>
    <w:autoRedefine/>
    <w:uiPriority w:val="39"/>
    <w:semiHidden/>
    <w:rsid w:val="009738F4"/>
    <w:pPr>
      <w:tabs>
        <w:tab w:val="left" w:pos="1134"/>
        <w:tab w:val="right" w:leader="dot" w:pos="8505"/>
      </w:tabs>
      <w:spacing w:after="0"/>
      <w:ind w:left="1134" w:right="567" w:hanging="567"/>
    </w:pPr>
  </w:style>
  <w:style w:type="paragraph" w:styleId="Sisluet3">
    <w:name w:val="toc 3"/>
    <w:basedOn w:val="Normaali"/>
    <w:next w:val="Normaali"/>
    <w:autoRedefine/>
    <w:uiPriority w:val="39"/>
    <w:semiHidden/>
    <w:rsid w:val="009738F4"/>
    <w:pPr>
      <w:tabs>
        <w:tab w:val="left" w:pos="1985"/>
        <w:tab w:val="right" w:leader="dot" w:pos="8505"/>
      </w:tabs>
      <w:spacing w:after="100"/>
      <w:ind w:left="1985" w:right="567" w:hanging="851"/>
    </w:pPr>
  </w:style>
  <w:style w:type="character" w:styleId="Hyperlinkki">
    <w:name w:val="Hyperlink"/>
    <w:basedOn w:val="Kappaleenoletusfontti"/>
    <w:semiHidden/>
    <w:rsid w:val="0044228F"/>
    <w:rPr>
      <w:color w:val="F58025" w:themeColor="accent1"/>
      <w:u w:val="single"/>
    </w:rPr>
  </w:style>
  <w:style w:type="paragraph" w:styleId="Sisluet4">
    <w:name w:val="toc 4"/>
    <w:basedOn w:val="Normaali"/>
    <w:next w:val="Normaali"/>
    <w:autoRedefine/>
    <w:uiPriority w:val="39"/>
    <w:semiHidden/>
    <w:rsid w:val="00A10237"/>
    <w:pPr>
      <w:tabs>
        <w:tab w:val="right" w:leader="dot" w:pos="8789"/>
      </w:tabs>
      <w:spacing w:after="100"/>
      <w:ind w:left="2268" w:right="567"/>
    </w:pPr>
  </w:style>
  <w:style w:type="paragraph" w:styleId="Loppuviitteenteksti">
    <w:name w:val="endnote text"/>
    <w:basedOn w:val="Normaali"/>
    <w:link w:val="LoppuviitteentekstiChar"/>
    <w:rsid w:val="001807D5"/>
    <w:pPr>
      <w:spacing w:after="60"/>
    </w:pPr>
    <w:rPr>
      <w:sz w:val="18"/>
      <w:szCs w:val="20"/>
    </w:rPr>
  </w:style>
  <w:style w:type="character" w:customStyle="1" w:styleId="LoppuviitteentekstiChar">
    <w:name w:val="Loppuviitteen teksti Char"/>
    <w:basedOn w:val="Kappaleenoletusfontti"/>
    <w:link w:val="Loppuviitteenteksti"/>
    <w:rsid w:val="00F411A3"/>
    <w:rPr>
      <w:sz w:val="18"/>
      <w:szCs w:val="20"/>
    </w:rPr>
  </w:style>
  <w:style w:type="paragraph" w:styleId="Sisluet5">
    <w:name w:val="toc 5"/>
    <w:basedOn w:val="Normaali"/>
    <w:next w:val="Normaali"/>
    <w:autoRedefine/>
    <w:uiPriority w:val="39"/>
    <w:semiHidden/>
    <w:rsid w:val="00A10237"/>
    <w:pPr>
      <w:tabs>
        <w:tab w:val="right" w:leader="dot" w:pos="8789"/>
      </w:tabs>
      <w:spacing w:after="100"/>
      <w:ind w:left="2552" w:right="567"/>
    </w:pPr>
  </w:style>
  <w:style w:type="paragraph" w:styleId="Sisluet6">
    <w:name w:val="toc 6"/>
    <w:basedOn w:val="Normaali"/>
    <w:next w:val="Normaali"/>
    <w:autoRedefine/>
    <w:uiPriority w:val="39"/>
    <w:semiHidden/>
    <w:rsid w:val="00A10237"/>
    <w:pPr>
      <w:tabs>
        <w:tab w:val="right" w:leader="dot" w:pos="8789"/>
      </w:tabs>
      <w:spacing w:after="100"/>
      <w:ind w:left="2835" w:right="567"/>
    </w:pPr>
  </w:style>
  <w:style w:type="paragraph" w:styleId="Sisluet7">
    <w:name w:val="toc 7"/>
    <w:basedOn w:val="Normaali"/>
    <w:next w:val="Normaali"/>
    <w:autoRedefine/>
    <w:uiPriority w:val="39"/>
    <w:semiHidden/>
    <w:rsid w:val="00A10237"/>
    <w:pPr>
      <w:tabs>
        <w:tab w:val="right" w:leader="dot" w:pos="8789"/>
      </w:tabs>
      <w:spacing w:after="100"/>
      <w:ind w:left="3119" w:right="567"/>
    </w:pPr>
  </w:style>
  <w:style w:type="paragraph" w:styleId="Sisluet8">
    <w:name w:val="toc 8"/>
    <w:basedOn w:val="Normaali"/>
    <w:next w:val="Normaali"/>
    <w:autoRedefine/>
    <w:uiPriority w:val="39"/>
    <w:semiHidden/>
    <w:rsid w:val="00A10237"/>
    <w:pPr>
      <w:tabs>
        <w:tab w:val="right" w:leader="dot" w:pos="8789"/>
      </w:tabs>
      <w:spacing w:after="100"/>
      <w:ind w:left="3402" w:right="567"/>
    </w:pPr>
  </w:style>
  <w:style w:type="paragraph" w:styleId="Sisluet9">
    <w:name w:val="toc 9"/>
    <w:basedOn w:val="Normaali"/>
    <w:next w:val="Normaali"/>
    <w:autoRedefine/>
    <w:uiPriority w:val="39"/>
    <w:semiHidden/>
    <w:rsid w:val="00A10237"/>
    <w:pPr>
      <w:tabs>
        <w:tab w:val="right" w:leader="dot" w:pos="8789"/>
      </w:tabs>
      <w:spacing w:after="100"/>
      <w:ind w:left="3686" w:right="567"/>
    </w:pPr>
  </w:style>
  <w:style w:type="paragraph" w:customStyle="1" w:styleId="Letterfaxlist">
    <w:name w:val="Letter/fax list"/>
    <w:basedOn w:val="Leipteksti"/>
    <w:link w:val="LetterfaxlistChar"/>
    <w:rsid w:val="009D359F"/>
    <w:pPr>
      <w:spacing w:after="0"/>
      <w:jc w:val="left"/>
    </w:pPr>
    <w:rPr>
      <w:szCs w:val="16"/>
    </w:rPr>
  </w:style>
  <w:style w:type="table" w:styleId="TaulukkoRuudukko">
    <w:name w:val="Table Grid"/>
    <w:basedOn w:val="Normaalitaulukko"/>
    <w:uiPriority w:val="59"/>
    <w:rsid w:val="00FC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faxlistChar">
    <w:name w:val="Letter/fax list Char"/>
    <w:basedOn w:val="LeiptekstiChar"/>
    <w:link w:val="Letterfaxlist"/>
    <w:rsid w:val="009D359F"/>
    <w:rPr>
      <w:szCs w:val="16"/>
    </w:rPr>
  </w:style>
  <w:style w:type="character" w:styleId="Kommentinviite">
    <w:name w:val="annotation reference"/>
    <w:basedOn w:val="Kappaleenoletusfontti"/>
    <w:uiPriority w:val="99"/>
    <w:semiHidden/>
    <w:unhideWhenUsed/>
    <w:rsid w:val="0049245F"/>
    <w:rPr>
      <w:sz w:val="16"/>
      <w:szCs w:val="16"/>
    </w:rPr>
  </w:style>
  <w:style w:type="paragraph" w:styleId="Kommentinteksti">
    <w:name w:val="annotation text"/>
    <w:basedOn w:val="Normaali"/>
    <w:link w:val="KommentintekstiChar"/>
    <w:uiPriority w:val="99"/>
    <w:semiHidden/>
    <w:unhideWhenUsed/>
    <w:rsid w:val="0049245F"/>
    <w:rPr>
      <w:sz w:val="20"/>
      <w:szCs w:val="20"/>
    </w:rPr>
  </w:style>
  <w:style w:type="character" w:customStyle="1" w:styleId="KommentintekstiChar">
    <w:name w:val="Kommentin teksti Char"/>
    <w:basedOn w:val="Kappaleenoletusfontti"/>
    <w:link w:val="Kommentinteksti"/>
    <w:uiPriority w:val="99"/>
    <w:semiHidden/>
    <w:rsid w:val="0049245F"/>
    <w:rPr>
      <w:sz w:val="20"/>
      <w:szCs w:val="20"/>
    </w:rPr>
  </w:style>
  <w:style w:type="paragraph" w:styleId="Kommentinotsikko">
    <w:name w:val="annotation subject"/>
    <w:basedOn w:val="Kommentinteksti"/>
    <w:next w:val="Kommentinteksti"/>
    <w:link w:val="KommentinotsikkoChar"/>
    <w:uiPriority w:val="99"/>
    <w:semiHidden/>
    <w:unhideWhenUsed/>
    <w:rsid w:val="0049245F"/>
    <w:rPr>
      <w:b/>
      <w:bCs/>
    </w:rPr>
  </w:style>
  <w:style w:type="character" w:customStyle="1" w:styleId="KommentinotsikkoChar">
    <w:name w:val="Kommentin otsikko Char"/>
    <w:basedOn w:val="KommentintekstiChar"/>
    <w:link w:val="Kommentinotsikko"/>
    <w:uiPriority w:val="99"/>
    <w:semiHidden/>
    <w:rsid w:val="004924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0"/>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ali">
    <w:name w:val="Normal"/>
    <w:semiHidden/>
    <w:rsid w:val="0044228F"/>
    <w:pPr>
      <w:spacing w:after="240"/>
      <w:jc w:val="both"/>
    </w:pPr>
  </w:style>
  <w:style w:type="paragraph" w:styleId="Otsikko1">
    <w:name w:val="heading 1"/>
    <w:basedOn w:val="Leipteksti"/>
    <w:next w:val="Otsikko2"/>
    <w:link w:val="Otsikko1Char"/>
    <w:qFormat/>
    <w:rsid w:val="00FF5A08"/>
    <w:pPr>
      <w:keepNext/>
      <w:numPr>
        <w:numId w:val="21"/>
      </w:numPr>
      <w:outlineLvl w:val="0"/>
    </w:pPr>
    <w:rPr>
      <w:rFonts w:asciiTheme="majorHAnsi" w:eastAsiaTheme="majorEastAsia" w:hAnsiTheme="majorHAnsi" w:cstheme="majorBidi"/>
      <w:b/>
      <w:bCs/>
      <w:sz w:val="28"/>
      <w:szCs w:val="28"/>
    </w:rPr>
  </w:style>
  <w:style w:type="paragraph" w:styleId="Otsikko2">
    <w:name w:val="heading 2"/>
    <w:basedOn w:val="Leipteksti"/>
    <w:next w:val="ListNumberIndent"/>
    <w:link w:val="Otsikko2Char"/>
    <w:qFormat/>
    <w:rsid w:val="00696550"/>
    <w:pPr>
      <w:keepNext/>
      <w:numPr>
        <w:ilvl w:val="1"/>
        <w:numId w:val="21"/>
      </w:numPr>
      <w:outlineLvl w:val="1"/>
    </w:pPr>
    <w:rPr>
      <w:rFonts w:asciiTheme="majorHAnsi" w:eastAsiaTheme="majorEastAsia" w:hAnsiTheme="majorHAnsi" w:cstheme="majorBidi"/>
      <w:b/>
      <w:bCs/>
      <w:sz w:val="24"/>
      <w:szCs w:val="26"/>
    </w:rPr>
  </w:style>
  <w:style w:type="paragraph" w:styleId="Otsikko3">
    <w:name w:val="heading 3"/>
    <w:basedOn w:val="Leipteksti"/>
    <w:next w:val="ListNumberIndent"/>
    <w:link w:val="Otsikko3Char"/>
    <w:qFormat/>
    <w:rsid w:val="00696550"/>
    <w:pPr>
      <w:keepNext/>
      <w:numPr>
        <w:ilvl w:val="2"/>
        <w:numId w:val="21"/>
      </w:numPr>
      <w:outlineLvl w:val="2"/>
    </w:pPr>
    <w:rPr>
      <w:rFonts w:asciiTheme="majorHAnsi" w:eastAsiaTheme="majorEastAsia" w:hAnsiTheme="majorHAnsi" w:cstheme="majorBidi"/>
      <w:b/>
      <w:bCs/>
    </w:rPr>
  </w:style>
  <w:style w:type="paragraph" w:styleId="Otsikko4">
    <w:name w:val="heading 4"/>
    <w:basedOn w:val="Normaali"/>
    <w:next w:val="Sisennettyleipteksti"/>
    <w:link w:val="Otsikko4Char"/>
    <w:semiHidden/>
    <w:unhideWhenUsed/>
    <w:rsid w:val="006C7CBD"/>
    <w:pPr>
      <w:ind w:left="1134"/>
      <w:outlineLvl w:val="3"/>
    </w:pPr>
    <w:rPr>
      <w:rFonts w:asciiTheme="majorHAnsi" w:eastAsiaTheme="majorEastAsia" w:hAnsiTheme="majorHAnsi" w:cstheme="majorBidi"/>
      <w:bCs/>
      <w:iCs/>
    </w:rPr>
  </w:style>
  <w:style w:type="paragraph" w:styleId="Otsikko5">
    <w:name w:val="heading 5"/>
    <w:basedOn w:val="Normaali"/>
    <w:next w:val="Sisennettyleipteksti"/>
    <w:link w:val="Otsikko5Char"/>
    <w:semiHidden/>
    <w:unhideWhenUsed/>
    <w:rsid w:val="006C7CBD"/>
    <w:pPr>
      <w:ind w:left="1134"/>
      <w:outlineLvl w:val="4"/>
    </w:pPr>
    <w:rPr>
      <w:rFonts w:asciiTheme="majorHAnsi" w:eastAsiaTheme="majorEastAsia" w:hAnsiTheme="majorHAnsi" w:cstheme="majorBidi"/>
    </w:rPr>
  </w:style>
  <w:style w:type="paragraph" w:styleId="Otsikko6">
    <w:name w:val="heading 6"/>
    <w:basedOn w:val="Normaali"/>
    <w:next w:val="Sisennettyleipteksti"/>
    <w:link w:val="Otsikko6Char"/>
    <w:semiHidden/>
    <w:unhideWhenUsed/>
    <w:rsid w:val="006C7CBD"/>
    <w:pPr>
      <w:ind w:left="1134"/>
      <w:outlineLvl w:val="5"/>
    </w:pPr>
    <w:rPr>
      <w:rFonts w:asciiTheme="majorHAnsi" w:eastAsiaTheme="majorEastAsia" w:hAnsiTheme="majorHAnsi" w:cstheme="majorBidi"/>
      <w:iCs/>
    </w:rPr>
  </w:style>
  <w:style w:type="paragraph" w:styleId="Otsikko7">
    <w:name w:val="heading 7"/>
    <w:basedOn w:val="Normaali"/>
    <w:next w:val="Sisennettyleipteksti"/>
    <w:link w:val="Otsikko7Char"/>
    <w:semiHidden/>
    <w:unhideWhenUsed/>
    <w:rsid w:val="006C7CBD"/>
    <w:pPr>
      <w:keepNext/>
      <w:keepLines/>
      <w:ind w:left="1134"/>
      <w:outlineLvl w:val="6"/>
    </w:pPr>
    <w:rPr>
      <w:rFonts w:asciiTheme="majorHAnsi" w:eastAsiaTheme="majorEastAsia" w:hAnsiTheme="majorHAnsi" w:cstheme="majorBidi"/>
      <w:iCs/>
    </w:rPr>
  </w:style>
  <w:style w:type="paragraph" w:styleId="Otsikko8">
    <w:name w:val="heading 8"/>
    <w:basedOn w:val="Normaali"/>
    <w:next w:val="Sisennettyleipteksti"/>
    <w:link w:val="Otsikko8Char"/>
    <w:semiHidden/>
    <w:unhideWhenUsed/>
    <w:rsid w:val="006C7CBD"/>
    <w:pPr>
      <w:ind w:left="1134"/>
      <w:outlineLvl w:val="7"/>
    </w:pPr>
    <w:rPr>
      <w:rFonts w:asciiTheme="majorHAnsi" w:eastAsiaTheme="majorEastAsia" w:hAnsiTheme="majorHAnsi" w:cstheme="majorBidi"/>
      <w:szCs w:val="20"/>
    </w:rPr>
  </w:style>
  <w:style w:type="paragraph" w:styleId="Otsikko9">
    <w:name w:val="heading 9"/>
    <w:basedOn w:val="Normaali"/>
    <w:next w:val="Sisennettyleipteksti"/>
    <w:link w:val="Otsikko9Char"/>
    <w:semiHidden/>
    <w:unhideWhenUsed/>
    <w:rsid w:val="006C7CBD"/>
    <w:pPr>
      <w:ind w:left="1134"/>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82CA1"/>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411A3"/>
    <w:rPr>
      <w:rFonts w:ascii="Tahoma" w:hAnsi="Tahoma" w:cs="Tahoma"/>
      <w:sz w:val="16"/>
      <w:szCs w:val="16"/>
    </w:rPr>
  </w:style>
  <w:style w:type="paragraph" w:styleId="Leipteksti">
    <w:name w:val="Body Text"/>
    <w:basedOn w:val="Normaali"/>
    <w:link w:val="LeiptekstiChar"/>
    <w:qFormat/>
    <w:rsid w:val="00C82069"/>
  </w:style>
  <w:style w:type="character" w:customStyle="1" w:styleId="LeiptekstiChar">
    <w:name w:val="Leipäteksti Char"/>
    <w:basedOn w:val="Kappaleenoletusfontti"/>
    <w:link w:val="Leipteksti"/>
    <w:rsid w:val="00FD5730"/>
  </w:style>
  <w:style w:type="character" w:customStyle="1" w:styleId="Otsikko1Char">
    <w:name w:val="Otsikko 1 Char"/>
    <w:basedOn w:val="Kappaleenoletusfontti"/>
    <w:link w:val="Otsikko1"/>
    <w:rsid w:val="00FF5A08"/>
    <w:rPr>
      <w:rFonts w:asciiTheme="majorHAnsi" w:eastAsiaTheme="majorEastAsia" w:hAnsiTheme="majorHAnsi" w:cstheme="majorBidi"/>
      <w:b/>
      <w:bCs/>
      <w:sz w:val="28"/>
      <w:szCs w:val="28"/>
    </w:rPr>
  </w:style>
  <w:style w:type="character" w:customStyle="1" w:styleId="Otsikko3Char">
    <w:name w:val="Otsikko 3 Char"/>
    <w:basedOn w:val="Kappaleenoletusfontti"/>
    <w:link w:val="Otsikko3"/>
    <w:rsid w:val="00FD5730"/>
    <w:rPr>
      <w:rFonts w:asciiTheme="majorHAnsi" w:eastAsiaTheme="majorEastAsia" w:hAnsiTheme="majorHAnsi" w:cstheme="majorBidi"/>
      <w:b/>
      <w:bCs/>
    </w:rPr>
  </w:style>
  <w:style w:type="character" w:customStyle="1" w:styleId="Otsikko2Char">
    <w:name w:val="Otsikko 2 Char"/>
    <w:basedOn w:val="Kappaleenoletusfontti"/>
    <w:link w:val="Otsikko2"/>
    <w:rsid w:val="00FD5730"/>
    <w:rPr>
      <w:rFonts w:asciiTheme="majorHAnsi" w:eastAsiaTheme="majorEastAsia" w:hAnsiTheme="majorHAnsi" w:cstheme="majorBidi"/>
      <w:b/>
      <w:bCs/>
      <w:sz w:val="24"/>
      <w:szCs w:val="26"/>
    </w:rPr>
  </w:style>
  <w:style w:type="character" w:customStyle="1" w:styleId="Otsikko4Char">
    <w:name w:val="Otsikko 4 Char"/>
    <w:basedOn w:val="Kappaleenoletusfontti"/>
    <w:link w:val="Otsikko4"/>
    <w:semiHidden/>
    <w:rsid w:val="00F411A3"/>
    <w:rPr>
      <w:rFonts w:asciiTheme="majorHAnsi" w:eastAsiaTheme="majorEastAsia" w:hAnsiTheme="majorHAnsi" w:cstheme="majorBidi"/>
      <w:bCs/>
      <w:iCs/>
    </w:rPr>
  </w:style>
  <w:style w:type="character" w:customStyle="1" w:styleId="Otsikko5Char">
    <w:name w:val="Otsikko 5 Char"/>
    <w:basedOn w:val="Kappaleenoletusfontti"/>
    <w:link w:val="Otsikko5"/>
    <w:semiHidden/>
    <w:rsid w:val="00F411A3"/>
    <w:rPr>
      <w:rFonts w:asciiTheme="majorHAnsi" w:eastAsiaTheme="majorEastAsia" w:hAnsiTheme="majorHAnsi" w:cstheme="majorBidi"/>
    </w:rPr>
  </w:style>
  <w:style w:type="character" w:customStyle="1" w:styleId="Otsikko6Char">
    <w:name w:val="Otsikko 6 Char"/>
    <w:basedOn w:val="Kappaleenoletusfontti"/>
    <w:link w:val="Otsikko6"/>
    <w:semiHidden/>
    <w:rsid w:val="00F411A3"/>
    <w:rPr>
      <w:rFonts w:asciiTheme="majorHAnsi" w:eastAsiaTheme="majorEastAsia" w:hAnsiTheme="majorHAnsi" w:cstheme="majorBidi"/>
      <w:iCs/>
    </w:rPr>
  </w:style>
  <w:style w:type="character" w:customStyle="1" w:styleId="Otsikko7Char">
    <w:name w:val="Otsikko 7 Char"/>
    <w:basedOn w:val="Kappaleenoletusfontti"/>
    <w:link w:val="Otsikko7"/>
    <w:semiHidden/>
    <w:rsid w:val="00F411A3"/>
    <w:rPr>
      <w:rFonts w:asciiTheme="majorHAnsi" w:eastAsiaTheme="majorEastAsia" w:hAnsiTheme="majorHAnsi" w:cstheme="majorBidi"/>
      <w:iCs/>
    </w:rPr>
  </w:style>
  <w:style w:type="character" w:customStyle="1" w:styleId="Otsikko8Char">
    <w:name w:val="Otsikko 8 Char"/>
    <w:basedOn w:val="Kappaleenoletusfontti"/>
    <w:link w:val="Otsikko8"/>
    <w:semiHidden/>
    <w:rsid w:val="00F411A3"/>
    <w:rPr>
      <w:rFonts w:asciiTheme="majorHAnsi" w:eastAsiaTheme="majorEastAsia" w:hAnsiTheme="majorHAnsi" w:cstheme="majorBidi"/>
      <w:szCs w:val="20"/>
    </w:rPr>
  </w:style>
  <w:style w:type="character" w:customStyle="1" w:styleId="Otsikko9Char">
    <w:name w:val="Otsikko 9 Char"/>
    <w:basedOn w:val="Kappaleenoletusfontti"/>
    <w:link w:val="Otsikko9"/>
    <w:semiHidden/>
    <w:rsid w:val="00F411A3"/>
    <w:rPr>
      <w:rFonts w:asciiTheme="majorHAnsi" w:eastAsiaTheme="majorEastAsia" w:hAnsiTheme="majorHAnsi" w:cstheme="majorBidi"/>
      <w:iCs/>
      <w:szCs w:val="20"/>
    </w:rPr>
  </w:style>
  <w:style w:type="paragraph" w:styleId="Otsikko">
    <w:name w:val="Title"/>
    <w:aliases w:val="Heading"/>
    <w:basedOn w:val="Leipteksti"/>
    <w:next w:val="Leipteksti"/>
    <w:link w:val="OtsikkoChar"/>
    <w:qFormat/>
    <w:rsid w:val="001B545E"/>
    <w:pPr>
      <w:keepNext/>
      <w:spacing w:before="100"/>
    </w:pPr>
    <w:rPr>
      <w:rFonts w:asciiTheme="majorHAnsi" w:eastAsiaTheme="majorEastAsia" w:hAnsiTheme="majorHAnsi" w:cstheme="majorBidi"/>
      <w:b/>
      <w:sz w:val="24"/>
      <w:szCs w:val="52"/>
    </w:rPr>
  </w:style>
  <w:style w:type="character" w:customStyle="1" w:styleId="OtsikkoChar">
    <w:name w:val="Otsikko Char"/>
    <w:aliases w:val="Heading Char"/>
    <w:basedOn w:val="Kappaleenoletusfontti"/>
    <w:link w:val="Otsikko"/>
    <w:rsid w:val="001B545E"/>
    <w:rPr>
      <w:rFonts w:asciiTheme="majorHAnsi" w:eastAsiaTheme="majorEastAsia" w:hAnsiTheme="majorHAnsi" w:cstheme="majorBidi"/>
      <w:b/>
      <w:sz w:val="24"/>
      <w:szCs w:val="52"/>
    </w:rPr>
  </w:style>
  <w:style w:type="paragraph" w:styleId="Sisennettyleipteksti">
    <w:name w:val="Body Text Indent"/>
    <w:basedOn w:val="Leipteksti"/>
    <w:link w:val="SisennettyleiptekstiChar"/>
    <w:qFormat/>
    <w:rsid w:val="00DD0063"/>
    <w:pPr>
      <w:ind w:left="709"/>
    </w:pPr>
  </w:style>
  <w:style w:type="character" w:customStyle="1" w:styleId="SisennettyleiptekstiChar">
    <w:name w:val="Sisennetty leipäteksti Char"/>
    <w:basedOn w:val="Kappaleenoletusfontti"/>
    <w:link w:val="Sisennettyleipteksti"/>
    <w:rsid w:val="00FD5730"/>
  </w:style>
  <w:style w:type="paragraph" w:customStyle="1" w:styleId="BodyTextSecondIndent">
    <w:name w:val="Body Text Second Indent"/>
    <w:basedOn w:val="Sisennettyleipteksti"/>
    <w:link w:val="BodyTextSecondIndentChar"/>
    <w:qFormat/>
    <w:rsid w:val="00DD0063"/>
    <w:pPr>
      <w:ind w:left="1418"/>
    </w:pPr>
  </w:style>
  <w:style w:type="paragraph" w:customStyle="1" w:styleId="BodyTextThirdIndent">
    <w:name w:val="Body Text Third Indent"/>
    <w:basedOn w:val="Sisennettyleipteksti"/>
    <w:link w:val="BodyTextThirdIndentChar"/>
    <w:qFormat/>
    <w:rsid w:val="00DD0063"/>
    <w:pPr>
      <w:ind w:left="2126"/>
    </w:pPr>
  </w:style>
  <w:style w:type="character" w:customStyle="1" w:styleId="BodyTextSecondIndentChar">
    <w:name w:val="Body Text Second Indent Char"/>
    <w:basedOn w:val="SisennettyleiptekstiChar"/>
    <w:link w:val="BodyTextSecondIndent"/>
    <w:rsid w:val="00DD0063"/>
  </w:style>
  <w:style w:type="numbering" w:customStyle="1" w:styleId="Roschiernumbering">
    <w:name w:val="Roschier numbering"/>
    <w:uiPriority w:val="99"/>
    <w:rsid w:val="00696550"/>
    <w:pPr>
      <w:numPr>
        <w:numId w:val="1"/>
      </w:numPr>
    </w:pPr>
  </w:style>
  <w:style w:type="character" w:customStyle="1" w:styleId="BodyTextThirdIndentChar">
    <w:name w:val="Body Text Third Indent Char"/>
    <w:basedOn w:val="SisennettyleiptekstiChar"/>
    <w:link w:val="BodyTextThirdIndent"/>
    <w:rsid w:val="00DD0063"/>
  </w:style>
  <w:style w:type="numbering" w:customStyle="1" w:styleId="RoschierBullets">
    <w:name w:val="Roschier Bullets"/>
    <w:uiPriority w:val="99"/>
    <w:rsid w:val="009738F4"/>
    <w:pPr>
      <w:numPr>
        <w:numId w:val="3"/>
      </w:numPr>
    </w:pPr>
  </w:style>
  <w:style w:type="paragraph" w:customStyle="1" w:styleId="Bullet0">
    <w:name w:val="Bullet0"/>
    <w:basedOn w:val="Leipteksti"/>
    <w:link w:val="Bullet0Char"/>
    <w:qFormat/>
    <w:rsid w:val="006933E2"/>
    <w:pPr>
      <w:numPr>
        <w:numId w:val="20"/>
      </w:numPr>
    </w:pPr>
  </w:style>
  <w:style w:type="paragraph" w:customStyle="1" w:styleId="Bullet1">
    <w:name w:val="Bullet1"/>
    <w:basedOn w:val="Leipteksti"/>
    <w:link w:val="Bullet1Char"/>
    <w:rsid w:val="006933E2"/>
    <w:pPr>
      <w:numPr>
        <w:ilvl w:val="1"/>
        <w:numId w:val="20"/>
      </w:numPr>
    </w:pPr>
  </w:style>
  <w:style w:type="character" w:customStyle="1" w:styleId="Bullet0Char">
    <w:name w:val="Bullet0 Char"/>
    <w:basedOn w:val="LeiptekstiChar"/>
    <w:link w:val="Bullet0"/>
    <w:rsid w:val="006933E2"/>
  </w:style>
  <w:style w:type="paragraph" w:customStyle="1" w:styleId="Bullet2">
    <w:name w:val="Bullet2"/>
    <w:basedOn w:val="Leipteksti"/>
    <w:link w:val="Bullet2Char"/>
    <w:rsid w:val="006933E2"/>
    <w:pPr>
      <w:numPr>
        <w:ilvl w:val="2"/>
        <w:numId w:val="20"/>
      </w:numPr>
    </w:pPr>
  </w:style>
  <w:style w:type="character" w:customStyle="1" w:styleId="Bullet1Char">
    <w:name w:val="Bullet1 Char"/>
    <w:basedOn w:val="LeiptekstiChar"/>
    <w:link w:val="Bullet1"/>
    <w:rsid w:val="006933E2"/>
  </w:style>
  <w:style w:type="paragraph" w:customStyle="1" w:styleId="Bullet3">
    <w:name w:val="Bullet3"/>
    <w:basedOn w:val="Leipteksti"/>
    <w:link w:val="Bullet3Char"/>
    <w:rsid w:val="006933E2"/>
    <w:pPr>
      <w:numPr>
        <w:ilvl w:val="3"/>
        <w:numId w:val="20"/>
      </w:numPr>
    </w:pPr>
  </w:style>
  <w:style w:type="character" w:customStyle="1" w:styleId="Bullet2Char">
    <w:name w:val="Bullet2 Char"/>
    <w:basedOn w:val="LeiptekstiChar"/>
    <w:link w:val="Bullet2"/>
    <w:rsid w:val="006933E2"/>
  </w:style>
  <w:style w:type="paragraph" w:customStyle="1" w:styleId="Bullet4">
    <w:name w:val="Bullet4"/>
    <w:basedOn w:val="BodyTextSecondIndent"/>
    <w:link w:val="Bullet4Char"/>
    <w:rsid w:val="006933E2"/>
    <w:pPr>
      <w:numPr>
        <w:ilvl w:val="4"/>
        <w:numId w:val="20"/>
      </w:numPr>
    </w:pPr>
  </w:style>
  <w:style w:type="character" w:customStyle="1" w:styleId="Bullet3Char">
    <w:name w:val="Bullet3 Char"/>
    <w:basedOn w:val="LeiptekstiChar"/>
    <w:link w:val="Bullet3"/>
    <w:rsid w:val="006933E2"/>
  </w:style>
  <w:style w:type="paragraph" w:customStyle="1" w:styleId="ListNumberIndent">
    <w:name w:val="List Number Indent"/>
    <w:basedOn w:val="Leipteksti"/>
    <w:link w:val="ListNumberIndentChar"/>
    <w:qFormat/>
    <w:rsid w:val="00696550"/>
    <w:pPr>
      <w:numPr>
        <w:ilvl w:val="3"/>
        <w:numId w:val="21"/>
      </w:numPr>
    </w:pPr>
  </w:style>
  <w:style w:type="character" w:customStyle="1" w:styleId="Bullet4Char">
    <w:name w:val="Bullet4 Char"/>
    <w:basedOn w:val="BodyTextSecondIndentChar"/>
    <w:link w:val="Bullet4"/>
    <w:rsid w:val="006933E2"/>
  </w:style>
  <w:style w:type="paragraph" w:customStyle="1" w:styleId="ListRomanIndent">
    <w:name w:val="List Roman Indent"/>
    <w:basedOn w:val="Leipteksti"/>
    <w:link w:val="ListRomanIndentChar"/>
    <w:rsid w:val="00696550"/>
    <w:pPr>
      <w:numPr>
        <w:ilvl w:val="4"/>
        <w:numId w:val="21"/>
      </w:numPr>
    </w:pPr>
  </w:style>
  <w:style w:type="character" w:customStyle="1" w:styleId="ListNumberIndentChar">
    <w:name w:val="List Number Indent Char"/>
    <w:basedOn w:val="LeiptekstiChar"/>
    <w:link w:val="ListNumberIndent"/>
    <w:rsid w:val="00696550"/>
  </w:style>
  <w:style w:type="paragraph" w:customStyle="1" w:styleId="ListThirdLevel">
    <w:name w:val="List Third Level"/>
    <w:basedOn w:val="Leipteksti"/>
    <w:link w:val="ListThirdLevelChar"/>
    <w:rsid w:val="00696550"/>
    <w:pPr>
      <w:numPr>
        <w:ilvl w:val="5"/>
        <w:numId w:val="21"/>
      </w:numPr>
    </w:pPr>
  </w:style>
  <w:style w:type="character" w:customStyle="1" w:styleId="ListRomanIndentChar">
    <w:name w:val="List Roman Indent Char"/>
    <w:basedOn w:val="LeiptekstiChar"/>
    <w:link w:val="ListRomanIndent"/>
    <w:rsid w:val="00696550"/>
  </w:style>
  <w:style w:type="paragraph" w:customStyle="1" w:styleId="DefinedTerm">
    <w:name w:val="Defined Term"/>
    <w:basedOn w:val="Leipteksti"/>
    <w:link w:val="DefinedTermChar"/>
    <w:semiHidden/>
    <w:unhideWhenUsed/>
    <w:qFormat/>
    <w:rsid w:val="00B36D82"/>
    <w:pPr>
      <w:spacing w:before="60"/>
    </w:pPr>
    <w:rPr>
      <w:b/>
    </w:rPr>
  </w:style>
  <w:style w:type="character" w:customStyle="1" w:styleId="ListThirdLevelChar">
    <w:name w:val="List Third Level Char"/>
    <w:basedOn w:val="LeiptekstiChar"/>
    <w:link w:val="ListThirdLevel"/>
    <w:rsid w:val="00696550"/>
  </w:style>
  <w:style w:type="paragraph" w:customStyle="1" w:styleId="DefinitionNumber">
    <w:name w:val="Definition Number"/>
    <w:basedOn w:val="Otsikko2"/>
    <w:link w:val="DefinitionNumberChar"/>
    <w:unhideWhenUsed/>
    <w:qFormat/>
    <w:rsid w:val="00022DD1"/>
    <w:pPr>
      <w:keepNext w:val="0"/>
      <w:numPr>
        <w:ilvl w:val="0"/>
        <w:numId w:val="0"/>
      </w:numPr>
      <w:spacing w:before="60"/>
    </w:pPr>
    <w:rPr>
      <w:sz w:val="22"/>
    </w:rPr>
  </w:style>
  <w:style w:type="character" w:customStyle="1" w:styleId="DefinedTermChar">
    <w:name w:val="Defined Term Char"/>
    <w:basedOn w:val="LeiptekstiChar"/>
    <w:link w:val="DefinedTerm"/>
    <w:semiHidden/>
    <w:rsid w:val="00F411A3"/>
    <w:rPr>
      <w:b/>
    </w:rPr>
  </w:style>
  <w:style w:type="paragraph" w:customStyle="1" w:styleId="DocRef">
    <w:name w:val="Doc Ref"/>
    <w:basedOn w:val="Leipteksti"/>
    <w:next w:val="Alatunniste"/>
    <w:link w:val="DocRefChar"/>
    <w:qFormat/>
    <w:rsid w:val="00311F7B"/>
    <w:pPr>
      <w:spacing w:after="0"/>
    </w:pPr>
    <w:rPr>
      <w:sz w:val="16"/>
      <w:szCs w:val="16"/>
    </w:rPr>
  </w:style>
  <w:style w:type="character" w:customStyle="1" w:styleId="DefinitionNumberChar">
    <w:name w:val="Definition Number Char"/>
    <w:basedOn w:val="Otsikko2Char"/>
    <w:link w:val="DefinitionNumber"/>
    <w:semiHidden/>
    <w:rsid w:val="00F411A3"/>
    <w:rPr>
      <w:rFonts w:asciiTheme="majorHAnsi" w:eastAsiaTheme="majorEastAsia" w:hAnsiTheme="majorHAnsi" w:cstheme="majorBidi"/>
      <w:b/>
      <w:bCs/>
      <w:sz w:val="24"/>
      <w:szCs w:val="26"/>
    </w:rPr>
  </w:style>
  <w:style w:type="paragraph" w:styleId="Alaviitteenteksti">
    <w:name w:val="footnote text"/>
    <w:basedOn w:val="Leipteksti"/>
    <w:link w:val="AlaviitteentekstiChar"/>
    <w:rsid w:val="009738F4"/>
    <w:pPr>
      <w:spacing w:after="60"/>
    </w:pPr>
    <w:rPr>
      <w:sz w:val="16"/>
      <w:szCs w:val="20"/>
    </w:rPr>
  </w:style>
  <w:style w:type="paragraph" w:styleId="Alatunniste">
    <w:name w:val="footer"/>
    <w:basedOn w:val="Leipteksti"/>
    <w:link w:val="AlatunnisteChar"/>
    <w:rsid w:val="00311F7B"/>
    <w:pPr>
      <w:spacing w:after="0"/>
      <w:jc w:val="right"/>
    </w:pPr>
  </w:style>
  <w:style w:type="character" w:customStyle="1" w:styleId="AlatunnisteChar">
    <w:name w:val="Alatunniste Char"/>
    <w:basedOn w:val="Kappaleenoletusfontti"/>
    <w:link w:val="Alatunniste"/>
    <w:rsid w:val="00F411A3"/>
  </w:style>
  <w:style w:type="character" w:customStyle="1" w:styleId="DocRefChar">
    <w:name w:val="Doc Ref Char"/>
    <w:basedOn w:val="LeiptekstiChar"/>
    <w:link w:val="DocRef"/>
    <w:rsid w:val="00311F7B"/>
    <w:rPr>
      <w:sz w:val="16"/>
      <w:szCs w:val="16"/>
    </w:rPr>
  </w:style>
  <w:style w:type="character" w:customStyle="1" w:styleId="AlaviitteentekstiChar">
    <w:name w:val="Alaviitteen teksti Char"/>
    <w:basedOn w:val="Kappaleenoletusfontti"/>
    <w:link w:val="Alaviitteenteksti"/>
    <w:rsid w:val="00F411A3"/>
    <w:rPr>
      <w:sz w:val="16"/>
      <w:szCs w:val="20"/>
    </w:rPr>
  </w:style>
  <w:style w:type="paragraph" w:customStyle="1" w:styleId="FrontPageBody">
    <w:name w:val="Front Page Body"/>
    <w:basedOn w:val="Leipteksti"/>
    <w:link w:val="FrontPageBodyChar"/>
    <w:semiHidden/>
    <w:unhideWhenUsed/>
    <w:rsid w:val="001C542F"/>
    <w:pPr>
      <w:jc w:val="center"/>
    </w:pPr>
    <w:rPr>
      <w:b/>
    </w:rPr>
  </w:style>
  <w:style w:type="paragraph" w:customStyle="1" w:styleId="FrontPageParty-Target">
    <w:name w:val="Front Page Party-Target"/>
    <w:basedOn w:val="FrontPageBody"/>
    <w:next w:val="FrontPageBody"/>
    <w:link w:val="FrontPageParty-TargetChar"/>
    <w:semiHidden/>
    <w:unhideWhenUsed/>
    <w:rsid w:val="001C542F"/>
    <w:rPr>
      <w:sz w:val="28"/>
    </w:rPr>
  </w:style>
  <w:style w:type="character" w:customStyle="1" w:styleId="FrontPageBodyChar">
    <w:name w:val="Front Page Body Char"/>
    <w:basedOn w:val="LeiptekstiChar"/>
    <w:link w:val="FrontPageBody"/>
    <w:semiHidden/>
    <w:rsid w:val="00F411A3"/>
    <w:rPr>
      <w:b/>
    </w:rPr>
  </w:style>
  <w:style w:type="paragraph" w:customStyle="1" w:styleId="FrontPageTitle">
    <w:name w:val="Front Page Title"/>
    <w:basedOn w:val="FrontPageBody"/>
    <w:next w:val="FrontPageBody"/>
    <w:link w:val="FrontPageTitleChar"/>
    <w:semiHidden/>
    <w:unhideWhenUsed/>
    <w:rsid w:val="00DE6838"/>
    <w:pPr>
      <w:spacing w:before="3000" w:after="480"/>
    </w:pPr>
    <w:rPr>
      <w:sz w:val="36"/>
    </w:rPr>
  </w:style>
  <w:style w:type="character" w:customStyle="1" w:styleId="FrontPageParty-TargetChar">
    <w:name w:val="Front Page Party-Target Char"/>
    <w:basedOn w:val="FrontPageBodyChar"/>
    <w:link w:val="FrontPageParty-Target"/>
    <w:semiHidden/>
    <w:rsid w:val="00F411A3"/>
    <w:rPr>
      <w:b/>
      <w:sz w:val="28"/>
    </w:rPr>
  </w:style>
  <w:style w:type="paragraph" w:styleId="Yltunniste">
    <w:name w:val="header"/>
    <w:basedOn w:val="Leipteksti"/>
    <w:link w:val="YltunnisteChar"/>
    <w:rsid w:val="00AA475E"/>
    <w:pPr>
      <w:spacing w:after="0"/>
      <w:jc w:val="right"/>
    </w:pPr>
    <w:rPr>
      <w:b/>
    </w:rPr>
  </w:style>
  <w:style w:type="character" w:customStyle="1" w:styleId="FrontPageTitleChar">
    <w:name w:val="Front Page Title Char"/>
    <w:basedOn w:val="FrontPageBodyChar"/>
    <w:link w:val="FrontPageTitle"/>
    <w:semiHidden/>
    <w:rsid w:val="00F411A3"/>
    <w:rPr>
      <w:b/>
      <w:sz w:val="36"/>
    </w:rPr>
  </w:style>
  <w:style w:type="character" w:customStyle="1" w:styleId="YltunnisteChar">
    <w:name w:val="Ylätunniste Char"/>
    <w:basedOn w:val="Kappaleenoletusfontti"/>
    <w:link w:val="Yltunniste"/>
    <w:rsid w:val="00F411A3"/>
    <w:rPr>
      <w:b/>
    </w:rPr>
  </w:style>
  <w:style w:type="paragraph" w:styleId="Numeroituluettelo">
    <w:name w:val="List Number"/>
    <w:basedOn w:val="Leipteksti"/>
    <w:rsid w:val="000256A6"/>
    <w:pPr>
      <w:numPr>
        <w:numId w:val="13"/>
      </w:numPr>
    </w:pPr>
  </w:style>
  <w:style w:type="numbering" w:customStyle="1" w:styleId="RoschierListNumber">
    <w:name w:val="Roschier List Number"/>
    <w:uiPriority w:val="99"/>
    <w:rsid w:val="000256A6"/>
    <w:pPr>
      <w:numPr>
        <w:numId w:val="13"/>
      </w:numPr>
    </w:pPr>
  </w:style>
  <w:style w:type="numbering" w:customStyle="1" w:styleId="RoschierNumberedList">
    <w:name w:val="Roschier Numbered List"/>
    <w:uiPriority w:val="99"/>
    <w:rsid w:val="002B5889"/>
    <w:pPr>
      <w:numPr>
        <w:numId w:val="14"/>
      </w:numPr>
    </w:pPr>
  </w:style>
  <w:style w:type="paragraph" w:customStyle="1" w:styleId="NumberedList">
    <w:name w:val="Numbered List"/>
    <w:basedOn w:val="Leipteksti"/>
    <w:link w:val="NumberedListChar"/>
    <w:qFormat/>
    <w:rsid w:val="002B5889"/>
    <w:pPr>
      <w:numPr>
        <w:numId w:val="16"/>
      </w:numPr>
    </w:pPr>
  </w:style>
  <w:style w:type="paragraph" w:customStyle="1" w:styleId="NumberedListIndent">
    <w:name w:val="Numbered List Indent"/>
    <w:basedOn w:val="Leipteksti"/>
    <w:link w:val="NumberedListIndentChar"/>
    <w:rsid w:val="002B5889"/>
    <w:pPr>
      <w:numPr>
        <w:ilvl w:val="1"/>
        <w:numId w:val="16"/>
      </w:numPr>
    </w:pPr>
  </w:style>
  <w:style w:type="character" w:customStyle="1" w:styleId="NumberedListChar">
    <w:name w:val="Numbered List Char"/>
    <w:basedOn w:val="LeiptekstiChar"/>
    <w:link w:val="NumberedList"/>
    <w:rsid w:val="002B5889"/>
  </w:style>
  <w:style w:type="paragraph" w:customStyle="1" w:styleId="Recital">
    <w:name w:val="Recital"/>
    <w:basedOn w:val="Leipteksti"/>
    <w:link w:val="RecitalChar"/>
    <w:semiHidden/>
    <w:unhideWhenUsed/>
    <w:qFormat/>
    <w:rsid w:val="001527D5"/>
    <w:pPr>
      <w:numPr>
        <w:numId w:val="17"/>
      </w:numPr>
    </w:pPr>
  </w:style>
  <w:style w:type="character" w:customStyle="1" w:styleId="NumberedListIndentChar">
    <w:name w:val="Numbered List Indent Char"/>
    <w:basedOn w:val="LeiptekstiChar"/>
    <w:link w:val="NumberedListIndent"/>
    <w:rsid w:val="002B5889"/>
  </w:style>
  <w:style w:type="numbering" w:customStyle="1" w:styleId="RoschierRecital">
    <w:name w:val="Roschier Recital"/>
    <w:uiPriority w:val="99"/>
    <w:rsid w:val="001527D5"/>
    <w:pPr>
      <w:numPr>
        <w:numId w:val="17"/>
      </w:numPr>
    </w:pPr>
  </w:style>
  <w:style w:type="character" w:customStyle="1" w:styleId="RecitalChar">
    <w:name w:val="Recital Char"/>
    <w:basedOn w:val="LeiptekstiChar"/>
    <w:link w:val="Recital"/>
    <w:semiHidden/>
    <w:rsid w:val="00F411A3"/>
  </w:style>
  <w:style w:type="paragraph" w:customStyle="1" w:styleId="ScheduleHeading">
    <w:name w:val="Schedule Heading"/>
    <w:basedOn w:val="Leipteksti"/>
    <w:next w:val="Sisennettyleipteksti"/>
    <w:link w:val="ScheduleHeadingChar"/>
    <w:unhideWhenUsed/>
    <w:qFormat/>
    <w:rsid w:val="001527D5"/>
    <w:rPr>
      <w:b/>
      <w:sz w:val="24"/>
      <w:u w:val="single"/>
    </w:rPr>
  </w:style>
  <w:style w:type="paragraph" w:customStyle="1" w:styleId="ScheduleReference">
    <w:name w:val="Schedule Reference"/>
    <w:basedOn w:val="Leipteksti"/>
    <w:next w:val="ScheduleHeading"/>
    <w:link w:val="ScheduleReferenceChar"/>
    <w:unhideWhenUsed/>
    <w:qFormat/>
    <w:rsid w:val="001527D5"/>
    <w:pPr>
      <w:jc w:val="right"/>
    </w:pPr>
    <w:rPr>
      <w:b/>
      <w:caps/>
    </w:rPr>
  </w:style>
  <w:style w:type="character" w:customStyle="1" w:styleId="ScheduleHeadingChar">
    <w:name w:val="Schedule Heading Char"/>
    <w:basedOn w:val="LeiptekstiChar"/>
    <w:link w:val="ScheduleHeading"/>
    <w:semiHidden/>
    <w:rsid w:val="00F411A3"/>
    <w:rPr>
      <w:b/>
      <w:sz w:val="24"/>
      <w:u w:val="single"/>
    </w:rPr>
  </w:style>
  <w:style w:type="paragraph" w:customStyle="1" w:styleId="TableBodyText">
    <w:name w:val="Table Body Text"/>
    <w:basedOn w:val="Leipteksti"/>
    <w:link w:val="TableBodyTextChar"/>
    <w:qFormat/>
    <w:rsid w:val="00E83DAD"/>
    <w:pPr>
      <w:spacing w:before="60" w:after="120"/>
    </w:pPr>
  </w:style>
  <w:style w:type="character" w:customStyle="1" w:styleId="ScheduleReferenceChar">
    <w:name w:val="Schedule Reference Char"/>
    <w:basedOn w:val="LeiptekstiChar"/>
    <w:link w:val="ScheduleReference"/>
    <w:semiHidden/>
    <w:rsid w:val="00F411A3"/>
    <w:rPr>
      <w:b/>
      <w:caps/>
    </w:rPr>
  </w:style>
  <w:style w:type="paragraph" w:customStyle="1" w:styleId="Tablebullet">
    <w:name w:val="Table bullet"/>
    <w:basedOn w:val="TableBodyText"/>
    <w:link w:val="TablebulletChar"/>
    <w:qFormat/>
    <w:rsid w:val="00E83DAD"/>
    <w:pPr>
      <w:numPr>
        <w:numId w:val="18"/>
      </w:numPr>
    </w:pPr>
  </w:style>
  <w:style w:type="character" w:customStyle="1" w:styleId="TableBodyTextChar">
    <w:name w:val="Table Body Text Char"/>
    <w:basedOn w:val="LeiptekstiChar"/>
    <w:link w:val="TableBodyText"/>
    <w:rsid w:val="00E83DAD"/>
  </w:style>
  <w:style w:type="numbering" w:customStyle="1" w:styleId="RoschierTableBullet">
    <w:name w:val="Roschier Table Bullet"/>
    <w:uiPriority w:val="99"/>
    <w:rsid w:val="00E83DAD"/>
    <w:pPr>
      <w:numPr>
        <w:numId w:val="18"/>
      </w:numPr>
    </w:pPr>
  </w:style>
  <w:style w:type="character" w:customStyle="1" w:styleId="TablebulletChar">
    <w:name w:val="Table bullet Char"/>
    <w:basedOn w:val="Bullet1Char"/>
    <w:link w:val="Tablebullet"/>
    <w:rsid w:val="00E83DAD"/>
  </w:style>
  <w:style w:type="paragraph" w:customStyle="1" w:styleId="TableListNumber">
    <w:name w:val="Table List Number"/>
    <w:basedOn w:val="TableBodyText"/>
    <w:link w:val="TableListNumberChar"/>
    <w:qFormat/>
    <w:rsid w:val="003E76BB"/>
    <w:pPr>
      <w:numPr>
        <w:numId w:val="19"/>
      </w:numPr>
    </w:pPr>
  </w:style>
  <w:style w:type="numbering" w:customStyle="1" w:styleId="RoschierTableListNumber">
    <w:name w:val="Roschier Table List Number"/>
    <w:uiPriority w:val="99"/>
    <w:rsid w:val="003E76BB"/>
    <w:pPr>
      <w:numPr>
        <w:numId w:val="19"/>
      </w:numPr>
    </w:pPr>
  </w:style>
  <w:style w:type="character" w:customStyle="1" w:styleId="TableListNumberChar">
    <w:name w:val="Table List Number Char"/>
    <w:basedOn w:val="TableBodyTextChar"/>
    <w:link w:val="TableListNumber"/>
    <w:rsid w:val="003E76BB"/>
  </w:style>
  <w:style w:type="paragraph" w:styleId="Sisllysluettelonotsikko">
    <w:name w:val="TOC Heading"/>
    <w:basedOn w:val="Otsikko"/>
    <w:next w:val="Normaali"/>
    <w:uiPriority w:val="39"/>
    <w:semiHidden/>
    <w:unhideWhenUsed/>
    <w:rsid w:val="00743998"/>
    <w:pPr>
      <w:jc w:val="left"/>
    </w:pPr>
  </w:style>
  <w:style w:type="paragraph" w:styleId="Sisluet1">
    <w:name w:val="toc 1"/>
    <w:basedOn w:val="Normaali"/>
    <w:next w:val="Normaali"/>
    <w:autoRedefine/>
    <w:uiPriority w:val="39"/>
    <w:semiHidden/>
    <w:rsid w:val="009738F4"/>
    <w:pPr>
      <w:tabs>
        <w:tab w:val="left" w:pos="567"/>
        <w:tab w:val="right" w:leader="dot" w:pos="8505"/>
      </w:tabs>
      <w:spacing w:before="100" w:after="100"/>
      <w:ind w:left="567" w:right="567" w:hanging="567"/>
    </w:pPr>
    <w:rPr>
      <w:b/>
    </w:rPr>
  </w:style>
  <w:style w:type="paragraph" w:styleId="Sisluet2">
    <w:name w:val="toc 2"/>
    <w:basedOn w:val="Normaali"/>
    <w:next w:val="Normaali"/>
    <w:autoRedefine/>
    <w:uiPriority w:val="39"/>
    <w:semiHidden/>
    <w:rsid w:val="009738F4"/>
    <w:pPr>
      <w:tabs>
        <w:tab w:val="left" w:pos="1134"/>
        <w:tab w:val="right" w:leader="dot" w:pos="8505"/>
      </w:tabs>
      <w:spacing w:after="0"/>
      <w:ind w:left="1134" w:right="567" w:hanging="567"/>
    </w:pPr>
  </w:style>
  <w:style w:type="paragraph" w:styleId="Sisluet3">
    <w:name w:val="toc 3"/>
    <w:basedOn w:val="Normaali"/>
    <w:next w:val="Normaali"/>
    <w:autoRedefine/>
    <w:uiPriority w:val="39"/>
    <w:semiHidden/>
    <w:rsid w:val="009738F4"/>
    <w:pPr>
      <w:tabs>
        <w:tab w:val="left" w:pos="1985"/>
        <w:tab w:val="right" w:leader="dot" w:pos="8505"/>
      </w:tabs>
      <w:spacing w:after="100"/>
      <w:ind w:left="1985" w:right="567" w:hanging="851"/>
    </w:pPr>
  </w:style>
  <w:style w:type="character" w:styleId="Hyperlinkki">
    <w:name w:val="Hyperlink"/>
    <w:basedOn w:val="Kappaleenoletusfontti"/>
    <w:semiHidden/>
    <w:rsid w:val="0044228F"/>
    <w:rPr>
      <w:color w:val="F58025" w:themeColor="accent1"/>
      <w:u w:val="single"/>
    </w:rPr>
  </w:style>
  <w:style w:type="paragraph" w:styleId="Sisluet4">
    <w:name w:val="toc 4"/>
    <w:basedOn w:val="Normaali"/>
    <w:next w:val="Normaali"/>
    <w:autoRedefine/>
    <w:uiPriority w:val="39"/>
    <w:semiHidden/>
    <w:rsid w:val="00A10237"/>
    <w:pPr>
      <w:tabs>
        <w:tab w:val="right" w:leader="dot" w:pos="8789"/>
      </w:tabs>
      <w:spacing w:after="100"/>
      <w:ind w:left="2268" w:right="567"/>
    </w:pPr>
  </w:style>
  <w:style w:type="paragraph" w:styleId="Loppuviitteenteksti">
    <w:name w:val="endnote text"/>
    <w:basedOn w:val="Normaali"/>
    <w:link w:val="LoppuviitteentekstiChar"/>
    <w:rsid w:val="001807D5"/>
    <w:pPr>
      <w:spacing w:after="60"/>
    </w:pPr>
    <w:rPr>
      <w:sz w:val="18"/>
      <w:szCs w:val="20"/>
    </w:rPr>
  </w:style>
  <w:style w:type="character" w:customStyle="1" w:styleId="LoppuviitteentekstiChar">
    <w:name w:val="Loppuviitteen teksti Char"/>
    <w:basedOn w:val="Kappaleenoletusfontti"/>
    <w:link w:val="Loppuviitteenteksti"/>
    <w:rsid w:val="00F411A3"/>
    <w:rPr>
      <w:sz w:val="18"/>
      <w:szCs w:val="20"/>
    </w:rPr>
  </w:style>
  <w:style w:type="paragraph" w:styleId="Sisluet5">
    <w:name w:val="toc 5"/>
    <w:basedOn w:val="Normaali"/>
    <w:next w:val="Normaali"/>
    <w:autoRedefine/>
    <w:uiPriority w:val="39"/>
    <w:semiHidden/>
    <w:rsid w:val="00A10237"/>
    <w:pPr>
      <w:tabs>
        <w:tab w:val="right" w:leader="dot" w:pos="8789"/>
      </w:tabs>
      <w:spacing w:after="100"/>
      <w:ind w:left="2552" w:right="567"/>
    </w:pPr>
  </w:style>
  <w:style w:type="paragraph" w:styleId="Sisluet6">
    <w:name w:val="toc 6"/>
    <w:basedOn w:val="Normaali"/>
    <w:next w:val="Normaali"/>
    <w:autoRedefine/>
    <w:uiPriority w:val="39"/>
    <w:semiHidden/>
    <w:rsid w:val="00A10237"/>
    <w:pPr>
      <w:tabs>
        <w:tab w:val="right" w:leader="dot" w:pos="8789"/>
      </w:tabs>
      <w:spacing w:after="100"/>
      <w:ind w:left="2835" w:right="567"/>
    </w:pPr>
  </w:style>
  <w:style w:type="paragraph" w:styleId="Sisluet7">
    <w:name w:val="toc 7"/>
    <w:basedOn w:val="Normaali"/>
    <w:next w:val="Normaali"/>
    <w:autoRedefine/>
    <w:uiPriority w:val="39"/>
    <w:semiHidden/>
    <w:rsid w:val="00A10237"/>
    <w:pPr>
      <w:tabs>
        <w:tab w:val="right" w:leader="dot" w:pos="8789"/>
      </w:tabs>
      <w:spacing w:after="100"/>
      <w:ind w:left="3119" w:right="567"/>
    </w:pPr>
  </w:style>
  <w:style w:type="paragraph" w:styleId="Sisluet8">
    <w:name w:val="toc 8"/>
    <w:basedOn w:val="Normaali"/>
    <w:next w:val="Normaali"/>
    <w:autoRedefine/>
    <w:uiPriority w:val="39"/>
    <w:semiHidden/>
    <w:rsid w:val="00A10237"/>
    <w:pPr>
      <w:tabs>
        <w:tab w:val="right" w:leader="dot" w:pos="8789"/>
      </w:tabs>
      <w:spacing w:after="100"/>
      <w:ind w:left="3402" w:right="567"/>
    </w:pPr>
  </w:style>
  <w:style w:type="paragraph" w:styleId="Sisluet9">
    <w:name w:val="toc 9"/>
    <w:basedOn w:val="Normaali"/>
    <w:next w:val="Normaali"/>
    <w:autoRedefine/>
    <w:uiPriority w:val="39"/>
    <w:semiHidden/>
    <w:rsid w:val="00A10237"/>
    <w:pPr>
      <w:tabs>
        <w:tab w:val="right" w:leader="dot" w:pos="8789"/>
      </w:tabs>
      <w:spacing w:after="100"/>
      <w:ind w:left="3686" w:right="567"/>
    </w:pPr>
  </w:style>
  <w:style w:type="paragraph" w:customStyle="1" w:styleId="Letterfaxlist">
    <w:name w:val="Letter/fax list"/>
    <w:basedOn w:val="Leipteksti"/>
    <w:link w:val="LetterfaxlistChar"/>
    <w:rsid w:val="009D359F"/>
    <w:pPr>
      <w:spacing w:after="0"/>
      <w:jc w:val="left"/>
    </w:pPr>
    <w:rPr>
      <w:szCs w:val="16"/>
    </w:rPr>
  </w:style>
  <w:style w:type="table" w:styleId="TaulukkoRuudukko">
    <w:name w:val="Table Grid"/>
    <w:basedOn w:val="Normaalitaulukko"/>
    <w:uiPriority w:val="59"/>
    <w:rsid w:val="00FC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faxlistChar">
    <w:name w:val="Letter/fax list Char"/>
    <w:basedOn w:val="LeiptekstiChar"/>
    <w:link w:val="Letterfaxlist"/>
    <w:rsid w:val="009D359F"/>
    <w:rPr>
      <w:szCs w:val="16"/>
    </w:rPr>
  </w:style>
  <w:style w:type="character" w:styleId="Kommentinviite">
    <w:name w:val="annotation reference"/>
    <w:basedOn w:val="Kappaleenoletusfontti"/>
    <w:uiPriority w:val="99"/>
    <w:semiHidden/>
    <w:unhideWhenUsed/>
    <w:rsid w:val="0049245F"/>
    <w:rPr>
      <w:sz w:val="16"/>
      <w:szCs w:val="16"/>
    </w:rPr>
  </w:style>
  <w:style w:type="paragraph" w:styleId="Kommentinteksti">
    <w:name w:val="annotation text"/>
    <w:basedOn w:val="Normaali"/>
    <w:link w:val="KommentintekstiChar"/>
    <w:uiPriority w:val="99"/>
    <w:semiHidden/>
    <w:unhideWhenUsed/>
    <w:rsid w:val="0049245F"/>
    <w:rPr>
      <w:sz w:val="20"/>
      <w:szCs w:val="20"/>
    </w:rPr>
  </w:style>
  <w:style w:type="character" w:customStyle="1" w:styleId="KommentintekstiChar">
    <w:name w:val="Kommentin teksti Char"/>
    <w:basedOn w:val="Kappaleenoletusfontti"/>
    <w:link w:val="Kommentinteksti"/>
    <w:uiPriority w:val="99"/>
    <w:semiHidden/>
    <w:rsid w:val="0049245F"/>
    <w:rPr>
      <w:sz w:val="20"/>
      <w:szCs w:val="20"/>
    </w:rPr>
  </w:style>
  <w:style w:type="paragraph" w:styleId="Kommentinotsikko">
    <w:name w:val="annotation subject"/>
    <w:basedOn w:val="Kommentinteksti"/>
    <w:next w:val="Kommentinteksti"/>
    <w:link w:val="KommentinotsikkoChar"/>
    <w:uiPriority w:val="99"/>
    <w:semiHidden/>
    <w:unhideWhenUsed/>
    <w:rsid w:val="0049245F"/>
    <w:rPr>
      <w:b/>
      <w:bCs/>
    </w:rPr>
  </w:style>
  <w:style w:type="character" w:customStyle="1" w:styleId="KommentinotsikkoChar">
    <w:name w:val="Kommentin otsikko Char"/>
    <w:basedOn w:val="KommentintekstiChar"/>
    <w:link w:val="Kommentinotsikko"/>
    <w:uiPriority w:val="99"/>
    <w:semiHidden/>
    <w:rsid w:val="004924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5126">
      <w:bodyDiv w:val="1"/>
      <w:marLeft w:val="0"/>
      <w:marRight w:val="0"/>
      <w:marTop w:val="0"/>
      <w:marBottom w:val="0"/>
      <w:divBdr>
        <w:top w:val="none" w:sz="0" w:space="0" w:color="auto"/>
        <w:left w:val="none" w:sz="0" w:space="0" w:color="auto"/>
        <w:bottom w:val="none" w:sz="0" w:space="0" w:color="auto"/>
        <w:right w:val="none" w:sz="0" w:space="0" w:color="auto"/>
      </w:divBdr>
      <w:divsChild>
        <w:div w:id="29140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ikit\Template%20Management%20System\TMSConfig\Templates\E-note.dotx" TargetMode="External"/></Relationships>
</file>

<file path=word/theme/theme1.xml><?xml version="1.0" encoding="utf-8"?>
<a:theme xmlns:a="http://schemas.openxmlformats.org/drawingml/2006/main" name="Office Theme">
  <a:themeElements>
    <a:clrScheme name="Roschier">
      <a:dk1>
        <a:srgbClr val="000000"/>
      </a:dk1>
      <a:lt1>
        <a:srgbClr val="FFFFFF"/>
      </a:lt1>
      <a:dk2>
        <a:srgbClr val="A7A7A7"/>
      </a:dk2>
      <a:lt2>
        <a:srgbClr val="E4E4E4"/>
      </a:lt2>
      <a:accent1>
        <a:srgbClr val="F58025"/>
      </a:accent1>
      <a:accent2>
        <a:srgbClr val="00617F"/>
      </a:accent2>
      <a:accent3>
        <a:srgbClr val="9D9FA2"/>
      </a:accent3>
      <a:accent4>
        <a:srgbClr val="C88C87"/>
      </a:accent4>
      <a:accent5>
        <a:srgbClr val="00A8D6"/>
      </a:accent5>
      <a:accent6>
        <a:srgbClr val="535353"/>
      </a:accent6>
      <a:hlink>
        <a:srgbClr val="7D7D7D"/>
      </a:hlink>
      <a:folHlink>
        <a:srgbClr val="F58025"/>
      </a:folHlink>
    </a:clrScheme>
    <a:fontScheme name="Roschi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4047-9D9F-4270-AFF4-DA90ED06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E-note.dotx</Template>
  <TotalTime>0</TotalTime>
  <Pages>6</Pages>
  <Words>1668</Words>
  <Characters>13514</Characters>
  <Application>Microsoft Office Word</Application>
  <DocSecurity>4</DocSecurity>
  <Lines>112</Lines>
  <Paragraphs>30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Roschier</Company>
  <LinksUpToDate>false</LinksUpToDate>
  <CharactersWithSpaces>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Roschier</dc:creator>
  <cp:lastModifiedBy>Lakka Mari</cp:lastModifiedBy>
  <cp:revision>2</cp:revision>
  <cp:lastPrinted>2016-08-19T06:10:00Z</cp:lastPrinted>
  <dcterms:created xsi:type="dcterms:W3CDTF">2016-08-19T06:10:00Z</dcterms:created>
  <dcterms:modified xsi:type="dcterms:W3CDTF">2016-08-19T06:10:00Z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W/6892826/v2</vt:lpwstr>
  </property>
  <property fmtid="{D5CDD505-2E9C-101B-9397-08002B2CF9AE}" pid="3" name="OurRef">
    <vt:lpwstr>LIGNA/623/90041-007</vt:lpwstr>
  </property>
  <property fmtid="{D5CDD505-2E9C-101B-9397-08002B2CF9AE}" pid="4" name="DocumentStatus">
    <vt:lpwstr>Draft</vt:lpwstr>
  </property>
  <property fmtid="{D5CDD505-2E9C-101B-9397-08002B2CF9AE}" pid="5" name="Subject">
    <vt:lpwstr>Roschier Asianajotoimiston lausunto osakeyhtiölain muutostarpeista</vt:lpwstr>
  </property>
  <property fmtid="{D5CDD505-2E9C-101B-9397-08002B2CF9AE}" pid="6" name="DocumentTypist">
    <vt:lpwstr>Lauri Ignatius</vt:lpwstr>
  </property>
  <property fmtid="{D5CDD505-2E9C-101B-9397-08002B2CF9AE}" pid="7" name="DocumentOwner">
    <vt:lpwstr>Manne Airaksinen</vt:lpwstr>
  </property>
  <property fmtid="{D5CDD505-2E9C-101B-9397-08002B2CF9AE}" pid="8" name="Text2">
    <vt:lpwstr>Manne Airaksinen</vt:lpwstr>
  </property>
  <property fmtid="{D5CDD505-2E9C-101B-9397-08002B2CF9AE}" pid="9" name="bmkSignOff">
    <vt:lpwstr>Manne Airaksinen</vt:lpwstr>
  </property>
  <property fmtid="{D5CDD505-2E9C-101B-9397-08002B2CF9AE}" pid="10" name="Subfolders">
    <vt:lpwstr>WDOCS</vt:lpwstr>
  </property>
  <property fmtid="{D5CDD505-2E9C-101B-9397-08002B2CF9AE}" pid="11" name="MatterName">
    <vt:lpwstr>Research &amp; Articles for Corporate Advisory_x000d_
</vt:lpwstr>
  </property>
  <property fmtid="{D5CDD505-2E9C-101B-9397-08002B2CF9AE}" pid="12" name="CaseNumber">
    <vt:lpwstr>90041-007</vt:lpwstr>
  </property>
  <property fmtid="{D5CDD505-2E9C-101B-9397-08002B2CF9AE}" pid="13" name="CaseSubject">
    <vt:lpwstr>Research &amp; Articles for Corporate Advisory_x000d_
</vt:lpwstr>
  </property>
  <property fmtid="{D5CDD505-2E9C-101B-9397-08002B2CF9AE}" pid="14" name="CustomerName">
    <vt:lpwstr>Roschier, Attorneys Ltd.</vt:lpwstr>
  </property>
  <property fmtid="{D5CDD505-2E9C-101B-9397-08002B2CF9AE}" pid="15" name="CustomerNumber">
    <vt:lpwstr>623</vt:lpwstr>
  </property>
  <property fmtid="{D5CDD505-2E9C-101B-9397-08002B2CF9AE}" pid="16" name="Partner">
    <vt:lpwstr>MAIRA</vt:lpwstr>
  </property>
  <property fmtid="{D5CDD505-2E9C-101B-9397-08002B2CF9AE}" pid="17" name="FileMaster">
    <vt:lpwstr/>
  </property>
  <property fmtid="{D5CDD505-2E9C-101B-9397-08002B2CF9AE}" pid="18" name="DocumentType">
    <vt:lpwstr>OPINION_ROSCHIER</vt:lpwstr>
  </property>
  <property fmtid="{D5CDD505-2E9C-101B-9397-08002B2CF9AE}" pid="19" name="DocumentTypeDisplay">
    <vt:lpwstr>Opinion\Roschier</vt:lpwstr>
  </property>
  <property fmtid="{D5CDD505-2E9C-101B-9397-08002B2CF9AE}" pid="20" name="DocumentLanguage">
    <vt:lpwstr>FINNISH</vt:lpwstr>
  </property>
  <property fmtid="{D5CDD505-2E9C-101B-9397-08002B2CF9AE}" pid="21" name="AuthorOrganisation">
    <vt:lpwstr>Roschier Asianajotoimisto Oy</vt:lpwstr>
  </property>
  <property fmtid="{D5CDD505-2E9C-101B-9397-08002B2CF9AE}" pid="22" name="AuthorAddress1">
    <vt:lpwstr>Keskuskatu 7 A</vt:lpwstr>
  </property>
  <property fmtid="{D5CDD505-2E9C-101B-9397-08002B2CF9AE}" pid="23" name="AuthorAddress2">
    <vt:lpwstr>00100 Helsinki</vt:lpwstr>
  </property>
  <property fmtid="{D5CDD505-2E9C-101B-9397-08002B2CF9AE}" pid="24" name="AuthorCountry">
    <vt:lpwstr>Suomi</vt:lpwstr>
  </property>
  <property fmtid="{D5CDD505-2E9C-101B-9397-08002B2CF9AE}" pid="25" name="AuthorPhone">
    <vt:lpwstr>+358205066200</vt:lpwstr>
  </property>
  <property fmtid="{D5CDD505-2E9C-101B-9397-08002B2CF9AE}" pid="26" name="AuthorFax">
    <vt:lpwstr>+358205066100</vt:lpwstr>
  </property>
  <property fmtid="{D5CDD505-2E9C-101B-9397-08002B2CF9AE}" pid="27" name="AuthorMobile">
    <vt:lpwstr>+358503633942</vt:lpwstr>
  </property>
  <property fmtid="{D5CDD505-2E9C-101B-9397-08002B2CF9AE}" pid="28" name="AuthorEmail">
    <vt:lpwstr>manne.airaksinen@roschier.com</vt:lpwstr>
  </property>
  <property fmtid="{D5CDD505-2E9C-101B-9397-08002B2CF9AE}" pid="29" name="AuthorOfficePhone">
    <vt:lpwstr>+358 20 506 6000</vt:lpwstr>
  </property>
  <property fmtid="{D5CDD505-2E9C-101B-9397-08002B2CF9AE}" pid="30" name="AuthorOfficeFax">
    <vt:lpwstr>+358 20 506 6100</vt:lpwstr>
  </property>
  <property fmtid="{D5CDD505-2E9C-101B-9397-08002B2CF9AE}" pid="31" name="DocumentNumber">
    <vt:lpwstr>6892826</vt:lpwstr>
  </property>
  <property fmtid="{D5CDD505-2E9C-101B-9397-08002B2CF9AE}" pid="32" name="CustomerContactCount">
    <vt:lpwstr>0</vt:lpwstr>
  </property>
  <property fmtid="{D5CDD505-2E9C-101B-9397-08002B2CF9AE}" pid="33" name="ccCustomerContactCount">
    <vt:lpwstr>0</vt:lpwstr>
  </property>
</Properties>
</file>