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Layout w:type="fixed"/>
        <w:tblCellMar>
          <w:left w:w="70" w:type="dxa"/>
          <w:right w:w="70" w:type="dxa"/>
        </w:tblCellMar>
        <w:tblLook w:val="0000" w:firstRow="0" w:lastRow="0" w:firstColumn="0" w:lastColumn="0" w:noHBand="0" w:noVBand="0"/>
      </w:tblPr>
      <w:tblGrid>
        <w:gridCol w:w="6155"/>
        <w:gridCol w:w="3963"/>
      </w:tblGrid>
      <w:tr w:rsidR="006A0CEB" w14:paraId="279FA1F8" w14:textId="77777777" w:rsidTr="00283758">
        <w:trPr>
          <w:cantSplit/>
        </w:trPr>
        <w:tc>
          <w:tcPr>
            <w:tcW w:w="6155" w:type="dxa"/>
          </w:tcPr>
          <w:p w14:paraId="279FA1F6" w14:textId="77777777" w:rsidR="006A0CEB" w:rsidRDefault="007E6932" w:rsidP="000D4BE8">
            <w:pPr>
              <w:jc w:val="both"/>
            </w:pPr>
            <w:bookmarkStart w:id="0" w:name="Lähettäjä_FI"/>
            <w:r>
              <w:t>V</w:t>
            </w:r>
            <w:bookmarkEnd w:id="0"/>
            <w:r w:rsidR="000D4BE8">
              <w:t>EROHALLINTO</w:t>
            </w:r>
          </w:p>
        </w:tc>
        <w:tc>
          <w:tcPr>
            <w:tcW w:w="3963" w:type="dxa"/>
          </w:tcPr>
          <w:p w14:paraId="279FA1F7" w14:textId="77777777" w:rsidR="006A0CEB" w:rsidRDefault="00E24494" w:rsidP="00C2513D">
            <w:pPr>
              <w:pStyle w:val="Yltunniste"/>
              <w:tabs>
                <w:tab w:val="clear" w:pos="4819"/>
                <w:tab w:val="clear" w:pos="9638"/>
              </w:tabs>
              <w:spacing w:before="40"/>
              <w:jc w:val="both"/>
              <w:rPr>
                <w:rFonts w:cs="Arial"/>
                <w:b/>
                <w:bCs/>
              </w:rPr>
            </w:pPr>
            <w:r>
              <w:rPr>
                <w:rFonts w:cs="Arial"/>
                <w:b/>
                <w:bCs/>
              </w:rPr>
              <w:t>LAUSUNTO</w:t>
            </w:r>
          </w:p>
        </w:tc>
      </w:tr>
      <w:tr w:rsidR="006A0CEB" w14:paraId="279FA1FB" w14:textId="77777777" w:rsidTr="00283758">
        <w:tc>
          <w:tcPr>
            <w:tcW w:w="6155" w:type="dxa"/>
          </w:tcPr>
          <w:p w14:paraId="279FA1F9" w14:textId="77777777" w:rsidR="006A0CEB" w:rsidRDefault="007E6932" w:rsidP="00C2513D">
            <w:pPr>
              <w:jc w:val="both"/>
              <w:rPr>
                <w:rFonts w:cs="Arial"/>
              </w:rPr>
            </w:pPr>
            <w:bookmarkStart w:id="1" w:name="Lähettäjän_tark_FI"/>
            <w:r>
              <w:rPr>
                <w:rFonts w:cs="Arial"/>
              </w:rPr>
              <w:t>Harmaan talouden selvitysyksikkö</w:t>
            </w:r>
            <w:bookmarkEnd w:id="1"/>
          </w:p>
        </w:tc>
        <w:tc>
          <w:tcPr>
            <w:tcW w:w="3963" w:type="dxa"/>
          </w:tcPr>
          <w:p w14:paraId="279FA1FA" w14:textId="77777777" w:rsidR="006A0CEB" w:rsidRDefault="006A0CEB" w:rsidP="00C2513D">
            <w:pPr>
              <w:pStyle w:val="Yltunniste"/>
              <w:tabs>
                <w:tab w:val="clear" w:pos="4819"/>
                <w:tab w:val="clear" w:pos="9638"/>
              </w:tabs>
              <w:jc w:val="both"/>
              <w:rPr>
                <w:rFonts w:cs="Arial"/>
              </w:rPr>
            </w:pPr>
          </w:p>
        </w:tc>
      </w:tr>
      <w:tr w:rsidR="006A0CEB" w14:paraId="279FA1FE" w14:textId="77777777" w:rsidTr="00283758">
        <w:tc>
          <w:tcPr>
            <w:tcW w:w="6155" w:type="dxa"/>
          </w:tcPr>
          <w:p w14:paraId="279FA1FC" w14:textId="77777777" w:rsidR="006A0CEB" w:rsidRDefault="007E6932" w:rsidP="00C2513D">
            <w:pPr>
              <w:jc w:val="both"/>
              <w:rPr>
                <w:rFonts w:cs="Arial"/>
              </w:rPr>
            </w:pPr>
            <w:bookmarkStart w:id="2" w:name="Postiosoite_FI"/>
            <w:r>
              <w:rPr>
                <w:rFonts w:cs="Arial"/>
              </w:rPr>
              <w:t>PL 325</w:t>
            </w:r>
            <w:bookmarkEnd w:id="2"/>
          </w:p>
        </w:tc>
        <w:tc>
          <w:tcPr>
            <w:tcW w:w="3963" w:type="dxa"/>
          </w:tcPr>
          <w:p w14:paraId="279FA1FD" w14:textId="5833E171" w:rsidR="006A0CEB" w:rsidRDefault="00342BB2" w:rsidP="00502323">
            <w:pPr>
              <w:jc w:val="both"/>
            </w:pPr>
            <w:r>
              <w:t>22</w:t>
            </w:r>
            <w:r w:rsidR="002F5043">
              <w:t>.6.2016</w:t>
            </w:r>
          </w:p>
        </w:tc>
      </w:tr>
      <w:tr w:rsidR="006A0CEB" w14:paraId="279FA201" w14:textId="77777777" w:rsidTr="00283758">
        <w:tc>
          <w:tcPr>
            <w:tcW w:w="6155" w:type="dxa"/>
          </w:tcPr>
          <w:p w14:paraId="279FA1FF" w14:textId="77777777" w:rsidR="006A0CEB" w:rsidRDefault="007E6932" w:rsidP="00C2513D">
            <w:pPr>
              <w:jc w:val="both"/>
              <w:rPr>
                <w:rFonts w:cs="Arial"/>
              </w:rPr>
            </w:pPr>
            <w:bookmarkStart w:id="3" w:name="Postinumero_FI"/>
            <w:r>
              <w:rPr>
                <w:rFonts w:cs="Arial"/>
              </w:rPr>
              <w:t>00052</w:t>
            </w:r>
            <w:bookmarkEnd w:id="3"/>
            <w:r w:rsidR="006A0CEB">
              <w:rPr>
                <w:rFonts w:cs="Arial"/>
              </w:rPr>
              <w:t xml:space="preserve"> </w:t>
            </w:r>
            <w:bookmarkStart w:id="4" w:name="Postitoimipaikka_FI"/>
            <w:r>
              <w:rPr>
                <w:rFonts w:cs="Arial"/>
              </w:rPr>
              <w:t>VERO</w:t>
            </w:r>
            <w:bookmarkEnd w:id="4"/>
          </w:p>
        </w:tc>
        <w:tc>
          <w:tcPr>
            <w:tcW w:w="3963" w:type="dxa"/>
          </w:tcPr>
          <w:p w14:paraId="279FA200" w14:textId="6B1B2791" w:rsidR="00242732" w:rsidRDefault="00242732" w:rsidP="00283758"/>
        </w:tc>
      </w:tr>
    </w:tbl>
    <w:p w14:paraId="1566564D" w14:textId="77777777" w:rsidR="00875F73" w:rsidRDefault="00875F73" w:rsidP="00875F73">
      <w:pPr>
        <w:jc w:val="both"/>
        <w:rPr>
          <w:b/>
          <w:bCs/>
          <w:szCs w:val="22"/>
        </w:rPr>
      </w:pPr>
    </w:p>
    <w:p w14:paraId="13E838E3" w14:textId="77777777" w:rsidR="00875F73" w:rsidRDefault="00875F73" w:rsidP="00875F73">
      <w:pPr>
        <w:jc w:val="both"/>
        <w:rPr>
          <w:b/>
          <w:bCs/>
          <w:szCs w:val="22"/>
        </w:rPr>
      </w:pPr>
    </w:p>
    <w:p w14:paraId="4EDB2119" w14:textId="77777777" w:rsidR="00875F73" w:rsidRDefault="00875F73" w:rsidP="00875F73">
      <w:pPr>
        <w:jc w:val="both"/>
        <w:rPr>
          <w:b/>
          <w:bCs/>
          <w:szCs w:val="22"/>
        </w:rPr>
      </w:pPr>
    </w:p>
    <w:p w14:paraId="68D38370" w14:textId="738E3442" w:rsidR="00875F73" w:rsidRPr="007267B8" w:rsidRDefault="00272287" w:rsidP="00875F73">
      <w:pPr>
        <w:jc w:val="both"/>
        <w:rPr>
          <w:b/>
          <w:bCs/>
          <w:szCs w:val="22"/>
        </w:rPr>
      </w:pPr>
      <w:r>
        <w:rPr>
          <w:b/>
          <w:bCs/>
          <w:szCs w:val="22"/>
        </w:rPr>
        <w:t>Oikeusministeriölle</w:t>
      </w:r>
    </w:p>
    <w:p w14:paraId="7D393820" w14:textId="28A227F5" w:rsidR="00283758" w:rsidRDefault="00283758" w:rsidP="00B53243">
      <w:pPr>
        <w:jc w:val="both"/>
        <w:rPr>
          <w:b/>
          <w:iCs/>
          <w:szCs w:val="22"/>
        </w:rPr>
      </w:pPr>
    </w:p>
    <w:p w14:paraId="58F420FB" w14:textId="77777777" w:rsidR="00283758" w:rsidRDefault="00283758" w:rsidP="00B53243">
      <w:pPr>
        <w:jc w:val="both"/>
        <w:rPr>
          <w:b/>
          <w:iCs/>
          <w:szCs w:val="22"/>
        </w:rPr>
      </w:pPr>
    </w:p>
    <w:p w14:paraId="1F995371" w14:textId="77777777" w:rsidR="00283758" w:rsidRPr="00283758" w:rsidRDefault="00283758" w:rsidP="00283758">
      <w:pPr>
        <w:jc w:val="both"/>
        <w:rPr>
          <w:b/>
          <w:iCs/>
          <w:szCs w:val="22"/>
        </w:rPr>
      </w:pPr>
      <w:r w:rsidRPr="00283758">
        <w:rPr>
          <w:b/>
          <w:iCs/>
          <w:szCs w:val="22"/>
        </w:rPr>
        <w:t>Lausun</w:t>
      </w:r>
      <w:bookmarkStart w:id="5" w:name="_GoBack"/>
      <w:bookmarkEnd w:id="5"/>
      <w:r w:rsidRPr="00283758">
        <w:rPr>
          <w:b/>
          <w:iCs/>
          <w:szCs w:val="22"/>
        </w:rPr>
        <w:t xml:space="preserve">to osakeyhtiölain muutostarvetta koskevasta arviomuistiosta (mietintöjä ja </w:t>
      </w:r>
      <w:proofErr w:type="gramStart"/>
      <w:r w:rsidRPr="00283758">
        <w:rPr>
          <w:b/>
          <w:iCs/>
          <w:szCs w:val="22"/>
        </w:rPr>
        <w:t>lausu</w:t>
      </w:r>
      <w:r w:rsidRPr="00283758">
        <w:rPr>
          <w:b/>
          <w:iCs/>
          <w:szCs w:val="22"/>
        </w:rPr>
        <w:t>n</w:t>
      </w:r>
      <w:r w:rsidRPr="00283758">
        <w:rPr>
          <w:b/>
          <w:iCs/>
          <w:szCs w:val="22"/>
        </w:rPr>
        <w:t>toja  20</w:t>
      </w:r>
      <w:proofErr w:type="gramEnd"/>
      <w:r w:rsidRPr="00283758">
        <w:rPr>
          <w:b/>
          <w:iCs/>
          <w:szCs w:val="22"/>
        </w:rPr>
        <w:t>/2016)</w:t>
      </w:r>
      <w:r w:rsidRPr="00283758">
        <w:rPr>
          <w:b/>
          <w:iCs/>
          <w:szCs w:val="22"/>
        </w:rPr>
        <w:tab/>
      </w:r>
    </w:p>
    <w:p w14:paraId="0658A7E0" w14:textId="4B65FD06" w:rsidR="00283758" w:rsidRPr="00283758" w:rsidRDefault="00283758" w:rsidP="00283758">
      <w:pPr>
        <w:jc w:val="both"/>
        <w:rPr>
          <w:iCs/>
          <w:szCs w:val="22"/>
        </w:rPr>
      </w:pPr>
      <w:r w:rsidRPr="00283758">
        <w:rPr>
          <w:iCs/>
          <w:szCs w:val="22"/>
        </w:rPr>
        <w:t>OM32/41/2015</w:t>
      </w:r>
    </w:p>
    <w:p w14:paraId="2923C7BA" w14:textId="77777777" w:rsidR="00283758" w:rsidRDefault="00283758" w:rsidP="00B53243">
      <w:pPr>
        <w:jc w:val="both"/>
        <w:rPr>
          <w:b/>
          <w:iCs/>
          <w:szCs w:val="22"/>
        </w:rPr>
      </w:pPr>
    </w:p>
    <w:p w14:paraId="76113CB3" w14:textId="77777777" w:rsidR="00283758" w:rsidRDefault="00283758" w:rsidP="00B53243">
      <w:pPr>
        <w:jc w:val="both"/>
        <w:rPr>
          <w:b/>
          <w:iCs/>
          <w:szCs w:val="22"/>
        </w:rPr>
      </w:pPr>
    </w:p>
    <w:p w14:paraId="05F5FE49" w14:textId="79935315" w:rsidR="00B53243" w:rsidRPr="00B53243" w:rsidRDefault="00B53243" w:rsidP="00B53243">
      <w:pPr>
        <w:jc w:val="both"/>
        <w:rPr>
          <w:b/>
          <w:iCs/>
          <w:szCs w:val="22"/>
        </w:rPr>
      </w:pPr>
      <w:r w:rsidRPr="00B53243">
        <w:rPr>
          <w:b/>
          <w:iCs/>
          <w:szCs w:val="22"/>
        </w:rPr>
        <w:t>Lausuntopyyntö</w:t>
      </w:r>
    </w:p>
    <w:p w14:paraId="03CB7C99" w14:textId="77777777" w:rsidR="00B53243" w:rsidRDefault="00B53243" w:rsidP="000D4FCE">
      <w:pPr>
        <w:ind w:left="1304"/>
        <w:jc w:val="both"/>
        <w:rPr>
          <w:iCs/>
          <w:szCs w:val="22"/>
        </w:rPr>
      </w:pPr>
    </w:p>
    <w:p w14:paraId="512E09A4" w14:textId="490807EF" w:rsidR="002F5043" w:rsidRDefault="007E2C68" w:rsidP="000D4FCE">
      <w:pPr>
        <w:ind w:left="1304"/>
        <w:jc w:val="both"/>
        <w:rPr>
          <w:iCs/>
          <w:szCs w:val="22"/>
        </w:rPr>
      </w:pPr>
      <w:r>
        <w:t>Oikeusministeriö</w:t>
      </w:r>
      <w:r w:rsidR="002F5043">
        <w:t xml:space="preserve"> on pyytänyt Harmaan talouden selvitysyksiköltä </w:t>
      </w:r>
      <w:r w:rsidR="00283758">
        <w:t>(myöh. selvitysy</w:t>
      </w:r>
      <w:r w:rsidR="00283758">
        <w:t>k</w:t>
      </w:r>
      <w:r w:rsidR="00283758">
        <w:t xml:space="preserve">sikkö) </w:t>
      </w:r>
      <w:r w:rsidR="002F5043">
        <w:t xml:space="preserve">lausuntoa </w:t>
      </w:r>
      <w:r w:rsidR="002F5043" w:rsidRPr="002F5043">
        <w:t>osakeyhtiölain muutostarvetta koskevasta arviomuistiosta</w:t>
      </w:r>
      <w:r w:rsidR="002F5043">
        <w:t>.</w:t>
      </w:r>
    </w:p>
    <w:p w14:paraId="51AD85DC" w14:textId="77777777" w:rsidR="00283758" w:rsidRDefault="00283758" w:rsidP="000D4FCE">
      <w:pPr>
        <w:ind w:left="1304"/>
        <w:jc w:val="both"/>
        <w:rPr>
          <w:iCs/>
          <w:szCs w:val="22"/>
        </w:rPr>
      </w:pPr>
    </w:p>
    <w:p w14:paraId="4E513761" w14:textId="117E4EA7" w:rsidR="00B43BFE" w:rsidRPr="00B43BFE" w:rsidRDefault="00B43BFE" w:rsidP="00B43BFE">
      <w:pPr>
        <w:jc w:val="both"/>
        <w:rPr>
          <w:b/>
          <w:iCs/>
          <w:szCs w:val="22"/>
        </w:rPr>
      </w:pPr>
      <w:r w:rsidRPr="00B43BFE">
        <w:rPr>
          <w:b/>
          <w:iCs/>
          <w:szCs w:val="22"/>
        </w:rPr>
        <w:t>Lausuma</w:t>
      </w:r>
    </w:p>
    <w:p w14:paraId="19685ACC" w14:textId="77777777" w:rsidR="00B43BFE" w:rsidRDefault="00B43BFE" w:rsidP="000D4FCE">
      <w:pPr>
        <w:ind w:left="1304"/>
        <w:jc w:val="both"/>
        <w:rPr>
          <w:iCs/>
          <w:szCs w:val="22"/>
        </w:rPr>
      </w:pPr>
    </w:p>
    <w:p w14:paraId="251178B2" w14:textId="39686E68" w:rsidR="00F87B1F" w:rsidRDefault="00B43BFE" w:rsidP="00283758">
      <w:pPr>
        <w:ind w:left="1304"/>
        <w:jc w:val="both"/>
        <w:rPr>
          <w:iCs/>
          <w:szCs w:val="22"/>
        </w:rPr>
      </w:pPr>
      <w:r>
        <w:rPr>
          <w:iCs/>
          <w:szCs w:val="22"/>
        </w:rPr>
        <w:t>S</w:t>
      </w:r>
      <w:r w:rsidR="000D4FCE" w:rsidRPr="00F42496">
        <w:rPr>
          <w:iCs/>
          <w:szCs w:val="22"/>
        </w:rPr>
        <w:t xml:space="preserve">elvitysyksikkö lausuu asiasta </w:t>
      </w:r>
      <w:r w:rsidR="000D4FCE" w:rsidRPr="00F42496">
        <w:rPr>
          <w:i/>
          <w:iCs/>
          <w:szCs w:val="22"/>
        </w:rPr>
        <w:t>harmaan talouden torjunnan näkökulmasta</w:t>
      </w:r>
      <w:r w:rsidR="000D4FCE" w:rsidRPr="00F42496">
        <w:rPr>
          <w:iCs/>
          <w:szCs w:val="22"/>
        </w:rPr>
        <w:t xml:space="preserve"> seura</w:t>
      </w:r>
      <w:r w:rsidR="000D4FCE" w:rsidRPr="00F42496">
        <w:rPr>
          <w:iCs/>
          <w:szCs w:val="22"/>
        </w:rPr>
        <w:t>a</w:t>
      </w:r>
      <w:r w:rsidR="000D4FCE" w:rsidRPr="00F42496">
        <w:rPr>
          <w:iCs/>
          <w:szCs w:val="22"/>
        </w:rPr>
        <w:t>vaa:</w:t>
      </w:r>
    </w:p>
    <w:p w14:paraId="2F465CF2" w14:textId="77777777" w:rsidR="00283758" w:rsidRDefault="00283758" w:rsidP="00283758">
      <w:pPr>
        <w:ind w:left="1304"/>
        <w:jc w:val="both"/>
        <w:rPr>
          <w:iCs/>
          <w:szCs w:val="22"/>
        </w:rPr>
      </w:pPr>
    </w:p>
    <w:p w14:paraId="2065F109" w14:textId="77777777" w:rsidR="00707336" w:rsidRDefault="00707336" w:rsidP="00283758">
      <w:pPr>
        <w:ind w:left="1304"/>
        <w:jc w:val="both"/>
        <w:rPr>
          <w:iCs/>
          <w:szCs w:val="22"/>
        </w:rPr>
      </w:pPr>
    </w:p>
    <w:p w14:paraId="4B665A95" w14:textId="631DE549" w:rsidR="00283758" w:rsidRPr="00283758" w:rsidRDefault="00283758" w:rsidP="00283758">
      <w:pPr>
        <w:ind w:left="1304"/>
        <w:jc w:val="both"/>
        <w:rPr>
          <w:b/>
          <w:iCs/>
          <w:szCs w:val="22"/>
        </w:rPr>
      </w:pPr>
      <w:r w:rsidRPr="00283758">
        <w:rPr>
          <w:b/>
          <w:iCs/>
          <w:szCs w:val="22"/>
        </w:rPr>
        <w:t>3.1.2 Vähimmäispääomavaatimus (1 luvun 3 §)</w:t>
      </w:r>
    </w:p>
    <w:p w14:paraId="7BB32F4B" w14:textId="77777777" w:rsidR="004E1140" w:rsidRPr="00283758" w:rsidRDefault="004E1140" w:rsidP="007D4BB4">
      <w:pPr>
        <w:ind w:left="1276"/>
        <w:jc w:val="both"/>
        <w:rPr>
          <w:iCs/>
          <w:szCs w:val="22"/>
        </w:rPr>
      </w:pPr>
    </w:p>
    <w:p w14:paraId="665E629C" w14:textId="77777777" w:rsidR="00283758" w:rsidRDefault="00283758" w:rsidP="00CE2116">
      <w:pPr>
        <w:ind w:left="1304"/>
        <w:jc w:val="both"/>
      </w:pPr>
      <w:r>
        <w:t>Selvitysyksikkö pitää tärkeänä, että nykyiset niin yksityisiä kuin julkiasiakin osakey</w:t>
      </w:r>
      <w:r>
        <w:t>h</w:t>
      </w:r>
      <w:r>
        <w:t>tiöitä koskevat vähimmäispääomavaatimukset pysyvät ennallaan.</w:t>
      </w:r>
    </w:p>
    <w:p w14:paraId="4DF9FAE0" w14:textId="77777777" w:rsidR="00283758" w:rsidRDefault="00283758" w:rsidP="00CE2116">
      <w:pPr>
        <w:ind w:left="1304"/>
        <w:jc w:val="both"/>
      </w:pPr>
    </w:p>
    <w:p w14:paraId="0A1A350D" w14:textId="36D1DE04" w:rsidR="00283758" w:rsidRDefault="00283758" w:rsidP="00CE2116">
      <w:pPr>
        <w:ind w:left="1304"/>
        <w:jc w:val="both"/>
      </w:pPr>
      <w:r w:rsidRPr="007815EA">
        <w:t>Vähimmäispääom</w:t>
      </w:r>
      <w:r>
        <w:t>an vaatimuksen poistamisella rajoitetun vastuun yritystoiminnassa</w:t>
      </w:r>
      <w:r w:rsidRPr="007815EA">
        <w:t xml:space="preserve"> annetaan</w:t>
      </w:r>
      <w:r>
        <w:t xml:space="preserve"> yrityksen perustajille vääräntyyppinen</w:t>
      </w:r>
      <w:r w:rsidR="00707336">
        <w:t xml:space="preserve"> signaali;</w:t>
      </w:r>
      <w:r>
        <w:t xml:space="preserve"> yrityksen perustaja voi mieltää</w:t>
      </w:r>
      <w:r w:rsidRPr="007815EA">
        <w:t xml:space="preserve">, että </w:t>
      </w:r>
      <w:r>
        <w:t>yritysriskin kantaa joku muu taho, kuten veronmaksajat</w:t>
      </w:r>
      <w:r w:rsidRPr="007815EA">
        <w:t xml:space="preserve">. Tämä signaali on ristiriidassa markkinatalouden </w:t>
      </w:r>
      <w:r>
        <w:t>pääperiaatteiden</w:t>
      </w:r>
      <w:r w:rsidRPr="007815EA">
        <w:t xml:space="preserve"> kanssa.</w:t>
      </w:r>
      <w:r>
        <w:t xml:space="preserve"> </w:t>
      </w:r>
      <w:r w:rsidRPr="007815EA">
        <w:t>Vähimm</w:t>
      </w:r>
      <w:r>
        <w:t>äispääomava</w:t>
      </w:r>
      <w:r>
        <w:t>a</w:t>
      </w:r>
      <w:r>
        <w:t xml:space="preserve">timuksella on merkitystä </w:t>
      </w:r>
      <w:r w:rsidRPr="007815EA">
        <w:t xml:space="preserve">luotettavuuden takeena, </w:t>
      </w:r>
      <w:r>
        <w:t>koska tällöin</w:t>
      </w:r>
      <w:r w:rsidRPr="007815EA">
        <w:t xml:space="preserve"> yrityksen perustajat ymmärtävät, että omistajan vastuun rajaaminen edellyttää huomattavaa osuutta ri</w:t>
      </w:r>
      <w:r w:rsidRPr="007815EA">
        <w:t>s</w:t>
      </w:r>
      <w:r w:rsidRPr="007815EA">
        <w:t xml:space="preserve">kiin ja että </w:t>
      </w:r>
      <w:r>
        <w:t>tästä syystä</w:t>
      </w:r>
      <w:r w:rsidRPr="007815EA">
        <w:t xml:space="preserve"> on punnittava huolellisesti </w:t>
      </w:r>
      <w:r>
        <w:t>yritystoiminnan</w:t>
      </w:r>
      <w:r w:rsidRPr="007815EA">
        <w:t xml:space="preserve"> mahdollisu</w:t>
      </w:r>
      <w:r>
        <w:t>uksia ja riskejä. Y</w:t>
      </w:r>
      <w:r w:rsidRPr="007815EA">
        <w:t xml:space="preserve">htiön toimintaa vastaava asianmukainen vähimmäispääoma on </w:t>
      </w:r>
      <w:r>
        <w:t>osake</w:t>
      </w:r>
      <w:r w:rsidRPr="007815EA">
        <w:t>yht</w:t>
      </w:r>
      <w:r w:rsidRPr="007815EA">
        <w:t>i</w:t>
      </w:r>
      <w:r w:rsidRPr="007815EA">
        <w:t>ön keskeinen osatekijä, jotta vältetä</w:t>
      </w:r>
      <w:r>
        <w:t>än liiketoiminnan vaarantuminen.</w:t>
      </w:r>
    </w:p>
    <w:p w14:paraId="2A71E6C0" w14:textId="77777777" w:rsidR="00283758" w:rsidRDefault="00283758" w:rsidP="00CE2116">
      <w:pPr>
        <w:ind w:left="1304"/>
        <w:jc w:val="both"/>
      </w:pPr>
    </w:p>
    <w:p w14:paraId="6EAE21F9" w14:textId="77777777" w:rsidR="00283758" w:rsidRDefault="00283758" w:rsidP="00CE2116">
      <w:pPr>
        <w:ind w:left="1304"/>
        <w:jc w:val="both"/>
      </w:pPr>
      <w:r>
        <w:t>Yrityksissä, joissa esiintyy harmaata taloutta, on lähes poikkeuksetta kevyt taser</w:t>
      </w:r>
      <w:r>
        <w:t>a</w:t>
      </w:r>
      <w:r>
        <w:t>kenne. Kevyt taserakenne tarkoittaa sitä, että yrityksessä ei ole taseessa näkyvää omaisuutta. Kevyen taserakenteen takana voi olla pyrkimys vältellä veroja. Tällöin verojen ja maksujen katteeksi ei löydy varoja myöskään siinä tapauksessa jos yritys jää kiinni laittomasta toiminnasta. Jälkikäteen veroja ja muita lakisääteisiä maksuja perittäessä ei kevyen taseen yritykseltä löydy omaisuutta, jota voitaisiin käyttää vä</w:t>
      </w:r>
      <w:r>
        <w:t>l</w:t>
      </w:r>
      <w:r>
        <w:t>tettyjen maksujen kattamiseen. Myös ns. harmaan talouden sarjayrittäjät suosivat kevyttä tasetta. Kohtuullisen ”hyväkuntoinen” tase antaa ulospäin kuvan yrittäjän s</w:t>
      </w:r>
      <w:r>
        <w:t>i</w:t>
      </w:r>
      <w:r>
        <w:t>toutumisesta pitkäaikaiseen liiketoiminnan harjoittamiseen. Tämä on hyvä signaali yrityksen sidosryhmille; esimerkiksi työntekijöille, tavarantoimittajille ja viranomaisi</w:t>
      </w:r>
      <w:r>
        <w:t>l</w:t>
      </w:r>
      <w:r>
        <w:t>le.</w:t>
      </w:r>
    </w:p>
    <w:p w14:paraId="295A3F93" w14:textId="77777777" w:rsidR="00283758" w:rsidRDefault="00283758" w:rsidP="00CE2116">
      <w:pPr>
        <w:ind w:left="1304"/>
        <w:jc w:val="both"/>
      </w:pPr>
    </w:p>
    <w:p w14:paraId="0645B675" w14:textId="77777777" w:rsidR="00283758" w:rsidRPr="008F7F04" w:rsidRDefault="00283758" w:rsidP="00CE2116">
      <w:pPr>
        <w:overflowPunct/>
        <w:ind w:left="1304"/>
        <w:jc w:val="both"/>
        <w:textAlignment w:val="auto"/>
        <w:rPr>
          <w:rFonts w:cs="Arial"/>
          <w:szCs w:val="22"/>
        </w:rPr>
      </w:pPr>
      <w:r>
        <w:lastRenderedPageBreak/>
        <w:t xml:space="preserve">Selvitysyksikkö pitää tärkeänä myös, ettei </w:t>
      </w:r>
      <w:r>
        <w:rPr>
          <w:rFonts w:cs="Arial"/>
          <w:szCs w:val="22"/>
        </w:rPr>
        <w:t>yksityisten osakeyhtiöiden osalta poisteta osakepääoman menettämiseen perustuvaa ilmoitusvelvollisuutta. Osakepääoman menettämiseen perustuvalla ilmoitusvelvollisuudella on huomatta merkitys yhtiön velkojille, rahoittajille ja muille sidosryhmille.</w:t>
      </w:r>
    </w:p>
    <w:p w14:paraId="5E077F24" w14:textId="23213453" w:rsidR="002F5043" w:rsidRDefault="002F5043" w:rsidP="007D4BB4">
      <w:pPr>
        <w:ind w:left="1276"/>
        <w:jc w:val="both"/>
        <w:rPr>
          <w:iCs/>
          <w:szCs w:val="22"/>
        </w:rPr>
      </w:pPr>
    </w:p>
    <w:p w14:paraId="2513DD43" w14:textId="77777777" w:rsidR="00283758" w:rsidRDefault="00283758" w:rsidP="007D4BB4">
      <w:pPr>
        <w:ind w:left="1276"/>
        <w:jc w:val="both"/>
        <w:rPr>
          <w:iCs/>
          <w:szCs w:val="22"/>
        </w:rPr>
      </w:pPr>
    </w:p>
    <w:p w14:paraId="4CCFF82F" w14:textId="747419EF" w:rsidR="00283758" w:rsidRPr="00283758" w:rsidRDefault="00283758" w:rsidP="007D4BB4">
      <w:pPr>
        <w:ind w:left="1276"/>
        <w:jc w:val="both"/>
        <w:rPr>
          <w:b/>
          <w:iCs/>
          <w:szCs w:val="22"/>
        </w:rPr>
      </w:pPr>
      <w:r w:rsidRPr="00283758">
        <w:rPr>
          <w:b/>
          <w:iCs/>
          <w:szCs w:val="22"/>
        </w:rPr>
        <w:t>3.2.2 Kaupparekisterin ajantasaisuuden parantaminen</w:t>
      </w:r>
    </w:p>
    <w:p w14:paraId="76666B1F" w14:textId="77777777" w:rsidR="00283758" w:rsidRDefault="00283758" w:rsidP="007D4BB4">
      <w:pPr>
        <w:ind w:left="1276"/>
        <w:jc w:val="both"/>
        <w:rPr>
          <w:iCs/>
          <w:szCs w:val="22"/>
        </w:rPr>
      </w:pPr>
    </w:p>
    <w:p w14:paraId="0F267201" w14:textId="77777777" w:rsidR="00283758" w:rsidRPr="00283758" w:rsidRDefault="00283758" w:rsidP="00283758">
      <w:pPr>
        <w:ind w:left="1276"/>
        <w:jc w:val="both"/>
        <w:rPr>
          <w:iCs/>
          <w:szCs w:val="22"/>
        </w:rPr>
      </w:pPr>
      <w:r w:rsidRPr="00283758">
        <w:rPr>
          <w:iCs/>
          <w:szCs w:val="22"/>
        </w:rPr>
        <w:t>Selvitysyksikkö esittää harkittavaksi, olisiko syytä tehostaa kaupparekisterin aja</w:t>
      </w:r>
      <w:r w:rsidRPr="00283758">
        <w:rPr>
          <w:iCs/>
          <w:szCs w:val="22"/>
        </w:rPr>
        <w:t>n</w:t>
      </w:r>
      <w:r w:rsidRPr="00283758">
        <w:rPr>
          <w:iCs/>
          <w:szCs w:val="22"/>
        </w:rPr>
        <w:t>tasaisuutta parantamalla mahdollisuuksia poistaa ulosotossa varattomaksi todetut yritykset kaupparekisteristä viranomaisaloitteisesti.</w:t>
      </w:r>
    </w:p>
    <w:p w14:paraId="50F03BBF" w14:textId="77777777" w:rsidR="00283758" w:rsidRPr="00283758" w:rsidRDefault="00283758" w:rsidP="00283758">
      <w:pPr>
        <w:ind w:left="1276"/>
        <w:jc w:val="both"/>
        <w:rPr>
          <w:iCs/>
          <w:szCs w:val="22"/>
        </w:rPr>
      </w:pPr>
    </w:p>
    <w:p w14:paraId="2B30EEBF" w14:textId="0B435F43" w:rsidR="00283758" w:rsidRPr="00283758" w:rsidRDefault="00283758" w:rsidP="00283758">
      <w:pPr>
        <w:ind w:left="1276"/>
        <w:jc w:val="both"/>
        <w:rPr>
          <w:iCs/>
          <w:szCs w:val="22"/>
        </w:rPr>
      </w:pPr>
      <w:r>
        <w:rPr>
          <w:iCs/>
          <w:szCs w:val="22"/>
        </w:rPr>
        <w:t>S</w:t>
      </w:r>
      <w:r w:rsidRPr="00283758">
        <w:rPr>
          <w:iCs/>
          <w:szCs w:val="22"/>
        </w:rPr>
        <w:t>elvitysyksikkö on tarkastellut ulosotossa vuosina 2009–2013 esteelliseksi todett</w:t>
      </w:r>
      <w:r w:rsidRPr="00283758">
        <w:rPr>
          <w:iCs/>
          <w:szCs w:val="22"/>
        </w:rPr>
        <w:t>u</w:t>
      </w:r>
      <w:r w:rsidRPr="00283758">
        <w:rPr>
          <w:iCs/>
          <w:szCs w:val="22"/>
        </w:rPr>
        <w:t>jen yritysten toimivuutta, taloudellista asemaa ja luotettavuutta sekä tiettyjen lakisä</w:t>
      </w:r>
      <w:r w:rsidRPr="00283758">
        <w:rPr>
          <w:iCs/>
          <w:szCs w:val="22"/>
        </w:rPr>
        <w:t>ä</w:t>
      </w:r>
      <w:r w:rsidRPr="00283758">
        <w:rPr>
          <w:iCs/>
          <w:szCs w:val="22"/>
        </w:rPr>
        <w:t xml:space="preserve">teisten velvoitteiden hoitoa. Selvityksessä </w:t>
      </w:r>
      <w:r>
        <w:rPr>
          <w:iCs/>
          <w:szCs w:val="22"/>
        </w:rPr>
        <w:t>kartoitettiin lisäksi</w:t>
      </w:r>
      <w:r w:rsidRPr="00283758">
        <w:rPr>
          <w:iCs/>
          <w:szCs w:val="22"/>
        </w:rPr>
        <w:t xml:space="preserve">, voitaisiinko ulosotossa varattomaksi todetut yritykset poistaa kaupparekisteristä viranomaisaloitteisesti. </w:t>
      </w:r>
    </w:p>
    <w:p w14:paraId="0F43DF7E" w14:textId="77777777" w:rsidR="00283758" w:rsidRPr="00283758" w:rsidRDefault="00283758" w:rsidP="00283758">
      <w:pPr>
        <w:ind w:left="1276"/>
        <w:jc w:val="both"/>
        <w:rPr>
          <w:iCs/>
          <w:szCs w:val="22"/>
        </w:rPr>
      </w:pPr>
    </w:p>
    <w:p w14:paraId="39E1B0E7" w14:textId="77777777" w:rsidR="00283758" w:rsidRPr="00283758" w:rsidRDefault="00283758" w:rsidP="00283758">
      <w:pPr>
        <w:ind w:left="1276"/>
        <w:jc w:val="both"/>
        <w:rPr>
          <w:iCs/>
          <w:szCs w:val="22"/>
        </w:rPr>
      </w:pPr>
      <w:r w:rsidRPr="00283758">
        <w:rPr>
          <w:iCs/>
          <w:szCs w:val="22"/>
        </w:rPr>
        <w:t>Selvityksessä havaittiin, että kerran varattomaksi todettu yritys todetaan suuremma</w:t>
      </w:r>
      <w:r w:rsidRPr="00283758">
        <w:rPr>
          <w:iCs/>
          <w:szCs w:val="22"/>
        </w:rPr>
        <w:t>l</w:t>
      </w:r>
      <w:r w:rsidRPr="00283758">
        <w:rPr>
          <w:iCs/>
          <w:szCs w:val="22"/>
        </w:rPr>
        <w:t>la todennäköisyydellä ulosotossa toistuvasti esteelliseksi, kuin että se jatkaisi työ</w:t>
      </w:r>
      <w:r w:rsidRPr="00283758">
        <w:rPr>
          <w:iCs/>
          <w:szCs w:val="22"/>
        </w:rPr>
        <w:t>n</w:t>
      </w:r>
      <w:r w:rsidRPr="00283758">
        <w:rPr>
          <w:iCs/>
          <w:szCs w:val="22"/>
        </w:rPr>
        <w:t>antajana tai kykenisi kannattavaan liiketoimintaan. Selvityksen perusteella ulosoton varattomuusestettä voidaankin pitää tosiasiallisena vahvistuksena sille, että yrity</w:t>
      </w:r>
      <w:r w:rsidRPr="00283758">
        <w:rPr>
          <w:iCs/>
          <w:szCs w:val="22"/>
        </w:rPr>
        <w:t>k</w:t>
      </w:r>
      <w:r w:rsidRPr="00283758">
        <w:rPr>
          <w:iCs/>
          <w:szCs w:val="22"/>
        </w:rPr>
        <w:t>sen toiminta ei pääsääntöisesti ole kannattavaa ja sen liiketoiminta tulee päättymään lähiaikoina.</w:t>
      </w:r>
    </w:p>
    <w:p w14:paraId="224C5660" w14:textId="77777777" w:rsidR="00283758" w:rsidRPr="00283758" w:rsidRDefault="00283758" w:rsidP="00283758">
      <w:pPr>
        <w:ind w:left="1276"/>
        <w:jc w:val="both"/>
        <w:rPr>
          <w:iCs/>
          <w:szCs w:val="22"/>
        </w:rPr>
      </w:pPr>
    </w:p>
    <w:p w14:paraId="659A6D26" w14:textId="77777777" w:rsidR="00283758" w:rsidRPr="00283758" w:rsidRDefault="00283758" w:rsidP="00283758">
      <w:pPr>
        <w:ind w:left="1276"/>
        <w:jc w:val="both"/>
        <w:rPr>
          <w:iCs/>
          <w:szCs w:val="22"/>
        </w:rPr>
      </w:pPr>
      <w:r w:rsidRPr="00283758">
        <w:rPr>
          <w:iCs/>
          <w:szCs w:val="22"/>
        </w:rPr>
        <w:t>Tällä hetkellä ei ole olemassa mitään viranomaismenettelyä, joka suoraan sellais</w:t>
      </w:r>
      <w:r w:rsidRPr="00283758">
        <w:rPr>
          <w:iCs/>
          <w:szCs w:val="22"/>
        </w:rPr>
        <w:t>e</w:t>
      </w:r>
      <w:r w:rsidRPr="00283758">
        <w:rPr>
          <w:iCs/>
          <w:szCs w:val="22"/>
        </w:rPr>
        <w:t>naan soveltuisi varattomaksi todettujen yritysten poistamiseen kaupparekisteristä. Viranomaisharkinnan sisältö, laajuus ja toteuttamistapa tulisi määritellä myöhemmin erillisen selvityksen perusteella. Samassa yhteydessä olisi pohdittava muun muassa yrityksen kaupparekisteristä poistamisen ja sen konkurssiin asettamisen suhdetta.</w:t>
      </w:r>
    </w:p>
    <w:p w14:paraId="705A478F" w14:textId="77777777" w:rsidR="00283758" w:rsidRPr="00283758" w:rsidRDefault="00283758" w:rsidP="00283758">
      <w:pPr>
        <w:ind w:left="1276"/>
        <w:jc w:val="both"/>
        <w:rPr>
          <w:iCs/>
          <w:szCs w:val="22"/>
        </w:rPr>
      </w:pPr>
    </w:p>
    <w:p w14:paraId="52288390" w14:textId="52782359" w:rsidR="00283758" w:rsidRDefault="00283758" w:rsidP="00283758">
      <w:pPr>
        <w:ind w:left="1276"/>
        <w:jc w:val="both"/>
        <w:rPr>
          <w:iCs/>
          <w:szCs w:val="22"/>
        </w:rPr>
      </w:pPr>
      <w:r w:rsidRPr="00283758">
        <w:rPr>
          <w:iCs/>
          <w:szCs w:val="22"/>
        </w:rPr>
        <w:t>Mahdollista olisi myös esimerkiksi poistouhan alaisten ja hiljattain poistettujen yrity</w:t>
      </w:r>
      <w:r w:rsidRPr="00283758">
        <w:rPr>
          <w:iCs/>
          <w:szCs w:val="22"/>
        </w:rPr>
        <w:t>s</w:t>
      </w:r>
      <w:r w:rsidRPr="00283758">
        <w:rPr>
          <w:iCs/>
          <w:szCs w:val="22"/>
        </w:rPr>
        <w:t>ten siirtäminen erilliseen omaan rekisteriinsä. Tällöin ne voisivat säilyä jonkin aikaa edelleen tietyllä tavoin rekisteröityneinä, mutta ne eivät olisi enää osa samaa kau</w:t>
      </w:r>
      <w:r w:rsidRPr="00283758">
        <w:rPr>
          <w:iCs/>
          <w:szCs w:val="22"/>
        </w:rPr>
        <w:t>p</w:t>
      </w:r>
      <w:r w:rsidRPr="00283758">
        <w:rPr>
          <w:iCs/>
          <w:szCs w:val="22"/>
        </w:rPr>
        <w:t>parekisteriä, kuin muut yritykset ovat. Jos tällainen erillinen rekisteri perustettaisiin, sen tulisi olla julkinen verovelkarekisterin tapaan, josta liikekumppaneilla ja muilla tahoilla olisi mahdollisuus todeta yrityksen heikentynyt taloudellinen tilanne. Tämä puolestaan edistäisi tervettä liiketoimintaa ja heikentäisi osaltaan harmaan talouden toimimismahdollisuuksia. Ulosotossa varattomaksi todettujen yritysten kauppareki</w:t>
      </w:r>
      <w:r w:rsidRPr="00283758">
        <w:rPr>
          <w:iCs/>
          <w:szCs w:val="22"/>
        </w:rPr>
        <w:t>s</w:t>
      </w:r>
      <w:r w:rsidRPr="00283758">
        <w:rPr>
          <w:iCs/>
          <w:szCs w:val="22"/>
        </w:rPr>
        <w:t>teristä poistaminen olisi myös omiaan keventämään eri viranomaisten hallinnollista taakkaa, kun toistuvasti tuloksettomiksi osoittautuvilta perintäprosesseilta vältyttäisiin jatkossa.</w:t>
      </w:r>
    </w:p>
    <w:p w14:paraId="32AA51C0" w14:textId="77777777" w:rsidR="00283758" w:rsidRDefault="00283758" w:rsidP="00283758">
      <w:pPr>
        <w:ind w:left="1276"/>
        <w:jc w:val="both"/>
        <w:rPr>
          <w:iCs/>
          <w:szCs w:val="22"/>
        </w:rPr>
      </w:pPr>
    </w:p>
    <w:p w14:paraId="4B0F065F" w14:textId="77777777" w:rsidR="00283758" w:rsidRDefault="00283758" w:rsidP="00283758">
      <w:pPr>
        <w:ind w:left="1276"/>
        <w:jc w:val="both"/>
        <w:rPr>
          <w:iCs/>
          <w:szCs w:val="22"/>
        </w:rPr>
      </w:pPr>
    </w:p>
    <w:p w14:paraId="1A743944" w14:textId="255E288C" w:rsidR="00283758" w:rsidRDefault="00283758" w:rsidP="00283758">
      <w:pPr>
        <w:ind w:left="1276"/>
        <w:jc w:val="both"/>
        <w:rPr>
          <w:b/>
          <w:iCs/>
          <w:szCs w:val="22"/>
        </w:rPr>
      </w:pPr>
      <w:r w:rsidRPr="00283758">
        <w:rPr>
          <w:b/>
          <w:iCs/>
          <w:szCs w:val="22"/>
        </w:rPr>
        <w:t>Osakasluettelo</w:t>
      </w:r>
      <w:r w:rsidR="00CE2116">
        <w:rPr>
          <w:b/>
          <w:iCs/>
          <w:szCs w:val="22"/>
        </w:rPr>
        <w:t xml:space="preserve"> (4 luvun 3 §)</w:t>
      </w:r>
    </w:p>
    <w:p w14:paraId="75A51C13" w14:textId="77777777" w:rsidR="00283758" w:rsidRPr="00283758" w:rsidRDefault="00283758" w:rsidP="00283758">
      <w:pPr>
        <w:ind w:left="1276"/>
        <w:jc w:val="both"/>
        <w:rPr>
          <w:iCs/>
          <w:szCs w:val="22"/>
        </w:rPr>
      </w:pPr>
    </w:p>
    <w:p w14:paraId="0E59E2DE" w14:textId="77777777" w:rsidR="00283758" w:rsidRPr="00283758" w:rsidRDefault="00283758" w:rsidP="00283758">
      <w:pPr>
        <w:ind w:left="1276"/>
        <w:jc w:val="both"/>
        <w:rPr>
          <w:iCs/>
          <w:szCs w:val="22"/>
        </w:rPr>
      </w:pPr>
      <w:r w:rsidRPr="00283758">
        <w:rPr>
          <w:iCs/>
          <w:szCs w:val="22"/>
        </w:rPr>
        <w:t>Mikäli käynnissä oleva arvopaperimarkkinalainsäädännön uudistaminen johtaa si</w:t>
      </w:r>
      <w:r w:rsidRPr="00283758">
        <w:rPr>
          <w:iCs/>
          <w:szCs w:val="22"/>
        </w:rPr>
        <w:t>i</w:t>
      </w:r>
      <w:r w:rsidRPr="00283758">
        <w:rPr>
          <w:iCs/>
          <w:szCs w:val="22"/>
        </w:rPr>
        <w:t>hen, että osakkeiden hallintarekisteröinti mahdollistettaisiin niille suomalaisille osa</w:t>
      </w:r>
      <w:r w:rsidRPr="00283758">
        <w:rPr>
          <w:iCs/>
          <w:szCs w:val="22"/>
        </w:rPr>
        <w:t>k</w:t>
      </w:r>
      <w:r w:rsidRPr="00283758">
        <w:rPr>
          <w:iCs/>
          <w:szCs w:val="22"/>
        </w:rPr>
        <w:t>keenomistajille, jotka omistavat tai hankkivat ulkomaisessa arvopaperikeskuksessa liikkeelle laskettuja suomalaisen yhtiön osakkeita, selvitysyksikkö ehdotta tältä osin harkittavaksi muutoksia osakeyhtiölakiin.</w:t>
      </w:r>
    </w:p>
    <w:p w14:paraId="29611233" w14:textId="77777777" w:rsidR="00283758" w:rsidRPr="00283758" w:rsidRDefault="00283758" w:rsidP="00283758">
      <w:pPr>
        <w:ind w:left="1276"/>
        <w:jc w:val="both"/>
        <w:rPr>
          <w:iCs/>
          <w:szCs w:val="22"/>
        </w:rPr>
      </w:pPr>
    </w:p>
    <w:p w14:paraId="5A33009C" w14:textId="73E113A2" w:rsidR="00283758" w:rsidRPr="00283758" w:rsidRDefault="00283758" w:rsidP="00CE2116">
      <w:pPr>
        <w:ind w:left="1276"/>
        <w:jc w:val="both"/>
        <w:rPr>
          <w:iCs/>
          <w:szCs w:val="22"/>
        </w:rPr>
      </w:pPr>
      <w:r w:rsidRPr="00283758">
        <w:rPr>
          <w:iCs/>
          <w:szCs w:val="22"/>
        </w:rPr>
        <w:t xml:space="preserve">Suomen osakeyhtiölainsäädännössä voitaisiin säätää suomalaisille osakeyhtiöille, jotka laskevat liikkeelle osakkeita ulkomaisessa arvopaperikeskuksessa, velvollisuus tunnistaa ja ilmoittaa ne suomalaiset hallintarekisteröidyt osakkeenomistajat, jotka </w:t>
      </w:r>
      <w:r w:rsidRPr="00283758">
        <w:rPr>
          <w:iCs/>
          <w:szCs w:val="22"/>
        </w:rPr>
        <w:lastRenderedPageBreak/>
        <w:t>ovat hankkineet osakkeensa kyseisestä ulkomaisesta arvopaperikeskuksesta käsin. Näin voitaisiin toteuttaa suomalaisten omistajien hallintarekisteröintikielto ja säilyttää suoran omistamisen malli.</w:t>
      </w:r>
      <w:r w:rsidR="00CE2116">
        <w:rPr>
          <w:iCs/>
          <w:szCs w:val="22"/>
        </w:rPr>
        <w:t xml:space="preserve"> Tätä tavoitetta ei saavuteta v</w:t>
      </w:r>
      <w:r w:rsidR="00CE2116" w:rsidRPr="00CE2116">
        <w:rPr>
          <w:iCs/>
          <w:szCs w:val="22"/>
        </w:rPr>
        <w:t>altiovarainministeriön ty</w:t>
      </w:r>
      <w:r w:rsidR="00CE2116" w:rsidRPr="00CE2116">
        <w:rPr>
          <w:iCs/>
          <w:szCs w:val="22"/>
        </w:rPr>
        <w:t>ö</w:t>
      </w:r>
      <w:r w:rsidR="00CE2116" w:rsidRPr="00CE2116">
        <w:rPr>
          <w:iCs/>
          <w:szCs w:val="22"/>
        </w:rPr>
        <w:t>ryhmä</w:t>
      </w:r>
      <w:r w:rsidR="00CE2116">
        <w:rPr>
          <w:iCs/>
          <w:szCs w:val="22"/>
        </w:rPr>
        <w:t>n</w:t>
      </w:r>
      <w:r w:rsidR="00CE2116" w:rsidRPr="00CE2116">
        <w:rPr>
          <w:iCs/>
          <w:szCs w:val="22"/>
        </w:rPr>
        <w:t xml:space="preserve"> 25.11.2015</w:t>
      </w:r>
      <w:r w:rsidR="00CE2116">
        <w:rPr>
          <w:iCs/>
          <w:szCs w:val="22"/>
        </w:rPr>
        <w:t xml:space="preserve"> esitettämän edunsaajarekisterin avulla, koska r</w:t>
      </w:r>
      <w:r w:rsidR="00CE2116" w:rsidRPr="00CE2116">
        <w:rPr>
          <w:iCs/>
          <w:szCs w:val="22"/>
        </w:rPr>
        <w:t>ekisteriin merki</w:t>
      </w:r>
      <w:r w:rsidR="00CE2116" w:rsidRPr="00CE2116">
        <w:rPr>
          <w:iCs/>
          <w:szCs w:val="22"/>
        </w:rPr>
        <w:t>t</w:t>
      </w:r>
      <w:r w:rsidR="00CE2116" w:rsidRPr="00CE2116">
        <w:rPr>
          <w:iCs/>
          <w:szCs w:val="22"/>
        </w:rPr>
        <w:t>täisii</w:t>
      </w:r>
      <w:r w:rsidR="00CE2116">
        <w:rPr>
          <w:iCs/>
          <w:szCs w:val="22"/>
        </w:rPr>
        <w:t xml:space="preserve">n vain niin sanottu ensimmäinen </w:t>
      </w:r>
      <w:r w:rsidR="00CE2116" w:rsidRPr="00CE2116">
        <w:rPr>
          <w:iCs/>
          <w:szCs w:val="22"/>
        </w:rPr>
        <w:t>omistajaporras</w:t>
      </w:r>
      <w:r w:rsidR="00CE2116">
        <w:rPr>
          <w:iCs/>
          <w:szCs w:val="22"/>
        </w:rPr>
        <w:t xml:space="preserve">. </w:t>
      </w:r>
      <w:r w:rsidR="00BE457F">
        <w:rPr>
          <w:iCs/>
          <w:szCs w:val="22"/>
        </w:rPr>
        <w:t>Lisäksi on huomattava, että a</w:t>
      </w:r>
      <w:r w:rsidRPr="00283758">
        <w:rPr>
          <w:iCs/>
          <w:szCs w:val="22"/>
        </w:rPr>
        <w:t>rvopaperikeskusasetuksessa on nimenomaan todettu, ettei sillä puututa kansall</w:t>
      </w:r>
      <w:r w:rsidRPr="00283758">
        <w:rPr>
          <w:iCs/>
          <w:szCs w:val="22"/>
        </w:rPr>
        <w:t>i</w:t>
      </w:r>
      <w:r w:rsidRPr="00283758">
        <w:rPr>
          <w:iCs/>
          <w:szCs w:val="22"/>
        </w:rPr>
        <w:t>seen yhtiö- tai muuhun lainsäädäntöön.</w:t>
      </w:r>
    </w:p>
    <w:p w14:paraId="5FF32416" w14:textId="77777777" w:rsidR="00283758" w:rsidRDefault="00283758" w:rsidP="007D4BB4">
      <w:pPr>
        <w:ind w:left="1276"/>
        <w:jc w:val="both"/>
        <w:rPr>
          <w:iCs/>
          <w:szCs w:val="22"/>
        </w:rPr>
      </w:pPr>
    </w:p>
    <w:p w14:paraId="2FAF7F8A" w14:textId="77777777" w:rsidR="00283758" w:rsidRDefault="00283758" w:rsidP="007D4BB4">
      <w:pPr>
        <w:ind w:left="1276"/>
        <w:jc w:val="both"/>
        <w:rPr>
          <w:iCs/>
          <w:szCs w:val="22"/>
        </w:rPr>
      </w:pPr>
    </w:p>
    <w:p w14:paraId="284644B9" w14:textId="77777777" w:rsidR="00CE2116" w:rsidRPr="00283758" w:rsidRDefault="00CE2116" w:rsidP="007D4BB4">
      <w:pPr>
        <w:ind w:left="1276"/>
        <w:jc w:val="both"/>
        <w:rPr>
          <w:iCs/>
          <w:szCs w:val="22"/>
        </w:rPr>
      </w:pPr>
    </w:p>
    <w:p w14:paraId="1963C249" w14:textId="24AA5755" w:rsidR="002F5043" w:rsidRDefault="00342BB2" w:rsidP="007D4BB4">
      <w:pPr>
        <w:ind w:left="1276"/>
        <w:jc w:val="both"/>
        <w:rPr>
          <w:iCs/>
          <w:szCs w:val="22"/>
        </w:rPr>
      </w:pPr>
      <w:r>
        <w:rPr>
          <w:iCs/>
          <w:szCs w:val="22"/>
        </w:rPr>
        <w:t>Helsingissä 22</w:t>
      </w:r>
      <w:r w:rsidR="002F5043">
        <w:rPr>
          <w:iCs/>
          <w:szCs w:val="22"/>
        </w:rPr>
        <w:t>.6.2016</w:t>
      </w:r>
    </w:p>
    <w:p w14:paraId="1210D42E" w14:textId="77777777" w:rsidR="002F5043" w:rsidRDefault="002F5043" w:rsidP="007D4BB4">
      <w:pPr>
        <w:ind w:left="1276"/>
        <w:jc w:val="both"/>
        <w:rPr>
          <w:iCs/>
          <w:szCs w:val="22"/>
        </w:rPr>
      </w:pPr>
    </w:p>
    <w:p w14:paraId="675E2BAF" w14:textId="77777777" w:rsidR="002F5043" w:rsidRDefault="002F5043" w:rsidP="007D4BB4">
      <w:pPr>
        <w:ind w:left="1276"/>
        <w:jc w:val="both"/>
        <w:rPr>
          <w:iCs/>
          <w:szCs w:val="22"/>
        </w:rPr>
      </w:pPr>
    </w:p>
    <w:p w14:paraId="279FA234" w14:textId="77777777" w:rsidR="00E24494" w:rsidRPr="00CB2D98" w:rsidRDefault="00FF1CD3" w:rsidP="00AB034F">
      <w:pPr>
        <w:jc w:val="both"/>
      </w:pPr>
      <w:r>
        <w:tab/>
      </w:r>
      <w:r w:rsidR="00604BC8" w:rsidRPr="00CB2D98">
        <w:tab/>
      </w:r>
    </w:p>
    <w:p w14:paraId="279FA235" w14:textId="77777777" w:rsidR="0089392D" w:rsidRDefault="005B3F80" w:rsidP="00281DC1">
      <w:pPr>
        <w:ind w:left="1276"/>
      </w:pPr>
      <w:r>
        <w:tab/>
      </w:r>
      <w:r w:rsidR="0089392D">
        <w:t>Janne Marttinen</w:t>
      </w:r>
    </w:p>
    <w:p w14:paraId="279FA236" w14:textId="77777777" w:rsidR="0089392D" w:rsidRDefault="00282327" w:rsidP="00281DC1">
      <w:pPr>
        <w:ind w:left="1276"/>
      </w:pPr>
      <w:r>
        <w:tab/>
      </w:r>
      <w:r w:rsidR="0089392D">
        <w:t xml:space="preserve">Johtaja </w:t>
      </w:r>
    </w:p>
    <w:p w14:paraId="279FA237" w14:textId="77777777" w:rsidR="0089392D" w:rsidRDefault="0089392D" w:rsidP="00281DC1">
      <w:pPr>
        <w:ind w:left="1276"/>
      </w:pPr>
    </w:p>
    <w:p w14:paraId="279FA238" w14:textId="77777777" w:rsidR="0089392D" w:rsidRDefault="0089392D" w:rsidP="002F5043"/>
    <w:p w14:paraId="279FA23A" w14:textId="16AA0DA3" w:rsidR="0089392D" w:rsidRDefault="002F5043" w:rsidP="002F5043">
      <w:pPr>
        <w:ind w:left="1276"/>
      </w:pPr>
      <w:r>
        <w:t>Jarkko Mäki</w:t>
      </w:r>
    </w:p>
    <w:p w14:paraId="1CBCEBAD" w14:textId="54B8D5F0" w:rsidR="002F5043" w:rsidRDefault="002F5043" w:rsidP="002F5043">
      <w:pPr>
        <w:ind w:left="1276"/>
      </w:pPr>
      <w:r>
        <w:t>Ylitarkastaja</w:t>
      </w:r>
    </w:p>
    <w:p w14:paraId="279FA23B" w14:textId="77777777" w:rsidR="00E24494" w:rsidRDefault="00E24494" w:rsidP="00281DC1">
      <w:pPr>
        <w:ind w:left="1276"/>
      </w:pPr>
    </w:p>
    <w:p w14:paraId="279FA23C" w14:textId="77777777" w:rsidR="00E24494" w:rsidRDefault="00E24494" w:rsidP="00281DC1">
      <w:pPr>
        <w:ind w:left="1276"/>
      </w:pPr>
    </w:p>
    <w:p w14:paraId="279FA23D" w14:textId="77777777" w:rsidR="00E24494" w:rsidRDefault="00E24494" w:rsidP="00281DC1">
      <w:pPr>
        <w:ind w:left="1276"/>
      </w:pPr>
    </w:p>
    <w:p w14:paraId="279FA23E" w14:textId="77777777" w:rsidR="00E24494" w:rsidRDefault="00E24494" w:rsidP="00FF1CD3">
      <w:pPr>
        <w:ind w:left="1276"/>
      </w:pPr>
    </w:p>
    <w:p w14:paraId="279FA23F" w14:textId="77777777" w:rsidR="00E24494" w:rsidRDefault="00E24494" w:rsidP="00E24494"/>
    <w:p w14:paraId="279FA240" w14:textId="77777777" w:rsidR="00E24494" w:rsidRDefault="00E24494" w:rsidP="00E24494"/>
    <w:sectPr w:rsidR="00E24494" w:rsidSect="002A5A9E">
      <w:footerReference w:type="default" r:id="rId12"/>
      <w:pgSz w:w="11906" w:h="16838" w:code="9"/>
      <w:pgMar w:top="1021" w:right="1134" w:bottom="567" w:left="1247" w:header="0"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B7E40" w14:textId="77777777" w:rsidR="007A1596" w:rsidRDefault="007A1596">
      <w:r>
        <w:separator/>
      </w:r>
    </w:p>
  </w:endnote>
  <w:endnote w:type="continuationSeparator" w:id="0">
    <w:p w14:paraId="0551F373" w14:textId="77777777" w:rsidR="007A1596" w:rsidRDefault="007A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CellMar>
        <w:left w:w="70" w:type="dxa"/>
        <w:right w:w="70" w:type="dxa"/>
      </w:tblCellMar>
      <w:tblLook w:val="0000" w:firstRow="0" w:lastRow="0" w:firstColumn="0" w:lastColumn="0" w:noHBand="0" w:noVBand="0"/>
    </w:tblPr>
    <w:tblGrid>
      <w:gridCol w:w="3614"/>
      <w:gridCol w:w="3686"/>
      <w:gridCol w:w="425"/>
      <w:gridCol w:w="1984"/>
      <w:gridCol w:w="426"/>
    </w:tblGrid>
    <w:tr w:rsidR="00635DE9" w14:paraId="279FA246" w14:textId="77777777">
      <w:trPr>
        <w:cantSplit/>
        <w:trHeight w:hRule="exact" w:val="284"/>
      </w:trPr>
      <w:tc>
        <w:tcPr>
          <w:tcW w:w="10135" w:type="dxa"/>
          <w:gridSpan w:val="5"/>
        </w:tcPr>
        <w:p w14:paraId="279FA245" w14:textId="77777777" w:rsidR="00635DE9" w:rsidRDefault="00635DE9">
          <w:pPr>
            <w:pStyle w:val="Alatunniste"/>
            <w:tabs>
              <w:tab w:val="clear" w:pos="4819"/>
              <w:tab w:val="left" w:pos="3119"/>
              <w:tab w:val="left" w:pos="5245"/>
              <w:tab w:val="left" w:pos="6521"/>
            </w:tabs>
            <w:spacing w:before="40"/>
            <w:rPr>
              <w:sz w:val="18"/>
              <w:lang w:val="en-GB"/>
            </w:rPr>
          </w:pPr>
        </w:p>
      </w:tc>
    </w:tr>
    <w:tr w:rsidR="00635DE9" w14:paraId="279FA24C" w14:textId="77777777">
      <w:trPr>
        <w:cantSplit/>
        <w:trHeight w:val="270"/>
      </w:trPr>
      <w:tc>
        <w:tcPr>
          <w:tcW w:w="3614" w:type="dxa"/>
          <w:vMerge w:val="restart"/>
        </w:tcPr>
        <w:p w14:paraId="279FA247" w14:textId="77777777" w:rsidR="00635DE9" w:rsidRDefault="00635DE9">
          <w:pPr>
            <w:pStyle w:val="Alatunniste"/>
            <w:tabs>
              <w:tab w:val="clear" w:pos="4819"/>
              <w:tab w:val="left" w:pos="3119"/>
              <w:tab w:val="left" w:pos="5245"/>
              <w:tab w:val="left" w:pos="6521"/>
            </w:tabs>
            <w:spacing w:before="40"/>
          </w:pPr>
          <w:r>
            <w:rPr>
              <w:noProof/>
            </w:rPr>
            <w:drawing>
              <wp:inline distT="0" distB="0" distL="0" distR="0" wp14:anchorId="279FA260" wp14:editId="279FA261">
                <wp:extent cx="1362075" cy="409575"/>
                <wp:effectExtent l="1905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2075" cy="409575"/>
                        </a:xfrm>
                        <a:prstGeom prst="rect">
                          <a:avLst/>
                        </a:prstGeom>
                        <a:noFill/>
                        <a:ln w="9525">
                          <a:noFill/>
                          <a:miter lim="800000"/>
                          <a:headEnd/>
                          <a:tailEnd/>
                        </a:ln>
                      </pic:spPr>
                    </pic:pic>
                  </a:graphicData>
                </a:graphic>
              </wp:inline>
            </w:drawing>
          </w:r>
        </w:p>
      </w:tc>
      <w:tc>
        <w:tcPr>
          <w:tcW w:w="3686" w:type="dxa"/>
        </w:tcPr>
        <w:p w14:paraId="279FA248" w14:textId="77777777" w:rsidR="00635DE9" w:rsidRDefault="00635DE9">
          <w:pPr>
            <w:pStyle w:val="Alatunniste"/>
            <w:tabs>
              <w:tab w:val="clear" w:pos="4819"/>
              <w:tab w:val="left" w:pos="3119"/>
              <w:tab w:val="left" w:pos="5245"/>
              <w:tab w:val="left" w:pos="6521"/>
            </w:tabs>
            <w:spacing w:before="40"/>
            <w:rPr>
              <w:rFonts w:cs="Arial"/>
              <w:b/>
              <w:bCs/>
              <w:sz w:val="18"/>
            </w:rPr>
          </w:pPr>
          <w:bookmarkStart w:id="6" w:name="Lähettäjä_ft_FI"/>
          <w:r>
            <w:rPr>
              <w:rFonts w:cs="Arial"/>
              <w:b/>
              <w:bCs/>
              <w:sz w:val="18"/>
            </w:rPr>
            <w:t>Verohallinto</w:t>
          </w:r>
          <w:bookmarkEnd w:id="6"/>
        </w:p>
      </w:tc>
      <w:tc>
        <w:tcPr>
          <w:tcW w:w="425" w:type="dxa"/>
        </w:tcPr>
        <w:p w14:paraId="279FA249" w14:textId="77777777" w:rsidR="00635DE9" w:rsidRDefault="00635DE9">
          <w:pPr>
            <w:pStyle w:val="Alatunniste"/>
            <w:tabs>
              <w:tab w:val="clear" w:pos="4819"/>
              <w:tab w:val="left" w:pos="3119"/>
              <w:tab w:val="left" w:pos="5245"/>
              <w:tab w:val="left" w:pos="6521"/>
            </w:tabs>
            <w:spacing w:before="40"/>
            <w:rPr>
              <w:sz w:val="18"/>
            </w:rPr>
          </w:pPr>
        </w:p>
      </w:tc>
      <w:tc>
        <w:tcPr>
          <w:tcW w:w="1984" w:type="dxa"/>
        </w:tcPr>
        <w:p w14:paraId="279FA24A" w14:textId="77777777" w:rsidR="00635DE9" w:rsidRDefault="00635DE9">
          <w:pPr>
            <w:pStyle w:val="Alatunniste"/>
            <w:tabs>
              <w:tab w:val="clear" w:pos="4819"/>
              <w:tab w:val="left" w:pos="3119"/>
              <w:tab w:val="left" w:pos="5245"/>
              <w:tab w:val="left" w:pos="6521"/>
            </w:tabs>
            <w:spacing w:before="40"/>
            <w:rPr>
              <w:b/>
              <w:bCs/>
              <w:sz w:val="18"/>
              <w:lang w:val="en-GB"/>
            </w:rPr>
          </w:pPr>
          <w:r>
            <w:rPr>
              <w:b/>
              <w:bCs/>
              <w:sz w:val="18"/>
              <w:lang w:val="en-GB"/>
            </w:rPr>
            <w:t xml:space="preserve">www.vero.fi </w:t>
          </w:r>
        </w:p>
      </w:tc>
      <w:tc>
        <w:tcPr>
          <w:tcW w:w="426" w:type="dxa"/>
        </w:tcPr>
        <w:p w14:paraId="279FA24B" w14:textId="77777777" w:rsidR="00635DE9" w:rsidRDefault="00635DE9">
          <w:pPr>
            <w:pStyle w:val="Alatunniste"/>
            <w:tabs>
              <w:tab w:val="clear" w:pos="4819"/>
              <w:tab w:val="left" w:pos="3119"/>
              <w:tab w:val="left" w:pos="5245"/>
              <w:tab w:val="left" w:pos="6521"/>
            </w:tabs>
            <w:spacing w:before="40"/>
            <w:rPr>
              <w:sz w:val="18"/>
              <w:lang w:val="en-GB"/>
            </w:rPr>
          </w:pPr>
        </w:p>
      </w:tc>
    </w:tr>
    <w:tr w:rsidR="00635DE9" w14:paraId="279FA252" w14:textId="77777777">
      <w:trPr>
        <w:cantSplit/>
        <w:trHeight w:val="173"/>
      </w:trPr>
      <w:tc>
        <w:tcPr>
          <w:tcW w:w="3614" w:type="dxa"/>
          <w:vMerge/>
        </w:tcPr>
        <w:p w14:paraId="279FA24D" w14:textId="77777777" w:rsidR="00635DE9" w:rsidRDefault="00635DE9">
          <w:pPr>
            <w:pStyle w:val="Alatunniste"/>
            <w:tabs>
              <w:tab w:val="clear" w:pos="4819"/>
              <w:tab w:val="left" w:pos="3119"/>
              <w:tab w:val="left" w:pos="5245"/>
              <w:tab w:val="left" w:pos="6521"/>
            </w:tabs>
            <w:rPr>
              <w:lang w:val="en-GB"/>
            </w:rPr>
          </w:pPr>
        </w:p>
      </w:tc>
      <w:tc>
        <w:tcPr>
          <w:tcW w:w="3686" w:type="dxa"/>
        </w:tcPr>
        <w:p w14:paraId="279FA24E" w14:textId="77777777" w:rsidR="00635DE9" w:rsidRDefault="00635DE9">
          <w:pPr>
            <w:pStyle w:val="Alatunniste"/>
            <w:tabs>
              <w:tab w:val="clear" w:pos="4819"/>
              <w:tab w:val="left" w:pos="3119"/>
              <w:tab w:val="left" w:pos="5245"/>
              <w:tab w:val="left" w:pos="6521"/>
            </w:tabs>
            <w:rPr>
              <w:rFonts w:cs="Arial"/>
              <w:bCs/>
              <w:sz w:val="18"/>
            </w:rPr>
          </w:pPr>
          <w:bookmarkStart w:id="7" w:name="Lähettäjän_tark_ft_FI"/>
          <w:r>
            <w:rPr>
              <w:rFonts w:cs="Arial"/>
              <w:sz w:val="18"/>
            </w:rPr>
            <w:t>Harmaan talouden selvitysyksikkö</w:t>
          </w:r>
          <w:bookmarkEnd w:id="7"/>
        </w:p>
      </w:tc>
      <w:tc>
        <w:tcPr>
          <w:tcW w:w="425" w:type="dxa"/>
        </w:tcPr>
        <w:p w14:paraId="279FA24F" w14:textId="77777777" w:rsidR="00635DE9" w:rsidRDefault="00635DE9">
          <w:pPr>
            <w:pStyle w:val="Alatunniste"/>
            <w:tabs>
              <w:tab w:val="clear" w:pos="4819"/>
              <w:tab w:val="left" w:pos="3119"/>
              <w:tab w:val="left" w:pos="5245"/>
              <w:tab w:val="left" w:pos="6521"/>
            </w:tabs>
            <w:rPr>
              <w:bCs/>
              <w:sz w:val="18"/>
            </w:rPr>
          </w:pPr>
        </w:p>
      </w:tc>
      <w:tc>
        <w:tcPr>
          <w:tcW w:w="1984" w:type="dxa"/>
        </w:tcPr>
        <w:p w14:paraId="279FA250" w14:textId="77777777" w:rsidR="00635DE9" w:rsidRDefault="00635DE9">
          <w:pPr>
            <w:pStyle w:val="Alatunniste"/>
            <w:tabs>
              <w:tab w:val="clear" w:pos="4819"/>
              <w:tab w:val="left" w:pos="3119"/>
              <w:tab w:val="left" w:pos="5245"/>
              <w:tab w:val="left" w:pos="6521"/>
            </w:tabs>
            <w:rPr>
              <w:bCs/>
              <w:sz w:val="18"/>
            </w:rPr>
          </w:pPr>
          <w:r>
            <w:rPr>
              <w:rFonts w:cs="Arial"/>
              <w:color w:val="000000"/>
              <w:sz w:val="18"/>
              <w:szCs w:val="18"/>
            </w:rPr>
            <w:t xml:space="preserve">puh.  </w:t>
          </w:r>
          <w:bookmarkStart w:id="8" w:name="Puhelin_FI"/>
          <w:r>
            <w:rPr>
              <w:rFonts w:cs="Arial"/>
              <w:color w:val="000000"/>
              <w:sz w:val="18"/>
              <w:szCs w:val="18"/>
            </w:rPr>
            <w:t>020 612 000</w:t>
          </w:r>
          <w:bookmarkEnd w:id="8"/>
        </w:p>
      </w:tc>
      <w:tc>
        <w:tcPr>
          <w:tcW w:w="426" w:type="dxa"/>
        </w:tcPr>
        <w:p w14:paraId="279FA251" w14:textId="77777777" w:rsidR="00635DE9" w:rsidRDefault="00635DE9">
          <w:pPr>
            <w:pStyle w:val="Alatunniste"/>
            <w:tabs>
              <w:tab w:val="clear" w:pos="4819"/>
              <w:tab w:val="left" w:pos="3119"/>
              <w:tab w:val="left" w:pos="5245"/>
              <w:tab w:val="left" w:pos="6521"/>
            </w:tabs>
            <w:rPr>
              <w:bCs/>
              <w:sz w:val="18"/>
            </w:rPr>
          </w:pPr>
        </w:p>
      </w:tc>
    </w:tr>
    <w:tr w:rsidR="00635DE9" w14:paraId="279FA258" w14:textId="77777777">
      <w:trPr>
        <w:cantSplit/>
        <w:trHeight w:val="173"/>
      </w:trPr>
      <w:tc>
        <w:tcPr>
          <w:tcW w:w="3614" w:type="dxa"/>
          <w:vMerge/>
        </w:tcPr>
        <w:p w14:paraId="279FA253" w14:textId="77777777" w:rsidR="00635DE9" w:rsidRDefault="00635DE9">
          <w:pPr>
            <w:pStyle w:val="Alatunniste"/>
            <w:tabs>
              <w:tab w:val="clear" w:pos="4819"/>
              <w:tab w:val="left" w:pos="3119"/>
              <w:tab w:val="left" w:pos="5245"/>
              <w:tab w:val="left" w:pos="6521"/>
            </w:tabs>
          </w:pPr>
        </w:p>
      </w:tc>
      <w:tc>
        <w:tcPr>
          <w:tcW w:w="3686" w:type="dxa"/>
        </w:tcPr>
        <w:p w14:paraId="279FA254" w14:textId="77777777" w:rsidR="00635DE9" w:rsidRDefault="00635DE9">
          <w:pPr>
            <w:pStyle w:val="Alatunniste"/>
            <w:tabs>
              <w:tab w:val="clear" w:pos="4819"/>
              <w:tab w:val="left" w:pos="3119"/>
              <w:tab w:val="left" w:pos="5245"/>
              <w:tab w:val="left" w:pos="6521"/>
            </w:tabs>
            <w:rPr>
              <w:rFonts w:cs="Arial"/>
              <w:bCs/>
              <w:sz w:val="18"/>
            </w:rPr>
          </w:pPr>
          <w:bookmarkStart w:id="9" w:name="Käyntiosoite_FI"/>
          <w:r>
            <w:rPr>
              <w:rFonts w:cs="Arial"/>
              <w:sz w:val="18"/>
            </w:rPr>
            <w:t>PL 325</w:t>
          </w:r>
          <w:bookmarkEnd w:id="9"/>
        </w:p>
      </w:tc>
      <w:tc>
        <w:tcPr>
          <w:tcW w:w="425" w:type="dxa"/>
        </w:tcPr>
        <w:p w14:paraId="279FA255" w14:textId="77777777" w:rsidR="00635DE9" w:rsidRDefault="00635DE9">
          <w:pPr>
            <w:pStyle w:val="Alatunniste"/>
            <w:tabs>
              <w:tab w:val="clear" w:pos="4819"/>
              <w:tab w:val="left" w:pos="3119"/>
              <w:tab w:val="left" w:pos="5245"/>
              <w:tab w:val="left" w:pos="6521"/>
            </w:tabs>
            <w:rPr>
              <w:sz w:val="18"/>
            </w:rPr>
          </w:pPr>
        </w:p>
      </w:tc>
      <w:tc>
        <w:tcPr>
          <w:tcW w:w="1984" w:type="dxa"/>
        </w:tcPr>
        <w:p w14:paraId="279FA256" w14:textId="77777777" w:rsidR="00635DE9" w:rsidRDefault="00635DE9">
          <w:pPr>
            <w:pStyle w:val="Alatunniste"/>
            <w:tabs>
              <w:tab w:val="clear" w:pos="4819"/>
              <w:tab w:val="left" w:pos="3119"/>
              <w:tab w:val="left" w:pos="5245"/>
              <w:tab w:val="left" w:pos="6521"/>
            </w:tabs>
            <w:rPr>
              <w:sz w:val="18"/>
            </w:rPr>
          </w:pPr>
          <w:r>
            <w:rPr>
              <w:sz w:val="18"/>
            </w:rPr>
            <w:t xml:space="preserve">faksi  </w:t>
          </w:r>
          <w:bookmarkStart w:id="10" w:name="Faksi_FI"/>
          <w:r>
            <w:rPr>
              <w:rFonts w:cs="Arial"/>
              <w:color w:val="000000"/>
              <w:sz w:val="18"/>
              <w:szCs w:val="18"/>
            </w:rPr>
            <w:t>020 612 6063</w:t>
          </w:r>
          <w:bookmarkEnd w:id="10"/>
        </w:p>
      </w:tc>
      <w:tc>
        <w:tcPr>
          <w:tcW w:w="426" w:type="dxa"/>
        </w:tcPr>
        <w:p w14:paraId="279FA257" w14:textId="77777777" w:rsidR="00635DE9" w:rsidRDefault="00635DE9">
          <w:pPr>
            <w:pStyle w:val="Alatunniste"/>
            <w:tabs>
              <w:tab w:val="clear" w:pos="4819"/>
              <w:tab w:val="left" w:pos="3119"/>
              <w:tab w:val="left" w:pos="5245"/>
              <w:tab w:val="left" w:pos="6521"/>
            </w:tabs>
            <w:rPr>
              <w:sz w:val="18"/>
            </w:rPr>
          </w:pPr>
        </w:p>
      </w:tc>
    </w:tr>
    <w:tr w:rsidR="00635DE9" w14:paraId="279FA25E" w14:textId="77777777">
      <w:trPr>
        <w:cantSplit/>
        <w:trHeight w:val="173"/>
      </w:trPr>
      <w:tc>
        <w:tcPr>
          <w:tcW w:w="3614" w:type="dxa"/>
          <w:vMerge/>
        </w:tcPr>
        <w:p w14:paraId="279FA259" w14:textId="77777777" w:rsidR="00635DE9" w:rsidRDefault="00635DE9">
          <w:pPr>
            <w:pStyle w:val="Alatunniste"/>
            <w:tabs>
              <w:tab w:val="clear" w:pos="4819"/>
              <w:tab w:val="left" w:pos="3119"/>
              <w:tab w:val="left" w:pos="5245"/>
              <w:tab w:val="left" w:pos="6521"/>
            </w:tabs>
          </w:pPr>
        </w:p>
      </w:tc>
      <w:tc>
        <w:tcPr>
          <w:tcW w:w="3686" w:type="dxa"/>
        </w:tcPr>
        <w:p w14:paraId="279FA25A" w14:textId="77777777" w:rsidR="00635DE9" w:rsidRDefault="00635DE9">
          <w:pPr>
            <w:pStyle w:val="Alatunniste"/>
            <w:tabs>
              <w:tab w:val="clear" w:pos="4819"/>
              <w:tab w:val="left" w:pos="3119"/>
              <w:tab w:val="left" w:pos="5245"/>
              <w:tab w:val="left" w:pos="6521"/>
            </w:tabs>
            <w:rPr>
              <w:rFonts w:cs="Arial"/>
              <w:sz w:val="18"/>
            </w:rPr>
          </w:pPr>
          <w:bookmarkStart w:id="11" w:name="Paikkakunta_FI"/>
          <w:r>
            <w:rPr>
              <w:rFonts w:cs="Arial"/>
              <w:sz w:val="18"/>
            </w:rPr>
            <w:t>00052 VERO</w:t>
          </w:r>
          <w:bookmarkEnd w:id="11"/>
        </w:p>
      </w:tc>
      <w:tc>
        <w:tcPr>
          <w:tcW w:w="425" w:type="dxa"/>
        </w:tcPr>
        <w:p w14:paraId="279FA25B" w14:textId="77777777" w:rsidR="00635DE9" w:rsidRDefault="00635DE9">
          <w:pPr>
            <w:pStyle w:val="Alatunniste"/>
            <w:tabs>
              <w:tab w:val="clear" w:pos="4819"/>
              <w:tab w:val="left" w:pos="3119"/>
              <w:tab w:val="left" w:pos="5245"/>
              <w:tab w:val="left" w:pos="6521"/>
            </w:tabs>
            <w:spacing w:before="20"/>
            <w:rPr>
              <w:sz w:val="18"/>
            </w:rPr>
          </w:pPr>
        </w:p>
      </w:tc>
      <w:tc>
        <w:tcPr>
          <w:tcW w:w="1984" w:type="dxa"/>
        </w:tcPr>
        <w:p w14:paraId="279FA25C" w14:textId="77777777" w:rsidR="00635DE9" w:rsidRDefault="00635DE9">
          <w:pPr>
            <w:pStyle w:val="Alatunniste"/>
            <w:tabs>
              <w:tab w:val="clear" w:pos="4819"/>
              <w:tab w:val="left" w:pos="3119"/>
              <w:tab w:val="left" w:pos="5245"/>
              <w:tab w:val="left" w:pos="6521"/>
            </w:tabs>
            <w:spacing w:before="40"/>
            <w:rPr>
              <w:rFonts w:cs="Arial"/>
              <w:sz w:val="12"/>
            </w:rPr>
          </w:pPr>
          <w:r>
            <w:rPr>
              <w:rFonts w:cs="Arial"/>
              <w:sz w:val="12"/>
            </w:rPr>
            <w:t>VEROH 6818/</w:t>
          </w:r>
          <w:proofErr w:type="gramStart"/>
          <w:r>
            <w:rPr>
              <w:rFonts w:cs="Arial"/>
              <w:sz w:val="12"/>
            </w:rPr>
            <w:t>w  10</w:t>
          </w:r>
          <w:proofErr w:type="gramEnd"/>
          <w:r>
            <w:rPr>
              <w:rFonts w:cs="Arial"/>
              <w:sz w:val="12"/>
            </w:rPr>
            <w:t>.2009</w:t>
          </w:r>
        </w:p>
      </w:tc>
      <w:tc>
        <w:tcPr>
          <w:tcW w:w="426" w:type="dxa"/>
        </w:tcPr>
        <w:p w14:paraId="279FA25D" w14:textId="77777777" w:rsidR="00635DE9" w:rsidRDefault="00635DE9">
          <w:pPr>
            <w:pStyle w:val="Alatunniste"/>
            <w:tabs>
              <w:tab w:val="clear" w:pos="4819"/>
              <w:tab w:val="left" w:pos="3119"/>
              <w:tab w:val="left" w:pos="5245"/>
              <w:tab w:val="left" w:pos="6521"/>
            </w:tabs>
            <w:spacing w:before="40"/>
            <w:rPr>
              <w:sz w:val="14"/>
            </w:rPr>
          </w:pPr>
        </w:p>
      </w:tc>
    </w:tr>
  </w:tbl>
  <w:p w14:paraId="279FA25F" w14:textId="77777777" w:rsidR="00635DE9" w:rsidRDefault="00635DE9">
    <w:pPr>
      <w:pStyle w:val="Alatunniste"/>
      <w:tabs>
        <w:tab w:val="left" w:pos="6237"/>
      </w:tabs>
      <w:rPr>
        <w:rFonts w:cs="Arial"/>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B18C3" w14:textId="77777777" w:rsidR="007A1596" w:rsidRDefault="007A1596">
      <w:r>
        <w:separator/>
      </w:r>
    </w:p>
  </w:footnote>
  <w:footnote w:type="continuationSeparator" w:id="0">
    <w:p w14:paraId="7910759B" w14:textId="77777777" w:rsidR="007A1596" w:rsidRDefault="007A1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2AC680"/>
    <w:lvl w:ilvl="0">
      <w:numFmt w:val="decimal"/>
      <w:lvlText w:val="*"/>
      <w:lvlJc w:val="left"/>
    </w:lvl>
  </w:abstractNum>
  <w:abstractNum w:abstractNumId="1">
    <w:nsid w:val="0083551C"/>
    <w:multiLevelType w:val="hybridMultilevel"/>
    <w:tmpl w:val="BF8AB0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C3C7E24"/>
    <w:multiLevelType w:val="hybridMultilevel"/>
    <w:tmpl w:val="FCF270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F36413E"/>
    <w:multiLevelType w:val="hybridMultilevel"/>
    <w:tmpl w:val="665A1326"/>
    <w:lvl w:ilvl="0" w:tplc="56243C18">
      <w:start w:val="1"/>
      <w:numFmt w:val="bullet"/>
      <w:lvlText w:val="–"/>
      <w:lvlJc w:val="left"/>
      <w:pPr>
        <w:tabs>
          <w:tab w:val="num" w:pos="2487"/>
        </w:tabs>
        <w:ind w:left="2487" w:hanging="360"/>
      </w:pPr>
      <w:rPr>
        <w:rFonts w:hAnsi="Arial" w:hint="default"/>
        <w:b w:val="0"/>
        <w:i w:val="0"/>
        <w:sz w:val="22"/>
      </w:rPr>
    </w:lvl>
    <w:lvl w:ilvl="1" w:tplc="040B0003">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91" w:hanging="283"/>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1304"/>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EB"/>
    <w:rsid w:val="00003E60"/>
    <w:rsid w:val="00025105"/>
    <w:rsid w:val="00034FCB"/>
    <w:rsid w:val="00057100"/>
    <w:rsid w:val="00067499"/>
    <w:rsid w:val="000921C6"/>
    <w:rsid w:val="000968D6"/>
    <w:rsid w:val="00097496"/>
    <w:rsid w:val="00097C3A"/>
    <w:rsid w:val="000B2EC6"/>
    <w:rsid w:val="000C3312"/>
    <w:rsid w:val="000D4BE8"/>
    <w:rsid w:val="000D4FCE"/>
    <w:rsid w:val="000E7337"/>
    <w:rsid w:val="0011029E"/>
    <w:rsid w:val="0011160F"/>
    <w:rsid w:val="00130E97"/>
    <w:rsid w:val="00140C18"/>
    <w:rsid w:val="0017217F"/>
    <w:rsid w:val="001734A2"/>
    <w:rsid w:val="001754AF"/>
    <w:rsid w:val="00187A37"/>
    <w:rsid w:val="00192244"/>
    <w:rsid w:val="001B4611"/>
    <w:rsid w:val="001B7A86"/>
    <w:rsid w:val="001D102F"/>
    <w:rsid w:val="001D3FE4"/>
    <w:rsid w:val="00214641"/>
    <w:rsid w:val="00216922"/>
    <w:rsid w:val="00242732"/>
    <w:rsid w:val="00271036"/>
    <w:rsid w:val="00272287"/>
    <w:rsid w:val="002738A5"/>
    <w:rsid w:val="00281DC1"/>
    <w:rsid w:val="00282327"/>
    <w:rsid w:val="00283758"/>
    <w:rsid w:val="0029085F"/>
    <w:rsid w:val="00295B1A"/>
    <w:rsid w:val="002A5A9E"/>
    <w:rsid w:val="002C0761"/>
    <w:rsid w:val="002D1B46"/>
    <w:rsid w:val="002D45CC"/>
    <w:rsid w:val="002F5043"/>
    <w:rsid w:val="003038B6"/>
    <w:rsid w:val="0030584E"/>
    <w:rsid w:val="003076C1"/>
    <w:rsid w:val="0031676B"/>
    <w:rsid w:val="0033287E"/>
    <w:rsid w:val="00342BB2"/>
    <w:rsid w:val="00346F03"/>
    <w:rsid w:val="003864AB"/>
    <w:rsid w:val="003D4016"/>
    <w:rsid w:val="003D418D"/>
    <w:rsid w:val="003F284D"/>
    <w:rsid w:val="00407304"/>
    <w:rsid w:val="004544D8"/>
    <w:rsid w:val="004576D2"/>
    <w:rsid w:val="00467035"/>
    <w:rsid w:val="004670BA"/>
    <w:rsid w:val="0048481B"/>
    <w:rsid w:val="004905CC"/>
    <w:rsid w:val="004E1140"/>
    <w:rsid w:val="004E6F1B"/>
    <w:rsid w:val="00502323"/>
    <w:rsid w:val="00502372"/>
    <w:rsid w:val="00502B40"/>
    <w:rsid w:val="00510B47"/>
    <w:rsid w:val="0052742F"/>
    <w:rsid w:val="005502C9"/>
    <w:rsid w:val="00570037"/>
    <w:rsid w:val="00570F44"/>
    <w:rsid w:val="005A5F98"/>
    <w:rsid w:val="005B3F80"/>
    <w:rsid w:val="005C19BC"/>
    <w:rsid w:val="00604BC8"/>
    <w:rsid w:val="00630F92"/>
    <w:rsid w:val="006317AC"/>
    <w:rsid w:val="00635A00"/>
    <w:rsid w:val="00635DE9"/>
    <w:rsid w:val="00650E79"/>
    <w:rsid w:val="00654E84"/>
    <w:rsid w:val="006605E0"/>
    <w:rsid w:val="00693911"/>
    <w:rsid w:val="006A0CEB"/>
    <w:rsid w:val="006A6765"/>
    <w:rsid w:val="006C5037"/>
    <w:rsid w:val="006E3736"/>
    <w:rsid w:val="007014FD"/>
    <w:rsid w:val="00707336"/>
    <w:rsid w:val="00713A5B"/>
    <w:rsid w:val="00716CFF"/>
    <w:rsid w:val="007267B8"/>
    <w:rsid w:val="00741DDB"/>
    <w:rsid w:val="00762046"/>
    <w:rsid w:val="00774399"/>
    <w:rsid w:val="007808DC"/>
    <w:rsid w:val="007845B8"/>
    <w:rsid w:val="007969C5"/>
    <w:rsid w:val="007A1596"/>
    <w:rsid w:val="007D4BB4"/>
    <w:rsid w:val="007E2C68"/>
    <w:rsid w:val="007E6932"/>
    <w:rsid w:val="008072B6"/>
    <w:rsid w:val="00813EE7"/>
    <w:rsid w:val="00834507"/>
    <w:rsid w:val="00854FF1"/>
    <w:rsid w:val="0086119B"/>
    <w:rsid w:val="00875F73"/>
    <w:rsid w:val="00876F31"/>
    <w:rsid w:val="0089392D"/>
    <w:rsid w:val="008A0A84"/>
    <w:rsid w:val="008D0E3D"/>
    <w:rsid w:val="008E7C1E"/>
    <w:rsid w:val="008F5365"/>
    <w:rsid w:val="009166B1"/>
    <w:rsid w:val="00937FB7"/>
    <w:rsid w:val="009407B1"/>
    <w:rsid w:val="0094571F"/>
    <w:rsid w:val="00955279"/>
    <w:rsid w:val="00964EEA"/>
    <w:rsid w:val="00967CD1"/>
    <w:rsid w:val="00973D64"/>
    <w:rsid w:val="00975B28"/>
    <w:rsid w:val="00982BE9"/>
    <w:rsid w:val="00984A16"/>
    <w:rsid w:val="00986369"/>
    <w:rsid w:val="009917C3"/>
    <w:rsid w:val="009A68DB"/>
    <w:rsid w:val="009C4BE6"/>
    <w:rsid w:val="009E61C1"/>
    <w:rsid w:val="00A23349"/>
    <w:rsid w:val="00A418CB"/>
    <w:rsid w:val="00AB034F"/>
    <w:rsid w:val="00AC1AFF"/>
    <w:rsid w:val="00AC25D6"/>
    <w:rsid w:val="00AD4101"/>
    <w:rsid w:val="00AF2228"/>
    <w:rsid w:val="00AF7122"/>
    <w:rsid w:val="00AF7D94"/>
    <w:rsid w:val="00B31ECE"/>
    <w:rsid w:val="00B43BFE"/>
    <w:rsid w:val="00B53243"/>
    <w:rsid w:val="00B55F8A"/>
    <w:rsid w:val="00B84ECD"/>
    <w:rsid w:val="00B96DA6"/>
    <w:rsid w:val="00BC7B7A"/>
    <w:rsid w:val="00BE457F"/>
    <w:rsid w:val="00C2513D"/>
    <w:rsid w:val="00C415A4"/>
    <w:rsid w:val="00C635EA"/>
    <w:rsid w:val="00C67C41"/>
    <w:rsid w:val="00C829B4"/>
    <w:rsid w:val="00CB2D98"/>
    <w:rsid w:val="00CC760F"/>
    <w:rsid w:val="00CE119E"/>
    <w:rsid w:val="00CE2116"/>
    <w:rsid w:val="00CF2A0D"/>
    <w:rsid w:val="00D22412"/>
    <w:rsid w:val="00D31A88"/>
    <w:rsid w:val="00D47255"/>
    <w:rsid w:val="00D71272"/>
    <w:rsid w:val="00E0243E"/>
    <w:rsid w:val="00E22E80"/>
    <w:rsid w:val="00E24494"/>
    <w:rsid w:val="00E44345"/>
    <w:rsid w:val="00E5672A"/>
    <w:rsid w:val="00E840D5"/>
    <w:rsid w:val="00EC4F45"/>
    <w:rsid w:val="00ED09CE"/>
    <w:rsid w:val="00EE20C8"/>
    <w:rsid w:val="00EE58F0"/>
    <w:rsid w:val="00F052D3"/>
    <w:rsid w:val="00F14502"/>
    <w:rsid w:val="00F42496"/>
    <w:rsid w:val="00F725A5"/>
    <w:rsid w:val="00F8423F"/>
    <w:rsid w:val="00F85B65"/>
    <w:rsid w:val="00F87B1F"/>
    <w:rsid w:val="00FA5F66"/>
    <w:rsid w:val="00FC1619"/>
    <w:rsid w:val="00FE61F3"/>
    <w:rsid w:val="00FF1CD3"/>
    <w:rsid w:val="00FF25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279F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A5A9E"/>
    <w:pPr>
      <w:overflowPunct w:val="0"/>
      <w:autoSpaceDE w:val="0"/>
      <w:autoSpaceDN w:val="0"/>
      <w:adjustRightInd w:val="0"/>
      <w:textAlignment w:val="baseline"/>
    </w:pPr>
    <w:rPr>
      <w:rFonts w:ascii="Arial" w:hAnsi="Arial"/>
      <w:sz w:val="22"/>
    </w:rPr>
  </w:style>
  <w:style w:type="paragraph" w:styleId="Otsikko1">
    <w:name w:val="heading 1"/>
    <w:basedOn w:val="Normaali"/>
    <w:next w:val="Normaali"/>
    <w:qFormat/>
    <w:rsid w:val="002A5A9E"/>
    <w:pPr>
      <w:keepNext/>
      <w:outlineLvl w:val="0"/>
    </w:pPr>
    <w:rPr>
      <w:rFonts w:cs="Arial"/>
      <w:b/>
      <w:bCs/>
    </w:rPr>
  </w:style>
  <w:style w:type="paragraph" w:styleId="Otsikko2">
    <w:name w:val="heading 2"/>
    <w:basedOn w:val="Normaali"/>
    <w:next w:val="Normaali"/>
    <w:qFormat/>
    <w:rsid w:val="002A5A9E"/>
    <w:pPr>
      <w:keepNext/>
      <w:outlineLvl w:val="1"/>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2A5A9E"/>
    <w:pPr>
      <w:tabs>
        <w:tab w:val="center" w:pos="4819"/>
        <w:tab w:val="right" w:pos="9638"/>
      </w:tabs>
    </w:pPr>
  </w:style>
  <w:style w:type="paragraph" w:styleId="Alatunniste">
    <w:name w:val="footer"/>
    <w:basedOn w:val="Normaali"/>
    <w:semiHidden/>
    <w:rsid w:val="002A5A9E"/>
    <w:pPr>
      <w:tabs>
        <w:tab w:val="center" w:pos="4819"/>
        <w:tab w:val="right" w:pos="9638"/>
      </w:tabs>
    </w:pPr>
  </w:style>
  <w:style w:type="paragraph" w:styleId="Sisennettyleipteksti">
    <w:name w:val="Body Text Indent"/>
    <w:basedOn w:val="Normaali"/>
    <w:semiHidden/>
    <w:rsid w:val="002A5A9E"/>
    <w:pPr>
      <w:overflowPunct/>
      <w:autoSpaceDE/>
      <w:autoSpaceDN/>
      <w:adjustRightInd/>
      <w:ind w:left="1304"/>
      <w:jc w:val="both"/>
      <w:textAlignment w:val="auto"/>
    </w:pPr>
    <w:rPr>
      <w:rFonts w:ascii="Times" w:eastAsia="Times" w:hAnsi="Times"/>
      <w:lang w:val="nl-NL"/>
    </w:rPr>
  </w:style>
  <w:style w:type="paragraph" w:styleId="Sisennettyleipteksti2">
    <w:name w:val="Body Text Indent 2"/>
    <w:basedOn w:val="Normaali"/>
    <w:semiHidden/>
    <w:rsid w:val="002A5A9E"/>
    <w:pPr>
      <w:ind w:left="1304" w:firstLine="1"/>
      <w:jc w:val="both"/>
    </w:pPr>
  </w:style>
  <w:style w:type="character" w:styleId="Hyperlinkki">
    <w:name w:val="Hyperlink"/>
    <w:basedOn w:val="Kappaleenoletusfontti"/>
    <w:semiHidden/>
    <w:rsid w:val="002A5A9E"/>
    <w:rPr>
      <w:color w:val="0000FF"/>
      <w:u w:val="single"/>
    </w:rPr>
  </w:style>
  <w:style w:type="character" w:styleId="AvattuHyperlinkki">
    <w:name w:val="FollowedHyperlink"/>
    <w:basedOn w:val="Kappaleenoletusfontti"/>
    <w:semiHidden/>
    <w:rsid w:val="002A5A9E"/>
    <w:rPr>
      <w:color w:val="800080"/>
      <w:u w:val="single"/>
    </w:rPr>
  </w:style>
  <w:style w:type="paragraph" w:styleId="Sisennettyleipteksti3">
    <w:name w:val="Body Text Indent 3"/>
    <w:basedOn w:val="Normaali"/>
    <w:semiHidden/>
    <w:rsid w:val="002A5A9E"/>
    <w:pPr>
      <w:ind w:left="2127"/>
    </w:pPr>
  </w:style>
  <w:style w:type="paragraph" w:customStyle="1" w:styleId="LeiptekstiVero">
    <w:name w:val="Leipäteksti Vero"/>
    <w:basedOn w:val="Normaali"/>
    <w:uiPriority w:val="1"/>
    <w:qFormat/>
    <w:rsid w:val="00C2513D"/>
    <w:pPr>
      <w:spacing w:before="160" w:after="120"/>
      <w:ind w:left="1701"/>
      <w:jc w:val="both"/>
    </w:pPr>
    <w:rPr>
      <w:lang w:val="en-GB"/>
    </w:rPr>
  </w:style>
  <w:style w:type="paragraph" w:customStyle="1" w:styleId="tyylimolemmatreunat">
    <w:name w:val="tyylimolemmatreunat"/>
    <w:basedOn w:val="Normaali"/>
    <w:uiPriority w:val="99"/>
    <w:rsid w:val="00C2513D"/>
    <w:pPr>
      <w:overflowPunct/>
      <w:autoSpaceDE/>
      <w:autoSpaceDN/>
      <w:adjustRightInd/>
      <w:textAlignment w:val="auto"/>
    </w:pPr>
    <w:rPr>
      <w:rFonts w:ascii="Times New Roman" w:eastAsia="Calibri" w:hAnsi="Times New Roman"/>
      <w:sz w:val="24"/>
      <w:szCs w:val="24"/>
    </w:rPr>
  </w:style>
  <w:style w:type="paragraph" w:styleId="Leipteksti3">
    <w:name w:val="Body Text 3"/>
    <w:basedOn w:val="Normaali"/>
    <w:link w:val="Leipteksti3Char"/>
    <w:semiHidden/>
    <w:rsid w:val="00C2513D"/>
    <w:pPr>
      <w:overflowPunct/>
      <w:autoSpaceDE/>
      <w:autoSpaceDN/>
      <w:adjustRightInd/>
      <w:jc w:val="both"/>
      <w:textAlignment w:val="auto"/>
    </w:pPr>
    <w:rPr>
      <w:rFonts w:ascii="Times New Roman" w:hAnsi="Times New Roman"/>
      <w:sz w:val="20"/>
      <w:szCs w:val="24"/>
    </w:rPr>
  </w:style>
  <w:style w:type="character" w:customStyle="1" w:styleId="Leipteksti3Char">
    <w:name w:val="Leipäteksti 3 Char"/>
    <w:basedOn w:val="Kappaleenoletusfontti"/>
    <w:link w:val="Leipteksti3"/>
    <w:semiHidden/>
    <w:rsid w:val="00C2513D"/>
    <w:rPr>
      <w:szCs w:val="24"/>
    </w:rPr>
  </w:style>
  <w:style w:type="paragraph" w:styleId="Leipteksti">
    <w:name w:val="Body Text"/>
    <w:basedOn w:val="Normaali"/>
    <w:link w:val="LeiptekstiChar"/>
    <w:uiPriority w:val="99"/>
    <w:semiHidden/>
    <w:unhideWhenUsed/>
    <w:rsid w:val="00C2513D"/>
    <w:pPr>
      <w:spacing w:after="120"/>
      <w:jc w:val="both"/>
    </w:pPr>
    <w:rPr>
      <w:lang w:val="en-GB"/>
    </w:rPr>
  </w:style>
  <w:style w:type="character" w:customStyle="1" w:styleId="LeiptekstiChar">
    <w:name w:val="Leipäteksti Char"/>
    <w:basedOn w:val="Kappaleenoletusfontti"/>
    <w:link w:val="Leipteksti"/>
    <w:uiPriority w:val="99"/>
    <w:semiHidden/>
    <w:rsid w:val="00C2513D"/>
    <w:rPr>
      <w:rFonts w:ascii="Arial" w:hAnsi="Arial"/>
      <w:sz w:val="22"/>
      <w:lang w:val="en-GB"/>
    </w:rPr>
  </w:style>
  <w:style w:type="paragraph" w:styleId="Luettelokappale">
    <w:name w:val="List Paragraph"/>
    <w:basedOn w:val="Normaali"/>
    <w:uiPriority w:val="34"/>
    <w:qFormat/>
    <w:rsid w:val="00E44345"/>
    <w:pPr>
      <w:ind w:left="720"/>
      <w:contextualSpacing/>
    </w:pPr>
  </w:style>
  <w:style w:type="paragraph" w:styleId="Seliteteksti">
    <w:name w:val="Balloon Text"/>
    <w:basedOn w:val="Normaali"/>
    <w:link w:val="SelitetekstiChar"/>
    <w:uiPriority w:val="99"/>
    <w:semiHidden/>
    <w:unhideWhenUsed/>
    <w:rsid w:val="00713A5B"/>
    <w:rPr>
      <w:rFonts w:ascii="Tahoma" w:hAnsi="Tahoma" w:cs="Tahoma"/>
      <w:sz w:val="16"/>
      <w:szCs w:val="16"/>
    </w:rPr>
  </w:style>
  <w:style w:type="character" w:customStyle="1" w:styleId="SelitetekstiChar">
    <w:name w:val="Seliteteksti Char"/>
    <w:basedOn w:val="Kappaleenoletusfontti"/>
    <w:link w:val="Seliteteksti"/>
    <w:uiPriority w:val="99"/>
    <w:semiHidden/>
    <w:rsid w:val="00713A5B"/>
    <w:rPr>
      <w:rFonts w:ascii="Tahoma" w:hAnsi="Tahoma" w:cs="Tahoma"/>
      <w:sz w:val="16"/>
      <w:szCs w:val="16"/>
    </w:rPr>
  </w:style>
  <w:style w:type="paragraph" w:customStyle="1" w:styleId="Default">
    <w:name w:val="Default"/>
    <w:rsid w:val="007267B8"/>
    <w:pPr>
      <w:autoSpaceDE w:val="0"/>
      <w:autoSpaceDN w:val="0"/>
      <w:adjustRightInd w:val="0"/>
    </w:pPr>
    <w:rPr>
      <w:rFonts w:ascii="Arial" w:hAnsi="Arial" w:cs="Arial"/>
      <w:color w:val="000000"/>
      <w:sz w:val="24"/>
      <w:szCs w:val="24"/>
    </w:rPr>
  </w:style>
  <w:style w:type="paragraph" w:styleId="Alaviitteenteksti">
    <w:name w:val="footnote text"/>
    <w:basedOn w:val="Normaali"/>
    <w:link w:val="AlaviitteentekstiChar"/>
    <w:uiPriority w:val="99"/>
    <w:semiHidden/>
    <w:unhideWhenUsed/>
    <w:rsid w:val="00654E84"/>
    <w:rPr>
      <w:sz w:val="20"/>
    </w:rPr>
  </w:style>
  <w:style w:type="character" w:customStyle="1" w:styleId="AlaviitteentekstiChar">
    <w:name w:val="Alaviitteen teksti Char"/>
    <w:basedOn w:val="Kappaleenoletusfontti"/>
    <w:link w:val="Alaviitteenteksti"/>
    <w:uiPriority w:val="99"/>
    <w:semiHidden/>
    <w:rsid w:val="00654E84"/>
    <w:rPr>
      <w:rFonts w:ascii="Arial" w:hAnsi="Arial"/>
    </w:rPr>
  </w:style>
  <w:style w:type="character" w:styleId="Alaviitteenviite">
    <w:name w:val="footnote reference"/>
    <w:basedOn w:val="Kappaleenoletusfontti"/>
    <w:uiPriority w:val="99"/>
    <w:semiHidden/>
    <w:unhideWhenUsed/>
    <w:rsid w:val="00654E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A5A9E"/>
    <w:pPr>
      <w:overflowPunct w:val="0"/>
      <w:autoSpaceDE w:val="0"/>
      <w:autoSpaceDN w:val="0"/>
      <w:adjustRightInd w:val="0"/>
      <w:textAlignment w:val="baseline"/>
    </w:pPr>
    <w:rPr>
      <w:rFonts w:ascii="Arial" w:hAnsi="Arial"/>
      <w:sz w:val="22"/>
    </w:rPr>
  </w:style>
  <w:style w:type="paragraph" w:styleId="Otsikko1">
    <w:name w:val="heading 1"/>
    <w:basedOn w:val="Normaali"/>
    <w:next w:val="Normaali"/>
    <w:qFormat/>
    <w:rsid w:val="002A5A9E"/>
    <w:pPr>
      <w:keepNext/>
      <w:outlineLvl w:val="0"/>
    </w:pPr>
    <w:rPr>
      <w:rFonts w:cs="Arial"/>
      <w:b/>
      <w:bCs/>
    </w:rPr>
  </w:style>
  <w:style w:type="paragraph" w:styleId="Otsikko2">
    <w:name w:val="heading 2"/>
    <w:basedOn w:val="Normaali"/>
    <w:next w:val="Normaali"/>
    <w:qFormat/>
    <w:rsid w:val="002A5A9E"/>
    <w:pPr>
      <w:keepNext/>
      <w:outlineLvl w:val="1"/>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2A5A9E"/>
    <w:pPr>
      <w:tabs>
        <w:tab w:val="center" w:pos="4819"/>
        <w:tab w:val="right" w:pos="9638"/>
      </w:tabs>
    </w:pPr>
  </w:style>
  <w:style w:type="paragraph" w:styleId="Alatunniste">
    <w:name w:val="footer"/>
    <w:basedOn w:val="Normaali"/>
    <w:semiHidden/>
    <w:rsid w:val="002A5A9E"/>
    <w:pPr>
      <w:tabs>
        <w:tab w:val="center" w:pos="4819"/>
        <w:tab w:val="right" w:pos="9638"/>
      </w:tabs>
    </w:pPr>
  </w:style>
  <w:style w:type="paragraph" w:styleId="Sisennettyleipteksti">
    <w:name w:val="Body Text Indent"/>
    <w:basedOn w:val="Normaali"/>
    <w:semiHidden/>
    <w:rsid w:val="002A5A9E"/>
    <w:pPr>
      <w:overflowPunct/>
      <w:autoSpaceDE/>
      <w:autoSpaceDN/>
      <w:adjustRightInd/>
      <w:ind w:left="1304"/>
      <w:jc w:val="both"/>
      <w:textAlignment w:val="auto"/>
    </w:pPr>
    <w:rPr>
      <w:rFonts w:ascii="Times" w:eastAsia="Times" w:hAnsi="Times"/>
      <w:lang w:val="nl-NL"/>
    </w:rPr>
  </w:style>
  <w:style w:type="paragraph" w:styleId="Sisennettyleipteksti2">
    <w:name w:val="Body Text Indent 2"/>
    <w:basedOn w:val="Normaali"/>
    <w:semiHidden/>
    <w:rsid w:val="002A5A9E"/>
    <w:pPr>
      <w:ind w:left="1304" w:firstLine="1"/>
      <w:jc w:val="both"/>
    </w:pPr>
  </w:style>
  <w:style w:type="character" w:styleId="Hyperlinkki">
    <w:name w:val="Hyperlink"/>
    <w:basedOn w:val="Kappaleenoletusfontti"/>
    <w:semiHidden/>
    <w:rsid w:val="002A5A9E"/>
    <w:rPr>
      <w:color w:val="0000FF"/>
      <w:u w:val="single"/>
    </w:rPr>
  </w:style>
  <w:style w:type="character" w:styleId="AvattuHyperlinkki">
    <w:name w:val="FollowedHyperlink"/>
    <w:basedOn w:val="Kappaleenoletusfontti"/>
    <w:semiHidden/>
    <w:rsid w:val="002A5A9E"/>
    <w:rPr>
      <w:color w:val="800080"/>
      <w:u w:val="single"/>
    </w:rPr>
  </w:style>
  <w:style w:type="paragraph" w:styleId="Sisennettyleipteksti3">
    <w:name w:val="Body Text Indent 3"/>
    <w:basedOn w:val="Normaali"/>
    <w:semiHidden/>
    <w:rsid w:val="002A5A9E"/>
    <w:pPr>
      <w:ind w:left="2127"/>
    </w:pPr>
  </w:style>
  <w:style w:type="paragraph" w:customStyle="1" w:styleId="LeiptekstiVero">
    <w:name w:val="Leipäteksti Vero"/>
    <w:basedOn w:val="Normaali"/>
    <w:uiPriority w:val="1"/>
    <w:qFormat/>
    <w:rsid w:val="00C2513D"/>
    <w:pPr>
      <w:spacing w:before="160" w:after="120"/>
      <w:ind w:left="1701"/>
      <w:jc w:val="both"/>
    </w:pPr>
    <w:rPr>
      <w:lang w:val="en-GB"/>
    </w:rPr>
  </w:style>
  <w:style w:type="paragraph" w:customStyle="1" w:styleId="tyylimolemmatreunat">
    <w:name w:val="tyylimolemmatreunat"/>
    <w:basedOn w:val="Normaali"/>
    <w:uiPriority w:val="99"/>
    <w:rsid w:val="00C2513D"/>
    <w:pPr>
      <w:overflowPunct/>
      <w:autoSpaceDE/>
      <w:autoSpaceDN/>
      <w:adjustRightInd/>
      <w:textAlignment w:val="auto"/>
    </w:pPr>
    <w:rPr>
      <w:rFonts w:ascii="Times New Roman" w:eastAsia="Calibri" w:hAnsi="Times New Roman"/>
      <w:sz w:val="24"/>
      <w:szCs w:val="24"/>
    </w:rPr>
  </w:style>
  <w:style w:type="paragraph" w:styleId="Leipteksti3">
    <w:name w:val="Body Text 3"/>
    <w:basedOn w:val="Normaali"/>
    <w:link w:val="Leipteksti3Char"/>
    <w:semiHidden/>
    <w:rsid w:val="00C2513D"/>
    <w:pPr>
      <w:overflowPunct/>
      <w:autoSpaceDE/>
      <w:autoSpaceDN/>
      <w:adjustRightInd/>
      <w:jc w:val="both"/>
      <w:textAlignment w:val="auto"/>
    </w:pPr>
    <w:rPr>
      <w:rFonts w:ascii="Times New Roman" w:hAnsi="Times New Roman"/>
      <w:sz w:val="20"/>
      <w:szCs w:val="24"/>
    </w:rPr>
  </w:style>
  <w:style w:type="character" w:customStyle="1" w:styleId="Leipteksti3Char">
    <w:name w:val="Leipäteksti 3 Char"/>
    <w:basedOn w:val="Kappaleenoletusfontti"/>
    <w:link w:val="Leipteksti3"/>
    <w:semiHidden/>
    <w:rsid w:val="00C2513D"/>
    <w:rPr>
      <w:szCs w:val="24"/>
    </w:rPr>
  </w:style>
  <w:style w:type="paragraph" w:styleId="Leipteksti">
    <w:name w:val="Body Text"/>
    <w:basedOn w:val="Normaali"/>
    <w:link w:val="LeiptekstiChar"/>
    <w:uiPriority w:val="99"/>
    <w:semiHidden/>
    <w:unhideWhenUsed/>
    <w:rsid w:val="00C2513D"/>
    <w:pPr>
      <w:spacing w:after="120"/>
      <w:jc w:val="both"/>
    </w:pPr>
    <w:rPr>
      <w:lang w:val="en-GB"/>
    </w:rPr>
  </w:style>
  <w:style w:type="character" w:customStyle="1" w:styleId="LeiptekstiChar">
    <w:name w:val="Leipäteksti Char"/>
    <w:basedOn w:val="Kappaleenoletusfontti"/>
    <w:link w:val="Leipteksti"/>
    <w:uiPriority w:val="99"/>
    <w:semiHidden/>
    <w:rsid w:val="00C2513D"/>
    <w:rPr>
      <w:rFonts w:ascii="Arial" w:hAnsi="Arial"/>
      <w:sz w:val="22"/>
      <w:lang w:val="en-GB"/>
    </w:rPr>
  </w:style>
  <w:style w:type="paragraph" w:styleId="Luettelokappale">
    <w:name w:val="List Paragraph"/>
    <w:basedOn w:val="Normaali"/>
    <w:uiPriority w:val="34"/>
    <w:qFormat/>
    <w:rsid w:val="00E44345"/>
    <w:pPr>
      <w:ind w:left="720"/>
      <w:contextualSpacing/>
    </w:pPr>
  </w:style>
  <w:style w:type="paragraph" w:styleId="Seliteteksti">
    <w:name w:val="Balloon Text"/>
    <w:basedOn w:val="Normaali"/>
    <w:link w:val="SelitetekstiChar"/>
    <w:uiPriority w:val="99"/>
    <w:semiHidden/>
    <w:unhideWhenUsed/>
    <w:rsid w:val="00713A5B"/>
    <w:rPr>
      <w:rFonts w:ascii="Tahoma" w:hAnsi="Tahoma" w:cs="Tahoma"/>
      <w:sz w:val="16"/>
      <w:szCs w:val="16"/>
    </w:rPr>
  </w:style>
  <w:style w:type="character" w:customStyle="1" w:styleId="SelitetekstiChar">
    <w:name w:val="Seliteteksti Char"/>
    <w:basedOn w:val="Kappaleenoletusfontti"/>
    <w:link w:val="Seliteteksti"/>
    <w:uiPriority w:val="99"/>
    <w:semiHidden/>
    <w:rsid w:val="00713A5B"/>
    <w:rPr>
      <w:rFonts w:ascii="Tahoma" w:hAnsi="Tahoma" w:cs="Tahoma"/>
      <w:sz w:val="16"/>
      <w:szCs w:val="16"/>
    </w:rPr>
  </w:style>
  <w:style w:type="paragraph" w:customStyle="1" w:styleId="Default">
    <w:name w:val="Default"/>
    <w:rsid w:val="007267B8"/>
    <w:pPr>
      <w:autoSpaceDE w:val="0"/>
      <w:autoSpaceDN w:val="0"/>
      <w:adjustRightInd w:val="0"/>
    </w:pPr>
    <w:rPr>
      <w:rFonts w:ascii="Arial" w:hAnsi="Arial" w:cs="Arial"/>
      <w:color w:val="000000"/>
      <w:sz w:val="24"/>
      <w:szCs w:val="24"/>
    </w:rPr>
  </w:style>
  <w:style w:type="paragraph" w:styleId="Alaviitteenteksti">
    <w:name w:val="footnote text"/>
    <w:basedOn w:val="Normaali"/>
    <w:link w:val="AlaviitteentekstiChar"/>
    <w:uiPriority w:val="99"/>
    <w:semiHidden/>
    <w:unhideWhenUsed/>
    <w:rsid w:val="00654E84"/>
    <w:rPr>
      <w:sz w:val="20"/>
    </w:rPr>
  </w:style>
  <w:style w:type="character" w:customStyle="1" w:styleId="AlaviitteentekstiChar">
    <w:name w:val="Alaviitteen teksti Char"/>
    <w:basedOn w:val="Kappaleenoletusfontti"/>
    <w:link w:val="Alaviitteenteksti"/>
    <w:uiPriority w:val="99"/>
    <w:semiHidden/>
    <w:rsid w:val="00654E84"/>
    <w:rPr>
      <w:rFonts w:ascii="Arial" w:hAnsi="Arial"/>
    </w:rPr>
  </w:style>
  <w:style w:type="character" w:styleId="Alaviitteenviite">
    <w:name w:val="footnote reference"/>
    <w:basedOn w:val="Kappaleenoletusfontti"/>
    <w:uiPriority w:val="99"/>
    <w:semiHidden/>
    <w:unhideWhenUsed/>
    <w:rsid w:val="00654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8315">
      <w:bodyDiv w:val="1"/>
      <w:marLeft w:val="0"/>
      <w:marRight w:val="0"/>
      <w:marTop w:val="0"/>
      <w:marBottom w:val="0"/>
      <w:divBdr>
        <w:top w:val="none" w:sz="0" w:space="0" w:color="auto"/>
        <w:left w:val="none" w:sz="0" w:space="0" w:color="auto"/>
        <w:bottom w:val="none" w:sz="0" w:space="0" w:color="auto"/>
        <w:right w:val="none" w:sz="0" w:space="0" w:color="auto"/>
      </w:divBdr>
    </w:div>
    <w:div w:id="870801412">
      <w:bodyDiv w:val="1"/>
      <w:marLeft w:val="0"/>
      <w:marRight w:val="0"/>
      <w:marTop w:val="0"/>
      <w:marBottom w:val="0"/>
      <w:divBdr>
        <w:top w:val="none" w:sz="0" w:space="0" w:color="auto"/>
        <w:left w:val="none" w:sz="0" w:space="0" w:color="auto"/>
        <w:bottom w:val="none" w:sz="0" w:space="0" w:color="auto"/>
        <w:right w:val="none" w:sz="0" w:space="0" w:color="auto"/>
      </w:divBdr>
    </w:div>
    <w:div w:id="20629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hjelmat\VH_Office\Mallit\Tiedostot\Yleiset%20-%20Allm&#228;nna\6818%20kirj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ji xmlns="a549500c-f7cb-4077-aeda-9f5e547f81e2">Pohja</Laji>
    <TaxCatchAll xmlns="367061aa-9e88-40f9-a868-f658d075011e"/>
    <_dlc_ExpireDateSaved xmlns="http://schemas.microsoft.com/sharepoint/v3" xsi:nil="true"/>
    <_dlc_ExpireDate xmlns="http://schemas.microsoft.com/sharepoint/v3">2016-08-18T12:17:56+00:00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EC04E40B1662E459BA09504DC524E6B" ma:contentTypeVersion="7" ma:contentTypeDescription="Luo uusi asiakirja." ma:contentTypeScope="" ma:versionID="72b967af20d156c3e3cc5f377e372a84">
  <xsd:schema xmlns:xsd="http://www.w3.org/2001/XMLSchema" xmlns:xs="http://www.w3.org/2001/XMLSchema" xmlns:p="http://schemas.microsoft.com/office/2006/metadata/properties" xmlns:ns1="http://schemas.microsoft.com/sharepoint/v3" xmlns:ns2="367061aa-9e88-40f9-a868-f658d075011e" xmlns:ns3="a549500c-f7cb-4077-aeda-9f5e547f81e2" targetNamespace="http://schemas.microsoft.com/office/2006/metadata/properties" ma:root="true" ma:fieldsID="1cd89a3022426f8bbbfd034df156da1c" ns1:_="" ns2:_="" ns3:_="">
    <xsd:import namespace="http://schemas.microsoft.com/sharepoint/v3"/>
    <xsd:import namespace="367061aa-9e88-40f9-a868-f658d075011e"/>
    <xsd:import namespace="a549500c-f7cb-4077-aeda-9f5e547f81e2"/>
    <xsd:element name="properties">
      <xsd:complexType>
        <xsd:sequence>
          <xsd:element name="documentManagement">
            <xsd:complexType>
              <xsd:all>
                <xsd:element ref="ns2:TaxCatchAll" minOccurs="0"/>
                <xsd:element ref="ns1:_dlc_ExpireDateSaved" minOccurs="0"/>
                <xsd:element ref="ns1:_dlc_ExpireDate" minOccurs="0"/>
                <xsd:element ref="ns1:_dlc_Exempt" minOccurs="0"/>
                <xsd:element ref="ns3:Laj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9" nillable="true" ma:displayName="Alkuperäinen vanhenemispäivämäärä" ma:description="" ma:hidden="true" ma:internalName="_dlc_ExpireDateSaved" ma:readOnly="true">
      <xsd:simpleType>
        <xsd:restriction base="dms:DateTime"/>
      </xsd:simpleType>
    </xsd:element>
    <xsd:element name="_dlc_ExpireDate" ma:index="10" nillable="true" ma:displayName="Vanhenemispäivämäärä" ma:description="" ma:hidden="true" ma:indexed="true" ma:internalName="_dlc_ExpireDate" ma:readOnly="true">
      <xsd:simpleType>
        <xsd:restriction base="dms:DateTime"/>
      </xsd:simpleType>
    </xsd:element>
    <xsd:element name="_dlc_Exempt" ma:index="11" nillable="true" ma:displayName="Vapauta käytännöstä"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061aa-9e88-40f9-a868-f658d075011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6b292ae-f8fa-48a5-b576-b4e422c723f2}" ma:internalName="TaxCatchAll" ma:showField="CatchAllData" ma:web="{69fa7df8-60b8-45f2-8374-be9b488bc5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49500c-f7cb-4077-aeda-9f5e547f81e2" elementFormDefault="qualified">
    <xsd:import namespace="http://schemas.microsoft.com/office/2006/documentManagement/types"/>
    <xsd:import namespace="http://schemas.microsoft.com/office/infopath/2007/PartnerControls"/>
    <xsd:element name="Laji" ma:index="12" nillable="true" ma:displayName="Laji" ma:default="Ohje" ma:format="Dropdown" ma:internalName="Laji">
      <xsd:simpleType>
        <xsd:union memberTypes="dms:Text">
          <xsd:simpleType>
            <xsd:restriction base="dms:Choice">
              <xsd:enumeration value="Ohje"/>
              <xsd:enumeration value="Pohja"/>
              <xsd:enumeration value="Tilasto"/>
              <xsd:enumeration value="Työmenettelyohje"/>
              <xsd:enumeration value="Muu"/>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E006-3B3E-44F1-8693-3CB91CF649E3}">
  <ds:schemaRefs>
    <ds:schemaRef ds:uri="367061aa-9e88-40f9-a868-f658d075011e"/>
    <ds:schemaRef ds:uri="http://schemas.microsoft.com/office/2006/metadata/properties"/>
    <ds:schemaRef ds:uri="http://purl.org/dc/terms/"/>
    <ds:schemaRef ds:uri="http://schemas.microsoft.com/office/infopath/2007/PartnerControls"/>
    <ds:schemaRef ds:uri="http://purl.org/dc/elements/1.1/"/>
    <ds:schemaRef ds:uri="a549500c-f7cb-4077-aeda-9f5e547f81e2"/>
    <ds:schemaRef ds:uri="http://schemas.microsoft.com/office/2006/documentManagement/types"/>
    <ds:schemaRef ds:uri="http://schemas.microsoft.com/sharepoint/v3"/>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83C39A6-8B03-48FB-B842-3830E9066D1B}">
  <ds:schemaRefs>
    <ds:schemaRef ds:uri="http://schemas.microsoft.com/sharepoint/v3/contenttype/forms"/>
  </ds:schemaRefs>
</ds:datastoreItem>
</file>

<file path=customXml/itemProps3.xml><?xml version="1.0" encoding="utf-8"?>
<ds:datastoreItem xmlns:ds="http://schemas.openxmlformats.org/officeDocument/2006/customXml" ds:itemID="{32F34E7E-5626-4570-8869-8B28DAB07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7061aa-9e88-40f9-a868-f658d075011e"/>
    <ds:schemaRef ds:uri="a549500c-f7cb-4077-aeda-9f5e547f8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1A8C2-3D7C-46EA-99BF-BB0D8ACA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6818 kirje.dot</Template>
  <TotalTime>1</TotalTime>
  <Pages>3</Pages>
  <Words>603</Words>
  <Characters>5586</Characters>
  <Application>Microsoft Office Word</Application>
  <DocSecurity>4</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Verohallinto</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Väärä</dc:creator>
  <cp:lastModifiedBy>Häkkinen Fanni</cp:lastModifiedBy>
  <cp:revision>2</cp:revision>
  <cp:lastPrinted>2013-05-15T05:58:00Z</cp:lastPrinted>
  <dcterms:created xsi:type="dcterms:W3CDTF">2016-06-22T07:26:00Z</dcterms:created>
  <dcterms:modified xsi:type="dcterms:W3CDTF">2016-06-22T07:26:00Z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0x010100FEC04E40B1662E459BA09504DC524E6B</vt:lpwstr>
  </property>
  <property fmtid="{D5CDD505-2E9C-101B-9397-08002B2CF9AE}" pid="3" name="_dlc_policyId">
    <vt:lpwstr>/tyotilat/ttr/Jaetut asiakirjat</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