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6" w:rsidRPr="00CF438D" w:rsidRDefault="00A62830" w:rsidP="00DF6E86">
      <w:bookmarkStart w:id="0" w:name="_GoBack"/>
      <w:bookmarkEnd w:id="0"/>
      <w:r>
        <w:t>Oikeusministeriö</w:t>
      </w:r>
    </w:p>
    <w:p w:rsidR="00DF6E86" w:rsidRPr="00CF438D" w:rsidRDefault="00A62830" w:rsidP="00DF6E86">
      <w:r>
        <w:t>Kriminaalipoliittinen osasto</w:t>
      </w:r>
    </w:p>
    <w:p w:rsidR="00DF6E86" w:rsidRPr="00CF438D" w:rsidRDefault="00DF6E86" w:rsidP="00DF6E86"/>
    <w:p w:rsidR="00DF6E86" w:rsidRPr="00CF438D" w:rsidRDefault="00DF6E86" w:rsidP="00DF6E86"/>
    <w:p w:rsidR="00DF6E86" w:rsidRPr="00CF438D" w:rsidRDefault="00DF6E86" w:rsidP="00DF6E86"/>
    <w:p w:rsidR="00DF6E86" w:rsidRPr="00CF438D" w:rsidRDefault="00DF6E86" w:rsidP="00DF6E86"/>
    <w:p w:rsidR="00DF6E86" w:rsidRPr="00CF438D" w:rsidRDefault="00DF6E86" w:rsidP="00DF6E86"/>
    <w:p w:rsidR="00DF6E86" w:rsidRPr="00CF438D" w:rsidRDefault="00DF6E86" w:rsidP="00DF6E86">
      <w:r w:rsidRPr="00CF438D">
        <w:t>Lausuntopyyntönne</w:t>
      </w:r>
      <w:r w:rsidR="00A62830">
        <w:t xml:space="preserve"> 28.10.2011</w:t>
      </w:r>
    </w:p>
    <w:p w:rsidR="00DF6E86" w:rsidRPr="00CF438D" w:rsidRDefault="00DF6E86" w:rsidP="00DF6E86"/>
    <w:sdt>
      <w:sdtPr>
        <w:alias w:val="Otsikko"/>
        <w:tag w:val=""/>
        <w:id w:val="2083794290"/>
        <w:placeholder>
          <w:docPart w:val="808B8CD8122444C0968AEDA7914877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840FFC" w:rsidP="00704830">
          <w:pPr>
            <w:pStyle w:val="Otsikko"/>
          </w:pPr>
          <w:r>
            <w:t>Henkilötietojen käsittelyä rangaistusten täytäntöönpanossa koskeva lakiesitys</w:t>
          </w:r>
        </w:p>
      </w:sdtContent>
    </w:sdt>
    <w:p w:rsidR="004631A8" w:rsidRDefault="004631A8" w:rsidP="001A7EE8">
      <w:pPr>
        <w:pStyle w:val="Leipteksti"/>
      </w:pPr>
    </w:p>
    <w:p w:rsidR="004631A8" w:rsidRDefault="004631A8" w:rsidP="001A7EE8">
      <w:pPr>
        <w:pStyle w:val="Leipteksti"/>
      </w:pPr>
      <w:r>
        <w:t>Oikeusministeriön kriminaalipoliittinen osasto on pyytänyt</w:t>
      </w:r>
      <w:r w:rsidR="0060162B">
        <w:t xml:space="preserve"> Suomen</w:t>
      </w:r>
      <w:r>
        <w:t xml:space="preserve"> Kuntaliitolta lausuntoa ha</w:t>
      </w:r>
      <w:r>
        <w:t>l</w:t>
      </w:r>
      <w:r>
        <w:t>lituksen esityksestä eduskunnalle henkilötietojen käsittelyä rangaistusten täytäntöönpanossa koskevaksi lainsäädännöksi. Lausuntopyynnön ja sen liiteaineiston mukaan lakia on tarkoitus muuttaa siten, että laissa otetaan huomioon rikosseuraamusalalla toteutetut organisaatiou</w:t>
      </w:r>
      <w:r>
        <w:t>u</w:t>
      </w:r>
      <w:r>
        <w:t>distukset sekä toiminnalliset muutokset ja että eräät käytännön työssä todetut ongelmat sa</w:t>
      </w:r>
      <w:r>
        <w:t>a</w:t>
      </w:r>
      <w:r>
        <w:t xml:space="preserve">taisiin poistettua. Muutokset koskevat niin useaa pykälää, että </w:t>
      </w:r>
      <w:r w:rsidR="0060162B">
        <w:t xml:space="preserve">esityksen mukaan </w:t>
      </w:r>
      <w:r>
        <w:t>selkeintä ol</w:t>
      </w:r>
      <w:r>
        <w:t>i</w:t>
      </w:r>
      <w:r>
        <w:t>si antaa uusi laki, vaikka esitettävät sisältömuutokset eivät ole suuria.</w:t>
      </w:r>
    </w:p>
    <w:p w:rsidR="004631A8" w:rsidRDefault="004631A8" w:rsidP="001A7EE8">
      <w:pPr>
        <w:pStyle w:val="Leipteksti"/>
      </w:pPr>
    </w:p>
    <w:p w:rsidR="00C53A01" w:rsidRDefault="004631A8" w:rsidP="001A7EE8">
      <w:pPr>
        <w:pStyle w:val="Leipteksti"/>
      </w:pPr>
      <w:r>
        <w:t xml:space="preserve">Lakiesityksen ja sen yksityiskohtaisten perustelujen mukaan kunnan viranomaisia koskevat tiedonantovelvoitteet olisivat säilymässä </w:t>
      </w:r>
      <w:r w:rsidR="00C53A01">
        <w:t xml:space="preserve">pääosin </w:t>
      </w:r>
      <w:r>
        <w:t xml:space="preserve">entisellään. </w:t>
      </w:r>
      <w:r w:rsidR="00A211C1">
        <w:t>Ehdotettu lain 26 § koskee R</w:t>
      </w:r>
      <w:r w:rsidR="00A211C1">
        <w:t>i</w:t>
      </w:r>
      <w:r w:rsidR="00A211C1">
        <w:t>kosseuraamuslaitoksen oikeutta tiedonsaantiin tuomioistuimelta ja Rikosseuraamuslaitoksen ulkopuoliselta terveydenhuollon toimintayksiköltä. Lainkohdan mukaan Rikosseuraamuslaito</w:t>
      </w:r>
      <w:r w:rsidR="00A211C1">
        <w:t>k</w:t>
      </w:r>
      <w:r w:rsidR="00A211C1">
        <w:t>sella olisi oikeus ”salassapitosäännösten ja salassapitomääräysten estämättä” saada tietoja tuomioistuimelta ja mainitunlaiselta terveydenhuollon toimintayksiköltä. Lakiesityksen peru</w:t>
      </w:r>
      <w:r w:rsidR="00A211C1">
        <w:t>s</w:t>
      </w:r>
      <w:r w:rsidR="00A211C1">
        <w:t xml:space="preserve">teluissa ei tarkenneta, minkä vuoksi tässä pykälässä mainitaan salassapitosäännösten lisäksi ”salassapitomääräykset” ja mitä niillä tarkoitetaan. </w:t>
      </w:r>
      <w:r w:rsidR="004B5503">
        <w:t>Julkisuuslain 26 §:n ja 29 §:n säännökset huomioon ottaen tiedon antamisesta ja oikeudesta salassa pidettävän tiedon saamiseen tulee olla erikseen ja nimenomaisesti säädetty.</w:t>
      </w:r>
    </w:p>
    <w:p w:rsidR="004B5503" w:rsidRDefault="004B5503" w:rsidP="001A7EE8">
      <w:pPr>
        <w:pStyle w:val="Leipteksti"/>
      </w:pPr>
    </w:p>
    <w:p w:rsidR="004631A8" w:rsidRDefault="004631A8" w:rsidP="001A7EE8">
      <w:pPr>
        <w:pStyle w:val="Leipteksti"/>
      </w:pPr>
      <w:r>
        <w:t>Kuntaliitolla ei ole</w:t>
      </w:r>
      <w:r w:rsidR="00C53A01">
        <w:t xml:space="preserve"> muuta</w:t>
      </w:r>
      <w:r>
        <w:t xml:space="preserve"> lausuttavaa </w:t>
      </w:r>
      <w:r w:rsidR="00840FFC">
        <w:t>lakiesityksestä.</w:t>
      </w:r>
    </w:p>
    <w:p w:rsidR="004631A8" w:rsidRDefault="004631A8" w:rsidP="001A7EE8">
      <w:pPr>
        <w:pStyle w:val="Leipteksti"/>
      </w:pPr>
    </w:p>
    <w:p w:rsidR="00CF438D" w:rsidRPr="00CF438D" w:rsidRDefault="00CF438D" w:rsidP="001A7EE8">
      <w:pPr>
        <w:pStyle w:val="Leipteksti"/>
      </w:pPr>
    </w:p>
    <w:p w:rsidR="00CF438D" w:rsidRPr="00CF438D" w:rsidRDefault="00CF438D" w:rsidP="00CF438D">
      <w:pPr>
        <w:pStyle w:val="Leipteksti"/>
      </w:pPr>
      <w:r w:rsidRPr="00CF438D">
        <w:t>SUOMEN KUNTALIITTO</w:t>
      </w:r>
    </w:p>
    <w:p w:rsidR="00CF438D" w:rsidRPr="00CF438D" w:rsidRDefault="00CF438D" w:rsidP="00CF438D">
      <w:pPr>
        <w:pStyle w:val="Leipteksti"/>
      </w:pPr>
    </w:p>
    <w:tbl>
      <w:tblPr>
        <w:tblStyle w:val="Eiruudukkoa"/>
        <w:tblW w:w="0" w:type="auto"/>
        <w:tblInd w:w="1304" w:type="dxa"/>
        <w:tblLook w:val="04A0" w:firstRow="1" w:lastRow="0" w:firstColumn="1" w:lastColumn="0" w:noHBand="0" w:noVBand="1"/>
      </w:tblPr>
      <w:tblGrid>
        <w:gridCol w:w="3850"/>
        <w:gridCol w:w="4767"/>
      </w:tblGrid>
      <w:tr w:rsidR="00CF438D" w:rsidRPr="00CF438D" w:rsidTr="00CF438D">
        <w:tc>
          <w:tcPr>
            <w:tcW w:w="3858" w:type="dxa"/>
          </w:tcPr>
          <w:p w:rsidR="00CF438D" w:rsidRPr="00CF438D" w:rsidRDefault="00840FFC" w:rsidP="00CF438D">
            <w:r>
              <w:t>Arto Sulonen</w:t>
            </w:r>
          </w:p>
          <w:p w:rsidR="00CF438D" w:rsidRPr="00CF438D" w:rsidRDefault="00CF438D" w:rsidP="00840FFC">
            <w:r w:rsidRPr="00CF438D">
              <w:t xml:space="preserve">johtaja, </w:t>
            </w:r>
            <w:r w:rsidR="00840FFC">
              <w:t>lakiasiat</w:t>
            </w:r>
          </w:p>
        </w:tc>
        <w:tc>
          <w:tcPr>
            <w:tcW w:w="4778" w:type="dxa"/>
          </w:tcPr>
          <w:p w:rsidR="00CF438D" w:rsidRPr="00CF438D" w:rsidRDefault="00840FFC" w:rsidP="00CF438D">
            <w:r>
              <w:t>Anu Räty</w:t>
            </w:r>
          </w:p>
          <w:p w:rsidR="00CF438D" w:rsidRPr="00CF438D" w:rsidRDefault="00840FFC" w:rsidP="0060162B">
            <w:r>
              <w:t>lakimies</w:t>
            </w:r>
          </w:p>
        </w:tc>
      </w:tr>
    </w:tbl>
    <w:p w:rsidR="00CF438D" w:rsidRDefault="00CF438D" w:rsidP="00CF438D"/>
    <w:p w:rsidR="0060162B" w:rsidRDefault="0060162B" w:rsidP="00CF438D"/>
    <w:p w:rsidR="00CF438D" w:rsidRPr="00CF438D" w:rsidRDefault="00CF438D" w:rsidP="00CF438D"/>
    <w:tbl>
      <w:tblPr>
        <w:tblStyle w:val="Eiruudukkoa"/>
        <w:tblW w:w="0" w:type="auto"/>
        <w:tblCellMar>
          <w:bottom w:w="180" w:type="dxa"/>
        </w:tblCellMar>
        <w:tblLook w:val="04A0" w:firstRow="1" w:lastRow="0" w:firstColumn="1" w:lastColumn="0" w:noHBand="0" w:noVBand="1"/>
      </w:tblPr>
      <w:tblGrid>
        <w:gridCol w:w="1286"/>
        <w:gridCol w:w="8635"/>
      </w:tblGrid>
      <w:tr w:rsidR="00CF438D" w:rsidRPr="00CF438D" w:rsidTr="00CF438D">
        <w:tc>
          <w:tcPr>
            <w:tcW w:w="1304" w:type="dxa"/>
          </w:tcPr>
          <w:p w:rsidR="00CF438D" w:rsidRPr="00CF438D" w:rsidRDefault="00CF438D" w:rsidP="0060162B"/>
        </w:tc>
        <w:tc>
          <w:tcPr>
            <w:tcW w:w="8757" w:type="dxa"/>
          </w:tcPr>
          <w:p w:rsidR="00CF438D" w:rsidRPr="00CF438D" w:rsidRDefault="00CF438D" w:rsidP="00CF438D"/>
        </w:tc>
      </w:tr>
      <w:tr w:rsidR="00CF438D" w:rsidRPr="00CF438D" w:rsidTr="00CF438D">
        <w:tc>
          <w:tcPr>
            <w:tcW w:w="1304" w:type="dxa"/>
          </w:tcPr>
          <w:p w:rsidR="00CF438D" w:rsidRDefault="00CF438D" w:rsidP="0060162B"/>
        </w:tc>
        <w:tc>
          <w:tcPr>
            <w:tcW w:w="8757" w:type="dxa"/>
          </w:tcPr>
          <w:p w:rsidR="00CF438D" w:rsidRPr="00CF438D" w:rsidRDefault="00CF438D" w:rsidP="0060162B"/>
        </w:tc>
      </w:tr>
      <w:tr w:rsidR="00CF438D" w:rsidRPr="00CF438D" w:rsidTr="00CF438D">
        <w:tc>
          <w:tcPr>
            <w:tcW w:w="1304" w:type="dxa"/>
          </w:tcPr>
          <w:p w:rsidR="00CF438D" w:rsidRDefault="00CF438D" w:rsidP="0060162B"/>
        </w:tc>
        <w:tc>
          <w:tcPr>
            <w:tcW w:w="8757" w:type="dxa"/>
          </w:tcPr>
          <w:p w:rsidR="00CF438D" w:rsidRPr="00CF438D" w:rsidRDefault="00CF438D" w:rsidP="0060162B"/>
        </w:tc>
      </w:tr>
    </w:tbl>
    <w:p w:rsidR="00CF438D" w:rsidRPr="00CF438D" w:rsidRDefault="00CF438D" w:rsidP="004B5503"/>
    <w:sectPr w:rsidR="00CF438D" w:rsidRPr="00CF438D" w:rsidSect="00E177C8">
      <w:headerReference w:type="default" r:id="rId8"/>
      <w:headerReference w:type="first" r:id="rId9"/>
      <w:footerReference w:type="first" r:id="rId10"/>
      <w:pgSz w:w="11906" w:h="16838" w:code="9"/>
      <w:pgMar w:top="1871" w:right="851" w:bottom="567" w:left="1134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01" w:rsidRDefault="00C53A01" w:rsidP="002233A8">
      <w:r>
        <w:separator/>
      </w:r>
    </w:p>
  </w:endnote>
  <w:endnote w:type="continuationSeparator" w:id="0">
    <w:p w:rsidR="00C53A01" w:rsidRDefault="00C53A01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1752"/>
      <w:gridCol w:w="2366"/>
      <w:gridCol w:w="2029"/>
      <w:gridCol w:w="3094"/>
    </w:tblGrid>
    <w:tr w:rsidR="00C53A01" w:rsidRPr="00A17AA6" w:rsidTr="0060162B">
      <w:trPr>
        <w:trHeight w:hRule="exact" w:val="227"/>
      </w:trPr>
      <w:tc>
        <w:tcPr>
          <w:tcW w:w="1752" w:type="dxa"/>
        </w:tcPr>
        <w:p w:rsidR="00C53A01" w:rsidRPr="00A17AA6" w:rsidRDefault="00C53A01" w:rsidP="0060162B">
          <w:pPr>
            <w:pStyle w:val="Alatunniste"/>
          </w:pPr>
        </w:p>
      </w:tc>
      <w:tc>
        <w:tcPr>
          <w:tcW w:w="2366" w:type="dxa"/>
        </w:tcPr>
        <w:p w:rsidR="00C53A01" w:rsidRPr="00A17AA6" w:rsidRDefault="00C53A01" w:rsidP="0060162B">
          <w:pPr>
            <w:pStyle w:val="Alatunniste"/>
          </w:pPr>
        </w:p>
      </w:tc>
      <w:tc>
        <w:tcPr>
          <w:tcW w:w="2029" w:type="dxa"/>
        </w:tcPr>
        <w:p w:rsidR="00C53A01" w:rsidRPr="00A17AA6" w:rsidRDefault="00C53A01" w:rsidP="0060162B">
          <w:pPr>
            <w:pStyle w:val="Alatunniste"/>
          </w:pPr>
        </w:p>
      </w:tc>
      <w:tc>
        <w:tcPr>
          <w:tcW w:w="3094" w:type="dxa"/>
        </w:tcPr>
        <w:p w:rsidR="00C53A01" w:rsidRPr="00A17AA6" w:rsidRDefault="00C53A01" w:rsidP="0060162B">
          <w:pPr>
            <w:pStyle w:val="Alatunniste"/>
          </w:pPr>
        </w:p>
      </w:tc>
    </w:tr>
    <w:tr w:rsidR="00C53A01" w:rsidRPr="00A17AA6" w:rsidTr="0060162B">
      <w:trPr>
        <w:trHeight w:hRule="exact" w:val="907"/>
      </w:trPr>
      <w:tc>
        <w:tcPr>
          <w:tcW w:w="1752" w:type="dxa"/>
        </w:tcPr>
        <w:p w:rsidR="00C53A01" w:rsidRPr="00A17AA6" w:rsidRDefault="00C53A01" w:rsidP="0060162B">
          <w:pPr>
            <w:pStyle w:val="Alatunniste"/>
          </w:pPr>
          <w:r w:rsidRPr="00A17AA6">
            <w:t>Suomen Kuntaliitto</w:t>
          </w:r>
        </w:p>
        <w:p w:rsidR="00C53A01" w:rsidRPr="00A17AA6" w:rsidRDefault="00C53A01" w:rsidP="0060162B">
          <w:pPr>
            <w:pStyle w:val="Alatunniste"/>
          </w:pPr>
          <w:r w:rsidRPr="00A17AA6">
            <w:t>Toinen linja 14</w:t>
          </w:r>
        </w:p>
        <w:p w:rsidR="00C53A01" w:rsidRPr="00A17AA6" w:rsidRDefault="00C53A01" w:rsidP="0060162B">
          <w:pPr>
            <w:pStyle w:val="Alatunniste"/>
          </w:pPr>
          <w:r w:rsidRPr="00A17AA6">
            <w:t>00530 Helsinki</w:t>
          </w:r>
        </w:p>
        <w:p w:rsidR="00C53A01" w:rsidRPr="00A17AA6" w:rsidRDefault="00C53A01" w:rsidP="0060162B">
          <w:pPr>
            <w:pStyle w:val="Alatunniste"/>
          </w:pPr>
          <w:r w:rsidRPr="00A17AA6">
            <w:t>PL 200, 00101 Helsinki</w:t>
          </w:r>
        </w:p>
      </w:tc>
      <w:tc>
        <w:tcPr>
          <w:tcW w:w="2366" w:type="dxa"/>
        </w:tcPr>
        <w:p w:rsidR="00C53A01" w:rsidRPr="00A17AA6" w:rsidRDefault="00C53A01" w:rsidP="0060162B">
          <w:pPr>
            <w:pStyle w:val="Alatunniste"/>
          </w:pPr>
          <w:r>
            <w:t xml:space="preserve">Puhelin </w:t>
          </w:r>
          <w:r w:rsidRPr="00A17AA6">
            <w:t>09 7711</w:t>
          </w:r>
        </w:p>
        <w:p w:rsidR="00C53A01" w:rsidRPr="00A17AA6" w:rsidRDefault="00C53A01" w:rsidP="0060162B">
          <w:pPr>
            <w:pStyle w:val="Alatunniste"/>
          </w:pPr>
          <w:r>
            <w:t>Telefax 09</w:t>
          </w:r>
          <w:r w:rsidRPr="00A17AA6">
            <w:t xml:space="preserve"> 771 2291</w:t>
          </w:r>
        </w:p>
        <w:p w:rsidR="00C53A01" w:rsidRPr="00A17AA6" w:rsidRDefault="00C53A01" w:rsidP="0060162B">
          <w:pPr>
            <w:pStyle w:val="Alatunniste"/>
          </w:pPr>
          <w:r w:rsidRPr="00A17AA6">
            <w:t>etunimi.sukunimi@kuntaliitto.fi</w:t>
          </w:r>
        </w:p>
        <w:p w:rsidR="00C53A01" w:rsidRPr="00A17AA6" w:rsidRDefault="00C53A01" w:rsidP="0060162B">
          <w:pPr>
            <w:pStyle w:val="Alatunniste"/>
          </w:pPr>
          <w:r w:rsidRPr="00A17AA6">
            <w:t>www.kunnat.net</w:t>
          </w:r>
        </w:p>
      </w:tc>
      <w:tc>
        <w:tcPr>
          <w:tcW w:w="2029" w:type="dxa"/>
        </w:tcPr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Finlands Kommunförbund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00530 Helsingfors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</w:tc>
      <w:tc>
        <w:tcPr>
          <w:tcW w:w="3094" w:type="dxa"/>
        </w:tcPr>
        <w:p w:rsidR="00C53A01" w:rsidRPr="00A17AA6" w:rsidRDefault="00C53A01" w:rsidP="0060162B">
          <w:pPr>
            <w:pStyle w:val="Alatunniste"/>
            <w:rPr>
              <w:lang w:val="sv-FI"/>
            </w:rPr>
          </w:pPr>
          <w:r>
            <w:rPr>
              <w:lang w:val="sv-FI"/>
            </w:rPr>
            <w:t>Telefon 09</w:t>
          </w:r>
          <w:r w:rsidRPr="00A17AA6">
            <w:rPr>
              <w:lang w:val="sv-FI"/>
            </w:rPr>
            <w:t xml:space="preserve"> 7711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>
            <w:rPr>
              <w:lang w:val="sv-FI"/>
            </w:rPr>
            <w:t>Telefax 09</w:t>
          </w:r>
          <w:r w:rsidRPr="00A17AA6">
            <w:rPr>
              <w:lang w:val="sv-FI"/>
            </w:rPr>
            <w:t xml:space="preserve"> 771 2291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fornamn.efternamn@kommunforbundet.fi</w:t>
          </w:r>
        </w:p>
        <w:p w:rsidR="00C53A01" w:rsidRPr="00A17AA6" w:rsidRDefault="00C53A01" w:rsidP="0060162B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www.kommunerna.net</w:t>
          </w:r>
        </w:p>
      </w:tc>
    </w:tr>
  </w:tbl>
  <w:p w:rsidR="00C53A01" w:rsidRPr="00A17AA6" w:rsidRDefault="00C53A0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01" w:rsidRDefault="00C53A01" w:rsidP="002233A8">
      <w:r>
        <w:separator/>
      </w:r>
    </w:p>
  </w:footnote>
  <w:footnote w:type="continuationSeparator" w:id="0">
    <w:p w:rsidR="00C53A01" w:rsidRDefault="00C53A01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C53A01" w:rsidRPr="002233A8" w:rsidTr="00983278">
      <w:tc>
        <w:tcPr>
          <w:tcW w:w="5216" w:type="dxa"/>
        </w:tcPr>
        <w:p w:rsidR="00C53A01" w:rsidRPr="002233A8" w:rsidRDefault="00C53A01" w:rsidP="0060162B">
          <w:pPr>
            <w:pStyle w:val="Yltunniste"/>
          </w:pPr>
        </w:p>
      </w:tc>
      <w:tc>
        <w:tcPr>
          <w:tcW w:w="2608" w:type="dxa"/>
        </w:tcPr>
        <w:p w:rsidR="00C53A01" w:rsidRPr="002233A8" w:rsidRDefault="00C53A01" w:rsidP="0060162B">
          <w:pPr>
            <w:pStyle w:val="Yltunniste"/>
          </w:pPr>
        </w:p>
      </w:tc>
      <w:tc>
        <w:tcPr>
          <w:tcW w:w="1304" w:type="dxa"/>
        </w:tcPr>
        <w:p w:rsidR="00C53A01" w:rsidRPr="002233A8" w:rsidRDefault="00C53A01" w:rsidP="0060162B">
          <w:pPr>
            <w:pStyle w:val="Yltunniste"/>
          </w:pPr>
        </w:p>
      </w:tc>
      <w:tc>
        <w:tcPr>
          <w:tcW w:w="624" w:type="dxa"/>
        </w:tcPr>
        <w:p w:rsidR="00C53A01" w:rsidRPr="002233A8" w:rsidRDefault="00C53A01" w:rsidP="0060162B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B5503">
            <w:rPr>
              <w:noProof/>
            </w:rPr>
            <w:t>2</w:t>
          </w:r>
          <w:r>
            <w:fldChar w:fldCharType="end"/>
          </w:r>
        </w:p>
      </w:tc>
    </w:tr>
  </w:tbl>
  <w:p w:rsidR="00C53A01" w:rsidRPr="002233A8" w:rsidRDefault="00C53A01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C53A01" w:rsidRPr="00A17AA6" w:rsidTr="001F346B">
      <w:tc>
        <w:tcPr>
          <w:tcW w:w="5216" w:type="dxa"/>
          <w:vMerge w:val="restart"/>
        </w:tcPr>
        <w:p w:rsidR="00C53A01" w:rsidRPr="00A17AA6" w:rsidRDefault="00C53A01" w:rsidP="0060162B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7AD3392B" wp14:editId="144523D4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4965B5EA627D4AE4B9274ACA2BE06164"/>
          </w:placeholder>
          <w:text/>
        </w:sdtPr>
        <w:sdtEndPr/>
        <w:sdtContent>
          <w:tc>
            <w:tcPr>
              <w:tcW w:w="2608" w:type="dxa"/>
            </w:tcPr>
            <w:p w:rsidR="00C53A01" w:rsidRPr="00A17AA6" w:rsidRDefault="00C53A01" w:rsidP="0069594F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624" w:type="dxa"/>
        </w:tcPr>
        <w:p w:rsidR="00C53A01" w:rsidRPr="00A17AA6" w:rsidRDefault="00C53A01" w:rsidP="0060162B">
          <w:pPr>
            <w:pStyle w:val="Yltunniste"/>
          </w:pPr>
        </w:p>
      </w:tc>
    </w:tr>
    <w:tr w:rsidR="00C53A01" w:rsidRPr="00A17AA6" w:rsidTr="0060162B">
      <w:tc>
        <w:tcPr>
          <w:tcW w:w="5216" w:type="dxa"/>
          <w:vMerge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2608" w:type="dxa"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1928" w:type="dxa"/>
          <w:gridSpan w:val="2"/>
        </w:tcPr>
        <w:p w:rsidR="00C53A01" w:rsidRPr="00A17AA6" w:rsidRDefault="00C53A01" w:rsidP="0060162B">
          <w:pPr>
            <w:pStyle w:val="Yltunniste"/>
          </w:pPr>
        </w:p>
      </w:tc>
    </w:tr>
    <w:tr w:rsidR="00C53A01" w:rsidRPr="00A17AA6" w:rsidTr="0060162B">
      <w:tc>
        <w:tcPr>
          <w:tcW w:w="5216" w:type="dxa"/>
          <w:vMerge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2608" w:type="dxa"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1928" w:type="dxa"/>
          <w:gridSpan w:val="2"/>
        </w:tcPr>
        <w:p w:rsidR="00C53A01" w:rsidRPr="00A17AA6" w:rsidRDefault="00C53A01" w:rsidP="0060162B">
          <w:pPr>
            <w:pStyle w:val="Yltunniste"/>
          </w:pPr>
          <w:proofErr w:type="spellStart"/>
          <w:r>
            <w:t>Dnro</w:t>
          </w:r>
          <w:proofErr w:type="spellEnd"/>
          <w:r>
            <w:t xml:space="preserve"> </w:t>
          </w:r>
        </w:p>
      </w:tc>
    </w:tr>
    <w:tr w:rsidR="00C53A01" w:rsidRPr="00A17AA6" w:rsidTr="0060162B">
      <w:sdt>
        <w:sdtPr>
          <w:alias w:val="Tekijä"/>
          <w:tag w:val=""/>
          <w:id w:val="-733163767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216" w:type="dxa"/>
            </w:tcPr>
            <w:p w:rsidR="00C53A01" w:rsidRPr="00A17AA6" w:rsidRDefault="00C53A01" w:rsidP="00A17AA6">
              <w:pPr>
                <w:pStyle w:val="Yltunniste"/>
              </w:pPr>
              <w:r>
                <w:t>Räty Anu</w:t>
              </w:r>
            </w:p>
          </w:tc>
        </w:sdtContent>
      </w:sdt>
      <w:sdt>
        <w:sdtPr>
          <w:id w:val="-1299987902"/>
          <w:date w:fullDate="2011-11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C53A01" w:rsidRPr="00A17AA6" w:rsidRDefault="00C53A01" w:rsidP="00A17AA6">
              <w:pPr>
                <w:pStyle w:val="Yltunniste"/>
              </w:pPr>
              <w:r>
                <w:t>21.11.2011</w:t>
              </w:r>
            </w:p>
          </w:tc>
        </w:sdtContent>
      </w:sdt>
      <w:tc>
        <w:tcPr>
          <w:tcW w:w="1928" w:type="dxa"/>
          <w:gridSpan w:val="2"/>
        </w:tcPr>
        <w:p w:rsidR="00C53A01" w:rsidRPr="00A17AA6" w:rsidRDefault="00C53A01" w:rsidP="0060162B">
          <w:pPr>
            <w:pStyle w:val="Yltunniste"/>
          </w:pPr>
          <w:r>
            <w:t>3393/90/2011</w:t>
          </w:r>
        </w:p>
      </w:tc>
    </w:tr>
    <w:tr w:rsidR="00C53A01" w:rsidRPr="00A17AA6" w:rsidTr="0060162B">
      <w:trPr>
        <w:trHeight w:hRule="exact" w:val="454"/>
      </w:trPr>
      <w:tc>
        <w:tcPr>
          <w:tcW w:w="5216" w:type="dxa"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2608" w:type="dxa"/>
        </w:tcPr>
        <w:p w:rsidR="00C53A01" w:rsidRPr="00A17AA6" w:rsidRDefault="00C53A01" w:rsidP="0060162B">
          <w:pPr>
            <w:pStyle w:val="Yltunniste"/>
          </w:pPr>
        </w:p>
      </w:tc>
      <w:tc>
        <w:tcPr>
          <w:tcW w:w="1928" w:type="dxa"/>
          <w:gridSpan w:val="2"/>
        </w:tcPr>
        <w:p w:rsidR="00C53A01" w:rsidRPr="00A17AA6" w:rsidRDefault="00C53A01" w:rsidP="0060162B">
          <w:pPr>
            <w:pStyle w:val="Yltunniste"/>
          </w:pPr>
        </w:p>
      </w:tc>
    </w:tr>
  </w:tbl>
  <w:p w:rsidR="00C53A01" w:rsidRPr="00A17AA6" w:rsidRDefault="00C53A01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3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30"/>
    <w:rsid w:val="000569A9"/>
    <w:rsid w:val="000762B7"/>
    <w:rsid w:val="000E37B5"/>
    <w:rsid w:val="000F204E"/>
    <w:rsid w:val="000F3EAA"/>
    <w:rsid w:val="000F6045"/>
    <w:rsid w:val="00127316"/>
    <w:rsid w:val="001A1055"/>
    <w:rsid w:val="001A7EE8"/>
    <w:rsid w:val="001B156C"/>
    <w:rsid w:val="001F346B"/>
    <w:rsid w:val="002233A8"/>
    <w:rsid w:val="00277DEB"/>
    <w:rsid w:val="003014B2"/>
    <w:rsid w:val="003D4E2F"/>
    <w:rsid w:val="00462FB3"/>
    <w:rsid w:val="004631A8"/>
    <w:rsid w:val="004A2040"/>
    <w:rsid w:val="004B5503"/>
    <w:rsid w:val="004C3183"/>
    <w:rsid w:val="004C4858"/>
    <w:rsid w:val="005406C4"/>
    <w:rsid w:val="00553465"/>
    <w:rsid w:val="005F46F7"/>
    <w:rsid w:val="0060162B"/>
    <w:rsid w:val="00605138"/>
    <w:rsid w:val="00607649"/>
    <w:rsid w:val="0062737B"/>
    <w:rsid w:val="00640DEC"/>
    <w:rsid w:val="00687039"/>
    <w:rsid w:val="00693A4A"/>
    <w:rsid w:val="0069594F"/>
    <w:rsid w:val="006C702C"/>
    <w:rsid w:val="00704830"/>
    <w:rsid w:val="007448E6"/>
    <w:rsid w:val="00766ED3"/>
    <w:rsid w:val="00767518"/>
    <w:rsid w:val="0084047F"/>
    <w:rsid w:val="00840FFC"/>
    <w:rsid w:val="00887E54"/>
    <w:rsid w:val="008A19B6"/>
    <w:rsid w:val="008B7736"/>
    <w:rsid w:val="009076D4"/>
    <w:rsid w:val="00920CC0"/>
    <w:rsid w:val="00951C28"/>
    <w:rsid w:val="00966164"/>
    <w:rsid w:val="00983278"/>
    <w:rsid w:val="00985071"/>
    <w:rsid w:val="0099473E"/>
    <w:rsid w:val="009C0E4A"/>
    <w:rsid w:val="00A11CA7"/>
    <w:rsid w:val="00A17AA6"/>
    <w:rsid w:val="00A211C1"/>
    <w:rsid w:val="00A254FC"/>
    <w:rsid w:val="00A62830"/>
    <w:rsid w:val="00B05FF9"/>
    <w:rsid w:val="00B32088"/>
    <w:rsid w:val="00B33020"/>
    <w:rsid w:val="00BA23EE"/>
    <w:rsid w:val="00BD0BD6"/>
    <w:rsid w:val="00BE4E63"/>
    <w:rsid w:val="00C321B4"/>
    <w:rsid w:val="00C53A01"/>
    <w:rsid w:val="00CF438D"/>
    <w:rsid w:val="00CF54FC"/>
    <w:rsid w:val="00D57288"/>
    <w:rsid w:val="00D63BFE"/>
    <w:rsid w:val="00D9280E"/>
    <w:rsid w:val="00DD0E94"/>
    <w:rsid w:val="00DF6E86"/>
    <w:rsid w:val="00E177C8"/>
    <w:rsid w:val="00E36334"/>
    <w:rsid w:val="00E448D8"/>
    <w:rsid w:val="00E46ECE"/>
    <w:rsid w:val="00ED2F1B"/>
    <w:rsid w:val="00EF1C52"/>
    <w:rsid w:val="00F27402"/>
    <w:rsid w:val="00F42D13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CF438D"/>
    <w:pPr>
      <w:spacing w:after="180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F438D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0F3EAA"/>
    <w:pPr>
      <w:spacing w:line="312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F3EAA"/>
    <w:rPr>
      <w:sz w:val="14"/>
    </w:rPr>
  </w:style>
  <w:style w:type="table" w:styleId="TaulukkoRuudukko">
    <w:name w:val="Table Grid"/>
    <w:basedOn w:val="Normaalitaulukko"/>
    <w:uiPriority w:val="59"/>
    <w:rsid w:val="00223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uudukkoa">
    <w:name w:val="Ei ruudukkoa"/>
    <w:basedOn w:val="Normaalitaulukko"/>
    <w:uiPriority w:val="99"/>
    <w:rsid w:val="002233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00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CF438D"/>
    <w:pPr>
      <w:spacing w:after="180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F438D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0F3EAA"/>
    <w:pPr>
      <w:spacing w:line="312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F3EAA"/>
    <w:rPr>
      <w:sz w:val="14"/>
    </w:rPr>
  </w:style>
  <w:style w:type="table" w:styleId="TaulukkoRuudukko">
    <w:name w:val="Table Grid"/>
    <w:basedOn w:val="Normaalitaulukko"/>
    <w:uiPriority w:val="59"/>
    <w:rsid w:val="00223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iruudukkoa">
    <w:name w:val="Ei ruudukkoa"/>
    <w:basedOn w:val="Normaalitaulukko"/>
    <w:uiPriority w:val="99"/>
    <w:rsid w:val="002233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00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tyAn\AppData\Roaming\Microsoft\Mallit\Kuntaliitto\Lausun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65B5EA627D4AE4B9274ACA2BE061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35272F-D5D6-4C8E-977A-000B3D7B5319}"/>
      </w:docPartPr>
      <w:docPartBody>
        <w:p w:rsidR="001164C0" w:rsidRDefault="001164C0">
          <w:pPr>
            <w:pStyle w:val="4965B5EA627D4AE4B9274ACA2BE06164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808B8CD8122444C0968AEDA7914877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4FC750-F6D7-43ED-8A70-75ECD894A0F3}"/>
      </w:docPartPr>
      <w:docPartBody>
        <w:p w:rsidR="001164C0" w:rsidRDefault="001164C0">
          <w:pPr>
            <w:pStyle w:val="808B8CD8122444C0968AEDA7914877DA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C0"/>
    <w:rsid w:val="0011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4965B5EA627D4AE4B9274ACA2BE06164">
    <w:name w:val="4965B5EA627D4AE4B9274ACA2BE06164"/>
  </w:style>
  <w:style w:type="paragraph" w:customStyle="1" w:styleId="C6B8F2C221C347CE817A6E94B338544D">
    <w:name w:val="C6B8F2C221C347CE817A6E94B338544D"/>
  </w:style>
  <w:style w:type="paragraph" w:customStyle="1" w:styleId="4E0C14A94D8F4A7F98E2C1ECC05E1F1D">
    <w:name w:val="4E0C14A94D8F4A7F98E2C1ECC05E1F1D"/>
  </w:style>
  <w:style w:type="paragraph" w:customStyle="1" w:styleId="DF319346DB9F4207851EBC489AFCFB61">
    <w:name w:val="DF319346DB9F4207851EBC489AFCFB61"/>
  </w:style>
  <w:style w:type="paragraph" w:customStyle="1" w:styleId="33B92D6EEE3A46FA888455A4E28B4BD3">
    <w:name w:val="33B92D6EEE3A46FA888455A4E28B4BD3"/>
  </w:style>
  <w:style w:type="paragraph" w:customStyle="1" w:styleId="808B8CD8122444C0968AEDA7914877DA">
    <w:name w:val="808B8CD8122444C0968AEDA7914877DA"/>
  </w:style>
  <w:style w:type="paragraph" w:customStyle="1" w:styleId="4A7D5B0A80334E99A6F98519CC2E0DBE">
    <w:name w:val="4A7D5B0A80334E99A6F98519CC2E0DBE"/>
  </w:style>
  <w:style w:type="paragraph" w:customStyle="1" w:styleId="337EBB2DD2384A6C9836C96268B3A111">
    <w:name w:val="337EBB2DD2384A6C9836C96268B3A111"/>
  </w:style>
  <w:style w:type="paragraph" w:customStyle="1" w:styleId="DD05A3D3394F492EB08A24DCA954204B">
    <w:name w:val="DD05A3D3394F492EB08A24DCA954204B"/>
  </w:style>
  <w:style w:type="paragraph" w:customStyle="1" w:styleId="B885CE7E534643189D0B1482BF45A6A0">
    <w:name w:val="B885CE7E534643189D0B1482BF45A6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4965B5EA627D4AE4B9274ACA2BE06164">
    <w:name w:val="4965B5EA627D4AE4B9274ACA2BE06164"/>
  </w:style>
  <w:style w:type="paragraph" w:customStyle="1" w:styleId="C6B8F2C221C347CE817A6E94B338544D">
    <w:name w:val="C6B8F2C221C347CE817A6E94B338544D"/>
  </w:style>
  <w:style w:type="paragraph" w:customStyle="1" w:styleId="4E0C14A94D8F4A7F98E2C1ECC05E1F1D">
    <w:name w:val="4E0C14A94D8F4A7F98E2C1ECC05E1F1D"/>
  </w:style>
  <w:style w:type="paragraph" w:customStyle="1" w:styleId="DF319346DB9F4207851EBC489AFCFB61">
    <w:name w:val="DF319346DB9F4207851EBC489AFCFB61"/>
  </w:style>
  <w:style w:type="paragraph" w:customStyle="1" w:styleId="33B92D6EEE3A46FA888455A4E28B4BD3">
    <w:name w:val="33B92D6EEE3A46FA888455A4E28B4BD3"/>
  </w:style>
  <w:style w:type="paragraph" w:customStyle="1" w:styleId="808B8CD8122444C0968AEDA7914877DA">
    <w:name w:val="808B8CD8122444C0968AEDA7914877DA"/>
  </w:style>
  <w:style w:type="paragraph" w:customStyle="1" w:styleId="4A7D5B0A80334E99A6F98519CC2E0DBE">
    <w:name w:val="4A7D5B0A80334E99A6F98519CC2E0DBE"/>
  </w:style>
  <w:style w:type="paragraph" w:customStyle="1" w:styleId="337EBB2DD2384A6C9836C96268B3A111">
    <w:name w:val="337EBB2DD2384A6C9836C96268B3A111"/>
  </w:style>
  <w:style w:type="paragraph" w:customStyle="1" w:styleId="DD05A3D3394F492EB08A24DCA954204B">
    <w:name w:val="DD05A3D3394F492EB08A24DCA954204B"/>
  </w:style>
  <w:style w:type="paragraph" w:customStyle="1" w:styleId="B885CE7E534643189D0B1482BF45A6A0">
    <w:name w:val="B885CE7E534643189D0B1482BF45A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2E63"/>
      </a:accent1>
      <a:accent2>
        <a:srgbClr val="00A6D6"/>
      </a:accent2>
      <a:accent3>
        <a:srgbClr val="F25900"/>
      </a:accent3>
      <a:accent4>
        <a:srgbClr val="E0AD12"/>
      </a:accent4>
      <a:accent5>
        <a:srgbClr val="EBE657"/>
      </a:accent5>
      <a:accent6>
        <a:srgbClr val="9E4DAB"/>
      </a:accent6>
      <a:hlink>
        <a:srgbClr val="000000"/>
      </a:hlink>
      <a:folHlink>
        <a:srgbClr val="0070C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Lausunto.dotx</Template>
  <TotalTime>1</TotalTime>
  <Pages>1</Pages>
  <Words>197</Words>
  <Characters>1601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Henkilötietojen käsittelyä rangaistusten täytäntöönpanossa koskeva lakiesitys</vt:lpstr>
      <vt:lpstr/>
    </vt:vector>
  </TitlesOfParts>
  <Company>Kuntaliitto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Henkilötietojen käsittelyä rangaistusten täytäntöönpanossa koskeva lakiesitys</dc:title>
  <dc:creator>Räty Anu</dc:creator>
  <cp:lastModifiedBy>Palmu Päivi</cp:lastModifiedBy>
  <cp:revision>2</cp:revision>
  <cp:lastPrinted>2011-11-21T07:53:00Z</cp:lastPrinted>
  <dcterms:created xsi:type="dcterms:W3CDTF">2011-11-21T11:06:00Z</dcterms:created>
  <dcterms:modified xsi:type="dcterms:W3CDTF">2011-11-21T11:06:00Z</dcterms:modified>
</cp:coreProperties>
</file>