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34" w:rsidRDefault="00937234" w:rsidP="00937234">
      <w:pPr>
        <w:pStyle w:val="M1Otsikkotaso"/>
      </w:pPr>
      <w:r>
        <w:t>Lääkärihelikopteritoiminta - Valtiontuki ja kilpailuneutraliteettinäkökohdat</w:t>
      </w:r>
      <w:r w:rsidR="00180A50">
        <w:t xml:space="preserve"> /STM</w:t>
      </w:r>
    </w:p>
    <w:p w:rsidR="00937234" w:rsidRDefault="00180A50" w:rsidP="00937234">
      <w:pPr>
        <w:pStyle w:val="MKappalejako"/>
        <w:ind w:left="0"/>
      </w:pPr>
      <w:r>
        <w:t>T</w:t>
      </w:r>
      <w:r w:rsidR="00937234">
        <w:t>erveydenhuoltolan 39 §:n 2 momentin mukaan sairaanhoitopiirin kuntayhtymä voi järjestää ensihoitopalvelun alueellaan tai osassa sitä hoitamalla toiminnan itse, järjestämällä ensihoitopalvelun yhteistoiminnassa alueen pelastustoimen tai toisen sairaanhoitopiirin kuntayhtymän kanssa taikka hankkimalla palvelun muulta palvelun tuottajalta.</w:t>
      </w:r>
    </w:p>
    <w:p w:rsidR="00937234" w:rsidRDefault="00937234" w:rsidP="00937234">
      <w:pPr>
        <w:pStyle w:val="MKappalejako"/>
        <w:ind w:left="0"/>
      </w:pPr>
      <w:r>
        <w:t xml:space="preserve">Kunnat voivat siis päättää siitä, miten ne järjestämisvastuullaan olevat tehtävät hoitavat. Tämän perusteella kunnat ovat perustaneet osakeyhtiömuotoisen oikeushenkilön, </w:t>
      </w:r>
      <w:proofErr w:type="spellStart"/>
      <w:r>
        <w:t>FinnHEMS</w:t>
      </w:r>
      <w:proofErr w:type="spellEnd"/>
      <w:r>
        <w:t xml:space="preserve"> Oy:n. Yhtiön yhtiöjärjestyksen mukaan: </w:t>
      </w:r>
    </w:p>
    <w:p w:rsidR="00937234" w:rsidRDefault="00937234" w:rsidP="00937234">
      <w:pPr>
        <w:pStyle w:val="MKappalejako"/>
        <w:ind w:left="0"/>
        <w:rPr>
          <w:i/>
          <w:iCs/>
        </w:rPr>
      </w:pPr>
      <w:r>
        <w:rPr>
          <w:i/>
          <w:iCs/>
        </w:rPr>
        <w:t>”Yhtiön toimialana on terveydenhuollon tarpeisiin soveltuvien ilmakuljetuspalveluiden sekä niiden tarvitsemien tukikohtien ja maayksiköiden keskitetty hankinta, hallinnointi ja valvonta ja operatiivinen toiminta. Yhtiö vastaa myös muista edellä kuvatun toiminnan edellyttämistä asioista, jotka eivät kuulu yliopistollisten sairaanhoitopiirien vastuulle. Yhtiön tarkoituksena ei ole tuottaa voittoa, vaan sen tavoitteena on tuottaa edellä kuvattu toiminto ensihoidon tarpeisiin kokonaistaloudellisesti edullisella tavalla.”</w:t>
      </w:r>
    </w:p>
    <w:p w:rsidR="00937234" w:rsidRDefault="00937234" w:rsidP="00937234">
      <w:pPr>
        <w:pStyle w:val="MKappalejako"/>
        <w:ind w:left="0"/>
      </w:pPr>
      <w:r>
        <w:t xml:space="preserve">Tarkasteltaessa toimintaa EU:n valtiontukijärjestelmien, hankintalainsäädännön ja kilpailuneutraliteetin näkökulmasta on kokonaisuutta tarkasteltava eritellysti, jolloin toiminta voidaan erotella neljään erilliseen kokonaisuuteen: </w:t>
      </w:r>
    </w:p>
    <w:p w:rsidR="00937234" w:rsidRDefault="00937234" w:rsidP="00937234">
      <w:pPr>
        <w:pStyle w:val="MKappalejako"/>
        <w:spacing w:after="0"/>
        <w:ind w:left="0"/>
      </w:pPr>
      <w:r>
        <w:t>1) hallinnointityö</w:t>
      </w:r>
    </w:p>
    <w:p w:rsidR="00937234" w:rsidRDefault="00937234" w:rsidP="00937234">
      <w:pPr>
        <w:pStyle w:val="MKappalejako"/>
        <w:spacing w:after="0"/>
        <w:ind w:left="0"/>
      </w:pPr>
      <w:r>
        <w:t xml:space="preserve">2) lentotoiminta </w:t>
      </w:r>
    </w:p>
    <w:p w:rsidR="00937234" w:rsidRDefault="00937234" w:rsidP="00937234">
      <w:pPr>
        <w:pStyle w:val="MKappalejako"/>
        <w:spacing w:after="0"/>
        <w:ind w:left="0"/>
      </w:pPr>
      <w:r>
        <w:t>3) maayksiköiden toiminta</w:t>
      </w:r>
    </w:p>
    <w:p w:rsidR="00937234" w:rsidRDefault="00937234" w:rsidP="00937234">
      <w:pPr>
        <w:pStyle w:val="MKappalejako"/>
        <w:spacing w:after="0"/>
        <w:ind w:left="0"/>
      </w:pPr>
      <w:r>
        <w:t>4) tukikohdat helikoptereille ja ohjaamohenkilöstölle</w:t>
      </w:r>
    </w:p>
    <w:p w:rsidR="00937234" w:rsidRDefault="00937234" w:rsidP="00937234">
      <w:pPr>
        <w:pStyle w:val="MKappalejako"/>
        <w:ind w:left="0"/>
      </w:pPr>
    </w:p>
    <w:p w:rsidR="00937234" w:rsidRDefault="00937234" w:rsidP="00937234">
      <w:pPr>
        <w:pStyle w:val="MKappalejako"/>
        <w:ind w:left="0"/>
      </w:pPr>
      <w:r w:rsidRPr="00937234">
        <w:t>Varsinainen lentotoiminta on kilpailutettu hankintalain mukaisesti,</w:t>
      </w:r>
      <w:r>
        <w:t xml:space="preserve"> ja sitä hoitavat kilpailutetut lentoyhtiöt. Valtion varoista maksetaan </w:t>
      </w:r>
      <w:proofErr w:type="spellStart"/>
      <w:r>
        <w:t>FinnHEMS</w:t>
      </w:r>
      <w:proofErr w:type="spellEnd"/>
      <w:r>
        <w:t xml:space="preserve"> Oy:n kautta lentoyhtiöille kilpailutuksen perusteella sovitut palkkiot. Kilpailutuksen voittaneet lentoyhtiöt ovat </w:t>
      </w:r>
      <w:proofErr w:type="spellStart"/>
      <w:r>
        <w:t>Skärgårdshavets</w:t>
      </w:r>
      <w:proofErr w:type="spellEnd"/>
      <w:r>
        <w:t xml:space="preserve"> </w:t>
      </w:r>
      <w:proofErr w:type="spellStart"/>
      <w:r>
        <w:t>Helikoptertjänst</w:t>
      </w:r>
      <w:proofErr w:type="spellEnd"/>
      <w:r>
        <w:t xml:space="preserve"> Ab (kattaa Vantaan, Tampereen ja Turun tukikohdat) ja </w:t>
      </w:r>
      <w:proofErr w:type="spellStart"/>
      <w:r>
        <w:t>Scandinavian</w:t>
      </w:r>
      <w:proofErr w:type="spellEnd"/>
      <w:r>
        <w:t xml:space="preserve"> </w:t>
      </w:r>
      <w:proofErr w:type="spellStart"/>
      <w:r>
        <w:t>MediCopter</w:t>
      </w:r>
      <w:proofErr w:type="spellEnd"/>
      <w:r>
        <w:t xml:space="preserve"> Ab (kattaa Joroisten, Oulun ja Lapin tukikohdat).</w:t>
      </w:r>
    </w:p>
    <w:p w:rsidR="00937234" w:rsidRDefault="00937234" w:rsidP="00937234">
      <w:pPr>
        <w:pStyle w:val="MKappalejako"/>
        <w:ind w:left="0"/>
      </w:pPr>
      <w:r>
        <w:t xml:space="preserve">Maayksiköiden kautta tapahtuva ensihoito: </w:t>
      </w:r>
      <w:proofErr w:type="spellStart"/>
      <w:r>
        <w:t>FinnHEMS</w:t>
      </w:r>
      <w:proofErr w:type="spellEnd"/>
      <w:r>
        <w:t xml:space="preserve"> Oy omistaa maayksiköt eli hälytysajoneuvot. Se on ostanut nämä hälytysajoneuvot kilpailuttamalla ne hankintalain mukaisesti. Hälytysajoneuvoja on yhteensä seitsemän ja ne ostetaan, samoin kuin niiden huolto, kilpailutuksen voittaneelta J5L-Productions Oy:ltä.</w:t>
      </w:r>
    </w:p>
    <w:p w:rsidR="00937234" w:rsidRDefault="00937234" w:rsidP="00937234">
      <w:pPr>
        <w:pStyle w:val="MKappalejako"/>
        <w:ind w:left="0"/>
      </w:pPr>
      <w:proofErr w:type="spellStart"/>
      <w:r>
        <w:t>FinnHEMS</w:t>
      </w:r>
      <w:proofErr w:type="spellEnd"/>
      <w:r>
        <w:t xml:space="preserve"> Oy huolehtii siitä, että toiminnalla on tarvittavat tukikohdat. Tukikohtia on yhteensä kuusi eri puolilla Suomea. Yhtiö on vuokrannut tukikohtia käyttöönsä, mutta se on suunnitellut myös uusien tukikohtien vaiheittaista rakentamista, sillä nykyiset eivät täysin vastaa toiminnan tarpeita. Hankintalain 8 §:n mukaan kiinteistöjen hankintaa ei tarvitse kilpailuttaa. Sen sijaan, jos tukikohtia halutaan rakentaa, on rakennuttaminen kilpailutettava. </w:t>
      </w:r>
    </w:p>
    <w:p w:rsidR="00937234" w:rsidRDefault="00937234" w:rsidP="00937234">
      <w:pPr>
        <w:pStyle w:val="MKappalejako"/>
        <w:ind w:left="0"/>
      </w:pPr>
      <w:r>
        <w:t xml:space="preserve">Harkittaessa asetelmaa EU:n valtiontukijärjestelmien, kilpailuneutraliteetin sekä hankintalain näkökulmasta lähtökohta on, että valtion tuki ei saa aiheuttaa kilpailun vääristymiä markkinoilla. Tämän vuoksi on tärkeää, että kaikki (potentiaalisestikin) kilpaillut toimialat kilpailutetaan hankintalain mukaisesti sekä se, että yhtiö harjoittaa ainoastaan sellaista toimintaa, joka kuuluu kuntien laissa säädettyyn (terveydenhuoltolaki) julkiseen palveluvelvoitteeseen. Yhtiön tarkoituksena on siis palvella suoraan kuntia niiden julkisen palveluvelvoitteen suorittamisessa. </w:t>
      </w:r>
      <w:r>
        <w:lastRenderedPageBreak/>
        <w:t>Yhtiö on tämän vuoksi suhteessa kuntiin hankintalain 10 §:n mukainen sidosyksikkö. Sidosyksikköhankintaa ei tarvitse kilpailuttaa.</w:t>
      </w:r>
    </w:p>
    <w:p w:rsidR="00937234" w:rsidRDefault="00937234" w:rsidP="00937234">
      <w:pPr>
        <w:pStyle w:val="MKappalejako"/>
        <w:ind w:left="0"/>
      </w:pPr>
      <w:r>
        <w:t xml:space="preserve">Arvioitaessa </w:t>
      </w:r>
      <w:proofErr w:type="spellStart"/>
      <w:r>
        <w:t>FinnHEMS</w:t>
      </w:r>
      <w:proofErr w:type="spellEnd"/>
      <w:r>
        <w:t xml:space="preserve"> Oy:n tehtäviä voidaan arvioida, että puhdas hallinnointityö ei olisi EU:n valtiontukijärjestelmien näkökulmasta taloudellista toimintaa (Euroopan komission päätös </w:t>
      </w:r>
      <w:proofErr w:type="spellStart"/>
      <w:r>
        <w:t>Finnverasta</w:t>
      </w:r>
      <w:proofErr w:type="spellEnd"/>
      <w:r>
        <w:t xml:space="preserve"> (K(2007) 4297 </w:t>
      </w:r>
      <w:proofErr w:type="spellStart"/>
      <w:r>
        <w:t>lopull</w:t>
      </w:r>
      <w:proofErr w:type="spellEnd"/>
      <w:r>
        <w:t xml:space="preserve">. valtiontuki N 715/2006- Suomi, </w:t>
      </w:r>
      <w:proofErr w:type="spellStart"/>
      <w:r>
        <w:t>Finnvera</w:t>
      </w:r>
      <w:proofErr w:type="spellEnd"/>
      <w:r>
        <w:t xml:space="preserve"> Oyj:n verovapaus). Tämä näkemys voidaan kuitenkin haastaa, joten jatkossa saattaisi olla turvallisempaa kiinnittää yhtiön asema selkeämmin esimerkiksi lainsäädännöllä.</w:t>
      </w:r>
    </w:p>
    <w:p w:rsidR="00937234" w:rsidRDefault="00937234" w:rsidP="00937234">
      <w:pPr>
        <w:pStyle w:val="MKappalejako"/>
        <w:ind w:left="0"/>
      </w:pPr>
      <w:r>
        <w:t>Yhtiö velvoitetaan valtionapupäätöksessä eriyttämään eri toimintokokonaisuudet toisistaan siten, että jokaisesta toiminnan osa-alueesta olisi erillinen kirjanpitovelvollisuus (hallintotoiminto ja toisaalta ostotoiminnat, joissa yhtiö toimii kilpailuttajana). Valtion tukea myönnetään ainoastaan todellisiin kustannuksiin, eli voimassa on ylikompensaation kielto. Tämä kirjataan valtionapupäätöksen ehtoihin. Edelleen, yhtiötä tuetaan valtion varoin ainoastaan toimintaan, joka kuuluu kuntien julkisen palveluvelvoitteen järjestämisvastuuseen (ensihoitolääkärihelikopteritoiminta).</w:t>
      </w:r>
    </w:p>
    <w:p w:rsidR="00180A50" w:rsidRDefault="00180A50" w:rsidP="00180A50"/>
    <w:p w:rsidR="00180A50" w:rsidRPr="00180A50" w:rsidRDefault="00180A50" w:rsidP="00180A50">
      <w:r w:rsidRPr="00180A50">
        <w:rPr>
          <w:u w:val="single"/>
        </w:rPr>
        <w:t>TEM tulkinta:</w:t>
      </w:r>
      <w:r w:rsidRPr="00180A50">
        <w:t xml:space="preserve"> V</w:t>
      </w:r>
      <w:r w:rsidRPr="00180A50">
        <w:t xml:space="preserve">arsinainen lääkintähelikopteritoiminta perustuisi nykyisin hankintalain mukaiseen kilpailutukseen, jolloin kyseessä </w:t>
      </w:r>
      <w:r w:rsidRPr="00180A50">
        <w:rPr>
          <w:u w:val="single"/>
        </w:rPr>
        <w:t>ei</w:t>
      </w:r>
      <w:r w:rsidRPr="00180A50">
        <w:t xml:space="preserve"> ole valtiontuen/yritystuen myöntäminen vaan julkinen hankinta.</w:t>
      </w:r>
      <w:r w:rsidRPr="00180A50">
        <w:t xml:space="preserve"> Siirretään pois käsittely</w:t>
      </w:r>
      <w:bookmarkStart w:id="0" w:name="_GoBack"/>
      <w:bookmarkEnd w:id="0"/>
      <w:r w:rsidRPr="00180A50">
        <w:t>stä.</w:t>
      </w:r>
    </w:p>
    <w:p w:rsidR="00937234" w:rsidRDefault="00937234" w:rsidP="00937234"/>
    <w:p w:rsidR="00937234" w:rsidRDefault="00937234" w:rsidP="00937234"/>
    <w:sectPr w:rsidR="00937234" w:rsidSect="00E70CA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937234"/>
    <w:rsid w:val="000A5A91"/>
    <w:rsid w:val="00126E1A"/>
    <w:rsid w:val="00180A50"/>
    <w:rsid w:val="00197137"/>
    <w:rsid w:val="001E4F11"/>
    <w:rsid w:val="001F3BA7"/>
    <w:rsid w:val="00375454"/>
    <w:rsid w:val="00693B74"/>
    <w:rsid w:val="007B572F"/>
    <w:rsid w:val="00937234"/>
    <w:rsid w:val="00B0536E"/>
    <w:rsid w:val="00B27123"/>
    <w:rsid w:val="00D17800"/>
    <w:rsid w:val="00E22984"/>
    <w:rsid w:val="00E70CA5"/>
    <w:rsid w:val="00F544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70CA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1Otsikkotaso">
    <w:name w:val="M1Otsikkotaso"/>
    <w:basedOn w:val="Normaali"/>
    <w:rsid w:val="00937234"/>
    <w:pPr>
      <w:spacing w:after="240" w:line="240" w:lineRule="auto"/>
    </w:pPr>
    <w:rPr>
      <w:rFonts w:ascii="Times New Roman" w:hAnsi="Times New Roman" w:cs="Times New Roman"/>
      <w:b/>
      <w:bCs/>
      <w:sz w:val="24"/>
      <w:szCs w:val="24"/>
      <w:lang w:eastAsia="fi-FI"/>
    </w:rPr>
  </w:style>
  <w:style w:type="paragraph" w:customStyle="1" w:styleId="MKappalejako">
    <w:name w:val="MKappalejako"/>
    <w:basedOn w:val="Normaali"/>
    <w:rsid w:val="00937234"/>
    <w:pPr>
      <w:spacing w:after="240" w:line="240" w:lineRule="auto"/>
      <w:ind w:left="1418"/>
    </w:pPr>
    <w:rPr>
      <w:rFonts w:ascii="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0353">
      <w:bodyDiv w:val="1"/>
      <w:marLeft w:val="0"/>
      <w:marRight w:val="0"/>
      <w:marTop w:val="0"/>
      <w:marBottom w:val="0"/>
      <w:divBdr>
        <w:top w:val="none" w:sz="0" w:space="0" w:color="auto"/>
        <w:left w:val="none" w:sz="0" w:space="0" w:color="auto"/>
        <w:bottom w:val="none" w:sz="0" w:space="0" w:color="auto"/>
        <w:right w:val="none" w:sz="0" w:space="0" w:color="auto"/>
      </w:divBdr>
    </w:div>
    <w:div w:id="2075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510</Words>
  <Characters>4139</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Rothovius Anne TEM</dc:creator>
  <cp:lastModifiedBy>Rothovius Anne TEM</cp:lastModifiedBy>
  <cp:revision>2</cp:revision>
  <dcterms:created xsi:type="dcterms:W3CDTF">2018-02-12T10:15:00Z</dcterms:created>
  <dcterms:modified xsi:type="dcterms:W3CDTF">2018-02-13T11:23:00Z</dcterms:modified>
</cp:coreProperties>
</file>