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84" w:rsidRPr="00DC0384" w:rsidRDefault="00DC0384" w:rsidP="00DC0384">
      <w:pPr>
        <w:rPr>
          <w:b/>
        </w:rPr>
      </w:pPr>
      <w:bookmarkStart w:id="0" w:name="_GoBack"/>
      <w:bookmarkEnd w:id="0"/>
      <w:r w:rsidRPr="00DC0384">
        <w:rPr>
          <w:b/>
        </w:rPr>
        <w:t>Öljyjätemaksulla rahoitettava öljyjätehuolto/ YM</w:t>
      </w:r>
    </w:p>
    <w:p w:rsidR="00DC0384" w:rsidRPr="00DC0384" w:rsidRDefault="00DC0384" w:rsidP="00DC0384">
      <w:r w:rsidRPr="00DC0384">
        <w:t>budjetti 1,0 milj. e/v. (2017)</w:t>
      </w:r>
    </w:p>
    <w:p w:rsidR="00DC0384" w:rsidRPr="00DC0384" w:rsidRDefault="00DC0384" w:rsidP="00DC0384">
      <w:r w:rsidRPr="00DC0384">
        <w:t> </w:t>
      </w:r>
    </w:p>
    <w:p w:rsidR="00DC0384" w:rsidRDefault="00DC0384" w:rsidP="00DC0384">
      <w:r w:rsidRPr="00DC0384">
        <w:t>Otettu käyttöön v. 1987 tukemaan valtakunnallisen öljyjätehuollon järjestämistä (laki öljyjätemaksusta, 894/1986) ja on ollut voimassa toistaiseksi. Tuki on kompensoinut valtakunnallisen öljyjätehuollon järjestämisestä aiheutuneita kuluja. Kilpailutettu v. 2012 ja avustus maksettu yhdelle yritykselle, jonka kanssa teht</w:t>
      </w:r>
      <w:r>
        <w:t>y sopimus päättyi 2017 lopussa.</w:t>
      </w:r>
    </w:p>
    <w:p w:rsidR="00DC0384" w:rsidRDefault="00DC0384" w:rsidP="00DC0384"/>
    <w:p w:rsidR="00D86AB9" w:rsidRPr="00DC0384" w:rsidRDefault="00DC0384" w:rsidP="00DC0384">
      <w:r w:rsidRPr="00DC0384">
        <w:t xml:space="preserve">Ympäristöministeriö on käynnistänyt sidosryhmien kanssa keskustelut alan toimijoiden kanssa tehtävästä puitesopimuksesta (ns. Green </w:t>
      </w:r>
      <w:proofErr w:type="spellStart"/>
      <w:r w:rsidRPr="00DC0384">
        <w:t>deal</w:t>
      </w:r>
      <w:proofErr w:type="spellEnd"/>
      <w:r w:rsidRPr="00DC0384">
        <w:t xml:space="preserve"> </w:t>
      </w:r>
      <w:proofErr w:type="gramStart"/>
      <w:r w:rsidRPr="00DC0384">
        <w:t>–sopimuksesta</w:t>
      </w:r>
      <w:proofErr w:type="gramEnd"/>
      <w:r w:rsidRPr="00DC0384">
        <w:t xml:space="preserve">) voiteluöljyjätteen keräyksestä ja käsittelystä. Lisäksi suunnitelmissa on öljyjätteen keräyksen tehostamiseksi ja Green </w:t>
      </w:r>
      <w:proofErr w:type="spellStart"/>
      <w:r w:rsidRPr="00DC0384">
        <w:t>dealin</w:t>
      </w:r>
      <w:proofErr w:type="spellEnd"/>
      <w:r w:rsidRPr="00DC0384">
        <w:t xml:space="preserve"> edistämiseksi valmistella avoimeen hakuun valtionavustus, jossa Green </w:t>
      </w:r>
      <w:proofErr w:type="spellStart"/>
      <w:r w:rsidRPr="00DC0384">
        <w:t>dealiin</w:t>
      </w:r>
      <w:proofErr w:type="spellEnd"/>
      <w:r w:rsidRPr="00DC0384">
        <w:t xml:space="preserve"> liittyvät yritykset voisivat hakea ympäristöministeriöltä valtionavustusta ns. vähämerkityksellisenä tukena eli de minimis-tukena komission asetuksen (EU) N:o 1407/2013 mukaan. Valtionavustuksessa hyödynnettäisiin jo kertyneitä </w:t>
      </w:r>
      <w:r w:rsidR="00D86AB9">
        <w:t xml:space="preserve">öljyjätemaksuvaroja. Jatkossa tuki olisi avustusmuotoinen de </w:t>
      </w:r>
      <w:proofErr w:type="spellStart"/>
      <w:r w:rsidR="00D86AB9">
        <w:t>minimis</w:t>
      </w:r>
      <w:proofErr w:type="spellEnd"/>
      <w:r w:rsidR="00D86AB9">
        <w:t xml:space="preserve"> </w:t>
      </w:r>
      <w:proofErr w:type="gramStart"/>
      <w:r w:rsidR="00D86AB9">
        <w:t>–tuki</w:t>
      </w:r>
      <w:proofErr w:type="gramEnd"/>
      <w:r w:rsidR="00D86AB9">
        <w:t>.</w:t>
      </w:r>
    </w:p>
    <w:p w:rsidR="009E6004" w:rsidRPr="00DC0384" w:rsidRDefault="00D86AB9"/>
    <w:sectPr w:rsidR="009E6004" w:rsidRPr="00DC0384" w:rsidSect="00E70C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C0384"/>
    <w:rsid w:val="000A5A91"/>
    <w:rsid w:val="00126E1A"/>
    <w:rsid w:val="00197137"/>
    <w:rsid w:val="001E4F11"/>
    <w:rsid w:val="001F3BA7"/>
    <w:rsid w:val="00375454"/>
    <w:rsid w:val="00693B74"/>
    <w:rsid w:val="007B572F"/>
    <w:rsid w:val="00B0536E"/>
    <w:rsid w:val="00B27123"/>
    <w:rsid w:val="00D17800"/>
    <w:rsid w:val="00D86AB9"/>
    <w:rsid w:val="00DC0384"/>
    <w:rsid w:val="00E22984"/>
    <w:rsid w:val="00E70CA5"/>
    <w:rsid w:val="00F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C0384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Rothovius Anne TEM</dc:creator>
  <cp:lastModifiedBy>Rothovius Anne TEM</cp:lastModifiedBy>
  <cp:revision>2</cp:revision>
  <dcterms:created xsi:type="dcterms:W3CDTF">2018-02-13T11:11:00Z</dcterms:created>
  <dcterms:modified xsi:type="dcterms:W3CDTF">2018-02-13T11:21:00Z</dcterms:modified>
</cp:coreProperties>
</file>