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4" w:rsidRDefault="00C60374" w:rsidP="00C60374">
      <w:pPr>
        <w:rPr>
          <w:b/>
          <w:bCs/>
        </w:rPr>
      </w:pPr>
    </w:p>
    <w:p w:rsidR="00C60374" w:rsidRPr="00C60374" w:rsidRDefault="00C60374" w:rsidP="00C60374">
      <w:bookmarkStart w:id="0" w:name="_GoBack"/>
      <w:bookmarkEnd w:id="0"/>
      <w:proofErr w:type="spellStart"/>
      <w:r w:rsidRPr="00C60374">
        <w:rPr>
          <w:b/>
          <w:bCs/>
        </w:rPr>
        <w:t>Finnpartnership</w:t>
      </w:r>
      <w:proofErr w:type="spellEnd"/>
      <w:r w:rsidRPr="00C60374">
        <w:rPr>
          <w:b/>
          <w:bCs/>
        </w:rPr>
        <w:t xml:space="preserve"> </w:t>
      </w:r>
      <w:proofErr w:type="gramStart"/>
      <w:r w:rsidRPr="00C60374">
        <w:rPr>
          <w:b/>
          <w:bCs/>
        </w:rPr>
        <w:t>–liikekumppanuusohjelma</w:t>
      </w:r>
      <w:proofErr w:type="gramEnd"/>
    </w:p>
    <w:p w:rsidR="00C60374" w:rsidRPr="00C60374" w:rsidRDefault="00C60374" w:rsidP="00C60374">
      <w:r w:rsidRPr="00C60374">
        <w:t xml:space="preserve">2,1 </w:t>
      </w:r>
      <w:proofErr w:type="spellStart"/>
      <w:r w:rsidRPr="00C60374">
        <w:t>milj.e/v</w:t>
      </w:r>
      <w:proofErr w:type="spellEnd"/>
      <w:r w:rsidRPr="00C60374">
        <w:t xml:space="preserve"> (meno 2016)</w:t>
      </w:r>
    </w:p>
    <w:p w:rsidR="00C60374" w:rsidRPr="00C60374" w:rsidRDefault="00C60374" w:rsidP="00C60374">
      <w:r w:rsidRPr="00C60374">
        <w:t>Kehitysrahoitusta ja kohdistuu suomalaisyritysten pitkäaikaisiin liikekumppanuuksiin kehitysmaissa ja kehitysmaatuontiin. Tukeen sisältyy liiketoiminnan kehittämisnäkökulma ja suomalaisten yritysten pääsyn kehittyville markkinoille edistäminen.</w:t>
      </w:r>
    </w:p>
    <w:p w:rsidR="00C60374" w:rsidRPr="00C60374" w:rsidRDefault="00C60374" w:rsidP="00C60374">
      <w:r w:rsidRPr="00C60374">
        <w:t>Voimassa 31.12.2018 asti.</w:t>
      </w:r>
    </w:p>
    <w:p w:rsidR="00C60374" w:rsidRPr="00C60374" w:rsidRDefault="00C60374" w:rsidP="00C60374">
      <w:r w:rsidRPr="00C60374">
        <w:t xml:space="preserve">                             </w:t>
      </w:r>
    </w:p>
    <w:p w:rsidR="00C60374" w:rsidRPr="00C60374" w:rsidRDefault="00C60374" w:rsidP="00C60374">
      <w:proofErr w:type="spellStart"/>
      <w:r w:rsidRPr="00C60374">
        <w:rPr>
          <w:b/>
          <w:bCs/>
        </w:rPr>
        <w:t>Finnfundin</w:t>
      </w:r>
      <w:proofErr w:type="spellEnd"/>
      <w:r w:rsidRPr="00C60374">
        <w:rPr>
          <w:b/>
          <w:bCs/>
        </w:rPr>
        <w:t xml:space="preserve"> pääomitus</w:t>
      </w:r>
    </w:p>
    <w:p w:rsidR="00C60374" w:rsidRPr="00C60374" w:rsidRDefault="00C60374" w:rsidP="00C60374">
      <w:r w:rsidRPr="00C60374">
        <w:t>10,0 milj. e/v. (TAE 2017)</w:t>
      </w:r>
    </w:p>
    <w:p w:rsidR="00C60374" w:rsidRPr="00C60374" w:rsidRDefault="00C60374" w:rsidP="00C60374">
      <w:r w:rsidRPr="00C60374">
        <w:t xml:space="preserve">Kohdistuu </w:t>
      </w:r>
      <w:proofErr w:type="spellStart"/>
      <w:r w:rsidRPr="00C60374">
        <w:t>Finnfundin</w:t>
      </w:r>
      <w:proofErr w:type="spellEnd"/>
      <w:r w:rsidRPr="00C60374">
        <w:t xml:space="preserve"> taseen vahvistamiseen. </w:t>
      </w:r>
      <w:proofErr w:type="spellStart"/>
      <w:r w:rsidRPr="00C60374">
        <w:t>Finnfund</w:t>
      </w:r>
      <w:proofErr w:type="spellEnd"/>
      <w:r w:rsidRPr="00C60374">
        <w:t xml:space="preserve"> on valtion eritystehtäväyhtiö, joka edistää kehitysmaiden taloudellista ja sosiaalista kehitystä rahoittamalla niissä itsekannattavasti vastuullista yksityistä yritystoimintaa. </w:t>
      </w:r>
      <w:proofErr w:type="spellStart"/>
      <w:r w:rsidRPr="00C60374">
        <w:t>Finnfund</w:t>
      </w:r>
      <w:proofErr w:type="spellEnd"/>
      <w:r w:rsidRPr="00C60374">
        <w:t xml:space="preserve"> tekee pääomasijoituksia sekä myöntää lainoja ja takauksia. </w:t>
      </w:r>
    </w:p>
    <w:p w:rsidR="00C60374" w:rsidRPr="00C60374" w:rsidRDefault="00C60374" w:rsidP="00C60374">
      <w:proofErr w:type="gramStart"/>
      <w:r w:rsidRPr="00C60374">
        <w:t>Valtiontukiohjelmana ollut käytössä jo ennen Suomen EU-jäsenyyttä ja voimassa toistaiseksi.</w:t>
      </w:r>
      <w:proofErr w:type="gramEnd"/>
    </w:p>
    <w:p w:rsidR="00C60374" w:rsidRPr="00C60374" w:rsidRDefault="00C60374" w:rsidP="00C60374"/>
    <w:p w:rsidR="00C60374" w:rsidRPr="00C60374" w:rsidRDefault="00C60374" w:rsidP="00C60374">
      <w:r w:rsidRPr="00C60374">
        <w:t> </w:t>
      </w:r>
    </w:p>
    <w:p w:rsidR="00C60374" w:rsidRPr="00C60374" w:rsidRDefault="00C60374" w:rsidP="00C60374">
      <w:proofErr w:type="spellStart"/>
      <w:r w:rsidRPr="00C60374">
        <w:t>Finnpartnership</w:t>
      </w:r>
      <w:proofErr w:type="spellEnd"/>
      <w:r w:rsidRPr="00C60374">
        <w:t xml:space="preserve"> -liikekumppanuusohjelma rahoitetaan momentilta 24.30.66 (”varsinainen kehitysyhteistyö”) ja </w:t>
      </w:r>
      <w:proofErr w:type="spellStart"/>
      <w:r w:rsidRPr="00C60374">
        <w:t>Finnfundia</w:t>
      </w:r>
      <w:proofErr w:type="spellEnd"/>
      <w:r w:rsidRPr="00C60374">
        <w:t xml:space="preserve"> on nykyisellä hallituskaudella rahoitettu momenteilta 24.30.88 (”</w:t>
      </w:r>
      <w:proofErr w:type="spellStart"/>
      <w:r w:rsidRPr="00C60374">
        <w:t>Finnfundin</w:t>
      </w:r>
      <w:proofErr w:type="spellEnd"/>
      <w:r w:rsidRPr="00C60374">
        <w:t xml:space="preserve"> pääoman korottaminen”) ja 24.30.89 (”Kehitysyhteistyön finanssisijoitukset”). Yllä mainittu pääomitus on momentilta 24.30.88. Kaikki kolme mainittua momenttia ovat osa Suomen kehitysyhteistyömäärärahoja (24.30 ”Kansainvälinen kehitysyhteistyö”).</w:t>
      </w:r>
    </w:p>
    <w:p w:rsidR="009E6004" w:rsidRPr="00C60374" w:rsidRDefault="00C60374"/>
    <w:sectPr w:rsidR="009E6004" w:rsidRPr="00C60374" w:rsidSect="00E70CA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74" w:rsidRDefault="00C60374" w:rsidP="00C60374">
      <w:r>
        <w:separator/>
      </w:r>
    </w:p>
  </w:endnote>
  <w:endnote w:type="continuationSeparator" w:id="0">
    <w:p w:rsidR="00C60374" w:rsidRDefault="00C60374" w:rsidP="00C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74" w:rsidRDefault="00C60374" w:rsidP="00C60374">
      <w:r>
        <w:separator/>
      </w:r>
    </w:p>
  </w:footnote>
  <w:footnote w:type="continuationSeparator" w:id="0">
    <w:p w:rsidR="00C60374" w:rsidRDefault="00C60374" w:rsidP="00C6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4" w:rsidRDefault="00C60374">
    <w:pPr>
      <w:pStyle w:val="Yltunniste"/>
    </w:pPr>
    <w:r>
      <w:t>UM 12.2.2018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74"/>
    <w:rsid w:val="000A5A91"/>
    <w:rsid w:val="00126E1A"/>
    <w:rsid w:val="00197137"/>
    <w:rsid w:val="001E4F11"/>
    <w:rsid w:val="001F3BA7"/>
    <w:rsid w:val="00375454"/>
    <w:rsid w:val="00693B74"/>
    <w:rsid w:val="007B572F"/>
    <w:rsid w:val="00B0536E"/>
    <w:rsid w:val="00B27123"/>
    <w:rsid w:val="00C60374"/>
    <w:rsid w:val="00D17800"/>
    <w:rsid w:val="00E22984"/>
    <w:rsid w:val="00E70CA5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0374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603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60374"/>
    <w:rPr>
      <w:rFonts w:ascii="Calibri" w:hAnsi="Calibri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603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60374"/>
    <w:rPr>
      <w:rFonts w:ascii="Calibri" w:hAnsi="Calibri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Rothovius Anne TEM</dc:creator>
  <cp:lastModifiedBy>Rothovius Anne TEM</cp:lastModifiedBy>
  <cp:revision>1</cp:revision>
  <dcterms:created xsi:type="dcterms:W3CDTF">2018-02-13T11:26:00Z</dcterms:created>
  <dcterms:modified xsi:type="dcterms:W3CDTF">2018-02-13T11:28:00Z</dcterms:modified>
</cp:coreProperties>
</file>