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A5" w:rsidRPr="00715D4A" w:rsidRDefault="00EA53A5" w:rsidP="00DD2DD7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Oikeusministeriö</w:t>
      </w:r>
    </w:p>
    <w:p w:rsidR="00EA53A5" w:rsidRPr="00715D4A" w:rsidRDefault="00EA53A5" w:rsidP="00DD2DD7">
      <w:pPr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DD2DD7">
      <w:pPr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A61FD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Asia: Oikeusministeriön lausuntopyyntö 23.5.2012 OM 12/41/2007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</w:t>
      </w:r>
    </w:p>
    <w:p w:rsidR="00EA53A5" w:rsidRDefault="00EA53A5" w:rsidP="00A61FDE">
      <w:pPr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A61FDE">
      <w:pPr>
        <w:rPr>
          <w:rFonts w:ascii="Arial" w:hAnsi="Arial" w:cs="Arial"/>
          <w:b/>
          <w:sz w:val="22"/>
          <w:szCs w:val="22"/>
          <w:lang w:val="fi-FI"/>
        </w:rPr>
      </w:pPr>
    </w:p>
    <w:p w:rsidR="00EA53A5" w:rsidRDefault="00EA53A5" w:rsidP="00A61FDE">
      <w:pPr>
        <w:rPr>
          <w:rFonts w:ascii="Arial" w:hAnsi="Arial" w:cs="Arial"/>
          <w:b/>
          <w:sz w:val="22"/>
          <w:szCs w:val="22"/>
          <w:lang w:val="fi-FI"/>
        </w:rPr>
      </w:pPr>
    </w:p>
    <w:p w:rsidR="00EA53A5" w:rsidRPr="00A61FDE" w:rsidRDefault="00EA53A5" w:rsidP="00A61FDE">
      <w:pPr>
        <w:rPr>
          <w:rFonts w:ascii="Arial" w:hAnsi="Arial" w:cs="Arial"/>
          <w:b/>
          <w:sz w:val="22"/>
          <w:szCs w:val="22"/>
          <w:lang w:val="fi-FI"/>
        </w:rPr>
      </w:pPr>
      <w:r w:rsidRPr="00A61FDE">
        <w:rPr>
          <w:rFonts w:ascii="Arial" w:hAnsi="Arial" w:cs="Arial"/>
          <w:b/>
          <w:sz w:val="22"/>
          <w:szCs w:val="22"/>
          <w:lang w:val="fi-FI"/>
        </w:rPr>
        <w:t>Kansaneläkelaitoksen lausunto luonnoksesta hallituksen esitykseksi käsittelyn joutuisuutta hallinnossa ja oikeussuojaa käsittelyn viivästyessä koskevaksi lainsäädännöksi.</w:t>
      </w:r>
    </w:p>
    <w:p w:rsidR="00EA53A5" w:rsidRPr="00A61FDE" w:rsidRDefault="00EA53A5" w:rsidP="00DB7774">
      <w:pPr>
        <w:ind w:right="21"/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EA53A5" w:rsidRDefault="00EA53A5" w:rsidP="00E60F88">
      <w:pPr>
        <w:widowControl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E60F88">
      <w:pPr>
        <w:widowControl/>
        <w:rPr>
          <w:rFonts w:ascii="Arial" w:hAnsi="Arial" w:cs="Arial"/>
          <w:color w:val="000000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Esityksen tavoite on turvata perus- ja ihmisoikeuksien toteutumista tehostamalla hallintoasioiden vi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>vytyksetöntä käsittelyä sekä parantamalla asianosaisen oikeusturvaa viranomaistoiminnan passiiv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>suutta vastaan.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 </w:t>
      </w:r>
    </w:p>
    <w:p w:rsidR="00EA53A5" w:rsidRPr="00715D4A" w:rsidRDefault="00EA53A5" w:rsidP="00E60F88">
      <w:pPr>
        <w:widowControl/>
        <w:rPr>
          <w:rFonts w:ascii="Arial" w:hAnsi="Arial" w:cs="Arial"/>
          <w:color w:val="000000"/>
          <w:sz w:val="22"/>
          <w:szCs w:val="22"/>
          <w:lang w:val="fi-FI"/>
        </w:rPr>
      </w:pPr>
    </w:p>
    <w:p w:rsidR="00EA53A5" w:rsidRPr="00715D4A" w:rsidRDefault="00EA53A5" w:rsidP="00267B24">
      <w:pPr>
        <w:widowControl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color w:val="000000"/>
          <w:sz w:val="22"/>
          <w:szCs w:val="22"/>
          <w:lang w:val="fi-FI"/>
        </w:rPr>
        <w:t>Taustaselvitysten perusteella vaikuttaisi siltä, että Suomeen on syytä saada esitetyn tyyppinen lai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n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säädäntö. Esityksen johdannossa on todettu, että ylimmille laillisuusvalvojille tehdyt viranomaisten 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käsittelyn 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viivästymistä koskevat kantelut ovat lisääntyneet. Vaikka hallinto onkin pääasiassa toiminut Suomessa varsin hyvin, Suomen järjestelmä poikkeaa useimpien muiden Euroopan maiden järjeste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l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mistä. </w:t>
      </w:r>
    </w:p>
    <w:p w:rsidR="00EA53A5" w:rsidRPr="00715D4A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DB7774">
      <w:pPr>
        <w:ind w:right="21"/>
        <w:jc w:val="both"/>
        <w:rPr>
          <w:rFonts w:ascii="Arial" w:hAnsi="Arial" w:cs="Arial"/>
          <w:b/>
          <w:sz w:val="22"/>
          <w:szCs w:val="22"/>
          <w:lang w:val="fi-FI"/>
        </w:rPr>
      </w:pPr>
    </w:p>
    <w:p w:rsidR="00EA53A5" w:rsidRPr="00715D4A" w:rsidRDefault="00EA53A5" w:rsidP="00DB7774">
      <w:pPr>
        <w:ind w:right="21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715D4A">
        <w:rPr>
          <w:rFonts w:ascii="Arial" w:hAnsi="Arial" w:cs="Arial"/>
          <w:b/>
          <w:sz w:val="22"/>
          <w:szCs w:val="22"/>
          <w:lang w:val="fi-FI"/>
        </w:rPr>
        <w:t xml:space="preserve">Tieto asioiden käsittelyajasta </w:t>
      </w:r>
    </w:p>
    <w:p w:rsidR="00EA53A5" w:rsidRPr="00715D4A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CA5E0F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Ehdotuksen mukaan viranomaisen tulisi määritellä ja julkaista keskeisissä asiaryhmissä tieto sellai</w:t>
      </w:r>
      <w:r w:rsidRPr="00715D4A">
        <w:rPr>
          <w:rFonts w:ascii="Arial" w:hAnsi="Arial" w:cs="Arial"/>
          <w:sz w:val="22"/>
          <w:szCs w:val="22"/>
          <w:lang w:val="fi-FI"/>
        </w:rPr>
        <w:t>s</w:t>
      </w:r>
      <w:r w:rsidRPr="00715D4A">
        <w:rPr>
          <w:rFonts w:ascii="Arial" w:hAnsi="Arial" w:cs="Arial"/>
          <w:sz w:val="22"/>
          <w:szCs w:val="22"/>
          <w:lang w:val="fi-FI"/>
        </w:rPr>
        <w:t>ten asianosaisten oikeutta, etua tai velvollisuutta koskevien asioiden käsittelyajasta, jotka se ratka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see hallintopäätöksellä. </w:t>
      </w:r>
    </w:p>
    <w:p w:rsidR="00EA53A5" w:rsidRPr="00715D4A" w:rsidRDefault="00EA53A5" w:rsidP="00CA5E0F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DB7774">
      <w:pPr>
        <w:ind w:right="21"/>
        <w:jc w:val="both"/>
        <w:rPr>
          <w:rFonts w:ascii="Arial" w:hAnsi="Arial" w:cs="Arial"/>
          <w:color w:val="000000"/>
          <w:sz w:val="22"/>
          <w:szCs w:val="22"/>
          <w:lang w:val="fi-FI"/>
        </w:rPr>
      </w:pPr>
      <w:r w:rsidRPr="00715D4A">
        <w:rPr>
          <w:rFonts w:ascii="Arial" w:hAnsi="Arial" w:cs="Arial"/>
          <w:color w:val="000000"/>
          <w:sz w:val="22"/>
          <w:szCs w:val="22"/>
          <w:lang w:val="fi-FI"/>
        </w:rPr>
        <w:t>Kelassa on jo nyt kattava käsittelyaikojen seurantajärjestelmä. Tilan</w:t>
      </w:r>
      <w:r>
        <w:rPr>
          <w:rFonts w:ascii="Arial" w:hAnsi="Arial" w:cs="Arial"/>
          <w:color w:val="000000"/>
          <w:sz w:val="22"/>
          <w:szCs w:val="22"/>
          <w:lang w:val="fi-FI"/>
        </w:rPr>
        <w:t>netta seurataan ja raportoidaan vakuutuspiireittäin, alueittain ja koko maan tasolla systemaattisesti ja tehdään tarvittavat toimenpiteet asetettujen tavo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itte</w:t>
      </w:r>
      <w:r>
        <w:rPr>
          <w:rFonts w:ascii="Arial" w:hAnsi="Arial" w:cs="Arial"/>
          <w:color w:val="000000"/>
          <w:sz w:val="22"/>
          <w:szCs w:val="22"/>
          <w:lang w:val="fi-FI"/>
        </w:rPr>
        <w:t>iden saavuttamiseksi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. Jo nykyisinkin Kela ilmoittaa </w:t>
      </w:r>
      <w:r>
        <w:rPr>
          <w:rFonts w:ascii="Arial" w:hAnsi="Arial" w:cs="Arial"/>
          <w:color w:val="000000"/>
          <w:sz w:val="22"/>
          <w:szCs w:val="22"/>
          <w:lang w:val="fi-FI"/>
        </w:rPr>
        <w:t>Kela.fi internet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sivuillaan ke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s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keisten etuuksien käsittelyn tavoiteajat. 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Näillä 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sivuilla myös kerrotaan, että nämä ovat keskimääräisiä tavoiteaikoja, joskus ratkaisu tulee nopeammin, joskus asia viipyy pidempään. Asiakkaita ohjataan tarvittaessa ottamaan yhteyttä puhelinpalveluun tai seuraamaan käsittelyä verkkopalvelun avulla. 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Siten 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Kelas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sa toimitaan jo nyt 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esityksen tavoitteiden mukaisesti näiltä osin.</w:t>
      </w:r>
    </w:p>
    <w:p w:rsidR="00EA53A5" w:rsidRPr="00715D4A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945DD3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color w:val="000000"/>
          <w:sz w:val="22"/>
          <w:szCs w:val="22"/>
          <w:lang w:val="fi-FI"/>
        </w:rPr>
        <w:t>L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isätyötä voi aiheutua siitä, kun asiakas pyytää kirjallisen käsittelyaika-arvion omassa asiassaan. Annettu arvio tulee tallentaa </w:t>
      </w:r>
      <w:r>
        <w:rPr>
          <w:rFonts w:ascii="Arial" w:hAnsi="Arial" w:cs="Arial"/>
          <w:color w:val="000000"/>
          <w:sz w:val="22"/>
          <w:szCs w:val="22"/>
          <w:lang w:val="fi-FI"/>
        </w:rPr>
        <w:t>käsittelyjärjestelmään, mutta tämä asia olisi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 Kelassa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toteuttavissa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fi-FI"/>
        </w:rPr>
        <w:t>melko helpos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ti. </w:t>
      </w:r>
      <w:r>
        <w:rPr>
          <w:rFonts w:ascii="Arial" w:hAnsi="Arial" w:cs="Arial"/>
          <w:color w:val="000000"/>
          <w:sz w:val="22"/>
          <w:szCs w:val="22"/>
          <w:lang w:val="fi-FI"/>
        </w:rPr>
        <w:t>Todennäköisesti enemmän l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isätyötä aiheutuisi tämän asian neuvontavelvollisuudesta</w:t>
      </w:r>
      <w:r>
        <w:rPr>
          <w:rFonts w:ascii="Arial" w:hAnsi="Arial" w:cs="Arial"/>
          <w:color w:val="000000"/>
          <w:sz w:val="22"/>
          <w:szCs w:val="22"/>
          <w:lang w:val="fi-FI"/>
        </w:rPr>
        <w:t>.</w:t>
      </w:r>
    </w:p>
    <w:p w:rsidR="00EA53A5" w:rsidRPr="00715D4A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Terveysperusteisten etuuksien käsittelyaikojen tavoiteasettelu voi olla vaikeaa sen vuoksi, että etu</w:t>
      </w:r>
      <w:r w:rsidRPr="00715D4A">
        <w:rPr>
          <w:rFonts w:ascii="Arial" w:hAnsi="Arial" w:cs="Arial"/>
          <w:sz w:val="22"/>
          <w:szCs w:val="22"/>
          <w:lang w:val="fi-FI"/>
        </w:rPr>
        <w:t>u</w:t>
      </w:r>
      <w:r w:rsidRPr="00715D4A">
        <w:rPr>
          <w:rFonts w:ascii="Arial" w:hAnsi="Arial" w:cs="Arial"/>
          <w:sz w:val="22"/>
          <w:szCs w:val="22"/>
          <w:lang w:val="fi-FI"/>
        </w:rPr>
        <w:t>den ratkaiseminen riippuu yhteistyötahojen toimittamasta selvityksestä esim. lääkärintodistus tai ku</w:t>
      </w:r>
      <w:r w:rsidRPr="00715D4A">
        <w:rPr>
          <w:rFonts w:ascii="Arial" w:hAnsi="Arial" w:cs="Arial"/>
          <w:sz w:val="22"/>
          <w:szCs w:val="22"/>
          <w:lang w:val="fi-FI"/>
        </w:rPr>
        <w:t>n</w:t>
      </w:r>
      <w:r w:rsidRPr="00715D4A">
        <w:rPr>
          <w:rFonts w:ascii="Arial" w:hAnsi="Arial" w:cs="Arial"/>
          <w:sz w:val="22"/>
          <w:szCs w:val="22"/>
          <w:lang w:val="fi-FI"/>
        </w:rPr>
        <w:t>toutussuunnitelma. Tällöin viivästyssakko -tyyp</w:t>
      </w:r>
      <w:r>
        <w:rPr>
          <w:rFonts w:ascii="Arial" w:hAnsi="Arial" w:cs="Arial"/>
          <w:sz w:val="22"/>
          <w:szCs w:val="22"/>
          <w:lang w:val="fi-FI"/>
        </w:rPr>
        <w:t>p</w:t>
      </w:r>
      <w:r w:rsidRPr="00715D4A">
        <w:rPr>
          <w:rFonts w:ascii="Arial" w:hAnsi="Arial" w:cs="Arial"/>
          <w:sz w:val="22"/>
          <w:szCs w:val="22"/>
          <w:lang w:val="fi-FI"/>
        </w:rPr>
        <w:t>isellä menettelyllä ei välttämättä saavut</w:t>
      </w:r>
      <w:r>
        <w:rPr>
          <w:rFonts w:ascii="Arial" w:hAnsi="Arial" w:cs="Arial"/>
          <w:sz w:val="22"/>
          <w:szCs w:val="22"/>
          <w:lang w:val="fi-FI"/>
        </w:rPr>
        <w:t>eta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tavoiteltua ohjausvaikutusta.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Käsittelyaikoja </w:t>
      </w:r>
      <w:r>
        <w:rPr>
          <w:rFonts w:ascii="Arial" w:hAnsi="Arial" w:cs="Arial"/>
          <w:sz w:val="22"/>
          <w:szCs w:val="22"/>
          <w:lang w:val="fi-FI"/>
        </w:rPr>
        <w:t>arvioitaessa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on huomioitava asian luonne. Esim. työkyvyttömyysel</w:t>
      </w:r>
      <w:r w:rsidRPr="00715D4A">
        <w:rPr>
          <w:rFonts w:ascii="Arial" w:hAnsi="Arial" w:cs="Arial"/>
          <w:sz w:val="22"/>
          <w:szCs w:val="22"/>
          <w:lang w:val="fi-FI"/>
        </w:rPr>
        <w:t>ä</w:t>
      </w:r>
      <w:r>
        <w:rPr>
          <w:rFonts w:ascii="Arial" w:hAnsi="Arial" w:cs="Arial"/>
          <w:sz w:val="22"/>
          <w:szCs w:val="22"/>
          <w:lang w:val="fi-FI"/>
        </w:rPr>
        <w:t>keasiassa saatetaan tehdä ratkaisu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, joka voi olla voimassa hakijan loppuiän. </w:t>
      </w:r>
    </w:p>
    <w:p w:rsidR="00EA53A5" w:rsidRPr="00715D4A" w:rsidRDefault="00EA53A5" w:rsidP="00DB7774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4A1FB3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Käsittelyaikojen arvioiminen kirjallisesti on uusi työvaihe, joka ei sellaisenaan nopeuta varsinaisen etuustyön prosessia. Käsittelyajan arvioimisella voi kuitenkin olla yksittäistapauksissa käsittelyä jo</w:t>
      </w:r>
      <w:r w:rsidRPr="00715D4A">
        <w:rPr>
          <w:rFonts w:ascii="Arial" w:hAnsi="Arial" w:cs="Arial"/>
          <w:sz w:val="22"/>
          <w:szCs w:val="22"/>
          <w:lang w:val="fi-FI"/>
        </w:rPr>
        <w:t>u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duttava vaikutus. Menettely edellyttää myös prosessien jatkuva seurantaa ja kehittämistä. </w:t>
      </w: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lang w:val="fi-FI"/>
        </w:rPr>
      </w:pPr>
      <w:r w:rsidRPr="00715D4A">
        <w:rPr>
          <w:rFonts w:ascii="Arial" w:hAnsi="Arial" w:cs="Arial"/>
          <w:b/>
          <w:sz w:val="22"/>
          <w:szCs w:val="22"/>
          <w:lang w:val="fi-FI"/>
        </w:rPr>
        <w:t>Viivästysvalitus</w:t>
      </w:r>
    </w:p>
    <w:p w:rsidR="00EA53A5" w:rsidRPr="00715D4A" w:rsidRDefault="00EA53A5" w:rsidP="00CA5E0F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CA5E0F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Ehdotukseen sisältyy myös uusi oikeussuojakeino, viivästysvalitus, joka olisi hall</w:t>
      </w:r>
      <w:r>
        <w:rPr>
          <w:rFonts w:ascii="Arial" w:hAnsi="Arial" w:cs="Arial"/>
          <w:sz w:val="22"/>
          <w:szCs w:val="22"/>
          <w:lang w:val="fi-FI"/>
        </w:rPr>
        <w:t>intolainkäyttölaissa säädettävi</w:t>
      </w:r>
      <w:r w:rsidRPr="00715D4A">
        <w:rPr>
          <w:rFonts w:ascii="Arial" w:hAnsi="Arial" w:cs="Arial"/>
          <w:sz w:val="22"/>
          <w:szCs w:val="22"/>
          <w:lang w:val="fi-FI"/>
        </w:rPr>
        <w:t>n edellytyksin asianosaisen käytössä asian käsittelyn viivästyessä hallinnossa. Ehdotuksen mukaan hallintotuomioistuimet ja muutoksenhakulautakunnat käsittelisivät viivästysvalitukset.</w:t>
      </w:r>
      <w:r>
        <w:rPr>
          <w:rFonts w:ascii="Arial" w:hAnsi="Arial" w:cs="Arial"/>
          <w:sz w:val="22"/>
          <w:szCs w:val="22"/>
          <w:lang w:val="fi-FI"/>
        </w:rPr>
        <w:t xml:space="preserve"> Valitu</w:t>
      </w:r>
      <w:r>
        <w:rPr>
          <w:rFonts w:ascii="Arial" w:hAnsi="Arial" w:cs="Arial"/>
          <w:sz w:val="22"/>
          <w:szCs w:val="22"/>
          <w:lang w:val="fi-FI"/>
        </w:rPr>
        <w:t>s</w:t>
      </w:r>
      <w:r>
        <w:rPr>
          <w:rFonts w:ascii="Arial" w:hAnsi="Arial" w:cs="Arial"/>
          <w:sz w:val="22"/>
          <w:szCs w:val="22"/>
          <w:lang w:val="fi-FI"/>
        </w:rPr>
        <w:t xml:space="preserve">viranomaisella olisi mahdollisuus asettaa määräaika, jonka kuluessa asia tulisi ratkaista, mahdollisella uhkasakolla tehostettuna. </w:t>
      </w:r>
      <w:r w:rsidRPr="00715D4A">
        <w:rPr>
          <w:rFonts w:ascii="Arial" w:hAnsi="Arial" w:cs="Arial"/>
          <w:sz w:val="22"/>
          <w:szCs w:val="22"/>
          <w:lang w:val="fi-FI"/>
        </w:rPr>
        <w:t>Ehdotetun uudistuksen on määrä turvata asiaratkaisun aikaansaaminen erityisesti sellaisissa tapauksissa, joissa käsittelyn pitkittymisen on katsottava vaarantavan asianosa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>sen oikeusturvaa.</w:t>
      </w:r>
    </w:p>
    <w:p w:rsidR="00EA53A5" w:rsidRPr="00715D4A" w:rsidRDefault="00EA53A5" w:rsidP="00CA5E0F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715D4A">
      <w:pPr>
        <w:ind w:right="21"/>
        <w:jc w:val="both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Viivästysvalituksen käsittely aiheuttaa lisätyötä sekä Kelassa että sosiaaliturvan muutoksenhakula</w:t>
      </w:r>
      <w:r w:rsidRPr="00715D4A">
        <w:rPr>
          <w:rFonts w:ascii="Arial" w:hAnsi="Arial" w:cs="Arial"/>
          <w:sz w:val="22"/>
          <w:szCs w:val="22"/>
          <w:lang w:val="fi-FI"/>
        </w:rPr>
        <w:t>u</w:t>
      </w:r>
      <w:r w:rsidRPr="00715D4A">
        <w:rPr>
          <w:rFonts w:ascii="Arial" w:hAnsi="Arial" w:cs="Arial"/>
          <w:sz w:val="22"/>
          <w:szCs w:val="22"/>
          <w:lang w:val="fi-FI"/>
        </w:rPr>
        <w:t>takunnassa</w:t>
      </w:r>
      <w:r>
        <w:rPr>
          <w:rFonts w:ascii="Arial" w:hAnsi="Arial" w:cs="Arial"/>
          <w:sz w:val="22"/>
          <w:szCs w:val="22"/>
          <w:lang w:val="fi-FI"/>
        </w:rPr>
        <w:t xml:space="preserve"> (Somla)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. </w:t>
      </w:r>
      <w:r>
        <w:rPr>
          <w:rFonts w:ascii="Arial" w:hAnsi="Arial" w:cs="Arial"/>
          <w:sz w:val="22"/>
          <w:szCs w:val="22"/>
          <w:lang w:val="fi-FI"/>
        </w:rPr>
        <w:t>Kelassa t</w:t>
      </w:r>
      <w:r w:rsidRPr="00715D4A">
        <w:rPr>
          <w:rFonts w:ascii="Arial" w:hAnsi="Arial" w:cs="Arial"/>
          <w:sz w:val="22"/>
          <w:szCs w:val="22"/>
          <w:lang w:val="fi-FI"/>
        </w:rPr>
        <w:t>yötä aiheutuu mm. käsi</w:t>
      </w:r>
      <w:r>
        <w:rPr>
          <w:rFonts w:ascii="Arial" w:hAnsi="Arial" w:cs="Arial"/>
          <w:sz w:val="22"/>
          <w:szCs w:val="22"/>
          <w:lang w:val="fi-FI"/>
        </w:rPr>
        <w:t>t</w:t>
      </w:r>
      <w:r w:rsidRPr="00715D4A">
        <w:rPr>
          <w:rFonts w:ascii="Arial" w:hAnsi="Arial" w:cs="Arial"/>
          <w:sz w:val="22"/>
          <w:szCs w:val="22"/>
          <w:lang w:val="fi-FI"/>
        </w:rPr>
        <w:t>telyaika-arvion ja valituslausuntojen laatimise</w:t>
      </w:r>
      <w:r w:rsidRPr="00715D4A">
        <w:rPr>
          <w:rFonts w:ascii="Arial" w:hAnsi="Arial" w:cs="Arial"/>
          <w:sz w:val="22"/>
          <w:szCs w:val="22"/>
          <w:lang w:val="fi-FI"/>
        </w:rPr>
        <w:t>s</w:t>
      </w:r>
      <w:r w:rsidRPr="00715D4A">
        <w:rPr>
          <w:rFonts w:ascii="Arial" w:hAnsi="Arial" w:cs="Arial"/>
          <w:sz w:val="22"/>
          <w:szCs w:val="22"/>
          <w:lang w:val="fi-FI"/>
        </w:rPr>
        <w:t>ta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fi-FI"/>
        </w:rPr>
        <w:t>L</w:t>
      </w:r>
      <w:r w:rsidRPr="00715D4A">
        <w:rPr>
          <w:rFonts w:ascii="Arial" w:hAnsi="Arial" w:cs="Arial"/>
          <w:sz w:val="22"/>
          <w:szCs w:val="22"/>
          <w:lang w:val="fi-FI"/>
        </w:rPr>
        <w:t>yhytkestoist</w:t>
      </w:r>
      <w:r>
        <w:rPr>
          <w:rFonts w:ascii="Arial" w:hAnsi="Arial" w:cs="Arial"/>
          <w:sz w:val="22"/>
          <w:szCs w:val="22"/>
          <w:lang w:val="fi-FI"/>
        </w:rPr>
        <w:t>en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päiväraharatkaisu</w:t>
      </w:r>
      <w:r>
        <w:rPr>
          <w:rFonts w:ascii="Arial" w:hAnsi="Arial" w:cs="Arial"/>
          <w:sz w:val="22"/>
          <w:szCs w:val="22"/>
          <w:lang w:val="fi-FI"/>
        </w:rPr>
        <w:t xml:space="preserve">jen </w:t>
      </w:r>
      <w:r w:rsidRPr="00715D4A">
        <w:rPr>
          <w:rFonts w:ascii="Arial" w:hAnsi="Arial" w:cs="Arial"/>
          <w:sz w:val="22"/>
          <w:szCs w:val="22"/>
          <w:lang w:val="fi-FI"/>
        </w:rPr>
        <w:t>tai yksittäis</w:t>
      </w:r>
      <w:r>
        <w:rPr>
          <w:rFonts w:ascii="Arial" w:hAnsi="Arial" w:cs="Arial"/>
          <w:sz w:val="22"/>
          <w:szCs w:val="22"/>
          <w:lang w:val="fi-FI"/>
        </w:rPr>
        <w:t xml:space="preserve">ten </w:t>
      </w:r>
      <w:r w:rsidRPr="00715D4A">
        <w:rPr>
          <w:rFonts w:ascii="Arial" w:hAnsi="Arial" w:cs="Arial"/>
          <w:sz w:val="22"/>
          <w:szCs w:val="22"/>
          <w:lang w:val="fi-FI"/>
        </w:rPr>
        <w:t>sairaanhoidon kustannu</w:t>
      </w:r>
      <w:r>
        <w:rPr>
          <w:rFonts w:ascii="Arial" w:hAnsi="Arial" w:cs="Arial"/>
          <w:sz w:val="22"/>
          <w:szCs w:val="22"/>
          <w:lang w:val="fi-FI"/>
        </w:rPr>
        <w:t>sten korvausten t</w:t>
      </w:r>
      <w:r>
        <w:rPr>
          <w:rFonts w:ascii="Arial" w:hAnsi="Arial" w:cs="Arial"/>
          <w:sz w:val="22"/>
          <w:szCs w:val="22"/>
          <w:lang w:val="fi-FI"/>
        </w:rPr>
        <w:t>a</w:t>
      </w:r>
      <w:r>
        <w:rPr>
          <w:rFonts w:ascii="Arial" w:hAnsi="Arial" w:cs="Arial"/>
          <w:sz w:val="22"/>
          <w:szCs w:val="22"/>
          <w:lang w:val="fi-FI"/>
        </w:rPr>
        <w:t xml:space="preserve">loudellinen intressi voi kuitenkin olla </w:t>
      </w:r>
      <w:r w:rsidRPr="00715D4A">
        <w:rPr>
          <w:rFonts w:ascii="Arial" w:hAnsi="Arial" w:cs="Arial"/>
          <w:sz w:val="22"/>
          <w:szCs w:val="22"/>
          <w:lang w:val="fi-FI"/>
        </w:rPr>
        <w:t>pie</w:t>
      </w:r>
      <w:r>
        <w:rPr>
          <w:rFonts w:ascii="Arial" w:hAnsi="Arial" w:cs="Arial"/>
          <w:sz w:val="22"/>
          <w:szCs w:val="22"/>
          <w:lang w:val="fi-FI"/>
        </w:rPr>
        <w:t>nempi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kuin arvion antamisen ja siihen liittyvän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Pr="00715D4A">
        <w:rPr>
          <w:rFonts w:ascii="Arial" w:hAnsi="Arial" w:cs="Arial"/>
          <w:sz w:val="22"/>
          <w:szCs w:val="22"/>
          <w:lang w:val="fi-FI"/>
        </w:rPr>
        <w:t>valitus</w:t>
      </w:r>
      <w:r>
        <w:rPr>
          <w:rFonts w:ascii="Arial" w:hAnsi="Arial" w:cs="Arial"/>
          <w:sz w:val="22"/>
          <w:szCs w:val="22"/>
          <w:lang w:val="fi-FI"/>
        </w:rPr>
        <w:t>menett</w:t>
      </w:r>
      <w:r>
        <w:rPr>
          <w:rFonts w:ascii="Arial" w:hAnsi="Arial" w:cs="Arial"/>
          <w:sz w:val="22"/>
          <w:szCs w:val="22"/>
          <w:lang w:val="fi-FI"/>
        </w:rPr>
        <w:t>e</w:t>
      </w:r>
      <w:r>
        <w:rPr>
          <w:rFonts w:ascii="Arial" w:hAnsi="Arial" w:cs="Arial"/>
          <w:sz w:val="22"/>
          <w:szCs w:val="22"/>
          <w:lang w:val="fi-FI"/>
        </w:rPr>
        <w:t xml:space="preserve">lyn </w:t>
      </w:r>
      <w:r w:rsidRPr="00715D4A">
        <w:rPr>
          <w:rFonts w:ascii="Arial" w:hAnsi="Arial" w:cs="Arial"/>
          <w:sz w:val="22"/>
          <w:szCs w:val="22"/>
          <w:lang w:val="fi-FI"/>
        </w:rPr>
        <w:t>hallinnolli</w:t>
      </w:r>
      <w:r>
        <w:rPr>
          <w:rFonts w:ascii="Arial" w:hAnsi="Arial" w:cs="Arial"/>
          <w:sz w:val="22"/>
          <w:szCs w:val="22"/>
          <w:lang w:val="fi-FI"/>
        </w:rPr>
        <w:t>nen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kustannus.  </w:t>
      </w:r>
    </w:p>
    <w:p w:rsidR="00EA53A5" w:rsidRPr="00715D4A" w:rsidRDefault="00EA53A5" w:rsidP="00945DD3">
      <w:pPr>
        <w:pStyle w:val="BodyTextIndent"/>
        <w:tabs>
          <w:tab w:val="left" w:pos="360"/>
        </w:tabs>
        <w:ind w:left="0"/>
        <w:rPr>
          <w:rFonts w:ascii="Arial" w:hAnsi="Arial" w:cs="Arial"/>
          <w:color w:val="000000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>Viivästysvalituksen käsittelee valitusaste, jonka toimivaltaan asia muutoinkin kuuluu. S</w:t>
      </w:r>
      <w:r>
        <w:rPr>
          <w:rFonts w:ascii="Arial" w:hAnsi="Arial" w:cs="Arial"/>
          <w:sz w:val="22"/>
          <w:szCs w:val="22"/>
          <w:lang w:val="fi-FI"/>
        </w:rPr>
        <w:t>omlan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käsitt</w:t>
      </w:r>
      <w:r w:rsidRPr="00715D4A">
        <w:rPr>
          <w:rFonts w:ascii="Arial" w:hAnsi="Arial" w:cs="Arial"/>
          <w:sz w:val="22"/>
          <w:szCs w:val="22"/>
          <w:lang w:val="fi-FI"/>
        </w:rPr>
        <w:t>e</w:t>
      </w:r>
      <w:r w:rsidRPr="00715D4A">
        <w:rPr>
          <w:rFonts w:ascii="Arial" w:hAnsi="Arial" w:cs="Arial"/>
          <w:sz w:val="22"/>
          <w:szCs w:val="22"/>
          <w:lang w:val="fi-FI"/>
        </w:rPr>
        <w:t>lyajat ovat jo nyt varsin pitkiä. Tämän vuoksi erityistä huomiota on kiinnitettävä siihen, että S</w:t>
      </w:r>
      <w:r>
        <w:rPr>
          <w:rFonts w:ascii="Arial" w:hAnsi="Arial" w:cs="Arial"/>
          <w:sz w:val="22"/>
          <w:szCs w:val="22"/>
          <w:lang w:val="fi-FI"/>
        </w:rPr>
        <w:t>omla saa tehtävän edellyttämät resurssit, jotta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 xml:space="preserve">se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kykenee hoitamaan </w:t>
      </w:r>
      <w:r>
        <w:rPr>
          <w:rFonts w:ascii="Arial" w:hAnsi="Arial" w:cs="Arial"/>
          <w:sz w:val="22"/>
          <w:szCs w:val="22"/>
          <w:lang w:val="fi-FI"/>
        </w:rPr>
        <w:t>työn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 xml:space="preserve">aiheuttamatta lisää viivästystä </w:t>
      </w:r>
      <w:r w:rsidRPr="00715D4A">
        <w:rPr>
          <w:rFonts w:ascii="Arial" w:hAnsi="Arial" w:cs="Arial"/>
          <w:sz w:val="22"/>
          <w:szCs w:val="22"/>
          <w:lang w:val="fi-FI"/>
        </w:rPr>
        <w:t>vars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>nais</w:t>
      </w:r>
      <w:r>
        <w:rPr>
          <w:rFonts w:ascii="Arial" w:hAnsi="Arial" w:cs="Arial"/>
          <w:sz w:val="22"/>
          <w:szCs w:val="22"/>
          <w:lang w:val="fi-FI"/>
        </w:rPr>
        <w:t xml:space="preserve">ten </w:t>
      </w:r>
      <w:r w:rsidRPr="00715D4A">
        <w:rPr>
          <w:rFonts w:ascii="Arial" w:hAnsi="Arial" w:cs="Arial"/>
          <w:sz w:val="22"/>
          <w:szCs w:val="22"/>
          <w:lang w:val="fi-FI"/>
        </w:rPr>
        <w:t>muutoksenhakuasioiden</w:t>
      </w:r>
      <w:r>
        <w:rPr>
          <w:rFonts w:ascii="Arial" w:hAnsi="Arial" w:cs="Arial"/>
          <w:sz w:val="22"/>
          <w:szCs w:val="22"/>
          <w:lang w:val="fi-FI"/>
        </w:rPr>
        <w:t xml:space="preserve"> käsittelyyn.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</w:t>
      </w: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b/>
          <w:sz w:val="22"/>
          <w:szCs w:val="22"/>
          <w:lang w:val="fi-FI"/>
        </w:rPr>
      </w:pPr>
      <w:r w:rsidRPr="00715D4A">
        <w:rPr>
          <w:rFonts w:ascii="Arial" w:hAnsi="Arial" w:cs="Arial"/>
          <w:b/>
          <w:sz w:val="22"/>
          <w:szCs w:val="22"/>
          <w:lang w:val="fi-FI"/>
        </w:rPr>
        <w:t>Yhteenveto</w:t>
      </w: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E60F88">
      <w:pPr>
        <w:widowControl/>
        <w:rPr>
          <w:rFonts w:ascii="Arial" w:hAnsi="Arial" w:cs="Arial"/>
          <w:color w:val="000000"/>
          <w:sz w:val="22"/>
          <w:szCs w:val="22"/>
          <w:lang w:val="fi-FI"/>
        </w:rPr>
      </w:pPr>
      <w:r w:rsidRPr="00715D4A">
        <w:rPr>
          <w:rFonts w:ascii="Arial" w:hAnsi="Arial" w:cs="Arial"/>
          <w:color w:val="000000"/>
          <w:sz w:val="22"/>
          <w:szCs w:val="22"/>
          <w:lang w:val="fi-FI"/>
        </w:rPr>
        <w:t>Koska Kelassa jo nyt kaikin tavoin pyritään joutuisaan ja joustavaan käsittelyyn, ei suunniteltu lai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n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muutos ole ko</w:t>
      </w:r>
      <w:r>
        <w:rPr>
          <w:rFonts w:ascii="Arial" w:hAnsi="Arial" w:cs="Arial"/>
          <w:color w:val="000000"/>
          <w:sz w:val="22"/>
          <w:szCs w:val="22"/>
          <w:lang w:val="fi-FI"/>
        </w:rPr>
        <w:t>vin ongelmallinen k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annaltamme. Mahdollisuu</w:t>
      </w:r>
      <w:r>
        <w:rPr>
          <w:rFonts w:ascii="Arial" w:hAnsi="Arial" w:cs="Arial"/>
          <w:color w:val="000000"/>
          <w:sz w:val="22"/>
          <w:szCs w:val="22"/>
          <w:lang w:val="fi-FI"/>
        </w:rPr>
        <w:t>s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 valittaa viivästymisestä on yksittäisen asiakkaan oikeusturvan</w:t>
      </w:r>
      <w:r>
        <w:rPr>
          <w:rFonts w:ascii="Arial" w:hAnsi="Arial" w:cs="Arial"/>
          <w:color w:val="000000"/>
          <w:sz w:val="22"/>
          <w:szCs w:val="22"/>
          <w:lang w:val="fi-FI"/>
        </w:rPr>
        <w:t xml:space="preserve"> tae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, kun ylimmille laillisuusvalvojille toimitetut kantelut ja niitä seuraavat ma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>h</w:t>
      </w:r>
      <w:r w:rsidRPr="00715D4A">
        <w:rPr>
          <w:rFonts w:ascii="Arial" w:hAnsi="Arial" w:cs="Arial"/>
          <w:color w:val="000000"/>
          <w:sz w:val="22"/>
          <w:szCs w:val="22"/>
          <w:lang w:val="fi-FI"/>
        </w:rPr>
        <w:t xml:space="preserve">dolliset huomautukset eivät ole riittävä oikeussuojakeino. </w:t>
      </w:r>
      <w:r w:rsidRPr="00715D4A">
        <w:rPr>
          <w:rFonts w:ascii="Arial" w:hAnsi="Arial" w:cs="Arial"/>
          <w:sz w:val="22"/>
          <w:szCs w:val="22"/>
          <w:lang w:val="fi-FI"/>
        </w:rPr>
        <w:t>Hallintolain piiriin kuuluvan viranomaisto</w:t>
      </w:r>
      <w:r w:rsidRPr="00715D4A">
        <w:rPr>
          <w:rFonts w:ascii="Arial" w:hAnsi="Arial" w:cs="Arial"/>
          <w:sz w:val="22"/>
          <w:szCs w:val="22"/>
          <w:lang w:val="fi-FI"/>
        </w:rPr>
        <w:t>i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minnan kirjo on laaja ja yleispätevän mallin kehittäminen sen yhteyteen on haastava tavoite. </w:t>
      </w:r>
      <w:r>
        <w:rPr>
          <w:rFonts w:ascii="Arial" w:hAnsi="Arial" w:cs="Arial"/>
          <w:sz w:val="22"/>
          <w:szCs w:val="22"/>
          <w:lang w:val="fi-FI"/>
        </w:rPr>
        <w:t>Ehdotu</w:t>
      </w:r>
      <w:r>
        <w:rPr>
          <w:rFonts w:ascii="Arial" w:hAnsi="Arial" w:cs="Arial"/>
          <w:sz w:val="22"/>
          <w:szCs w:val="22"/>
          <w:lang w:val="fi-FI"/>
        </w:rPr>
        <w:t>k</w:t>
      </w:r>
      <w:r>
        <w:rPr>
          <w:rFonts w:ascii="Arial" w:hAnsi="Arial" w:cs="Arial"/>
          <w:sz w:val="22"/>
          <w:szCs w:val="22"/>
          <w:lang w:val="fi-FI"/>
        </w:rPr>
        <w:t xml:space="preserve">sessa kuvattu viivästysvalitus uhkasakkoineen on raskas menettely. </w:t>
      </w:r>
      <w:r w:rsidRPr="00715D4A">
        <w:rPr>
          <w:rFonts w:ascii="Arial" w:hAnsi="Arial" w:cs="Arial"/>
          <w:sz w:val="22"/>
          <w:szCs w:val="22"/>
          <w:lang w:val="fi-FI"/>
        </w:rPr>
        <w:t>Tärkeää on, että palvelun toimi</w:t>
      </w:r>
      <w:r w:rsidRPr="00715D4A">
        <w:rPr>
          <w:rFonts w:ascii="Arial" w:hAnsi="Arial" w:cs="Arial"/>
          <w:sz w:val="22"/>
          <w:szCs w:val="22"/>
          <w:lang w:val="fi-FI"/>
        </w:rPr>
        <w:t>t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taminen asiakkaalle ei </w:t>
      </w:r>
      <w:r>
        <w:rPr>
          <w:rFonts w:ascii="Arial" w:hAnsi="Arial" w:cs="Arial"/>
          <w:sz w:val="22"/>
          <w:szCs w:val="22"/>
          <w:lang w:val="fi-FI"/>
        </w:rPr>
        <w:t xml:space="preserve">liian täydellisen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oikeusturvan </w:t>
      </w:r>
      <w:r>
        <w:rPr>
          <w:rFonts w:ascii="Arial" w:hAnsi="Arial" w:cs="Arial"/>
          <w:sz w:val="22"/>
          <w:szCs w:val="22"/>
          <w:lang w:val="fi-FI"/>
        </w:rPr>
        <w:t>tavoittelun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vuoksi vaaran</w:t>
      </w:r>
      <w:r>
        <w:rPr>
          <w:rFonts w:ascii="Arial" w:hAnsi="Arial" w:cs="Arial"/>
          <w:sz w:val="22"/>
          <w:szCs w:val="22"/>
          <w:lang w:val="fi-FI"/>
        </w:rPr>
        <w:t xml:space="preserve">nu. </w:t>
      </w:r>
      <w:r w:rsidRPr="00715D4A">
        <w:rPr>
          <w:rFonts w:ascii="Arial" w:hAnsi="Arial" w:cs="Arial"/>
          <w:sz w:val="22"/>
          <w:szCs w:val="22"/>
          <w:lang w:val="fi-FI"/>
        </w:rPr>
        <w:t xml:space="preserve">   </w:t>
      </w: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Juhani Rantamäki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Anitta Holappa</w:t>
      </w: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Hallintojohtaja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Lakimies</w:t>
      </w: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 w:rsidP="00576D80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  <w:lang w:val="fi-FI"/>
        </w:rPr>
      </w:pPr>
      <w:r w:rsidRPr="00715D4A">
        <w:rPr>
          <w:rFonts w:ascii="Arial" w:hAnsi="Arial" w:cs="Arial"/>
          <w:sz w:val="22"/>
          <w:szCs w:val="22"/>
          <w:lang w:val="fi-FI"/>
        </w:rPr>
        <w:t xml:space="preserve">      </w:t>
      </w:r>
    </w:p>
    <w:p w:rsidR="00EA53A5" w:rsidRPr="00715D4A" w:rsidRDefault="00EA53A5" w:rsidP="00DD2DD7">
      <w:pPr>
        <w:rPr>
          <w:rFonts w:ascii="Arial" w:hAnsi="Arial" w:cs="Arial"/>
          <w:sz w:val="22"/>
          <w:szCs w:val="22"/>
          <w:lang w:val="fi-FI"/>
        </w:rPr>
      </w:pPr>
    </w:p>
    <w:p w:rsidR="00EA53A5" w:rsidRPr="00715D4A" w:rsidRDefault="00EA53A5">
      <w:pPr>
        <w:rPr>
          <w:rFonts w:ascii="Arial" w:hAnsi="Arial" w:cs="Arial"/>
          <w:sz w:val="22"/>
          <w:szCs w:val="22"/>
          <w:lang w:val="fi-FI"/>
        </w:rPr>
      </w:pPr>
    </w:p>
    <w:sectPr w:rsidR="00EA53A5" w:rsidRPr="00715D4A" w:rsidSect="00B247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A5" w:rsidRDefault="00EA53A5">
      <w:r>
        <w:separator/>
      </w:r>
    </w:p>
  </w:endnote>
  <w:endnote w:type="continuationSeparator" w:id="0">
    <w:p w:rsidR="00EA53A5" w:rsidRDefault="00EA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etaNormalLF-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BoldLF-Cap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taBoldLF-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97" w:type="dxa"/>
      <w:tblLayout w:type="fixed"/>
      <w:tblLook w:val="01E0"/>
    </w:tblPr>
    <w:tblGrid>
      <w:gridCol w:w="2484"/>
      <w:gridCol w:w="2592"/>
      <w:gridCol w:w="1325"/>
      <w:gridCol w:w="1296"/>
      <w:gridCol w:w="1296"/>
      <w:gridCol w:w="1296"/>
    </w:tblGrid>
    <w:tr w:rsidR="00EA53A5" w:rsidRPr="00E36F9E" w:rsidTr="00E36F9E">
      <w:trPr>
        <w:cantSplit/>
        <w:trHeight w:hRule="exact" w:val="238"/>
      </w:trPr>
      <w:tc>
        <w:tcPr>
          <w:tcW w:w="2592" w:type="dxa"/>
        </w:tcPr>
        <w:p w:rsidR="00EA53A5" w:rsidRPr="00BE263D" w:rsidRDefault="00EA53A5" w:rsidP="006E3C19">
          <w:pPr>
            <w:pStyle w:val="AlatunnisteMetaBoldCaps"/>
          </w:pPr>
        </w:p>
      </w:tc>
      <w:tc>
        <w:tcPr>
          <w:tcW w:w="2592" w:type="dxa"/>
        </w:tcPr>
        <w:p w:rsidR="00EA53A5" w:rsidRPr="00BE263D" w:rsidRDefault="00EA53A5" w:rsidP="006E3C19">
          <w:pPr>
            <w:pStyle w:val="AlatunnisteMetaBoldCaps"/>
          </w:pP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jc w:val="right"/>
            <w:rPr>
              <w:lang w:val="sv-S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EA53A5" w:rsidRPr="00E36F9E" w:rsidTr="00E36F9E">
      <w:trPr>
        <w:cantSplit/>
        <w:trHeight w:hRule="exact" w:val="238"/>
      </w:trPr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2592" w:type="dxa"/>
          <w:gridSpan w:val="2"/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rFonts w:ascii="MetaBoldLF-Roman" w:hAnsi="MetaBoldLF-Roman"/>
              <w:lang w:val="sv-SE"/>
            </w:rPr>
          </w:pPr>
          <w:r w:rsidRPr="00E36F9E">
            <w:rPr>
              <w:rFonts w:ascii="MetaBoldLF-Roman" w:hAnsi="MetaBoldLF-Roman"/>
              <w:lang w:val="sv-SE"/>
            </w:rPr>
            <w:t>lisäselvitys</w:t>
          </w:r>
        </w:p>
      </w:tc>
    </w:tr>
    <w:tr w:rsidR="00EA53A5" w:rsidRPr="00E36F9E" w:rsidTr="00E36F9E">
      <w:trPr>
        <w:cantSplit/>
        <w:trHeight w:hRule="exact" w:val="238"/>
      </w:trPr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2592" w:type="dxa"/>
          <w:gridSpan w:val="2"/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lang w:val="sv-SE"/>
            </w:rPr>
          </w:pPr>
        </w:p>
      </w:tc>
    </w:tr>
    <w:tr w:rsidR="00EA53A5" w:rsidRPr="00E36F9E" w:rsidTr="00E36F9E">
      <w:trPr>
        <w:cantSplit/>
        <w:trHeight w:hRule="exact" w:val="238"/>
      </w:trPr>
      <w:tc>
        <w:tcPr>
          <w:tcW w:w="2592" w:type="dxa"/>
        </w:tcPr>
        <w:p w:rsidR="00EA53A5" w:rsidRDefault="00EA53A5" w:rsidP="00E36F9E">
          <w:pPr>
            <w:pStyle w:val="Footer"/>
            <w:tabs>
              <w:tab w:val="left" w:pos="720"/>
            </w:tabs>
            <w:ind w:right="227"/>
          </w:pPr>
        </w:p>
      </w:tc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lang w:val="sv-SE"/>
            </w:rPr>
          </w:pPr>
        </w:p>
      </w:tc>
    </w:tr>
    <w:tr w:rsidR="00EA53A5" w:rsidRPr="00336761" w:rsidTr="00E36F9E">
      <w:trPr>
        <w:cantSplit/>
        <w:trHeight w:hRule="exact" w:val="238"/>
      </w:trPr>
      <w:tc>
        <w:tcPr>
          <w:tcW w:w="2592" w:type="dxa"/>
        </w:tcPr>
        <w:p w:rsidR="00EA53A5" w:rsidRDefault="00EA53A5" w:rsidP="00E36F9E">
          <w:pPr>
            <w:pStyle w:val="Footer"/>
            <w:tabs>
              <w:tab w:val="left" w:pos="720"/>
            </w:tabs>
            <w:ind w:right="227"/>
          </w:pPr>
        </w:p>
      </w:tc>
      <w:tc>
        <w:tcPr>
          <w:tcW w:w="2592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1325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  <w:tcMar>
            <w:left w:w="0" w:type="dxa"/>
            <w:right w:w="170" w:type="dxa"/>
          </w:tcMar>
        </w:tcPr>
        <w:p w:rsidR="00EA53A5" w:rsidRPr="00336761" w:rsidRDefault="00EA53A5" w:rsidP="00E36F9E">
          <w:pPr>
            <w:pStyle w:val="Footer"/>
            <w:ind w:right="227"/>
            <w:jc w:val="right"/>
          </w:pPr>
        </w:p>
      </w:tc>
    </w:tr>
  </w:tbl>
  <w:p w:rsidR="00EA53A5" w:rsidRDefault="00EA53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2484"/>
      <w:gridCol w:w="2592"/>
      <w:gridCol w:w="1325"/>
      <w:gridCol w:w="1296"/>
      <w:gridCol w:w="1296"/>
      <w:gridCol w:w="1296"/>
    </w:tblGrid>
    <w:tr w:rsidR="00EA53A5" w:rsidRPr="00E36F9E" w:rsidTr="00E36F9E">
      <w:trPr>
        <w:cantSplit/>
        <w:trHeight w:hRule="exact" w:val="238"/>
      </w:trPr>
      <w:tc>
        <w:tcPr>
          <w:tcW w:w="2592" w:type="dxa"/>
        </w:tcPr>
        <w:p w:rsidR="00EA53A5" w:rsidRPr="00BE263D" w:rsidRDefault="00EA53A5" w:rsidP="00BE263D">
          <w:pPr>
            <w:pStyle w:val="AlatunnisteMetaBoldCaps"/>
          </w:pPr>
          <w:r w:rsidRPr="00BE263D">
            <w:t>Postiosoite</w:t>
          </w:r>
        </w:p>
      </w:tc>
      <w:tc>
        <w:tcPr>
          <w:tcW w:w="2592" w:type="dxa"/>
        </w:tcPr>
        <w:p w:rsidR="00EA53A5" w:rsidRPr="00BE263D" w:rsidRDefault="00EA53A5" w:rsidP="00BE263D">
          <w:pPr>
            <w:pStyle w:val="AlatunnisteMetaBoldCaps"/>
          </w:pPr>
          <w:r w:rsidRPr="00BE263D">
            <w:t>Käyntiosoite</w:t>
          </w: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tabs>
              <w:tab w:val="left" w:pos="2608"/>
              <w:tab w:val="left" w:pos="6521"/>
              <w:tab w:val="left" w:pos="7825"/>
            </w:tabs>
            <w:ind w:right="227"/>
            <w:jc w:val="right"/>
            <w:rPr>
              <w:lang w:val="sv-SE"/>
            </w:rPr>
          </w:pPr>
          <w:r>
            <w:rPr>
              <w:rStyle w:val="PageNumber"/>
            </w:rPr>
            <w:t>1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EA53A5" w:rsidRPr="00E36F9E" w:rsidTr="00E36F9E">
      <w:trPr>
        <w:cantSplit/>
        <w:trHeight w:hRule="exact" w:val="238"/>
      </w:trPr>
      <w:tc>
        <w:tcPr>
          <w:tcW w:w="2534" w:type="dxa"/>
        </w:tcPr>
        <w:p w:rsidR="00EA53A5" w:rsidRDefault="00EA53A5" w:rsidP="00EA1642">
          <w:pPr>
            <w:pStyle w:val="Footer"/>
            <w:ind w:right="227"/>
          </w:pPr>
          <w:r>
            <w:t>PL 450</w:t>
          </w:r>
        </w:p>
      </w:tc>
      <w:tc>
        <w:tcPr>
          <w:tcW w:w="2534" w:type="dxa"/>
        </w:tcPr>
        <w:p w:rsidR="00EA53A5" w:rsidRDefault="00EA53A5" w:rsidP="00E36F9E">
          <w:pPr>
            <w:pStyle w:val="Footer"/>
            <w:ind w:right="227"/>
          </w:pPr>
          <w:r>
            <w:t>Nordenskiöldinkatu 12</w:t>
          </w: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lang w:val="sv-SE"/>
            </w:rPr>
          </w:pPr>
        </w:p>
      </w:tc>
    </w:tr>
    <w:tr w:rsidR="00EA53A5" w:rsidRPr="00E36F9E" w:rsidTr="00E36F9E">
      <w:trPr>
        <w:cantSplit/>
        <w:trHeight w:hRule="exact" w:val="238"/>
      </w:trPr>
      <w:tc>
        <w:tcPr>
          <w:tcW w:w="2534" w:type="dxa"/>
        </w:tcPr>
        <w:p w:rsidR="00EA53A5" w:rsidRDefault="00EA53A5" w:rsidP="00E36F9E">
          <w:pPr>
            <w:pStyle w:val="Footer"/>
            <w:ind w:right="227"/>
          </w:pPr>
          <w:r>
            <w:t>00101 Helsinki</w:t>
          </w:r>
        </w:p>
      </w:tc>
      <w:tc>
        <w:tcPr>
          <w:tcW w:w="2534" w:type="dxa"/>
        </w:tcPr>
        <w:p w:rsidR="00EA53A5" w:rsidRDefault="00EA53A5" w:rsidP="00EA1642">
          <w:pPr>
            <w:pStyle w:val="Footer"/>
            <w:ind w:right="227"/>
          </w:pPr>
          <w:r>
            <w:t>00250 Helsinki</w:t>
          </w: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lang w:val="sv-SE"/>
            </w:rPr>
          </w:pPr>
        </w:p>
      </w:tc>
    </w:tr>
    <w:tr w:rsidR="00EA53A5" w:rsidRPr="00E36F9E" w:rsidTr="00E36F9E">
      <w:trPr>
        <w:cantSplit/>
        <w:trHeight w:hRule="exact" w:val="238"/>
      </w:trPr>
      <w:tc>
        <w:tcPr>
          <w:tcW w:w="2534" w:type="dxa"/>
        </w:tcPr>
        <w:p w:rsidR="00EA53A5" w:rsidRDefault="00EA53A5" w:rsidP="00EA1642">
          <w:pPr>
            <w:pStyle w:val="Footer"/>
            <w:tabs>
              <w:tab w:val="left" w:pos="720"/>
            </w:tabs>
            <w:ind w:right="227"/>
          </w:pPr>
          <w:r>
            <w:t>Puhelin</w:t>
          </w:r>
          <w:r>
            <w:tab/>
            <w:t>020 634 11</w:t>
          </w:r>
        </w:p>
      </w:tc>
      <w:tc>
        <w:tcPr>
          <w:tcW w:w="2534" w:type="dxa"/>
        </w:tcPr>
        <w:p w:rsidR="00EA53A5" w:rsidRDefault="00EA53A5" w:rsidP="00E36F9E">
          <w:pPr>
            <w:pStyle w:val="Footer"/>
            <w:ind w:right="227"/>
          </w:pPr>
        </w:p>
      </w:tc>
      <w:tc>
        <w:tcPr>
          <w:tcW w:w="1325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</w:tcPr>
        <w:p w:rsidR="00EA53A5" w:rsidRPr="00E36F9E" w:rsidRDefault="00EA53A5" w:rsidP="00E36F9E">
          <w:pPr>
            <w:pStyle w:val="Footer"/>
            <w:ind w:right="227"/>
            <w:rPr>
              <w:lang w:val="sv-SE"/>
            </w:rPr>
          </w:pPr>
        </w:p>
      </w:tc>
      <w:tc>
        <w:tcPr>
          <w:tcW w:w="1296" w:type="dxa"/>
          <w:tcMar>
            <w:right w:w="170" w:type="dxa"/>
          </w:tcMar>
        </w:tcPr>
        <w:p w:rsidR="00EA53A5" w:rsidRPr="00E36F9E" w:rsidRDefault="00EA53A5" w:rsidP="00E36F9E">
          <w:pPr>
            <w:pStyle w:val="Footer"/>
            <w:ind w:right="227"/>
            <w:jc w:val="right"/>
            <w:rPr>
              <w:lang w:val="sv-SE"/>
            </w:rPr>
          </w:pPr>
        </w:p>
      </w:tc>
    </w:tr>
    <w:tr w:rsidR="00EA53A5" w:rsidRPr="00336761" w:rsidTr="00E36F9E">
      <w:trPr>
        <w:cantSplit/>
        <w:trHeight w:hRule="exact" w:val="238"/>
      </w:trPr>
      <w:tc>
        <w:tcPr>
          <w:tcW w:w="2534" w:type="dxa"/>
        </w:tcPr>
        <w:p w:rsidR="00EA53A5" w:rsidRDefault="00EA53A5" w:rsidP="00E36F9E">
          <w:pPr>
            <w:pStyle w:val="Footer"/>
            <w:tabs>
              <w:tab w:val="left" w:pos="720"/>
            </w:tabs>
            <w:ind w:right="227"/>
          </w:pPr>
        </w:p>
      </w:tc>
      <w:tc>
        <w:tcPr>
          <w:tcW w:w="2534" w:type="dxa"/>
        </w:tcPr>
        <w:p w:rsidR="00EA53A5" w:rsidRDefault="00EA53A5" w:rsidP="00EA1642">
          <w:pPr>
            <w:pStyle w:val="Footer"/>
            <w:ind w:right="227"/>
          </w:pPr>
        </w:p>
      </w:tc>
      <w:tc>
        <w:tcPr>
          <w:tcW w:w="1325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</w:tcPr>
        <w:p w:rsidR="00EA53A5" w:rsidRPr="00336761" w:rsidRDefault="00EA53A5" w:rsidP="00E36F9E">
          <w:pPr>
            <w:pStyle w:val="Footer"/>
            <w:ind w:right="227"/>
          </w:pPr>
        </w:p>
      </w:tc>
      <w:tc>
        <w:tcPr>
          <w:tcW w:w="1296" w:type="dxa"/>
          <w:tcMar>
            <w:left w:w="0" w:type="dxa"/>
            <w:right w:w="170" w:type="dxa"/>
          </w:tcMar>
        </w:tcPr>
        <w:p w:rsidR="00EA53A5" w:rsidRPr="00336761" w:rsidRDefault="00EA53A5" w:rsidP="00E36F9E">
          <w:pPr>
            <w:pStyle w:val="Footer"/>
            <w:ind w:right="227"/>
            <w:jc w:val="right"/>
          </w:pPr>
          <w:r w:rsidRPr="00B71E4A">
            <w:t>www.kela.fi</w:t>
          </w:r>
        </w:p>
      </w:tc>
    </w:tr>
  </w:tbl>
  <w:p w:rsidR="00EA53A5" w:rsidRDefault="00EA53A5" w:rsidP="00B71E4A">
    <w:pPr>
      <w:pStyle w:val="Footer"/>
      <w:tabs>
        <w:tab w:val="left" w:pos="2608"/>
        <w:tab w:val="left" w:pos="6521"/>
        <w:tab w:val="left" w:pos="7825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A5" w:rsidRDefault="00EA53A5">
      <w:r>
        <w:separator/>
      </w:r>
    </w:p>
  </w:footnote>
  <w:footnote w:type="continuationSeparator" w:id="0">
    <w:p w:rsidR="00EA53A5" w:rsidRDefault="00EA5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8" w:type="dxa"/>
      <w:tblLayout w:type="fixed"/>
      <w:tblLook w:val="01E0"/>
    </w:tblPr>
    <w:tblGrid>
      <w:gridCol w:w="5184"/>
      <w:gridCol w:w="2592"/>
      <w:gridCol w:w="1296"/>
      <w:gridCol w:w="1296"/>
    </w:tblGrid>
    <w:tr w:rsidR="00EA53A5" w:rsidRPr="00704228" w:rsidTr="00E36F9E">
      <w:trPr>
        <w:cantSplit/>
        <w:trHeight w:val="238"/>
      </w:trPr>
      <w:tc>
        <w:tcPr>
          <w:tcW w:w="5184" w:type="dxa"/>
        </w:tcPr>
        <w:p w:rsidR="00EA53A5" w:rsidRPr="00E36F9E" w:rsidRDefault="00EA53A5" w:rsidP="00E36F9E">
          <w:pPr>
            <w:ind w:right="227"/>
            <w:rPr>
              <w:b/>
            </w:rPr>
          </w:pPr>
        </w:p>
      </w:tc>
      <w:tc>
        <w:tcPr>
          <w:tcW w:w="2592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  <w:vMerge w:val="restart"/>
          <w:noWrap/>
          <w:tcMar>
            <w:left w:w="0" w:type="dxa"/>
            <w:right w:w="170" w:type="dxa"/>
          </w:tcMar>
          <w:tcFitText/>
        </w:tcPr>
        <w:p w:rsidR="00EA53A5" w:rsidRPr="00704228" w:rsidRDefault="00EA53A5" w:rsidP="00B77E92">
          <w:pPr>
            <w:pStyle w:val="Header"/>
          </w:pPr>
          <w:r w:rsidRPr="00FB6D8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" o:spid="_x0000_i1026" type="#_x0000_t75" alt="kela_mv" style="width:48.75pt;height:26.25pt;visibility:visible">
                <v:imagedata r:id="rId1" o:title=""/>
              </v:shape>
            </w:pict>
          </w:r>
        </w:p>
      </w:tc>
    </w:tr>
    <w:tr w:rsidR="00EA53A5" w:rsidRPr="00FE0510" w:rsidTr="00E36F9E">
      <w:trPr>
        <w:cantSplit/>
        <w:trHeight w:hRule="exact" w:val="238"/>
      </w:trPr>
      <w:tc>
        <w:tcPr>
          <w:tcW w:w="5184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2592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  <w:vMerge/>
        </w:tcPr>
        <w:p w:rsidR="00EA53A5" w:rsidRPr="00FE0510" w:rsidRDefault="00EA53A5" w:rsidP="00B77E92">
          <w:pPr>
            <w:pStyle w:val="Header"/>
          </w:pPr>
        </w:p>
      </w:tc>
    </w:tr>
    <w:tr w:rsidR="00EA53A5" w:rsidRPr="00FE0510" w:rsidTr="00E36F9E">
      <w:trPr>
        <w:cantSplit/>
        <w:trHeight w:hRule="exact" w:val="238"/>
      </w:trPr>
      <w:tc>
        <w:tcPr>
          <w:tcW w:w="5184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2592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</w:tcPr>
        <w:p w:rsidR="00EA53A5" w:rsidRPr="008479C2" w:rsidRDefault="00EA53A5" w:rsidP="00E36F9E">
          <w:pPr>
            <w:ind w:right="227"/>
          </w:pPr>
        </w:p>
      </w:tc>
      <w:tc>
        <w:tcPr>
          <w:tcW w:w="1296" w:type="dxa"/>
          <w:vMerge/>
        </w:tcPr>
        <w:p w:rsidR="00EA53A5" w:rsidRPr="00FE0510" w:rsidRDefault="00EA53A5" w:rsidP="00B77E92">
          <w:pPr>
            <w:pStyle w:val="Header"/>
          </w:pPr>
        </w:p>
      </w:tc>
    </w:tr>
  </w:tbl>
  <w:p w:rsidR="00EA53A5" w:rsidRDefault="00EA53A5" w:rsidP="00B77E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8" w:type="dxa"/>
      <w:tblLayout w:type="fixed"/>
      <w:tblLook w:val="01E0"/>
    </w:tblPr>
    <w:tblGrid>
      <w:gridCol w:w="5184"/>
      <w:gridCol w:w="2592"/>
      <w:gridCol w:w="1296"/>
      <w:gridCol w:w="1296"/>
    </w:tblGrid>
    <w:tr w:rsidR="00EA53A5" w:rsidRPr="00E36F9E" w:rsidTr="00E36F9E">
      <w:trPr>
        <w:cantSplit/>
        <w:trHeight w:val="238"/>
      </w:trPr>
      <w:tc>
        <w:tcPr>
          <w:tcW w:w="5184" w:type="dxa"/>
          <w:vAlign w:val="center"/>
        </w:tcPr>
        <w:p w:rsidR="00EA53A5" w:rsidRPr="00BE263D" w:rsidRDefault="00EA53A5" w:rsidP="00B77E92">
          <w:pPr>
            <w:pStyle w:val="YltunnisteMetaBoldCaps11p"/>
          </w:pPr>
          <w:r w:rsidRPr="00BE263D">
            <w:t>Kansaneläkelaitos</w:t>
          </w:r>
        </w:p>
      </w:tc>
      <w:tc>
        <w:tcPr>
          <w:tcW w:w="2592" w:type="dxa"/>
          <w:vAlign w:val="center"/>
        </w:tcPr>
        <w:p w:rsidR="00EA53A5" w:rsidRPr="00FE0510" w:rsidRDefault="00EA53A5" w:rsidP="00B77E92">
          <w:pPr>
            <w:pStyle w:val="Yltunniste2lih"/>
          </w:pPr>
          <w:r>
            <w:t>8/031/2012</w:t>
          </w:r>
        </w:p>
      </w:tc>
      <w:tc>
        <w:tcPr>
          <w:tcW w:w="1296" w:type="dxa"/>
        </w:tcPr>
        <w:p w:rsidR="00EA53A5" w:rsidRPr="00E36F9E" w:rsidRDefault="00EA53A5" w:rsidP="00B77E92">
          <w:pPr>
            <w:pStyle w:val="Header"/>
            <w:rPr>
              <w:b/>
            </w:rPr>
          </w:pPr>
        </w:p>
      </w:tc>
      <w:tc>
        <w:tcPr>
          <w:tcW w:w="1296" w:type="dxa"/>
          <w:vMerge w:val="restart"/>
          <w:noWrap/>
          <w:tcMar>
            <w:left w:w="0" w:type="dxa"/>
            <w:right w:w="170" w:type="dxa"/>
          </w:tcMar>
          <w:tcFitText/>
        </w:tcPr>
        <w:p w:rsidR="00EA53A5" w:rsidRPr="00704228" w:rsidRDefault="00EA53A5" w:rsidP="00B77E92">
          <w:pPr>
            <w:pStyle w:val="Header"/>
          </w:pPr>
          <w:r w:rsidRPr="00FB6D8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2" o:spid="_x0000_i1028" type="#_x0000_t75" alt="kela_mv" style="width:48.75pt;height:26.25pt;visibility:visible">
                <v:imagedata r:id="rId1" o:title=""/>
              </v:shape>
            </w:pict>
          </w:r>
        </w:p>
      </w:tc>
    </w:tr>
    <w:tr w:rsidR="00EA53A5" w:rsidRPr="00E36F9E" w:rsidTr="00E36F9E">
      <w:trPr>
        <w:cantSplit/>
        <w:trHeight w:hRule="exact" w:val="238"/>
      </w:trPr>
      <w:tc>
        <w:tcPr>
          <w:tcW w:w="5184" w:type="dxa"/>
        </w:tcPr>
        <w:p w:rsidR="00EA53A5" w:rsidRPr="00FE0510" w:rsidRDefault="00EA53A5" w:rsidP="00B77E92">
          <w:pPr>
            <w:pStyle w:val="Yltunniste1012pt"/>
          </w:pPr>
        </w:p>
      </w:tc>
      <w:tc>
        <w:tcPr>
          <w:tcW w:w="2592" w:type="dxa"/>
        </w:tcPr>
        <w:p w:rsidR="00EA53A5" w:rsidRPr="00FE0510" w:rsidRDefault="00EA53A5" w:rsidP="00B77E92">
          <w:pPr>
            <w:pStyle w:val="Header"/>
          </w:pPr>
        </w:p>
      </w:tc>
      <w:tc>
        <w:tcPr>
          <w:tcW w:w="1296" w:type="dxa"/>
        </w:tcPr>
        <w:p w:rsidR="00EA53A5" w:rsidRPr="005C00D5" w:rsidRDefault="00EA53A5" w:rsidP="00B77E92">
          <w:pPr>
            <w:pStyle w:val="Yltunniste1012pt"/>
          </w:pPr>
        </w:p>
      </w:tc>
      <w:tc>
        <w:tcPr>
          <w:tcW w:w="1296" w:type="dxa"/>
          <w:vMerge/>
        </w:tcPr>
        <w:p w:rsidR="00EA53A5" w:rsidRPr="00FE0510" w:rsidRDefault="00EA53A5" w:rsidP="00B77E92">
          <w:pPr>
            <w:pStyle w:val="Header"/>
          </w:pPr>
        </w:p>
      </w:tc>
    </w:tr>
    <w:tr w:rsidR="00EA53A5" w:rsidRPr="00E36F9E" w:rsidTr="00E36F9E">
      <w:trPr>
        <w:cantSplit/>
        <w:trHeight w:hRule="exact" w:val="238"/>
      </w:trPr>
      <w:tc>
        <w:tcPr>
          <w:tcW w:w="5184" w:type="dxa"/>
        </w:tcPr>
        <w:p w:rsidR="00EA53A5" w:rsidRPr="00FE0510" w:rsidRDefault="00EA53A5" w:rsidP="00B77E92">
          <w:pPr>
            <w:pStyle w:val="Yltunniste1012pt"/>
          </w:pPr>
        </w:p>
      </w:tc>
      <w:tc>
        <w:tcPr>
          <w:tcW w:w="2592" w:type="dxa"/>
        </w:tcPr>
        <w:p w:rsidR="00EA53A5" w:rsidRDefault="00EA53A5" w:rsidP="00B77E92">
          <w:pPr>
            <w:pStyle w:val="Header"/>
          </w:pPr>
        </w:p>
        <w:p w:rsidR="00EA53A5" w:rsidRDefault="00EA53A5" w:rsidP="00B77E92">
          <w:pPr>
            <w:pStyle w:val="Header"/>
          </w:pPr>
        </w:p>
        <w:p w:rsidR="00EA53A5" w:rsidRPr="00FE0510" w:rsidRDefault="00EA53A5" w:rsidP="00B77E92">
          <w:pPr>
            <w:pStyle w:val="Header"/>
          </w:pPr>
        </w:p>
      </w:tc>
      <w:tc>
        <w:tcPr>
          <w:tcW w:w="1296" w:type="dxa"/>
        </w:tcPr>
        <w:p w:rsidR="00EA53A5" w:rsidRPr="00FE0510" w:rsidRDefault="00EA53A5" w:rsidP="00B77E92">
          <w:pPr>
            <w:pStyle w:val="Header"/>
          </w:pPr>
        </w:p>
      </w:tc>
      <w:tc>
        <w:tcPr>
          <w:tcW w:w="1296" w:type="dxa"/>
          <w:vMerge/>
        </w:tcPr>
        <w:p w:rsidR="00EA53A5" w:rsidRPr="00FE0510" w:rsidRDefault="00EA53A5" w:rsidP="00B77E92">
          <w:pPr>
            <w:pStyle w:val="Header"/>
          </w:pPr>
        </w:p>
      </w:tc>
    </w:tr>
    <w:tr w:rsidR="00EA53A5" w:rsidRPr="00E36F9E" w:rsidTr="00E36F9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hRule="exact" w:val="238"/>
      </w:trPr>
      <w:tc>
        <w:tcPr>
          <w:tcW w:w="5184" w:type="dxa"/>
          <w:tcBorders>
            <w:top w:val="nil"/>
            <w:left w:val="nil"/>
            <w:bottom w:val="nil"/>
            <w:right w:val="nil"/>
          </w:tcBorders>
        </w:tcPr>
        <w:p w:rsidR="00EA53A5" w:rsidRDefault="00EA53A5" w:rsidP="00B77E92">
          <w:pPr>
            <w:pStyle w:val="Yltunniste1012pt"/>
          </w:pPr>
        </w:p>
      </w:tc>
      <w:tc>
        <w:tcPr>
          <w:tcW w:w="2592" w:type="dxa"/>
          <w:tcBorders>
            <w:top w:val="nil"/>
            <w:left w:val="nil"/>
            <w:bottom w:val="nil"/>
            <w:right w:val="nil"/>
          </w:tcBorders>
        </w:tcPr>
        <w:p w:rsidR="00EA53A5" w:rsidRPr="00FE0510" w:rsidRDefault="00EA53A5" w:rsidP="00331B79">
          <w:pPr>
            <w:pStyle w:val="Yltunniste1012pt"/>
          </w:pPr>
          <w:r>
            <w:t>10.8.2012</w:t>
          </w:r>
        </w:p>
      </w:tc>
      <w:tc>
        <w:tcPr>
          <w:tcW w:w="259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A53A5" w:rsidRPr="00FE0510" w:rsidRDefault="00EA53A5" w:rsidP="00B77E92">
          <w:pPr>
            <w:pStyle w:val="Yltunniste1012pt"/>
          </w:pPr>
        </w:p>
      </w:tc>
    </w:tr>
  </w:tbl>
  <w:p w:rsidR="00EA53A5" w:rsidRPr="00B77E92" w:rsidRDefault="00EA53A5" w:rsidP="004F62D1">
    <w:pPr>
      <w:rPr>
        <w:sz w:val="20"/>
        <w:szCs w:val="20"/>
        <w:lang w:val="fi-FI"/>
      </w:rPr>
    </w:pPr>
  </w:p>
  <w:p w:rsidR="00EA53A5" w:rsidRPr="00B77E92" w:rsidRDefault="00EA53A5" w:rsidP="004F62D1">
    <w:pPr>
      <w:rPr>
        <w:sz w:val="20"/>
        <w:szCs w:val="20"/>
        <w:lang w:val="fi-FI"/>
      </w:rPr>
    </w:pPr>
  </w:p>
  <w:p w:rsidR="00EA53A5" w:rsidRPr="00B77E92" w:rsidRDefault="00EA53A5" w:rsidP="004F62D1">
    <w:pPr>
      <w:rPr>
        <w:sz w:val="20"/>
        <w:szCs w:val="20"/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4E4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047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56D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5DC9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103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CA66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BA1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691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CA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32A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C1211"/>
    <w:multiLevelType w:val="hybridMultilevel"/>
    <w:tmpl w:val="93F82B2E"/>
    <w:lvl w:ilvl="0" w:tplc="F9C6C8D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1">
    <w:nsid w:val="1E7357F6"/>
    <w:multiLevelType w:val="multilevel"/>
    <w:tmpl w:val="28DA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556424"/>
    <w:multiLevelType w:val="multilevel"/>
    <w:tmpl w:val="3E444A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36F34356"/>
    <w:multiLevelType w:val="multilevel"/>
    <w:tmpl w:val="CA8E1E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E0170F"/>
    <w:multiLevelType w:val="hybridMultilevel"/>
    <w:tmpl w:val="AA5AD882"/>
    <w:lvl w:ilvl="0" w:tplc="E5D4A6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F065CF"/>
    <w:multiLevelType w:val="hybridMultilevel"/>
    <w:tmpl w:val="1B3C2136"/>
    <w:lvl w:ilvl="0" w:tplc="C6C86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540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107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D0E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8EE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DAE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6EA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9A9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76A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2325F8"/>
    <w:multiLevelType w:val="multilevel"/>
    <w:tmpl w:val="ECF29AD8"/>
    <w:lvl w:ilvl="0">
      <w:start w:val="1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7BEF4737"/>
    <w:multiLevelType w:val="hybridMultilevel"/>
    <w:tmpl w:val="7FBA95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2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7"/>
  </w:num>
  <w:num w:numId="25">
    <w:abstractNumId w:val="16"/>
  </w:num>
  <w:num w:numId="26">
    <w:abstractNumId w:val="11"/>
  </w:num>
  <w:num w:numId="27">
    <w:abstractNumId w:val="13"/>
  </w:num>
  <w:num w:numId="28">
    <w:abstractNumId w:val="1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A8E"/>
    <w:rsid w:val="00006D73"/>
    <w:rsid w:val="00031E00"/>
    <w:rsid w:val="0004517B"/>
    <w:rsid w:val="00050E60"/>
    <w:rsid w:val="00087EC3"/>
    <w:rsid w:val="00096911"/>
    <w:rsid w:val="000A01C5"/>
    <w:rsid w:val="000A1BB3"/>
    <w:rsid w:val="000A4FFF"/>
    <w:rsid w:val="000C35FC"/>
    <w:rsid w:val="000C6D26"/>
    <w:rsid w:val="000D5EA5"/>
    <w:rsid w:val="000E102A"/>
    <w:rsid w:val="00100501"/>
    <w:rsid w:val="00106937"/>
    <w:rsid w:val="00106F63"/>
    <w:rsid w:val="00107DE8"/>
    <w:rsid w:val="001208B0"/>
    <w:rsid w:val="00126977"/>
    <w:rsid w:val="001317A7"/>
    <w:rsid w:val="0015570C"/>
    <w:rsid w:val="001558D6"/>
    <w:rsid w:val="00157591"/>
    <w:rsid w:val="001642D5"/>
    <w:rsid w:val="0017397A"/>
    <w:rsid w:val="0019166E"/>
    <w:rsid w:val="00196AAD"/>
    <w:rsid w:val="001A17AC"/>
    <w:rsid w:val="001A31CB"/>
    <w:rsid w:val="001A4FC9"/>
    <w:rsid w:val="001A5072"/>
    <w:rsid w:val="001A511D"/>
    <w:rsid w:val="001C0C55"/>
    <w:rsid w:val="001D2485"/>
    <w:rsid w:val="001D5FDE"/>
    <w:rsid w:val="001E3664"/>
    <w:rsid w:val="001F1FFE"/>
    <w:rsid w:val="001F263B"/>
    <w:rsid w:val="002007B2"/>
    <w:rsid w:val="0020748F"/>
    <w:rsid w:val="00210F0C"/>
    <w:rsid w:val="0021445E"/>
    <w:rsid w:val="002174CB"/>
    <w:rsid w:val="00217994"/>
    <w:rsid w:val="00222B56"/>
    <w:rsid w:val="0023357E"/>
    <w:rsid w:val="0024457C"/>
    <w:rsid w:val="00245F94"/>
    <w:rsid w:val="0025154E"/>
    <w:rsid w:val="00253560"/>
    <w:rsid w:val="00267B24"/>
    <w:rsid w:val="0027782E"/>
    <w:rsid w:val="002818FD"/>
    <w:rsid w:val="0028604E"/>
    <w:rsid w:val="00286445"/>
    <w:rsid w:val="002909BA"/>
    <w:rsid w:val="00291B81"/>
    <w:rsid w:val="002951C0"/>
    <w:rsid w:val="002A3F0C"/>
    <w:rsid w:val="002C559D"/>
    <w:rsid w:val="002C6915"/>
    <w:rsid w:val="002D6E55"/>
    <w:rsid w:val="002D77C2"/>
    <w:rsid w:val="002E796D"/>
    <w:rsid w:val="00300B8D"/>
    <w:rsid w:val="00303E13"/>
    <w:rsid w:val="003214E3"/>
    <w:rsid w:val="00323F00"/>
    <w:rsid w:val="00331B79"/>
    <w:rsid w:val="00336761"/>
    <w:rsid w:val="003426D6"/>
    <w:rsid w:val="003459C7"/>
    <w:rsid w:val="00354A59"/>
    <w:rsid w:val="00355B82"/>
    <w:rsid w:val="00356F4C"/>
    <w:rsid w:val="00365C74"/>
    <w:rsid w:val="0037422D"/>
    <w:rsid w:val="00393E40"/>
    <w:rsid w:val="00397412"/>
    <w:rsid w:val="003C0D5F"/>
    <w:rsid w:val="003C358E"/>
    <w:rsid w:val="003C644A"/>
    <w:rsid w:val="003D2BB4"/>
    <w:rsid w:val="003F0685"/>
    <w:rsid w:val="003F7E68"/>
    <w:rsid w:val="0040424E"/>
    <w:rsid w:val="00415AE1"/>
    <w:rsid w:val="0042291D"/>
    <w:rsid w:val="0042371F"/>
    <w:rsid w:val="00431B0A"/>
    <w:rsid w:val="00431FF0"/>
    <w:rsid w:val="004626B2"/>
    <w:rsid w:val="00471A17"/>
    <w:rsid w:val="00471C8D"/>
    <w:rsid w:val="0047476A"/>
    <w:rsid w:val="00496EFF"/>
    <w:rsid w:val="004A1FB3"/>
    <w:rsid w:val="004C3770"/>
    <w:rsid w:val="004F62D1"/>
    <w:rsid w:val="005260C1"/>
    <w:rsid w:val="00526584"/>
    <w:rsid w:val="00527F49"/>
    <w:rsid w:val="0054188F"/>
    <w:rsid w:val="005424A5"/>
    <w:rsid w:val="00552D9C"/>
    <w:rsid w:val="00576D80"/>
    <w:rsid w:val="00583DA5"/>
    <w:rsid w:val="00590D1C"/>
    <w:rsid w:val="00590F34"/>
    <w:rsid w:val="00596ADD"/>
    <w:rsid w:val="005A0401"/>
    <w:rsid w:val="005A0CBB"/>
    <w:rsid w:val="005A2108"/>
    <w:rsid w:val="005A25BE"/>
    <w:rsid w:val="005B43AD"/>
    <w:rsid w:val="005B477C"/>
    <w:rsid w:val="005C00D5"/>
    <w:rsid w:val="005D147D"/>
    <w:rsid w:val="005D1EAF"/>
    <w:rsid w:val="005D2D1D"/>
    <w:rsid w:val="00604997"/>
    <w:rsid w:val="0061739C"/>
    <w:rsid w:val="0062718C"/>
    <w:rsid w:val="00630F2B"/>
    <w:rsid w:val="0064611E"/>
    <w:rsid w:val="006577A6"/>
    <w:rsid w:val="006606EB"/>
    <w:rsid w:val="006A190D"/>
    <w:rsid w:val="006A656F"/>
    <w:rsid w:val="006C6BA4"/>
    <w:rsid w:val="006E3C19"/>
    <w:rsid w:val="006E4AE9"/>
    <w:rsid w:val="006E55F8"/>
    <w:rsid w:val="006E7DD9"/>
    <w:rsid w:val="006F1795"/>
    <w:rsid w:val="006F41F3"/>
    <w:rsid w:val="00704228"/>
    <w:rsid w:val="00715D4A"/>
    <w:rsid w:val="00720A36"/>
    <w:rsid w:val="00726723"/>
    <w:rsid w:val="007368E4"/>
    <w:rsid w:val="00736E90"/>
    <w:rsid w:val="00747000"/>
    <w:rsid w:val="007564E2"/>
    <w:rsid w:val="00775D41"/>
    <w:rsid w:val="00793543"/>
    <w:rsid w:val="007A0DD5"/>
    <w:rsid w:val="007A3DF4"/>
    <w:rsid w:val="007C0355"/>
    <w:rsid w:val="007C7C47"/>
    <w:rsid w:val="007E0144"/>
    <w:rsid w:val="007F6042"/>
    <w:rsid w:val="008049C3"/>
    <w:rsid w:val="00804F17"/>
    <w:rsid w:val="0083295A"/>
    <w:rsid w:val="0084190E"/>
    <w:rsid w:val="00845802"/>
    <w:rsid w:val="0084725D"/>
    <w:rsid w:val="008479C2"/>
    <w:rsid w:val="00847A49"/>
    <w:rsid w:val="00855858"/>
    <w:rsid w:val="008561CA"/>
    <w:rsid w:val="008605A1"/>
    <w:rsid w:val="00876F01"/>
    <w:rsid w:val="00877153"/>
    <w:rsid w:val="008840A3"/>
    <w:rsid w:val="008973AC"/>
    <w:rsid w:val="008A178A"/>
    <w:rsid w:val="008C37F8"/>
    <w:rsid w:val="008C54E7"/>
    <w:rsid w:val="008C73A0"/>
    <w:rsid w:val="00925A50"/>
    <w:rsid w:val="00931B4B"/>
    <w:rsid w:val="00935506"/>
    <w:rsid w:val="00935C6C"/>
    <w:rsid w:val="00937AC6"/>
    <w:rsid w:val="00940EED"/>
    <w:rsid w:val="00945DD3"/>
    <w:rsid w:val="00946751"/>
    <w:rsid w:val="00947016"/>
    <w:rsid w:val="00947A3B"/>
    <w:rsid w:val="009503BF"/>
    <w:rsid w:val="00950BD6"/>
    <w:rsid w:val="00950E45"/>
    <w:rsid w:val="00952363"/>
    <w:rsid w:val="00953511"/>
    <w:rsid w:val="0095451B"/>
    <w:rsid w:val="00956F53"/>
    <w:rsid w:val="009601F8"/>
    <w:rsid w:val="00977788"/>
    <w:rsid w:val="0098121E"/>
    <w:rsid w:val="00991389"/>
    <w:rsid w:val="009A2AEC"/>
    <w:rsid w:val="009A79E9"/>
    <w:rsid w:val="009B5F73"/>
    <w:rsid w:val="009B7076"/>
    <w:rsid w:val="009C1507"/>
    <w:rsid w:val="009D3B77"/>
    <w:rsid w:val="009E76BC"/>
    <w:rsid w:val="009E7862"/>
    <w:rsid w:val="009F7F82"/>
    <w:rsid w:val="00A23D86"/>
    <w:rsid w:val="00A25D77"/>
    <w:rsid w:val="00A27494"/>
    <w:rsid w:val="00A27D7C"/>
    <w:rsid w:val="00A44ED1"/>
    <w:rsid w:val="00A5279C"/>
    <w:rsid w:val="00A55767"/>
    <w:rsid w:val="00A61FDE"/>
    <w:rsid w:val="00A715D3"/>
    <w:rsid w:val="00A836E8"/>
    <w:rsid w:val="00A84F11"/>
    <w:rsid w:val="00A863C7"/>
    <w:rsid w:val="00AA629E"/>
    <w:rsid w:val="00AA6389"/>
    <w:rsid w:val="00AB04D6"/>
    <w:rsid w:val="00AD2F9B"/>
    <w:rsid w:val="00AE5F05"/>
    <w:rsid w:val="00AF41B5"/>
    <w:rsid w:val="00B04290"/>
    <w:rsid w:val="00B1169B"/>
    <w:rsid w:val="00B2472F"/>
    <w:rsid w:val="00B36099"/>
    <w:rsid w:val="00B71E4A"/>
    <w:rsid w:val="00B72522"/>
    <w:rsid w:val="00B73F32"/>
    <w:rsid w:val="00B77E92"/>
    <w:rsid w:val="00BA3C13"/>
    <w:rsid w:val="00BA6961"/>
    <w:rsid w:val="00BC5195"/>
    <w:rsid w:val="00BD423D"/>
    <w:rsid w:val="00BD6AC3"/>
    <w:rsid w:val="00BE263D"/>
    <w:rsid w:val="00BE3495"/>
    <w:rsid w:val="00BF2AEA"/>
    <w:rsid w:val="00BF3012"/>
    <w:rsid w:val="00C00F51"/>
    <w:rsid w:val="00C03F25"/>
    <w:rsid w:val="00C124A2"/>
    <w:rsid w:val="00C434BA"/>
    <w:rsid w:val="00C87700"/>
    <w:rsid w:val="00C94783"/>
    <w:rsid w:val="00C9708F"/>
    <w:rsid w:val="00CA0682"/>
    <w:rsid w:val="00CA4FF3"/>
    <w:rsid w:val="00CA5E0F"/>
    <w:rsid w:val="00CB0350"/>
    <w:rsid w:val="00CB2635"/>
    <w:rsid w:val="00CC588F"/>
    <w:rsid w:val="00CD3B52"/>
    <w:rsid w:val="00CF370E"/>
    <w:rsid w:val="00D02187"/>
    <w:rsid w:val="00D05DC8"/>
    <w:rsid w:val="00D1124A"/>
    <w:rsid w:val="00D61ED4"/>
    <w:rsid w:val="00D631F0"/>
    <w:rsid w:val="00D84898"/>
    <w:rsid w:val="00DA461F"/>
    <w:rsid w:val="00DA661E"/>
    <w:rsid w:val="00DB1F8F"/>
    <w:rsid w:val="00DB30A1"/>
    <w:rsid w:val="00DB7774"/>
    <w:rsid w:val="00DC189E"/>
    <w:rsid w:val="00DC6CED"/>
    <w:rsid w:val="00DD2DD7"/>
    <w:rsid w:val="00E02926"/>
    <w:rsid w:val="00E10607"/>
    <w:rsid w:val="00E14313"/>
    <w:rsid w:val="00E2178F"/>
    <w:rsid w:val="00E23A8E"/>
    <w:rsid w:val="00E32E8E"/>
    <w:rsid w:val="00E36F9E"/>
    <w:rsid w:val="00E510D8"/>
    <w:rsid w:val="00E539C5"/>
    <w:rsid w:val="00E606A5"/>
    <w:rsid w:val="00E60F88"/>
    <w:rsid w:val="00E707B9"/>
    <w:rsid w:val="00E76069"/>
    <w:rsid w:val="00E9532C"/>
    <w:rsid w:val="00EA0988"/>
    <w:rsid w:val="00EA1642"/>
    <w:rsid w:val="00EA27F8"/>
    <w:rsid w:val="00EA53A5"/>
    <w:rsid w:val="00EB689F"/>
    <w:rsid w:val="00EB6B4D"/>
    <w:rsid w:val="00EC4AC8"/>
    <w:rsid w:val="00ED3819"/>
    <w:rsid w:val="00ED4322"/>
    <w:rsid w:val="00ED4FBF"/>
    <w:rsid w:val="00EE591A"/>
    <w:rsid w:val="00EE6806"/>
    <w:rsid w:val="00F038F5"/>
    <w:rsid w:val="00F11EA9"/>
    <w:rsid w:val="00F16632"/>
    <w:rsid w:val="00F36EAD"/>
    <w:rsid w:val="00F42B1C"/>
    <w:rsid w:val="00F4578F"/>
    <w:rsid w:val="00F460AD"/>
    <w:rsid w:val="00F56682"/>
    <w:rsid w:val="00F64F59"/>
    <w:rsid w:val="00F708E8"/>
    <w:rsid w:val="00F7389D"/>
    <w:rsid w:val="00F74E75"/>
    <w:rsid w:val="00F8085A"/>
    <w:rsid w:val="00FB179D"/>
    <w:rsid w:val="00FB366D"/>
    <w:rsid w:val="00FB6D8F"/>
    <w:rsid w:val="00FC0E2F"/>
    <w:rsid w:val="00FC5677"/>
    <w:rsid w:val="00FD48F9"/>
    <w:rsid w:val="00FE0510"/>
    <w:rsid w:val="00FE2817"/>
    <w:rsid w:val="00FE2B13"/>
    <w:rsid w:val="00FF0253"/>
    <w:rsid w:val="00FF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9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/>
    </w:rPr>
  </w:style>
  <w:style w:type="paragraph" w:styleId="Heading1">
    <w:name w:val="heading 1"/>
    <w:aliases w:val="Asiaotsikko 12pt"/>
    <w:basedOn w:val="Normal"/>
    <w:next w:val="BodyText"/>
    <w:link w:val="Heading1Char"/>
    <w:autoRedefine/>
    <w:uiPriority w:val="99"/>
    <w:qFormat/>
    <w:rsid w:val="008479C2"/>
    <w:pPr>
      <w:numPr>
        <w:numId w:val="18"/>
      </w:numPr>
      <w:autoSpaceDE/>
      <w:autoSpaceDN/>
      <w:adjustRightInd/>
      <w:spacing w:before="240" w:after="240"/>
      <w:ind w:left="431" w:hanging="431"/>
      <w:outlineLvl w:val="0"/>
    </w:pPr>
    <w:rPr>
      <w:rFonts w:ascii="Arial" w:hAnsi="Arial" w:cs="Arial"/>
      <w:b/>
      <w:bCs/>
      <w:lang w:val="fi-FI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931B4B"/>
    <w:pPr>
      <w:autoSpaceDE/>
      <w:autoSpaceDN/>
      <w:adjustRightInd/>
      <w:spacing w:before="220" w:after="220"/>
      <w:outlineLvl w:val="1"/>
    </w:pPr>
    <w:rPr>
      <w:rFonts w:ascii="Times New Roman" w:hAnsi="Times New Roman" w:cs="Arial"/>
      <w:b/>
      <w:bCs/>
      <w:iCs/>
      <w:sz w:val="22"/>
      <w:szCs w:val="28"/>
      <w:lang w:val="fi-FI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D3B52"/>
    <w:pPr>
      <w:numPr>
        <w:ilvl w:val="2"/>
        <w:numId w:val="18"/>
      </w:numPr>
      <w:autoSpaceDE/>
      <w:autoSpaceDN/>
      <w:adjustRightInd/>
      <w:spacing w:before="220" w:after="220"/>
      <w:ind w:right="1021"/>
      <w:outlineLvl w:val="2"/>
    </w:pPr>
    <w:rPr>
      <w:rFonts w:ascii="Times" w:hAnsi="Times" w:cs="Arial"/>
      <w:b/>
      <w:bCs/>
      <w:sz w:val="20"/>
      <w:szCs w:val="26"/>
      <w:lang w:val="fi-F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3B52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3B52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3B52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3B52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3B52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3B5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siaotsikko 12pt Char"/>
    <w:basedOn w:val="DefaultParagraphFont"/>
    <w:link w:val="Heading1"/>
    <w:uiPriority w:val="99"/>
    <w:rsid w:val="000A3D97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A3D97"/>
    <w:rPr>
      <w:rFonts w:ascii="Times" w:hAnsi="Time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A3D97"/>
    <w:rPr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A3D97"/>
    <w:rPr>
      <w:rFonts w:ascii="Courier" w:hAnsi="Courier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A3D97"/>
    <w:rPr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A3D97"/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A3D97"/>
    <w:rPr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A3D97"/>
    <w:rPr>
      <w:rFonts w:ascii="Arial" w:hAnsi="Arial" w:cs="Arial"/>
      <w:lang w:val="en-US"/>
    </w:rPr>
  </w:style>
  <w:style w:type="paragraph" w:styleId="BodyText">
    <w:name w:val="Body Text"/>
    <w:aliases w:val="Leipäteksti  vas 23mm"/>
    <w:basedOn w:val="Normal"/>
    <w:next w:val="Normal"/>
    <w:link w:val="BodyTextChar"/>
    <w:uiPriority w:val="99"/>
    <w:rsid w:val="009C1507"/>
    <w:pPr>
      <w:autoSpaceDE/>
      <w:autoSpaceDN/>
      <w:adjustRightInd/>
      <w:ind w:left="1304" w:right="1021"/>
    </w:pPr>
    <w:rPr>
      <w:rFonts w:ascii="Times New Roman" w:hAnsi="Times New Roman"/>
      <w:sz w:val="22"/>
      <w:szCs w:val="22"/>
      <w:lang w:val="fi-FI"/>
    </w:rPr>
  </w:style>
  <w:style w:type="character" w:customStyle="1" w:styleId="BodyTextChar">
    <w:name w:val="Body Text Char"/>
    <w:aliases w:val="Leipäteksti  vas 23mm Char"/>
    <w:basedOn w:val="DefaultParagraphFont"/>
    <w:link w:val="BodyText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Header">
    <w:name w:val="header"/>
    <w:basedOn w:val="Normal"/>
    <w:link w:val="HeaderChar"/>
    <w:autoRedefine/>
    <w:uiPriority w:val="99"/>
    <w:rsid w:val="00B77E92"/>
    <w:pPr>
      <w:autoSpaceDE/>
      <w:autoSpaceDN/>
      <w:adjustRightInd/>
      <w:ind w:right="227"/>
    </w:pPr>
    <w:rPr>
      <w:rFonts w:ascii="MetaNormalLF-Roman" w:hAnsi="MetaNormalLF-Roman"/>
      <w:noProof/>
      <w:sz w:val="22"/>
      <w:szCs w:val="20"/>
      <w:lang w:val="fi-F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77788"/>
    <w:pPr>
      <w:autoSpaceDE/>
      <w:autoSpaceDN/>
      <w:adjustRightInd/>
      <w:spacing w:line="240" w:lineRule="exact"/>
    </w:pPr>
    <w:rPr>
      <w:rFonts w:ascii="MetaNormalLF-Roman" w:hAnsi="MetaNormalLF-Roman"/>
      <w:noProof/>
      <w:sz w:val="18"/>
      <w:szCs w:val="20"/>
      <w:lang w:val="fi-F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6F1795"/>
    <w:pPr>
      <w:ind w:left="129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3D97"/>
    <w:rPr>
      <w:rFonts w:ascii="Courier" w:hAnsi="Courier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8479C2"/>
    <w:pPr>
      <w:widowControl w:val="0"/>
      <w:ind w:right="227"/>
    </w:pPr>
    <w:rPr>
      <w:rFonts w:ascii="MetaNormalLF-Roman" w:hAnsi="MetaNormalLF-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slause">
    <w:name w:val="Päätöslause"/>
    <w:next w:val="BodyText"/>
    <w:uiPriority w:val="99"/>
    <w:rsid w:val="00FB179D"/>
    <w:pPr>
      <w:widowControl w:val="0"/>
      <w:spacing w:before="220" w:after="220"/>
      <w:ind w:right="1021"/>
    </w:pPr>
    <w:rPr>
      <w:rFonts w:ascii="Arial" w:hAnsi="Arial"/>
      <w:b/>
      <w:szCs w:val="20"/>
    </w:rPr>
  </w:style>
  <w:style w:type="paragraph" w:customStyle="1" w:styleId="Jakelutieto">
    <w:name w:val="Jakelutieto"/>
    <w:next w:val="BodyText"/>
    <w:uiPriority w:val="99"/>
    <w:rsid w:val="00931B4B"/>
    <w:pPr>
      <w:widowControl w:val="0"/>
      <w:spacing w:before="220" w:after="220"/>
      <w:ind w:right="794"/>
    </w:pPr>
    <w:rPr>
      <w:rFonts w:ascii="Times" w:hAnsi="Times"/>
      <w:caps/>
      <w:szCs w:val="20"/>
    </w:rPr>
  </w:style>
  <w:style w:type="paragraph" w:customStyle="1" w:styleId="AlatunnisteMetaBoldCaps">
    <w:name w:val="Alatunniste MetaBoldCaps"/>
    <w:basedOn w:val="Footer"/>
    <w:autoRedefine/>
    <w:uiPriority w:val="99"/>
    <w:rsid w:val="00BE263D"/>
    <w:pPr>
      <w:tabs>
        <w:tab w:val="left" w:pos="2608"/>
        <w:tab w:val="left" w:pos="6521"/>
        <w:tab w:val="left" w:pos="7825"/>
      </w:tabs>
      <w:ind w:right="227"/>
    </w:pPr>
    <w:rPr>
      <w:rFonts w:ascii="MetaBoldLF-Caps" w:hAnsi="MetaBoldLF-Caps"/>
      <w:color w:val="000000"/>
      <w:szCs w:val="18"/>
    </w:rPr>
  </w:style>
  <w:style w:type="paragraph" w:styleId="Subtitle">
    <w:name w:val="Subtitle"/>
    <w:aliases w:val="Asiaotsikko"/>
    <w:basedOn w:val="Normal"/>
    <w:next w:val="BodyText"/>
    <w:link w:val="SubtitleChar"/>
    <w:uiPriority w:val="99"/>
    <w:qFormat/>
    <w:rsid w:val="00931B4B"/>
    <w:pPr>
      <w:spacing w:before="240" w:after="240"/>
      <w:outlineLvl w:val="1"/>
    </w:pPr>
    <w:rPr>
      <w:rFonts w:cs="Arial"/>
      <w:b/>
    </w:rPr>
  </w:style>
  <w:style w:type="character" w:customStyle="1" w:styleId="SubtitleChar">
    <w:name w:val="Subtitle Char"/>
    <w:aliases w:val="Asiaotsikko Char"/>
    <w:basedOn w:val="DefaultParagraphFont"/>
    <w:link w:val="Subtitle"/>
    <w:uiPriority w:val="11"/>
    <w:rsid w:val="000A3D97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5A25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D97"/>
    <w:rPr>
      <w:rFonts w:ascii="Courier" w:hAnsi="Courier"/>
      <w:sz w:val="20"/>
      <w:szCs w:val="20"/>
      <w:lang w:val="en-US"/>
    </w:rPr>
  </w:style>
  <w:style w:type="paragraph" w:styleId="Signature">
    <w:name w:val="Signature"/>
    <w:basedOn w:val="Normal"/>
    <w:link w:val="SignatureChar"/>
    <w:uiPriority w:val="99"/>
    <w:rsid w:val="005A25B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5A25B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D97"/>
    <w:rPr>
      <w:sz w:val="0"/>
      <w:szCs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5A25B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5A25B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5A25B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5A25B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5A25B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5A25B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5A25B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5A25B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5A25B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5A25BE"/>
    <w:rPr>
      <w:rFonts w:ascii="Arial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5A25B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D97"/>
    <w:rPr>
      <w:rFonts w:ascii="Courier New" w:hAnsi="Courier New" w:cs="Courier New"/>
      <w:sz w:val="20"/>
      <w:szCs w:val="20"/>
      <w:lang w:val="en-US"/>
    </w:rPr>
  </w:style>
  <w:style w:type="paragraph" w:styleId="HTMLAddress">
    <w:name w:val="HTML Address"/>
    <w:basedOn w:val="Normal"/>
    <w:link w:val="HTMLAddressChar"/>
    <w:uiPriority w:val="99"/>
    <w:rsid w:val="005A25B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3D97"/>
    <w:rPr>
      <w:rFonts w:ascii="Courier" w:hAnsi="Courier"/>
      <w:i/>
      <w:iCs/>
      <w:sz w:val="24"/>
      <w:szCs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rsid w:val="005A25B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ListContinue">
    <w:name w:val="List Continue"/>
    <w:basedOn w:val="Normal"/>
    <w:uiPriority w:val="99"/>
    <w:rsid w:val="005A25B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5A25B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5A25B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5A25B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5A25BE"/>
    <w:pPr>
      <w:spacing w:after="120"/>
      <w:ind w:left="1415"/>
    </w:pPr>
  </w:style>
  <w:style w:type="paragraph" w:styleId="EnvelopeAddress">
    <w:name w:val="envelope address"/>
    <w:basedOn w:val="Normal"/>
    <w:uiPriority w:val="99"/>
    <w:rsid w:val="004F62D1"/>
    <w:pPr>
      <w:spacing w:before="240"/>
    </w:pPr>
    <w:rPr>
      <w:rFonts w:ascii="Times New Roman" w:hAnsi="Times New Roman"/>
    </w:rPr>
  </w:style>
  <w:style w:type="paragraph" w:styleId="EnvelopeReturn">
    <w:name w:val="envelope return"/>
    <w:basedOn w:val="Normal"/>
    <w:uiPriority w:val="99"/>
    <w:rsid w:val="006F1795"/>
    <w:rPr>
      <w:rFonts w:cs="Arial"/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A2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97"/>
    <w:rPr>
      <w:rFonts w:ascii="Courier" w:hAnsi="Courier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2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D97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5A25BE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5A25BE"/>
    <w:pPr>
      <w:ind w:left="480" w:hanging="480"/>
    </w:pPr>
  </w:style>
  <w:style w:type="paragraph" w:styleId="BodyText2">
    <w:name w:val="Body Text 2"/>
    <w:basedOn w:val="Normal"/>
    <w:link w:val="BodyText2Char"/>
    <w:uiPriority w:val="99"/>
    <w:rsid w:val="005A2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5A2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3D97"/>
    <w:rPr>
      <w:rFonts w:ascii="Courier" w:hAnsi="Courier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931B4B"/>
    <w:pPr>
      <w:spacing w:after="120" w:line="240" w:lineRule="exact"/>
      <w:ind w:left="0" w:right="227" w:firstLine="21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3D97"/>
  </w:style>
  <w:style w:type="paragraph" w:styleId="BodyTextFirstIndent2">
    <w:name w:val="Body Text First Indent 2"/>
    <w:basedOn w:val="BodyTextIndent"/>
    <w:link w:val="BodyTextFirstIndent2Char"/>
    <w:uiPriority w:val="99"/>
    <w:rsid w:val="005A25BE"/>
    <w:pPr>
      <w:spacing w:after="120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3D97"/>
  </w:style>
  <w:style w:type="paragraph" w:styleId="BlockText">
    <w:name w:val="Block Text"/>
    <w:basedOn w:val="Normal"/>
    <w:uiPriority w:val="99"/>
    <w:rsid w:val="005A25BE"/>
    <w:pPr>
      <w:spacing w:after="120"/>
      <w:ind w:left="1440" w:right="1440"/>
    </w:pPr>
  </w:style>
  <w:style w:type="paragraph" w:styleId="Closing">
    <w:name w:val="Closing"/>
    <w:basedOn w:val="Normal"/>
    <w:link w:val="ClosingChar"/>
    <w:uiPriority w:val="99"/>
    <w:rsid w:val="005A25B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5A25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D97"/>
    <w:rPr>
      <w:rFonts w:ascii="Courier" w:hAnsi="Courier"/>
      <w:sz w:val="20"/>
      <w:szCs w:val="20"/>
      <w:lang w:val="en-US"/>
    </w:rPr>
  </w:style>
  <w:style w:type="paragraph" w:styleId="List">
    <w:name w:val="List"/>
    <w:basedOn w:val="Normal"/>
    <w:uiPriority w:val="99"/>
    <w:rsid w:val="005A25BE"/>
    <w:pPr>
      <w:ind w:left="283" w:hanging="283"/>
    </w:pPr>
  </w:style>
  <w:style w:type="paragraph" w:styleId="List2">
    <w:name w:val="List 2"/>
    <w:basedOn w:val="Normal"/>
    <w:uiPriority w:val="99"/>
    <w:rsid w:val="005A25BE"/>
    <w:pPr>
      <w:ind w:left="566" w:hanging="283"/>
    </w:pPr>
  </w:style>
  <w:style w:type="paragraph" w:styleId="List3">
    <w:name w:val="List 3"/>
    <w:basedOn w:val="Normal"/>
    <w:uiPriority w:val="99"/>
    <w:rsid w:val="005A25BE"/>
    <w:pPr>
      <w:ind w:left="849" w:hanging="283"/>
    </w:pPr>
  </w:style>
  <w:style w:type="paragraph" w:styleId="List4">
    <w:name w:val="List 4"/>
    <w:basedOn w:val="Normal"/>
    <w:uiPriority w:val="99"/>
    <w:rsid w:val="005A25BE"/>
    <w:pPr>
      <w:ind w:left="1132" w:hanging="283"/>
    </w:pPr>
  </w:style>
  <w:style w:type="paragraph" w:styleId="List5">
    <w:name w:val="List 5"/>
    <w:basedOn w:val="Normal"/>
    <w:uiPriority w:val="99"/>
    <w:rsid w:val="005A25BE"/>
    <w:pPr>
      <w:ind w:left="1415" w:hanging="283"/>
    </w:pPr>
  </w:style>
  <w:style w:type="paragraph" w:styleId="TableofAuthorities">
    <w:name w:val="table of authorities"/>
    <w:basedOn w:val="Normal"/>
    <w:next w:val="Normal"/>
    <w:uiPriority w:val="99"/>
    <w:semiHidden/>
    <w:rsid w:val="005A25BE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rsid w:val="005A25BE"/>
    <w:pPr>
      <w:spacing w:before="120"/>
    </w:pPr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rsid w:val="005A25B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  <w:ind w:right="227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3D97"/>
    <w:rPr>
      <w:rFonts w:ascii="Courier New" w:hAnsi="Courier New" w:cs="Courier New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5A25BE"/>
    <w:pPr>
      <w:numPr>
        <w:numId w:val="7"/>
      </w:numPr>
    </w:pPr>
  </w:style>
  <w:style w:type="paragraph" w:styleId="ListBullet2">
    <w:name w:val="List Bullet 2"/>
    <w:basedOn w:val="Normal"/>
    <w:autoRedefine/>
    <w:uiPriority w:val="99"/>
    <w:rsid w:val="005A25BE"/>
    <w:pPr>
      <w:numPr>
        <w:numId w:val="8"/>
      </w:numPr>
    </w:pPr>
  </w:style>
  <w:style w:type="paragraph" w:styleId="ListBullet3">
    <w:name w:val="List Bullet 3"/>
    <w:basedOn w:val="Normal"/>
    <w:autoRedefine/>
    <w:uiPriority w:val="99"/>
    <w:rsid w:val="005A25BE"/>
    <w:pPr>
      <w:numPr>
        <w:numId w:val="9"/>
      </w:numPr>
    </w:pPr>
  </w:style>
  <w:style w:type="paragraph" w:styleId="ListBullet4">
    <w:name w:val="List Bullet 4"/>
    <w:basedOn w:val="Normal"/>
    <w:autoRedefine/>
    <w:uiPriority w:val="99"/>
    <w:rsid w:val="005A25BE"/>
    <w:pPr>
      <w:numPr>
        <w:numId w:val="10"/>
      </w:numPr>
    </w:pPr>
  </w:style>
  <w:style w:type="paragraph" w:styleId="ListBullet5">
    <w:name w:val="List Bullet 5"/>
    <w:basedOn w:val="Normal"/>
    <w:autoRedefine/>
    <w:uiPriority w:val="99"/>
    <w:rsid w:val="005A25BE"/>
    <w:pPr>
      <w:numPr>
        <w:numId w:val="11"/>
      </w:numPr>
    </w:pPr>
  </w:style>
  <w:style w:type="paragraph" w:styleId="NormalWeb">
    <w:name w:val="Normal (Web)"/>
    <w:basedOn w:val="Normal"/>
    <w:uiPriority w:val="99"/>
    <w:rsid w:val="005A25BE"/>
    <w:rPr>
      <w:rFonts w:ascii="Times New Roman" w:hAnsi="Times New Roman"/>
    </w:rPr>
  </w:style>
  <w:style w:type="paragraph" w:styleId="ListNumber">
    <w:name w:val="List Number"/>
    <w:basedOn w:val="Heading1"/>
    <w:next w:val="Sisennetty12"/>
    <w:uiPriority w:val="99"/>
    <w:rsid w:val="00DA461F"/>
    <w:pPr>
      <w:numPr>
        <w:numId w:val="25"/>
      </w:numPr>
      <w:tabs>
        <w:tab w:val="clear" w:pos="432"/>
        <w:tab w:val="num" w:pos="643"/>
        <w:tab w:val="left" w:pos="720"/>
      </w:tabs>
      <w:ind w:left="720" w:hanging="720"/>
    </w:pPr>
    <w:rPr>
      <w:sz w:val="22"/>
    </w:rPr>
  </w:style>
  <w:style w:type="paragraph" w:styleId="Title">
    <w:name w:val="Title"/>
    <w:basedOn w:val="Normal"/>
    <w:link w:val="TitleChar"/>
    <w:uiPriority w:val="99"/>
    <w:qFormat/>
    <w:rsid w:val="00931B4B"/>
    <w:pPr>
      <w:spacing w:before="240" w:after="240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3D9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Date">
    <w:name w:val="Date"/>
    <w:basedOn w:val="Normal"/>
    <w:next w:val="Normal"/>
    <w:link w:val="DateChar"/>
    <w:uiPriority w:val="99"/>
    <w:rsid w:val="005A25BE"/>
  </w:style>
  <w:style w:type="character" w:customStyle="1" w:styleId="DateChar">
    <w:name w:val="Date Char"/>
    <w:basedOn w:val="DefaultParagraphFont"/>
    <w:link w:val="Date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A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97"/>
    <w:rPr>
      <w:sz w:val="0"/>
      <w:szCs w:val="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5A25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5A25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3D97"/>
    <w:rPr>
      <w:rFonts w:ascii="Courier" w:hAnsi="Courier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5A25BE"/>
  </w:style>
  <w:style w:type="paragraph" w:styleId="TOC2">
    <w:name w:val="toc 2"/>
    <w:basedOn w:val="Normal"/>
    <w:next w:val="Normal"/>
    <w:autoRedefine/>
    <w:uiPriority w:val="99"/>
    <w:semiHidden/>
    <w:rsid w:val="005A25BE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5A25B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5A25B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5A25B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5A25B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5A25B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5A25B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A25BE"/>
    <w:pPr>
      <w:ind w:left="1920"/>
    </w:pPr>
  </w:style>
  <w:style w:type="paragraph" w:styleId="Salutation">
    <w:name w:val="Salutation"/>
    <w:basedOn w:val="Normal"/>
    <w:next w:val="Normal"/>
    <w:link w:val="SalutationChar"/>
    <w:uiPriority w:val="99"/>
    <w:rsid w:val="005A25B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5A25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3D97"/>
    <w:rPr>
      <w:rFonts w:ascii="Courier New" w:hAnsi="Courier New" w:cs="Courier New"/>
      <w:sz w:val="20"/>
      <w:szCs w:val="20"/>
      <w:lang w:val="en-US"/>
    </w:rPr>
  </w:style>
  <w:style w:type="paragraph" w:styleId="NormalIndent">
    <w:name w:val="Normal Indent"/>
    <w:basedOn w:val="Normal"/>
    <w:uiPriority w:val="99"/>
    <w:rsid w:val="005A25B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rsid w:val="005A25B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3D97"/>
    <w:rPr>
      <w:rFonts w:ascii="Courier" w:hAnsi="Courier"/>
      <w:sz w:val="24"/>
      <w:szCs w:val="24"/>
      <w:lang w:val="en-US"/>
    </w:rPr>
  </w:style>
  <w:style w:type="paragraph" w:styleId="MessageHeader">
    <w:name w:val="Message Header"/>
    <w:basedOn w:val="Normal"/>
    <w:link w:val="MessageHeaderChar"/>
    <w:uiPriority w:val="99"/>
    <w:rsid w:val="005A2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3D97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uiPriority w:val="99"/>
    <w:rsid w:val="005A25BE"/>
    <w:rPr>
      <w:rFonts w:cs="Times New Roman"/>
    </w:rPr>
  </w:style>
  <w:style w:type="paragraph" w:customStyle="1" w:styleId="YltunnisteMetaBoldCaps11p">
    <w:name w:val="Ylätunniste MetaBoldCaps 11p"/>
    <w:basedOn w:val="Header"/>
    <w:uiPriority w:val="99"/>
    <w:rsid w:val="00876F01"/>
    <w:rPr>
      <w:rFonts w:ascii="MetaBoldLF-Caps" w:hAnsi="MetaBoldLF-Caps"/>
      <w:sz w:val="24"/>
      <w:lang w:val="en-GB"/>
    </w:rPr>
  </w:style>
  <w:style w:type="paragraph" w:customStyle="1" w:styleId="Yltunniste2lih">
    <w:name w:val="Ylätunniste2 lih"/>
    <w:basedOn w:val="Header"/>
    <w:uiPriority w:val="99"/>
    <w:rsid w:val="00876F01"/>
    <w:rPr>
      <w:rFonts w:ascii="MetaBoldLF-Roman" w:hAnsi="MetaBoldLF-Roman"/>
    </w:rPr>
  </w:style>
  <w:style w:type="paragraph" w:customStyle="1" w:styleId="Sisennetty12">
    <w:name w:val="Sisennetty 12"/>
    <w:aliases w:val="7 (num.luettelo)"/>
    <w:basedOn w:val="BodyText"/>
    <w:uiPriority w:val="99"/>
    <w:rsid w:val="0025154E"/>
    <w:pPr>
      <w:tabs>
        <w:tab w:val="left" w:pos="720"/>
      </w:tabs>
      <w:ind w:left="720" w:right="0"/>
    </w:pPr>
  </w:style>
  <w:style w:type="paragraph" w:customStyle="1" w:styleId="Yltunniste1012pt">
    <w:name w:val="Ylätunniste 10/12pt"/>
    <w:basedOn w:val="Header"/>
    <w:autoRedefine/>
    <w:uiPriority w:val="99"/>
    <w:rsid w:val="00FB366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ELA\Pohjat\Office\Kirjepoh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Kirjepohja.dot</Template>
  <TotalTime>1</TotalTime>
  <Pages>2</Pages>
  <Words>564</Words>
  <Characters>4571</Characters>
  <Application>Microsoft Office Outlook</Application>
  <DocSecurity>0</DocSecurity>
  <Lines>0</Lines>
  <Paragraphs>0</Paragraphs>
  <ScaleCrop>false</ScaleCrop>
  <Company>Kela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Kelan kirjepohja</dc:title>
  <dc:subject/>
  <dc:creator>Kela</dc:creator>
  <cp:keywords/>
  <dc:description/>
  <cp:lastModifiedBy>O924180</cp:lastModifiedBy>
  <cp:revision>2</cp:revision>
  <cp:lastPrinted>2012-08-10T09:06:00Z</cp:lastPrinted>
  <dcterms:created xsi:type="dcterms:W3CDTF">2012-08-10T11:14:00Z</dcterms:created>
  <dcterms:modified xsi:type="dcterms:W3CDTF">2012-08-10T11:14:00Z</dcterms:modified>
</cp:coreProperties>
</file>