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7001"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5E416B" w14:paraId="44D72343" w14:textId="77777777" w:rsidTr="005E416B">
        <w:tc>
          <w:tcPr>
            <w:tcW w:w="10205" w:type="dxa"/>
          </w:tcPr>
          <w:p w14:paraId="54AB25D4" w14:textId="77777777" w:rsidR="005E416B" w:rsidRDefault="005E416B" w:rsidP="005E416B">
            <w:pPr>
              <w:pStyle w:val="Viite"/>
            </w:pPr>
            <w:bookmarkStart w:id="0" w:name="VAHVASecurityStamp"/>
          </w:p>
        </w:tc>
      </w:tr>
      <w:tr w:rsidR="005E416B" w14:paraId="5606D081" w14:textId="77777777" w:rsidTr="005E416B">
        <w:tc>
          <w:tcPr>
            <w:tcW w:w="10205" w:type="dxa"/>
          </w:tcPr>
          <w:p w14:paraId="0C7094BD" w14:textId="77777777" w:rsidR="005E416B" w:rsidRDefault="005E416B" w:rsidP="005E416B">
            <w:pPr>
              <w:pStyle w:val="Viite"/>
            </w:pPr>
          </w:p>
        </w:tc>
      </w:tr>
      <w:tr w:rsidR="005E416B" w14:paraId="00E34211" w14:textId="77777777" w:rsidTr="005E416B">
        <w:tc>
          <w:tcPr>
            <w:tcW w:w="10205" w:type="dxa"/>
          </w:tcPr>
          <w:p w14:paraId="5E79C764" w14:textId="77777777" w:rsidR="005E416B" w:rsidRDefault="005E416B" w:rsidP="005E416B">
            <w:pPr>
              <w:pStyle w:val="Viite"/>
            </w:pPr>
          </w:p>
        </w:tc>
      </w:tr>
      <w:tr w:rsidR="005E416B" w14:paraId="687AECA3" w14:textId="77777777" w:rsidTr="005E416B">
        <w:tc>
          <w:tcPr>
            <w:tcW w:w="10205" w:type="dxa"/>
          </w:tcPr>
          <w:p w14:paraId="296A2785" w14:textId="77777777" w:rsidR="005E416B" w:rsidRDefault="005E416B" w:rsidP="005E416B">
            <w:pPr>
              <w:pStyle w:val="Viite"/>
            </w:pPr>
          </w:p>
        </w:tc>
      </w:tr>
      <w:bookmarkEnd w:id="0"/>
    </w:tbl>
    <w:p w14:paraId="756EF0B5" w14:textId="6131CD78" w:rsidR="00771EDB" w:rsidRPr="001A5B61" w:rsidRDefault="00771EDB" w:rsidP="001A5B61">
      <w:pPr>
        <w:pStyle w:val="Viite"/>
      </w:pPr>
    </w:p>
    <w:p w14:paraId="4EA4661C" w14:textId="77777777" w:rsidR="00640C0E" w:rsidRPr="00F65DEA" w:rsidRDefault="00640C0E" w:rsidP="00640C0E">
      <w:pPr>
        <w:pStyle w:val="Viite"/>
        <w:spacing w:before="1400"/>
        <w:rPr>
          <w:rFonts w:cs="Arial"/>
          <w:lang w:val="en-US"/>
        </w:rPr>
      </w:pPr>
    </w:p>
    <w:bookmarkStart w:id="1" w:name="_Toc88132343"/>
    <w:p w14:paraId="3C15355B" w14:textId="42D70211" w:rsidR="00B00AC1" w:rsidRPr="00A77381" w:rsidRDefault="00E43F2E" w:rsidP="00640C0E">
      <w:pPr>
        <w:pStyle w:val="Otsikko"/>
        <w:rPr>
          <w:rFonts w:cs="Arial"/>
          <w:lang w:val="fi-FI"/>
        </w:rPr>
      </w:pPr>
      <w:sdt>
        <w:sdtPr>
          <w:rPr>
            <w:rFonts w:cs="Arial"/>
            <w:sz w:val="32"/>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DEEB963A-AEB8-4859-993A-06E4453BBA31}"/>
          <w:text/>
        </w:sdtPr>
        <w:sdtEndPr/>
        <w:sdtContent>
          <w:r w:rsidR="005E416B" w:rsidRPr="005E416B">
            <w:rPr>
              <w:rFonts w:cs="Arial"/>
              <w:sz w:val="32"/>
              <w:lang w:val="fi-FI"/>
            </w:rPr>
            <w:t>Monikanavarahoituksen purkamisen parlamentaarisen työryhmän loppuraportti</w:t>
          </w:r>
        </w:sdtContent>
      </w:sdt>
      <w:bookmarkEnd w:id="1"/>
    </w:p>
    <w:sdt>
      <w:sdtPr>
        <w:rPr>
          <w:rFonts w:ascii="Arial" w:eastAsiaTheme="minorHAnsi" w:hAnsi="Arial" w:cstheme="minorBidi"/>
          <w:color w:val="auto"/>
          <w:sz w:val="22"/>
          <w:szCs w:val="22"/>
          <w:lang w:val="en-US" w:eastAsia="en-US"/>
        </w:rPr>
        <w:id w:val="-1327055036"/>
        <w:docPartObj>
          <w:docPartGallery w:val="Table of Contents"/>
          <w:docPartUnique/>
        </w:docPartObj>
      </w:sdtPr>
      <w:sdtEndPr>
        <w:rPr>
          <w:b/>
          <w:bCs/>
        </w:rPr>
      </w:sdtEndPr>
      <w:sdtContent>
        <w:p w14:paraId="29F15A51" w14:textId="123A0F8E" w:rsidR="005E416B" w:rsidRDefault="005E416B">
          <w:pPr>
            <w:pStyle w:val="Sisllysluettelonotsikko"/>
          </w:pPr>
          <w:r>
            <w:t>Sisällys</w:t>
          </w:r>
        </w:p>
        <w:p w14:paraId="1546C960" w14:textId="275C0596" w:rsidR="00E43F2E" w:rsidRDefault="005E416B">
          <w:pPr>
            <w:pStyle w:val="Sisluet1"/>
            <w:tabs>
              <w:tab w:val="right" w:leader="dot" w:pos="10195"/>
            </w:tabs>
            <w:rPr>
              <w:rFonts w:asciiTheme="minorHAnsi" w:eastAsiaTheme="minorEastAsia" w:hAnsiTheme="minorHAnsi"/>
              <w:noProof/>
              <w:lang w:val="fi-FI" w:eastAsia="fi-FI"/>
            </w:rPr>
          </w:pPr>
          <w:r>
            <w:fldChar w:fldCharType="begin"/>
          </w:r>
          <w:r>
            <w:instrText xml:space="preserve"> TOC \o "1-3" \h \z \u </w:instrText>
          </w:r>
          <w:r>
            <w:fldChar w:fldCharType="separate"/>
          </w:r>
          <w:hyperlink w:anchor="_Toc88132343" w:history="1">
            <w:r w:rsidR="00E43F2E" w:rsidRPr="00725E35">
              <w:rPr>
                <w:rStyle w:val="Hyperlinkki"/>
                <w:rFonts w:cs="Arial"/>
                <w:noProof/>
                <w:lang w:val="fi-FI"/>
              </w:rPr>
              <w:t>Monikanavarahoituksen purkamisen parlamentaarisen työryhmän loppuraportti</w:t>
            </w:r>
            <w:r w:rsidR="00E43F2E">
              <w:rPr>
                <w:noProof/>
                <w:webHidden/>
              </w:rPr>
              <w:tab/>
            </w:r>
            <w:r w:rsidR="00E43F2E">
              <w:rPr>
                <w:noProof/>
                <w:webHidden/>
              </w:rPr>
              <w:fldChar w:fldCharType="begin"/>
            </w:r>
            <w:r w:rsidR="00E43F2E">
              <w:rPr>
                <w:noProof/>
                <w:webHidden/>
              </w:rPr>
              <w:instrText xml:space="preserve"> PAGEREF _Toc88132343 \h </w:instrText>
            </w:r>
            <w:r w:rsidR="00E43F2E">
              <w:rPr>
                <w:noProof/>
                <w:webHidden/>
              </w:rPr>
            </w:r>
            <w:r w:rsidR="00E43F2E">
              <w:rPr>
                <w:noProof/>
                <w:webHidden/>
              </w:rPr>
              <w:fldChar w:fldCharType="separate"/>
            </w:r>
            <w:r w:rsidR="00E43F2E">
              <w:rPr>
                <w:noProof/>
                <w:webHidden/>
              </w:rPr>
              <w:t>1</w:t>
            </w:r>
            <w:r w:rsidR="00E43F2E">
              <w:rPr>
                <w:noProof/>
                <w:webHidden/>
              </w:rPr>
              <w:fldChar w:fldCharType="end"/>
            </w:r>
          </w:hyperlink>
        </w:p>
        <w:p w14:paraId="57A827B6" w14:textId="1B657142" w:rsidR="00E43F2E" w:rsidRDefault="00E43F2E">
          <w:pPr>
            <w:pStyle w:val="Sisluet1"/>
            <w:tabs>
              <w:tab w:val="right" w:leader="dot" w:pos="10195"/>
            </w:tabs>
            <w:rPr>
              <w:rFonts w:asciiTheme="minorHAnsi" w:eastAsiaTheme="minorEastAsia" w:hAnsiTheme="minorHAnsi"/>
              <w:noProof/>
              <w:lang w:val="fi-FI" w:eastAsia="fi-FI"/>
            </w:rPr>
          </w:pPr>
          <w:hyperlink w:anchor="_Toc88132344" w:history="1">
            <w:r w:rsidRPr="00725E35">
              <w:rPr>
                <w:rStyle w:val="Hyperlinkki"/>
                <w:noProof/>
                <w:lang w:val="fi-FI"/>
              </w:rPr>
              <w:t>1 Johdanto</w:t>
            </w:r>
            <w:r>
              <w:rPr>
                <w:noProof/>
                <w:webHidden/>
              </w:rPr>
              <w:tab/>
            </w:r>
            <w:r>
              <w:rPr>
                <w:noProof/>
                <w:webHidden/>
              </w:rPr>
              <w:fldChar w:fldCharType="begin"/>
            </w:r>
            <w:r>
              <w:rPr>
                <w:noProof/>
                <w:webHidden/>
              </w:rPr>
              <w:instrText xml:space="preserve"> PAGEREF _Toc88132344 \h </w:instrText>
            </w:r>
            <w:r>
              <w:rPr>
                <w:noProof/>
                <w:webHidden/>
              </w:rPr>
            </w:r>
            <w:r>
              <w:rPr>
                <w:noProof/>
                <w:webHidden/>
              </w:rPr>
              <w:fldChar w:fldCharType="separate"/>
            </w:r>
            <w:r>
              <w:rPr>
                <w:noProof/>
                <w:webHidden/>
              </w:rPr>
              <w:t>3</w:t>
            </w:r>
            <w:r>
              <w:rPr>
                <w:noProof/>
                <w:webHidden/>
              </w:rPr>
              <w:fldChar w:fldCharType="end"/>
            </w:r>
          </w:hyperlink>
        </w:p>
        <w:p w14:paraId="69086807" w14:textId="6ECBD8EE" w:rsidR="00E43F2E" w:rsidRDefault="00E43F2E">
          <w:pPr>
            <w:pStyle w:val="Sisluet1"/>
            <w:tabs>
              <w:tab w:val="left" w:pos="660"/>
              <w:tab w:val="right" w:leader="dot" w:pos="10195"/>
            </w:tabs>
            <w:rPr>
              <w:rFonts w:asciiTheme="minorHAnsi" w:eastAsiaTheme="minorEastAsia" w:hAnsiTheme="minorHAnsi"/>
              <w:noProof/>
              <w:lang w:val="fi-FI" w:eastAsia="fi-FI"/>
            </w:rPr>
          </w:pPr>
          <w:hyperlink w:anchor="_Toc88132345" w:history="1">
            <w:r w:rsidRPr="00725E35">
              <w:rPr>
                <w:rStyle w:val="Hyperlinkki"/>
                <w:noProof/>
              </w:rPr>
              <w:t>1.1</w:t>
            </w:r>
            <w:r>
              <w:rPr>
                <w:rFonts w:asciiTheme="minorHAnsi" w:eastAsiaTheme="minorEastAsia" w:hAnsiTheme="minorHAnsi"/>
                <w:noProof/>
                <w:lang w:val="fi-FI" w:eastAsia="fi-FI"/>
              </w:rPr>
              <w:tab/>
            </w:r>
            <w:r w:rsidRPr="00725E35">
              <w:rPr>
                <w:rStyle w:val="Hyperlinkki"/>
                <w:noProof/>
              </w:rPr>
              <w:t>Toimeksianto ja toimikausi</w:t>
            </w:r>
            <w:r>
              <w:rPr>
                <w:noProof/>
                <w:webHidden/>
              </w:rPr>
              <w:tab/>
            </w:r>
            <w:r>
              <w:rPr>
                <w:noProof/>
                <w:webHidden/>
              </w:rPr>
              <w:fldChar w:fldCharType="begin"/>
            </w:r>
            <w:r>
              <w:rPr>
                <w:noProof/>
                <w:webHidden/>
              </w:rPr>
              <w:instrText xml:space="preserve"> PAGEREF _Toc88132345 \h </w:instrText>
            </w:r>
            <w:r>
              <w:rPr>
                <w:noProof/>
                <w:webHidden/>
              </w:rPr>
            </w:r>
            <w:r>
              <w:rPr>
                <w:noProof/>
                <w:webHidden/>
              </w:rPr>
              <w:fldChar w:fldCharType="separate"/>
            </w:r>
            <w:r>
              <w:rPr>
                <w:noProof/>
                <w:webHidden/>
              </w:rPr>
              <w:t>3</w:t>
            </w:r>
            <w:r>
              <w:rPr>
                <w:noProof/>
                <w:webHidden/>
              </w:rPr>
              <w:fldChar w:fldCharType="end"/>
            </w:r>
          </w:hyperlink>
        </w:p>
        <w:p w14:paraId="028BB880" w14:textId="6D7BF148" w:rsidR="00E43F2E" w:rsidRDefault="00E43F2E">
          <w:pPr>
            <w:pStyle w:val="Sisluet1"/>
            <w:tabs>
              <w:tab w:val="left" w:pos="660"/>
              <w:tab w:val="right" w:leader="dot" w:pos="10195"/>
            </w:tabs>
            <w:rPr>
              <w:rFonts w:asciiTheme="minorHAnsi" w:eastAsiaTheme="minorEastAsia" w:hAnsiTheme="minorHAnsi"/>
              <w:noProof/>
              <w:lang w:val="fi-FI" w:eastAsia="fi-FI"/>
            </w:rPr>
          </w:pPr>
          <w:hyperlink w:anchor="_Toc88132346" w:history="1">
            <w:r w:rsidRPr="00725E35">
              <w:rPr>
                <w:rStyle w:val="Hyperlinkki"/>
                <w:noProof/>
              </w:rPr>
              <w:t>1.2</w:t>
            </w:r>
            <w:r>
              <w:rPr>
                <w:rFonts w:asciiTheme="minorHAnsi" w:eastAsiaTheme="minorEastAsia" w:hAnsiTheme="minorHAnsi"/>
                <w:noProof/>
                <w:lang w:val="fi-FI" w:eastAsia="fi-FI"/>
              </w:rPr>
              <w:tab/>
            </w:r>
            <w:r w:rsidRPr="00725E35">
              <w:rPr>
                <w:rStyle w:val="Hyperlinkki"/>
                <w:noProof/>
              </w:rPr>
              <w:t>Tehtävät</w:t>
            </w:r>
            <w:r>
              <w:rPr>
                <w:noProof/>
                <w:webHidden/>
              </w:rPr>
              <w:tab/>
            </w:r>
            <w:r>
              <w:rPr>
                <w:noProof/>
                <w:webHidden/>
              </w:rPr>
              <w:fldChar w:fldCharType="begin"/>
            </w:r>
            <w:r>
              <w:rPr>
                <w:noProof/>
                <w:webHidden/>
              </w:rPr>
              <w:instrText xml:space="preserve"> PAGEREF _Toc88132346 \h </w:instrText>
            </w:r>
            <w:r>
              <w:rPr>
                <w:noProof/>
                <w:webHidden/>
              </w:rPr>
            </w:r>
            <w:r>
              <w:rPr>
                <w:noProof/>
                <w:webHidden/>
              </w:rPr>
              <w:fldChar w:fldCharType="separate"/>
            </w:r>
            <w:r>
              <w:rPr>
                <w:noProof/>
                <w:webHidden/>
              </w:rPr>
              <w:t>4</w:t>
            </w:r>
            <w:r>
              <w:rPr>
                <w:noProof/>
                <w:webHidden/>
              </w:rPr>
              <w:fldChar w:fldCharType="end"/>
            </w:r>
          </w:hyperlink>
        </w:p>
        <w:p w14:paraId="4531C5D0" w14:textId="0E1DE412" w:rsidR="00E43F2E" w:rsidRDefault="00E43F2E">
          <w:pPr>
            <w:pStyle w:val="Sisluet1"/>
            <w:tabs>
              <w:tab w:val="left" w:pos="660"/>
              <w:tab w:val="right" w:leader="dot" w:pos="10195"/>
            </w:tabs>
            <w:rPr>
              <w:rFonts w:asciiTheme="minorHAnsi" w:eastAsiaTheme="minorEastAsia" w:hAnsiTheme="minorHAnsi"/>
              <w:noProof/>
              <w:lang w:val="fi-FI" w:eastAsia="fi-FI"/>
            </w:rPr>
          </w:pPr>
          <w:hyperlink w:anchor="_Toc88132347" w:history="1">
            <w:r w:rsidRPr="00725E35">
              <w:rPr>
                <w:rStyle w:val="Hyperlinkki"/>
                <w:noProof/>
              </w:rPr>
              <w:t>1.3</w:t>
            </w:r>
            <w:r>
              <w:rPr>
                <w:rFonts w:asciiTheme="minorHAnsi" w:eastAsiaTheme="minorEastAsia" w:hAnsiTheme="minorHAnsi"/>
                <w:noProof/>
                <w:lang w:val="fi-FI" w:eastAsia="fi-FI"/>
              </w:rPr>
              <w:tab/>
            </w:r>
            <w:r w:rsidRPr="00725E35">
              <w:rPr>
                <w:rStyle w:val="Hyperlinkki"/>
                <w:noProof/>
              </w:rPr>
              <w:t>Työryhmän jäsenet</w:t>
            </w:r>
            <w:r>
              <w:rPr>
                <w:noProof/>
                <w:webHidden/>
              </w:rPr>
              <w:tab/>
            </w:r>
            <w:r>
              <w:rPr>
                <w:noProof/>
                <w:webHidden/>
              </w:rPr>
              <w:fldChar w:fldCharType="begin"/>
            </w:r>
            <w:r>
              <w:rPr>
                <w:noProof/>
                <w:webHidden/>
              </w:rPr>
              <w:instrText xml:space="preserve"> PAGEREF _Toc88132347 \h </w:instrText>
            </w:r>
            <w:r>
              <w:rPr>
                <w:noProof/>
                <w:webHidden/>
              </w:rPr>
            </w:r>
            <w:r>
              <w:rPr>
                <w:noProof/>
                <w:webHidden/>
              </w:rPr>
              <w:fldChar w:fldCharType="separate"/>
            </w:r>
            <w:r>
              <w:rPr>
                <w:noProof/>
                <w:webHidden/>
              </w:rPr>
              <w:t>4</w:t>
            </w:r>
            <w:r>
              <w:rPr>
                <w:noProof/>
                <w:webHidden/>
              </w:rPr>
              <w:fldChar w:fldCharType="end"/>
            </w:r>
          </w:hyperlink>
        </w:p>
        <w:p w14:paraId="217EA910" w14:textId="12B2CEAC" w:rsidR="00E43F2E" w:rsidRDefault="00E43F2E">
          <w:pPr>
            <w:pStyle w:val="Sisluet1"/>
            <w:tabs>
              <w:tab w:val="left" w:pos="660"/>
              <w:tab w:val="right" w:leader="dot" w:pos="10195"/>
            </w:tabs>
            <w:rPr>
              <w:rFonts w:asciiTheme="minorHAnsi" w:eastAsiaTheme="minorEastAsia" w:hAnsiTheme="minorHAnsi"/>
              <w:noProof/>
              <w:lang w:val="fi-FI" w:eastAsia="fi-FI"/>
            </w:rPr>
          </w:pPr>
          <w:hyperlink w:anchor="_Toc88132348" w:history="1">
            <w:r w:rsidRPr="00725E35">
              <w:rPr>
                <w:rStyle w:val="Hyperlinkki"/>
                <w:noProof/>
              </w:rPr>
              <w:t>1.4</w:t>
            </w:r>
            <w:r>
              <w:rPr>
                <w:rFonts w:asciiTheme="minorHAnsi" w:eastAsiaTheme="minorEastAsia" w:hAnsiTheme="minorHAnsi"/>
                <w:noProof/>
                <w:lang w:val="fi-FI" w:eastAsia="fi-FI"/>
              </w:rPr>
              <w:tab/>
            </w:r>
            <w:r w:rsidRPr="00725E35">
              <w:rPr>
                <w:rStyle w:val="Hyperlinkki"/>
                <w:noProof/>
              </w:rPr>
              <w:t>Kustannukset, rahoitus ja työskentely</w:t>
            </w:r>
            <w:r>
              <w:rPr>
                <w:noProof/>
                <w:webHidden/>
              </w:rPr>
              <w:tab/>
            </w:r>
            <w:r>
              <w:rPr>
                <w:noProof/>
                <w:webHidden/>
              </w:rPr>
              <w:fldChar w:fldCharType="begin"/>
            </w:r>
            <w:r>
              <w:rPr>
                <w:noProof/>
                <w:webHidden/>
              </w:rPr>
              <w:instrText xml:space="preserve"> PAGEREF _Toc88132348 \h </w:instrText>
            </w:r>
            <w:r>
              <w:rPr>
                <w:noProof/>
                <w:webHidden/>
              </w:rPr>
            </w:r>
            <w:r>
              <w:rPr>
                <w:noProof/>
                <w:webHidden/>
              </w:rPr>
              <w:fldChar w:fldCharType="separate"/>
            </w:r>
            <w:r>
              <w:rPr>
                <w:noProof/>
                <w:webHidden/>
              </w:rPr>
              <w:t>6</w:t>
            </w:r>
            <w:r>
              <w:rPr>
                <w:noProof/>
                <w:webHidden/>
              </w:rPr>
              <w:fldChar w:fldCharType="end"/>
            </w:r>
          </w:hyperlink>
        </w:p>
        <w:p w14:paraId="132895E5" w14:textId="28296899" w:rsidR="00E43F2E" w:rsidRDefault="00E43F2E">
          <w:pPr>
            <w:pStyle w:val="Sisluet1"/>
            <w:tabs>
              <w:tab w:val="left" w:pos="440"/>
              <w:tab w:val="right" w:leader="dot" w:pos="10195"/>
            </w:tabs>
            <w:rPr>
              <w:rFonts w:asciiTheme="minorHAnsi" w:eastAsiaTheme="minorEastAsia" w:hAnsiTheme="minorHAnsi"/>
              <w:noProof/>
              <w:lang w:val="fi-FI" w:eastAsia="fi-FI"/>
            </w:rPr>
          </w:pPr>
          <w:hyperlink w:anchor="_Toc88132349" w:history="1">
            <w:r w:rsidRPr="00725E35">
              <w:rPr>
                <w:rStyle w:val="Hyperlinkki"/>
                <w:noProof/>
              </w:rPr>
              <w:t>2</w:t>
            </w:r>
            <w:r>
              <w:rPr>
                <w:rFonts w:asciiTheme="minorHAnsi" w:eastAsiaTheme="minorEastAsia" w:hAnsiTheme="minorHAnsi"/>
                <w:noProof/>
                <w:lang w:val="fi-FI" w:eastAsia="fi-FI"/>
              </w:rPr>
              <w:tab/>
            </w:r>
            <w:r w:rsidRPr="00725E35">
              <w:rPr>
                <w:rStyle w:val="Hyperlinkki"/>
                <w:noProof/>
              </w:rPr>
              <w:t>Kuullut sidosryhmät ja asiantuntijat</w:t>
            </w:r>
            <w:r>
              <w:rPr>
                <w:noProof/>
                <w:webHidden/>
              </w:rPr>
              <w:tab/>
            </w:r>
            <w:r>
              <w:rPr>
                <w:noProof/>
                <w:webHidden/>
              </w:rPr>
              <w:fldChar w:fldCharType="begin"/>
            </w:r>
            <w:r>
              <w:rPr>
                <w:noProof/>
                <w:webHidden/>
              </w:rPr>
              <w:instrText xml:space="preserve"> PAGEREF _Toc88132349 \h </w:instrText>
            </w:r>
            <w:r>
              <w:rPr>
                <w:noProof/>
                <w:webHidden/>
              </w:rPr>
            </w:r>
            <w:r>
              <w:rPr>
                <w:noProof/>
                <w:webHidden/>
              </w:rPr>
              <w:fldChar w:fldCharType="separate"/>
            </w:r>
            <w:r>
              <w:rPr>
                <w:noProof/>
                <w:webHidden/>
              </w:rPr>
              <w:t>7</w:t>
            </w:r>
            <w:r>
              <w:rPr>
                <w:noProof/>
                <w:webHidden/>
              </w:rPr>
              <w:fldChar w:fldCharType="end"/>
            </w:r>
          </w:hyperlink>
        </w:p>
        <w:p w14:paraId="170B25D2" w14:textId="2E6C4795" w:rsidR="00E43F2E" w:rsidRDefault="00E43F2E">
          <w:pPr>
            <w:pStyle w:val="Sisluet1"/>
            <w:tabs>
              <w:tab w:val="left" w:pos="660"/>
              <w:tab w:val="right" w:leader="dot" w:pos="10195"/>
            </w:tabs>
            <w:rPr>
              <w:rFonts w:asciiTheme="minorHAnsi" w:eastAsiaTheme="minorEastAsia" w:hAnsiTheme="minorHAnsi"/>
              <w:noProof/>
              <w:lang w:val="fi-FI" w:eastAsia="fi-FI"/>
            </w:rPr>
          </w:pPr>
          <w:hyperlink w:anchor="_Toc88132350" w:history="1">
            <w:r w:rsidRPr="00725E35">
              <w:rPr>
                <w:rStyle w:val="Hyperlinkki"/>
                <w:noProof/>
              </w:rPr>
              <w:t>2.1</w:t>
            </w:r>
            <w:r>
              <w:rPr>
                <w:rFonts w:asciiTheme="minorHAnsi" w:eastAsiaTheme="minorEastAsia" w:hAnsiTheme="minorHAnsi"/>
                <w:noProof/>
                <w:lang w:val="fi-FI" w:eastAsia="fi-FI"/>
              </w:rPr>
              <w:tab/>
            </w:r>
            <w:r w:rsidRPr="00725E35">
              <w:rPr>
                <w:rStyle w:val="Hyperlinkki"/>
                <w:noProof/>
              </w:rPr>
              <w:t>Perustuslakiasiantuntijan kuulemisen ydinsisältö</w:t>
            </w:r>
            <w:r>
              <w:rPr>
                <w:noProof/>
                <w:webHidden/>
              </w:rPr>
              <w:tab/>
            </w:r>
            <w:r>
              <w:rPr>
                <w:noProof/>
                <w:webHidden/>
              </w:rPr>
              <w:fldChar w:fldCharType="begin"/>
            </w:r>
            <w:r>
              <w:rPr>
                <w:noProof/>
                <w:webHidden/>
              </w:rPr>
              <w:instrText xml:space="preserve"> PAGEREF _Toc88132350 \h </w:instrText>
            </w:r>
            <w:r>
              <w:rPr>
                <w:noProof/>
                <w:webHidden/>
              </w:rPr>
            </w:r>
            <w:r>
              <w:rPr>
                <w:noProof/>
                <w:webHidden/>
              </w:rPr>
              <w:fldChar w:fldCharType="separate"/>
            </w:r>
            <w:r>
              <w:rPr>
                <w:noProof/>
                <w:webHidden/>
              </w:rPr>
              <w:t>7</w:t>
            </w:r>
            <w:r>
              <w:rPr>
                <w:noProof/>
                <w:webHidden/>
              </w:rPr>
              <w:fldChar w:fldCharType="end"/>
            </w:r>
          </w:hyperlink>
        </w:p>
        <w:p w14:paraId="21B6A289" w14:textId="3088A4B7" w:rsidR="00E43F2E" w:rsidRDefault="00E43F2E">
          <w:pPr>
            <w:pStyle w:val="Sisluet1"/>
            <w:tabs>
              <w:tab w:val="left" w:pos="440"/>
              <w:tab w:val="right" w:leader="dot" w:pos="10195"/>
            </w:tabs>
            <w:rPr>
              <w:rFonts w:asciiTheme="minorHAnsi" w:eastAsiaTheme="minorEastAsia" w:hAnsiTheme="minorHAnsi"/>
              <w:noProof/>
              <w:lang w:val="fi-FI" w:eastAsia="fi-FI"/>
            </w:rPr>
          </w:pPr>
          <w:hyperlink w:anchor="_Toc88132351" w:history="1">
            <w:r w:rsidRPr="00725E35">
              <w:rPr>
                <w:rStyle w:val="Hyperlinkki"/>
                <w:noProof/>
              </w:rPr>
              <w:t>3</w:t>
            </w:r>
            <w:r>
              <w:rPr>
                <w:rFonts w:asciiTheme="minorHAnsi" w:eastAsiaTheme="minorEastAsia" w:hAnsiTheme="minorHAnsi"/>
                <w:noProof/>
                <w:lang w:val="fi-FI" w:eastAsia="fi-FI"/>
              </w:rPr>
              <w:tab/>
            </w:r>
            <w:r w:rsidRPr="00725E35">
              <w:rPr>
                <w:rStyle w:val="Hyperlinkki"/>
                <w:noProof/>
              </w:rPr>
              <w:t>Työryhmän kannanotot</w:t>
            </w:r>
            <w:r>
              <w:rPr>
                <w:noProof/>
                <w:webHidden/>
              </w:rPr>
              <w:tab/>
            </w:r>
            <w:r>
              <w:rPr>
                <w:noProof/>
                <w:webHidden/>
              </w:rPr>
              <w:fldChar w:fldCharType="begin"/>
            </w:r>
            <w:r>
              <w:rPr>
                <w:noProof/>
                <w:webHidden/>
              </w:rPr>
              <w:instrText xml:space="preserve"> PAGEREF _Toc88132351 \h </w:instrText>
            </w:r>
            <w:r>
              <w:rPr>
                <w:noProof/>
                <w:webHidden/>
              </w:rPr>
            </w:r>
            <w:r>
              <w:rPr>
                <w:noProof/>
                <w:webHidden/>
              </w:rPr>
              <w:fldChar w:fldCharType="separate"/>
            </w:r>
            <w:r>
              <w:rPr>
                <w:noProof/>
                <w:webHidden/>
              </w:rPr>
              <w:t>8</w:t>
            </w:r>
            <w:r>
              <w:rPr>
                <w:noProof/>
                <w:webHidden/>
              </w:rPr>
              <w:fldChar w:fldCharType="end"/>
            </w:r>
          </w:hyperlink>
        </w:p>
        <w:p w14:paraId="768632EA" w14:textId="13027C33" w:rsidR="00E43F2E" w:rsidRDefault="00E43F2E">
          <w:pPr>
            <w:pStyle w:val="Sisluet1"/>
            <w:tabs>
              <w:tab w:val="left" w:pos="660"/>
              <w:tab w:val="right" w:leader="dot" w:pos="10195"/>
            </w:tabs>
            <w:rPr>
              <w:rFonts w:asciiTheme="minorHAnsi" w:eastAsiaTheme="minorEastAsia" w:hAnsiTheme="minorHAnsi"/>
              <w:noProof/>
              <w:lang w:val="fi-FI" w:eastAsia="fi-FI"/>
            </w:rPr>
          </w:pPr>
          <w:hyperlink w:anchor="_Toc88132352" w:history="1">
            <w:r w:rsidRPr="00725E35">
              <w:rPr>
                <w:rStyle w:val="Hyperlinkki"/>
                <w:noProof/>
              </w:rPr>
              <w:t>3.1</w:t>
            </w:r>
            <w:r>
              <w:rPr>
                <w:rFonts w:asciiTheme="minorHAnsi" w:eastAsiaTheme="minorEastAsia" w:hAnsiTheme="minorHAnsi"/>
                <w:noProof/>
                <w:lang w:val="fi-FI" w:eastAsia="fi-FI"/>
              </w:rPr>
              <w:tab/>
            </w:r>
            <w:r w:rsidRPr="00725E35">
              <w:rPr>
                <w:rStyle w:val="Hyperlinkki"/>
                <w:noProof/>
              </w:rPr>
              <w:t>Yksityisen sairaanhoidon hoito- ja tutkimuskorvaukset</w:t>
            </w:r>
            <w:r>
              <w:rPr>
                <w:noProof/>
                <w:webHidden/>
              </w:rPr>
              <w:tab/>
            </w:r>
            <w:r>
              <w:rPr>
                <w:noProof/>
                <w:webHidden/>
              </w:rPr>
              <w:fldChar w:fldCharType="begin"/>
            </w:r>
            <w:r>
              <w:rPr>
                <w:noProof/>
                <w:webHidden/>
              </w:rPr>
              <w:instrText xml:space="preserve"> PAGEREF _Toc88132352 \h </w:instrText>
            </w:r>
            <w:r>
              <w:rPr>
                <w:noProof/>
                <w:webHidden/>
              </w:rPr>
            </w:r>
            <w:r>
              <w:rPr>
                <w:noProof/>
                <w:webHidden/>
              </w:rPr>
              <w:fldChar w:fldCharType="separate"/>
            </w:r>
            <w:r>
              <w:rPr>
                <w:noProof/>
                <w:webHidden/>
              </w:rPr>
              <w:t>8</w:t>
            </w:r>
            <w:r>
              <w:rPr>
                <w:noProof/>
                <w:webHidden/>
              </w:rPr>
              <w:fldChar w:fldCharType="end"/>
            </w:r>
          </w:hyperlink>
        </w:p>
        <w:p w14:paraId="155C3059" w14:textId="64AB3A1C" w:rsidR="00E43F2E" w:rsidRDefault="00E43F2E">
          <w:pPr>
            <w:pStyle w:val="Sisluet1"/>
            <w:tabs>
              <w:tab w:val="left" w:pos="660"/>
              <w:tab w:val="right" w:leader="dot" w:pos="10195"/>
            </w:tabs>
            <w:rPr>
              <w:rFonts w:asciiTheme="minorHAnsi" w:eastAsiaTheme="minorEastAsia" w:hAnsiTheme="minorHAnsi"/>
              <w:noProof/>
              <w:lang w:val="fi-FI" w:eastAsia="fi-FI"/>
            </w:rPr>
          </w:pPr>
          <w:hyperlink w:anchor="_Toc88132353" w:history="1">
            <w:r w:rsidRPr="00725E35">
              <w:rPr>
                <w:rStyle w:val="Hyperlinkki"/>
                <w:noProof/>
              </w:rPr>
              <w:t>3.2</w:t>
            </w:r>
            <w:r>
              <w:rPr>
                <w:rFonts w:asciiTheme="minorHAnsi" w:eastAsiaTheme="minorEastAsia" w:hAnsiTheme="minorHAnsi"/>
                <w:noProof/>
                <w:lang w:val="fi-FI" w:eastAsia="fi-FI"/>
              </w:rPr>
              <w:tab/>
            </w:r>
            <w:r w:rsidRPr="00725E35">
              <w:rPr>
                <w:rStyle w:val="Hyperlinkki"/>
                <w:noProof/>
              </w:rPr>
              <w:t>Matkakorvaukset</w:t>
            </w:r>
            <w:r>
              <w:rPr>
                <w:noProof/>
                <w:webHidden/>
              </w:rPr>
              <w:tab/>
            </w:r>
            <w:r>
              <w:rPr>
                <w:noProof/>
                <w:webHidden/>
              </w:rPr>
              <w:fldChar w:fldCharType="begin"/>
            </w:r>
            <w:r>
              <w:rPr>
                <w:noProof/>
                <w:webHidden/>
              </w:rPr>
              <w:instrText xml:space="preserve"> PAGEREF _Toc88132353 \h </w:instrText>
            </w:r>
            <w:r>
              <w:rPr>
                <w:noProof/>
                <w:webHidden/>
              </w:rPr>
            </w:r>
            <w:r>
              <w:rPr>
                <w:noProof/>
                <w:webHidden/>
              </w:rPr>
              <w:fldChar w:fldCharType="separate"/>
            </w:r>
            <w:r>
              <w:rPr>
                <w:noProof/>
                <w:webHidden/>
              </w:rPr>
              <w:t>8</w:t>
            </w:r>
            <w:r>
              <w:rPr>
                <w:noProof/>
                <w:webHidden/>
              </w:rPr>
              <w:fldChar w:fldCharType="end"/>
            </w:r>
          </w:hyperlink>
        </w:p>
        <w:p w14:paraId="0CB78B32" w14:textId="5C06CBCE" w:rsidR="00E43F2E" w:rsidRDefault="00E43F2E">
          <w:pPr>
            <w:pStyle w:val="Sisluet1"/>
            <w:tabs>
              <w:tab w:val="left" w:pos="660"/>
              <w:tab w:val="right" w:leader="dot" w:pos="10195"/>
            </w:tabs>
            <w:rPr>
              <w:rFonts w:asciiTheme="minorHAnsi" w:eastAsiaTheme="minorEastAsia" w:hAnsiTheme="minorHAnsi"/>
              <w:noProof/>
              <w:lang w:val="fi-FI" w:eastAsia="fi-FI"/>
            </w:rPr>
          </w:pPr>
          <w:hyperlink w:anchor="_Toc88132354" w:history="1">
            <w:r w:rsidRPr="00725E35">
              <w:rPr>
                <w:rStyle w:val="Hyperlinkki"/>
                <w:noProof/>
              </w:rPr>
              <w:t>3.3</w:t>
            </w:r>
            <w:r>
              <w:rPr>
                <w:rFonts w:asciiTheme="minorHAnsi" w:eastAsiaTheme="minorEastAsia" w:hAnsiTheme="minorHAnsi"/>
                <w:noProof/>
                <w:lang w:val="fi-FI" w:eastAsia="fi-FI"/>
              </w:rPr>
              <w:tab/>
            </w:r>
            <w:r w:rsidRPr="00725E35">
              <w:rPr>
                <w:rStyle w:val="Hyperlinkki"/>
                <w:noProof/>
              </w:rPr>
              <w:t>Kuntoutus</w:t>
            </w:r>
            <w:r>
              <w:rPr>
                <w:noProof/>
                <w:webHidden/>
              </w:rPr>
              <w:tab/>
            </w:r>
            <w:r>
              <w:rPr>
                <w:noProof/>
                <w:webHidden/>
              </w:rPr>
              <w:fldChar w:fldCharType="begin"/>
            </w:r>
            <w:r>
              <w:rPr>
                <w:noProof/>
                <w:webHidden/>
              </w:rPr>
              <w:instrText xml:space="preserve"> PAGEREF _Toc88132354 \h </w:instrText>
            </w:r>
            <w:r>
              <w:rPr>
                <w:noProof/>
                <w:webHidden/>
              </w:rPr>
            </w:r>
            <w:r>
              <w:rPr>
                <w:noProof/>
                <w:webHidden/>
              </w:rPr>
              <w:fldChar w:fldCharType="separate"/>
            </w:r>
            <w:r>
              <w:rPr>
                <w:noProof/>
                <w:webHidden/>
              </w:rPr>
              <w:t>8</w:t>
            </w:r>
            <w:r>
              <w:rPr>
                <w:noProof/>
                <w:webHidden/>
              </w:rPr>
              <w:fldChar w:fldCharType="end"/>
            </w:r>
          </w:hyperlink>
        </w:p>
        <w:p w14:paraId="7863ADDD" w14:textId="147096B3" w:rsidR="00E43F2E" w:rsidRDefault="00E43F2E">
          <w:pPr>
            <w:pStyle w:val="Sisluet1"/>
            <w:tabs>
              <w:tab w:val="left" w:pos="660"/>
              <w:tab w:val="right" w:leader="dot" w:pos="10195"/>
            </w:tabs>
            <w:rPr>
              <w:rFonts w:asciiTheme="minorHAnsi" w:eastAsiaTheme="minorEastAsia" w:hAnsiTheme="minorHAnsi"/>
              <w:noProof/>
              <w:lang w:val="fi-FI" w:eastAsia="fi-FI"/>
            </w:rPr>
          </w:pPr>
          <w:hyperlink w:anchor="_Toc88132355" w:history="1">
            <w:r w:rsidRPr="00725E35">
              <w:rPr>
                <w:rStyle w:val="Hyperlinkki"/>
                <w:noProof/>
              </w:rPr>
              <w:t>3.4</w:t>
            </w:r>
            <w:r>
              <w:rPr>
                <w:rFonts w:asciiTheme="minorHAnsi" w:eastAsiaTheme="minorEastAsia" w:hAnsiTheme="minorHAnsi"/>
                <w:noProof/>
                <w:lang w:val="fi-FI" w:eastAsia="fi-FI"/>
              </w:rPr>
              <w:tab/>
            </w:r>
            <w:r w:rsidRPr="00725E35">
              <w:rPr>
                <w:rStyle w:val="Hyperlinkki"/>
                <w:noProof/>
              </w:rPr>
              <w:t>Lääkekorvaukset</w:t>
            </w:r>
            <w:r>
              <w:rPr>
                <w:noProof/>
                <w:webHidden/>
              </w:rPr>
              <w:tab/>
            </w:r>
            <w:r>
              <w:rPr>
                <w:noProof/>
                <w:webHidden/>
              </w:rPr>
              <w:fldChar w:fldCharType="begin"/>
            </w:r>
            <w:r>
              <w:rPr>
                <w:noProof/>
                <w:webHidden/>
              </w:rPr>
              <w:instrText xml:space="preserve"> PAGEREF _Toc88132355 \h </w:instrText>
            </w:r>
            <w:r>
              <w:rPr>
                <w:noProof/>
                <w:webHidden/>
              </w:rPr>
            </w:r>
            <w:r>
              <w:rPr>
                <w:noProof/>
                <w:webHidden/>
              </w:rPr>
              <w:fldChar w:fldCharType="separate"/>
            </w:r>
            <w:r>
              <w:rPr>
                <w:noProof/>
                <w:webHidden/>
              </w:rPr>
              <w:t>8</w:t>
            </w:r>
            <w:r>
              <w:rPr>
                <w:noProof/>
                <w:webHidden/>
              </w:rPr>
              <w:fldChar w:fldCharType="end"/>
            </w:r>
          </w:hyperlink>
        </w:p>
        <w:p w14:paraId="2311FA0A" w14:textId="5837BA0E" w:rsidR="00E43F2E" w:rsidRDefault="00E43F2E">
          <w:pPr>
            <w:pStyle w:val="Sisluet1"/>
            <w:tabs>
              <w:tab w:val="left" w:pos="660"/>
              <w:tab w:val="right" w:leader="dot" w:pos="10195"/>
            </w:tabs>
            <w:rPr>
              <w:rFonts w:asciiTheme="minorHAnsi" w:eastAsiaTheme="minorEastAsia" w:hAnsiTheme="minorHAnsi"/>
              <w:noProof/>
              <w:lang w:val="fi-FI" w:eastAsia="fi-FI"/>
            </w:rPr>
          </w:pPr>
          <w:hyperlink w:anchor="_Toc88132356" w:history="1">
            <w:r w:rsidRPr="00725E35">
              <w:rPr>
                <w:rStyle w:val="Hyperlinkki"/>
                <w:noProof/>
                <w:lang w:val="fi-FI"/>
              </w:rPr>
              <w:t>3.5</w:t>
            </w:r>
            <w:r>
              <w:rPr>
                <w:rFonts w:asciiTheme="minorHAnsi" w:eastAsiaTheme="minorEastAsia" w:hAnsiTheme="minorHAnsi"/>
                <w:noProof/>
                <w:lang w:val="fi-FI" w:eastAsia="fi-FI"/>
              </w:rPr>
              <w:tab/>
            </w:r>
            <w:r w:rsidRPr="00725E35">
              <w:rPr>
                <w:rStyle w:val="Hyperlinkki"/>
                <w:noProof/>
                <w:lang w:val="fi-FI"/>
              </w:rPr>
              <w:t>Täydentävä esitys</w:t>
            </w:r>
            <w:r>
              <w:rPr>
                <w:noProof/>
                <w:webHidden/>
              </w:rPr>
              <w:tab/>
            </w:r>
            <w:r>
              <w:rPr>
                <w:noProof/>
                <w:webHidden/>
              </w:rPr>
              <w:fldChar w:fldCharType="begin"/>
            </w:r>
            <w:r>
              <w:rPr>
                <w:noProof/>
                <w:webHidden/>
              </w:rPr>
              <w:instrText xml:space="preserve"> PAGEREF _Toc88132356 \h </w:instrText>
            </w:r>
            <w:r>
              <w:rPr>
                <w:noProof/>
                <w:webHidden/>
              </w:rPr>
            </w:r>
            <w:r>
              <w:rPr>
                <w:noProof/>
                <w:webHidden/>
              </w:rPr>
              <w:fldChar w:fldCharType="separate"/>
            </w:r>
            <w:r>
              <w:rPr>
                <w:noProof/>
                <w:webHidden/>
              </w:rPr>
              <w:t>9</w:t>
            </w:r>
            <w:r>
              <w:rPr>
                <w:noProof/>
                <w:webHidden/>
              </w:rPr>
              <w:fldChar w:fldCharType="end"/>
            </w:r>
          </w:hyperlink>
        </w:p>
        <w:p w14:paraId="03B203C4" w14:textId="0BF189E9" w:rsidR="00E43F2E" w:rsidRDefault="00E43F2E">
          <w:pPr>
            <w:pStyle w:val="Sisluet1"/>
            <w:tabs>
              <w:tab w:val="right" w:leader="dot" w:pos="10195"/>
            </w:tabs>
            <w:rPr>
              <w:rFonts w:asciiTheme="minorHAnsi" w:eastAsiaTheme="minorEastAsia" w:hAnsiTheme="minorHAnsi"/>
              <w:noProof/>
              <w:lang w:val="fi-FI" w:eastAsia="fi-FI"/>
            </w:rPr>
          </w:pPr>
          <w:hyperlink w:anchor="_Toc88132357" w:history="1">
            <w:r w:rsidRPr="00725E35">
              <w:rPr>
                <w:rStyle w:val="Hyperlinkki"/>
                <w:noProof/>
                <w:lang w:val="fi-FI"/>
              </w:rPr>
              <w:t>Liitteet</w:t>
            </w:r>
            <w:r>
              <w:rPr>
                <w:noProof/>
                <w:webHidden/>
              </w:rPr>
              <w:tab/>
            </w:r>
            <w:r>
              <w:rPr>
                <w:noProof/>
                <w:webHidden/>
              </w:rPr>
              <w:fldChar w:fldCharType="begin"/>
            </w:r>
            <w:r>
              <w:rPr>
                <w:noProof/>
                <w:webHidden/>
              </w:rPr>
              <w:instrText xml:space="preserve"> PAGEREF _Toc88132357 \h </w:instrText>
            </w:r>
            <w:r>
              <w:rPr>
                <w:noProof/>
                <w:webHidden/>
              </w:rPr>
            </w:r>
            <w:r>
              <w:rPr>
                <w:noProof/>
                <w:webHidden/>
              </w:rPr>
              <w:fldChar w:fldCharType="separate"/>
            </w:r>
            <w:r>
              <w:rPr>
                <w:noProof/>
                <w:webHidden/>
              </w:rPr>
              <w:t>10</w:t>
            </w:r>
            <w:r>
              <w:rPr>
                <w:noProof/>
                <w:webHidden/>
              </w:rPr>
              <w:fldChar w:fldCharType="end"/>
            </w:r>
          </w:hyperlink>
        </w:p>
        <w:p w14:paraId="2B2295B7" w14:textId="3EA684F0" w:rsidR="005E416B" w:rsidRDefault="005E416B">
          <w:r>
            <w:rPr>
              <w:b/>
              <w:bCs/>
            </w:rPr>
            <w:fldChar w:fldCharType="end"/>
          </w:r>
        </w:p>
        <w:bookmarkStart w:id="2" w:name="_GoBack" w:displacedByCustomXml="next"/>
        <w:bookmarkEnd w:id="2" w:displacedByCustomXml="next"/>
      </w:sdtContent>
    </w:sdt>
    <w:p w14:paraId="14ACC997" w14:textId="1ECFEE30" w:rsidR="00650289" w:rsidRDefault="00650289" w:rsidP="00C318D0">
      <w:pPr>
        <w:pStyle w:val="Sisennettykappale"/>
      </w:pPr>
    </w:p>
    <w:p w14:paraId="21D44BAF" w14:textId="77777777" w:rsidR="005E416B" w:rsidRDefault="005E416B" w:rsidP="001162C8">
      <w:pPr>
        <w:pStyle w:val="Allekirjoitukset"/>
        <w:spacing w:before="1320" w:after="680"/>
        <w:rPr>
          <w:rFonts w:cs="Arial"/>
        </w:rPr>
      </w:pPr>
    </w:p>
    <w:p w14:paraId="54837A62" w14:textId="4373D1AF" w:rsidR="005E416B" w:rsidRDefault="005E416B" w:rsidP="00214050">
      <w:pPr>
        <w:pStyle w:val="Allekirjoitukset"/>
        <w:spacing w:before="1320" w:after="680"/>
        <w:ind w:left="0" w:firstLine="0"/>
        <w:rPr>
          <w:rFonts w:cs="Arial"/>
        </w:rPr>
      </w:pPr>
    </w:p>
    <w:p w14:paraId="59808D03" w14:textId="0A1AE6FF" w:rsidR="005E416B" w:rsidRDefault="005E416B" w:rsidP="005E416B">
      <w:pPr>
        <w:pStyle w:val="Allekirjoitukset"/>
        <w:spacing w:after="860"/>
        <w:ind w:left="0" w:firstLine="0"/>
        <w:rPr>
          <w:rFonts w:cs="Arial"/>
        </w:rPr>
      </w:pPr>
      <w:r>
        <w:rPr>
          <w:rFonts w:cs="Arial"/>
        </w:rPr>
        <w:t>Saatuaan työnsä valmiiksi työryhmä luovuttaa kunnioittaen loppuraporttinsa sosiaali- ja terveysministeri Hanna Sarkkiselle.</w:t>
      </w:r>
    </w:p>
    <w:p w14:paraId="451C7112" w14:textId="77777777" w:rsidR="00436E3D" w:rsidRDefault="00436E3D" w:rsidP="005E416B">
      <w:pPr>
        <w:pStyle w:val="Allekirjoitukset"/>
        <w:spacing w:after="860"/>
        <w:ind w:left="0" w:firstLine="0"/>
        <w:rPr>
          <w:rFonts w:cs="Arial"/>
        </w:rPr>
      </w:pPr>
    </w:p>
    <w:p w14:paraId="65E2E5C5" w14:textId="0606FBB3" w:rsidR="005E416B" w:rsidRDefault="005E416B" w:rsidP="005E416B">
      <w:pPr>
        <w:pStyle w:val="Allekirjoitukset"/>
        <w:spacing w:after="860"/>
        <w:ind w:left="0" w:firstLine="0"/>
        <w:rPr>
          <w:rFonts w:cs="Arial"/>
        </w:rPr>
      </w:pPr>
      <w:r>
        <w:rPr>
          <w:rFonts w:cs="Arial"/>
        </w:rPr>
        <w:t>Aino-Kaisa P</w:t>
      </w:r>
      <w:r w:rsidR="00436E3D">
        <w:rPr>
          <w:rFonts w:cs="Arial"/>
        </w:rPr>
        <w:t>ekonen, puheenjohtaja</w:t>
      </w:r>
      <w:r w:rsidR="00436E3D">
        <w:rPr>
          <w:rFonts w:cs="Arial"/>
        </w:rPr>
        <w:tab/>
      </w:r>
      <w:r w:rsidR="00436E3D">
        <w:rPr>
          <w:rFonts w:cs="Arial"/>
        </w:rPr>
        <w:tab/>
        <w:t>Aki Lindé</w:t>
      </w:r>
      <w:r>
        <w:rPr>
          <w:rFonts w:cs="Arial"/>
        </w:rPr>
        <w:t>n, varapuheenjohtaja</w:t>
      </w:r>
    </w:p>
    <w:p w14:paraId="6E4486F9" w14:textId="77777777" w:rsidR="005E416B" w:rsidRDefault="005E416B" w:rsidP="005E416B">
      <w:pPr>
        <w:pStyle w:val="Allekirjoitukset"/>
        <w:spacing w:after="860"/>
        <w:ind w:left="0" w:firstLine="0"/>
        <w:rPr>
          <w:rFonts w:cs="Arial"/>
        </w:rPr>
      </w:pPr>
      <w:r>
        <w:rPr>
          <w:rFonts w:cs="Arial"/>
        </w:rPr>
        <w:t>Heidi Viljanen</w:t>
      </w:r>
      <w:r>
        <w:rPr>
          <w:rFonts w:cs="Arial"/>
        </w:rPr>
        <w:tab/>
      </w:r>
      <w:r>
        <w:rPr>
          <w:rFonts w:cs="Arial"/>
        </w:rPr>
        <w:tab/>
      </w:r>
      <w:r>
        <w:rPr>
          <w:rFonts w:cs="Arial"/>
        </w:rPr>
        <w:tab/>
      </w:r>
      <w:r>
        <w:rPr>
          <w:rFonts w:cs="Arial"/>
        </w:rPr>
        <w:tab/>
        <w:t>Toimi Kankaanniemi</w:t>
      </w:r>
    </w:p>
    <w:p w14:paraId="39C15B7E" w14:textId="77777777" w:rsidR="005E416B" w:rsidRDefault="005E416B" w:rsidP="005E416B">
      <w:pPr>
        <w:pStyle w:val="Allekirjoitukset"/>
        <w:spacing w:after="860"/>
        <w:ind w:left="0" w:firstLine="0"/>
        <w:rPr>
          <w:rFonts w:cs="Arial"/>
        </w:rPr>
      </w:pPr>
      <w:r>
        <w:rPr>
          <w:rFonts w:cs="Arial"/>
        </w:rPr>
        <w:t>Ville Vähämäki</w:t>
      </w:r>
      <w:r>
        <w:rPr>
          <w:rFonts w:cs="Arial"/>
        </w:rPr>
        <w:tab/>
      </w:r>
      <w:r>
        <w:rPr>
          <w:rFonts w:cs="Arial"/>
        </w:rPr>
        <w:tab/>
      </w:r>
      <w:r>
        <w:rPr>
          <w:rFonts w:cs="Arial"/>
        </w:rPr>
        <w:tab/>
        <w:t>Sari Sarkomaa</w:t>
      </w:r>
    </w:p>
    <w:p w14:paraId="72722F94" w14:textId="0B22E15E" w:rsidR="001162C8" w:rsidRDefault="005E416B" w:rsidP="005E416B">
      <w:pPr>
        <w:pStyle w:val="Allekirjoitukset"/>
        <w:spacing w:after="860"/>
        <w:ind w:left="0" w:firstLine="0"/>
        <w:rPr>
          <w:rFonts w:cs="Arial"/>
        </w:rPr>
      </w:pPr>
      <w:r>
        <w:rPr>
          <w:rFonts w:cs="Arial"/>
        </w:rPr>
        <w:t>Paula Risikko</w:t>
      </w:r>
      <w:r w:rsidR="001162C8" w:rsidRPr="006F02DF">
        <w:rPr>
          <w:rFonts w:cs="Arial"/>
        </w:rPr>
        <w:tab/>
      </w:r>
      <w:r>
        <w:rPr>
          <w:rFonts w:cs="Arial"/>
        </w:rPr>
        <w:tab/>
      </w:r>
      <w:r>
        <w:rPr>
          <w:rFonts w:cs="Arial"/>
        </w:rPr>
        <w:tab/>
      </w:r>
      <w:r>
        <w:rPr>
          <w:rFonts w:cs="Arial"/>
        </w:rPr>
        <w:tab/>
        <w:t>Markus Lohi</w:t>
      </w:r>
    </w:p>
    <w:p w14:paraId="542C9349" w14:textId="0DB9251B" w:rsidR="005E416B" w:rsidRDefault="005E416B" w:rsidP="005E416B">
      <w:pPr>
        <w:pStyle w:val="Allekirjoitukset"/>
        <w:spacing w:after="860"/>
        <w:ind w:left="0" w:firstLine="0"/>
        <w:rPr>
          <w:rFonts w:cs="Arial"/>
        </w:rPr>
      </w:pPr>
      <w:r>
        <w:rPr>
          <w:rFonts w:cs="Arial"/>
        </w:rPr>
        <w:t>Eeva Kalli</w:t>
      </w:r>
      <w:r>
        <w:rPr>
          <w:rFonts w:cs="Arial"/>
        </w:rPr>
        <w:tab/>
      </w:r>
      <w:r>
        <w:rPr>
          <w:rFonts w:cs="Arial"/>
        </w:rPr>
        <w:tab/>
      </w:r>
      <w:r>
        <w:rPr>
          <w:rFonts w:cs="Arial"/>
        </w:rPr>
        <w:tab/>
      </w:r>
      <w:r>
        <w:rPr>
          <w:rFonts w:cs="Arial"/>
        </w:rPr>
        <w:tab/>
        <w:t>Mirka Soinikoski</w:t>
      </w:r>
    </w:p>
    <w:p w14:paraId="12D13A07" w14:textId="2C645AEC" w:rsidR="005E416B" w:rsidRDefault="005E416B" w:rsidP="005E416B">
      <w:pPr>
        <w:pStyle w:val="Allekirjoitukset"/>
        <w:spacing w:after="860"/>
        <w:ind w:left="0" w:firstLine="0"/>
        <w:rPr>
          <w:rFonts w:cs="Arial"/>
        </w:rPr>
      </w:pPr>
      <w:r>
        <w:rPr>
          <w:rFonts w:cs="Arial"/>
        </w:rPr>
        <w:t>Veronica Rehn-Kivi</w:t>
      </w:r>
      <w:r>
        <w:rPr>
          <w:rFonts w:cs="Arial"/>
        </w:rPr>
        <w:tab/>
      </w:r>
      <w:r>
        <w:rPr>
          <w:rFonts w:cs="Arial"/>
        </w:rPr>
        <w:tab/>
      </w:r>
      <w:r>
        <w:rPr>
          <w:rFonts w:cs="Arial"/>
        </w:rPr>
        <w:tab/>
        <w:t>Sari Tanus</w:t>
      </w:r>
    </w:p>
    <w:p w14:paraId="7BB88F02" w14:textId="70063E6E" w:rsidR="005E416B" w:rsidRDefault="005E416B" w:rsidP="005E416B">
      <w:pPr>
        <w:pStyle w:val="Allekirjoitukset"/>
        <w:spacing w:after="860"/>
        <w:ind w:left="0" w:firstLine="0"/>
        <w:rPr>
          <w:rFonts w:cs="Arial"/>
        </w:rPr>
      </w:pPr>
      <w:r>
        <w:rPr>
          <w:rFonts w:cs="Arial"/>
        </w:rPr>
        <w:t>Harry Harkimo</w:t>
      </w:r>
    </w:p>
    <w:p w14:paraId="3A95E996" w14:textId="11BDC435" w:rsidR="00214050" w:rsidRDefault="00214050" w:rsidP="005E416B">
      <w:pPr>
        <w:pStyle w:val="Allekirjoitukset"/>
        <w:spacing w:after="860"/>
        <w:ind w:left="0" w:firstLine="0"/>
        <w:rPr>
          <w:rFonts w:cs="Arial"/>
        </w:rPr>
      </w:pPr>
    </w:p>
    <w:p w14:paraId="381CEDA3" w14:textId="5B45DC09" w:rsidR="00214050" w:rsidRDefault="00214050" w:rsidP="005E416B">
      <w:pPr>
        <w:pStyle w:val="Allekirjoitukset"/>
        <w:spacing w:after="860"/>
        <w:ind w:left="0" w:firstLine="0"/>
        <w:rPr>
          <w:rFonts w:cs="Arial"/>
        </w:rPr>
      </w:pPr>
    </w:p>
    <w:p w14:paraId="026ACD5A" w14:textId="6705270B" w:rsidR="00214050" w:rsidRDefault="00214050" w:rsidP="005E416B">
      <w:pPr>
        <w:pStyle w:val="Allekirjoitukset"/>
        <w:spacing w:after="860"/>
        <w:ind w:left="0" w:firstLine="0"/>
        <w:rPr>
          <w:rFonts w:cs="Arial"/>
        </w:rPr>
      </w:pPr>
    </w:p>
    <w:p w14:paraId="0BB2AD0C" w14:textId="1A569476" w:rsidR="005E416B" w:rsidRPr="00680C0C" w:rsidRDefault="005E416B" w:rsidP="005E416B">
      <w:pPr>
        <w:pStyle w:val="Otsikko"/>
        <w:rPr>
          <w:lang w:val="fi-FI"/>
        </w:rPr>
      </w:pPr>
      <w:bookmarkStart w:id="3" w:name="_Toc88132344"/>
      <w:r w:rsidRPr="00680C0C">
        <w:rPr>
          <w:lang w:val="fi-FI"/>
        </w:rPr>
        <w:lastRenderedPageBreak/>
        <w:t>1 Johdanto</w:t>
      </w:r>
      <w:bookmarkEnd w:id="3"/>
    </w:p>
    <w:p w14:paraId="068A32DC" w14:textId="4448DD8A" w:rsidR="005E416B" w:rsidRPr="00680C0C" w:rsidRDefault="005E416B" w:rsidP="005E416B">
      <w:pPr>
        <w:pStyle w:val="Sisennettykappale"/>
      </w:pPr>
    </w:p>
    <w:p w14:paraId="3A67CBA7" w14:textId="4E628F89" w:rsidR="005E416B" w:rsidRPr="005E416B" w:rsidRDefault="005E416B" w:rsidP="005E416B">
      <w:pPr>
        <w:pStyle w:val="Sisennettykappale"/>
      </w:pPr>
      <w:r w:rsidRPr="005E416B">
        <w:t>Sosia</w:t>
      </w:r>
      <w:r>
        <w:t>ali- ja terveysministeriö asetti</w:t>
      </w:r>
      <w:r w:rsidRPr="005E416B">
        <w:t xml:space="preserve"> parlamentaarisen työryhmän, jonka tavoitteena oli valmistella monikanavarahoituksen purkamista.</w:t>
      </w:r>
    </w:p>
    <w:p w14:paraId="18E05B1D" w14:textId="7390E3AF" w:rsidR="005E416B" w:rsidRDefault="005E416B" w:rsidP="005E416B">
      <w:pPr>
        <w:pStyle w:val="Sisennettykappale"/>
        <w:ind w:left="0"/>
      </w:pPr>
    </w:p>
    <w:p w14:paraId="187BB413" w14:textId="0BBE01A1" w:rsidR="005E416B" w:rsidRDefault="005E416B" w:rsidP="005E416B">
      <w:pPr>
        <w:pStyle w:val="Alaotsikko1"/>
        <w:numPr>
          <w:ilvl w:val="1"/>
          <w:numId w:val="1"/>
        </w:numPr>
      </w:pPr>
      <w:bookmarkStart w:id="4" w:name="_Toc88132345"/>
      <w:r>
        <w:t>Toimeksianto ja toimikausi</w:t>
      </w:r>
      <w:bookmarkEnd w:id="4"/>
    </w:p>
    <w:p w14:paraId="62D5D612" w14:textId="10FA7718" w:rsidR="005E416B" w:rsidRPr="005E416B" w:rsidRDefault="005E416B" w:rsidP="005E416B">
      <w:pPr>
        <w:pStyle w:val="Sisennettykappale"/>
      </w:pPr>
      <w:r w:rsidRPr="005E416B">
        <w:t xml:space="preserve">Pääministeri Marinin hallitusohjelman mukaan osana </w:t>
      </w:r>
      <w:r>
        <w:t>sosiaali-ja terveydenhuollon uu</w:t>
      </w:r>
      <w:r w:rsidRPr="005E416B">
        <w:t>distusta valmistellaan erillisinä asioina parlamentaa</w:t>
      </w:r>
      <w:r>
        <w:t>risessa komiteassa monikanavara</w:t>
      </w:r>
      <w:r w:rsidRPr="005E416B">
        <w:t>hoituksen purkaminen. Kirjaus on osa hallitusohje</w:t>
      </w:r>
      <w:r>
        <w:t>lman oikeudenmukaista, yhdenver</w:t>
      </w:r>
      <w:r w:rsidRPr="005E416B">
        <w:t>taista ja mukaan ottavaa Suomea koskevaa kohtaa 3.6, jossa eräänä tavoitteena on kehittää palvelujärjestelmää ja käynnistää uudistushankkeita.</w:t>
      </w:r>
    </w:p>
    <w:p w14:paraId="40826AAC" w14:textId="77777777" w:rsidR="005E416B" w:rsidRPr="005E416B" w:rsidRDefault="005E416B" w:rsidP="005E416B">
      <w:pPr>
        <w:pStyle w:val="Sisennettykappale"/>
      </w:pPr>
    </w:p>
    <w:p w14:paraId="6643252B" w14:textId="601B6811" w:rsidR="005E416B" w:rsidRPr="005E416B" w:rsidRDefault="005E416B" w:rsidP="005E416B">
      <w:pPr>
        <w:pStyle w:val="Sisennettykappale"/>
      </w:pPr>
      <w:r w:rsidRPr="005E416B">
        <w:t>Sosiaali-ja terveysministeriö asetti 12.11.2020 monikanavarahoituksen purkamista pohjustavat valmisteluryhmät, jotka tekivät valmistelutyötä myöhemmin asetettavan parlamentaarisen valmistelun tueksi. Valmisteluryhmien toimikausi päättyi 31.5.2021. Valmisteluryhmien tehtävänä oli koota parlamentaarista valmistelua varten ratkaisu-vaihtoehtoja aiempien hallituskausien aikana tehtyjen</w:t>
      </w:r>
      <w:r>
        <w:t xml:space="preserve"> työryhmätöiden ja muiden selvi</w:t>
      </w:r>
      <w:r w:rsidRPr="005E416B">
        <w:t>tysten pohjalta sekä selvittää vaihtoehtojen vaikutuksia.</w:t>
      </w:r>
    </w:p>
    <w:p w14:paraId="38F5D6E9" w14:textId="77777777" w:rsidR="005E416B" w:rsidRPr="005E416B" w:rsidRDefault="005E416B" w:rsidP="005E416B">
      <w:pPr>
        <w:pStyle w:val="Sisennettykappale"/>
      </w:pPr>
    </w:p>
    <w:p w14:paraId="4A427EE3" w14:textId="00A53F55" w:rsidR="005E416B" w:rsidRPr="005E416B" w:rsidRDefault="005E416B" w:rsidP="005E416B">
      <w:pPr>
        <w:pStyle w:val="Sisennettykappale"/>
      </w:pPr>
      <w:r w:rsidRPr="005E416B">
        <w:t>Valmisteluryhmät olivat yksityisen sairaanhoidon hoito</w:t>
      </w:r>
      <w:r>
        <w:t>-ja tutkimuskorvausten valmiste</w:t>
      </w:r>
      <w:r w:rsidRPr="005E416B">
        <w:t>luryhmä, matkakorvausten valmisteluryhmä, kuntoutuksen valmisteluryhmä ja lääke-korvauksien valmisteluryhmä.</w:t>
      </w:r>
    </w:p>
    <w:p w14:paraId="740AA6EC" w14:textId="77777777" w:rsidR="005E416B" w:rsidRPr="005E416B" w:rsidRDefault="005E416B" w:rsidP="005E416B">
      <w:pPr>
        <w:pStyle w:val="Sisennettykappale"/>
      </w:pPr>
    </w:p>
    <w:p w14:paraId="57B2B17B" w14:textId="0332D425" w:rsidR="005E416B" w:rsidRPr="005E416B" w:rsidRDefault="005E416B" w:rsidP="005E416B">
      <w:pPr>
        <w:pStyle w:val="Sisennettykappale"/>
      </w:pPr>
      <w:r w:rsidRPr="005E416B">
        <w:t xml:space="preserve">Valmisteluryhmät luovuttivat selvityksensä 24.6.2021. Valmisteluryhmien selvityksestä järjestettiin lausuntokierros suomenkielisten lausunnonantajien osalta ajalla 24.6.2021—31.8.2021 ja ruotsinkielisten lausunnonantajien osalta lausuntoaika oli 5.8.2021—12.10.2021. </w:t>
      </w:r>
    </w:p>
    <w:p w14:paraId="7D4F9E5C" w14:textId="77777777" w:rsidR="005E416B" w:rsidRPr="005E416B" w:rsidRDefault="005E416B" w:rsidP="005E416B">
      <w:pPr>
        <w:pStyle w:val="Sisennettykappale"/>
      </w:pPr>
    </w:p>
    <w:p w14:paraId="727B3817" w14:textId="7D04B2D9" w:rsidR="005E416B" w:rsidRPr="005E416B" w:rsidRDefault="005E416B" w:rsidP="005E416B">
      <w:pPr>
        <w:pStyle w:val="Sisennettykappale"/>
      </w:pPr>
      <w:r w:rsidRPr="005E416B">
        <w:t>Sosiaali-ja terveysministeriö asetti 30.6.2021 Ahv</w:t>
      </w:r>
      <w:r>
        <w:t>enanmaan maakunnan yhteistyöryh</w:t>
      </w:r>
      <w:r w:rsidRPr="005E416B">
        <w:t xml:space="preserve">män monikanavarahoituksen purkamisen selvittämiselle. Yhteistyöryhmän toimikausi oli ajalla 15.8.2021— 31.10.2021. Yhteistyöryhmän työskentelyssä koottiin muistio, jossa kartoitettiin Ahvenanmaan maakunnan osalta </w:t>
      </w:r>
      <w:r>
        <w:t>nykytilaa ja monikanavarahoituk</w:t>
      </w:r>
      <w:r w:rsidRPr="005E416B">
        <w:t>sen purkamisen valmistelussa mahdollisia vaihtoehtoja.</w:t>
      </w:r>
    </w:p>
    <w:p w14:paraId="7C23B02E" w14:textId="77777777" w:rsidR="005E416B" w:rsidRPr="005E416B" w:rsidRDefault="005E416B" w:rsidP="005E416B">
      <w:pPr>
        <w:pStyle w:val="Sisennettykappale"/>
      </w:pPr>
    </w:p>
    <w:p w14:paraId="520D8561" w14:textId="5E04A1C2" w:rsidR="005E416B" w:rsidRDefault="005E416B" w:rsidP="005E416B">
      <w:pPr>
        <w:pStyle w:val="Sisennettykappale"/>
      </w:pPr>
      <w:r w:rsidRPr="005E416B">
        <w:t>Parlamentaarinen työryhmä asetettiin valmistelem</w:t>
      </w:r>
      <w:r>
        <w:t>aan monikanavarahoituksen purka</w:t>
      </w:r>
      <w:r w:rsidRPr="005E416B">
        <w:t>mista 14.9.2021. Työryhmän toimikausi oli 15.9.-15.11.2021.</w:t>
      </w:r>
    </w:p>
    <w:p w14:paraId="72BE7AFF" w14:textId="77777777" w:rsidR="007449DF" w:rsidRDefault="007449DF" w:rsidP="005E416B">
      <w:pPr>
        <w:pStyle w:val="Sisennettykappale"/>
      </w:pPr>
    </w:p>
    <w:p w14:paraId="383A1CC6" w14:textId="04C50684" w:rsidR="005E416B" w:rsidRDefault="005E416B" w:rsidP="005E416B">
      <w:pPr>
        <w:pStyle w:val="Sisennettykappale"/>
      </w:pPr>
    </w:p>
    <w:p w14:paraId="1597AA8E" w14:textId="2C5CBA34" w:rsidR="00F33975" w:rsidRDefault="00F33975" w:rsidP="005E416B">
      <w:pPr>
        <w:pStyle w:val="Sisennettykappale"/>
      </w:pPr>
    </w:p>
    <w:p w14:paraId="7C602DE2" w14:textId="77777777" w:rsidR="00270F51" w:rsidRDefault="00270F51" w:rsidP="005E416B">
      <w:pPr>
        <w:pStyle w:val="Sisennettykappale"/>
      </w:pPr>
    </w:p>
    <w:p w14:paraId="435EE870" w14:textId="77777777" w:rsidR="00F33975" w:rsidRDefault="00F33975" w:rsidP="005E416B">
      <w:pPr>
        <w:pStyle w:val="Sisennettykappale"/>
      </w:pPr>
    </w:p>
    <w:p w14:paraId="0DC5CC61" w14:textId="206C1F81" w:rsidR="005E416B" w:rsidRDefault="005E416B" w:rsidP="005E416B">
      <w:pPr>
        <w:pStyle w:val="Alaotsikko1"/>
        <w:numPr>
          <w:ilvl w:val="1"/>
          <w:numId w:val="1"/>
        </w:numPr>
      </w:pPr>
      <w:bookmarkStart w:id="5" w:name="_Toc88132346"/>
      <w:r>
        <w:lastRenderedPageBreak/>
        <w:t>Tehtävät</w:t>
      </w:r>
      <w:bookmarkEnd w:id="5"/>
    </w:p>
    <w:p w14:paraId="07575A61" w14:textId="77777777" w:rsidR="005E416B" w:rsidRPr="005E416B" w:rsidRDefault="005E416B" w:rsidP="005E416B">
      <w:pPr>
        <w:pStyle w:val="Sisennettykappale"/>
      </w:pPr>
      <w:r w:rsidRPr="005E416B">
        <w:t>Parlamentaarisen työryhmän tehtävänä oli tehdä tarpeelliseksi katsomansa ehdotukset monikanavarahoituksen purkamiseksi seuraavien asiakokonaisuuksien osalta erikseen:</w:t>
      </w:r>
    </w:p>
    <w:p w14:paraId="3D32F7EE" w14:textId="77777777" w:rsidR="005E416B" w:rsidRPr="005E416B" w:rsidRDefault="005E416B" w:rsidP="005E416B">
      <w:pPr>
        <w:pStyle w:val="Sisennettykappale"/>
        <w:ind w:left="520" w:firstLine="784"/>
      </w:pPr>
      <w:r w:rsidRPr="005E416B">
        <w:t>1.</w:t>
      </w:r>
      <w:r w:rsidRPr="005E416B">
        <w:tab/>
        <w:t>Yksityisen sairaanhoidon hoito- ja tutkimuskorvaukset (ns. kela-korvaukset)</w:t>
      </w:r>
    </w:p>
    <w:p w14:paraId="675E443E" w14:textId="61706F8F" w:rsidR="005E416B" w:rsidRPr="005E416B" w:rsidRDefault="005E416B" w:rsidP="005E416B">
      <w:pPr>
        <w:pStyle w:val="Sisennettykappale"/>
        <w:ind w:left="2608" w:hanging="1304"/>
      </w:pPr>
      <w:r w:rsidRPr="005E416B">
        <w:t>2.</w:t>
      </w:r>
      <w:r w:rsidRPr="005E416B">
        <w:tab/>
        <w:t>Kelan järjestämä ja korvaama lääkinnällinen kuntoutus (vaativa lääkinnällinen kuntoutus, kuntoutuspsykoterapia ja harkinna</w:t>
      </w:r>
      <w:r>
        <w:t>nvarainen lääkinnällinen kuntou</w:t>
      </w:r>
      <w:r w:rsidRPr="005E416B">
        <w:t>tus)</w:t>
      </w:r>
    </w:p>
    <w:p w14:paraId="266CF61C" w14:textId="21D4BD36" w:rsidR="005E416B" w:rsidRPr="005E416B" w:rsidRDefault="005E416B" w:rsidP="005E416B">
      <w:pPr>
        <w:pStyle w:val="Sisennettykappale"/>
        <w:ind w:left="2608" w:hanging="1304"/>
      </w:pPr>
      <w:r w:rsidRPr="005E416B">
        <w:t>3.</w:t>
      </w:r>
      <w:r w:rsidRPr="005E416B">
        <w:tab/>
        <w:t>Matkakorvaukset (sis. sairaankuljetuksen korvauk</w:t>
      </w:r>
      <w:r>
        <w:t>set eli ensihoito- ja siirtokul</w:t>
      </w:r>
      <w:r w:rsidRPr="005E416B">
        <w:t>jetusten korvaukset, taksimatkojen korvaukset ja muut matkakorvaukset)</w:t>
      </w:r>
    </w:p>
    <w:p w14:paraId="28AD6FD0" w14:textId="29A2A49A" w:rsidR="005E416B" w:rsidRDefault="005E416B" w:rsidP="005E416B">
      <w:pPr>
        <w:pStyle w:val="Sisennettykappale"/>
        <w:ind w:left="520" w:firstLine="784"/>
        <w:rPr>
          <w:lang w:val="en-US"/>
        </w:rPr>
      </w:pPr>
      <w:r w:rsidRPr="005E416B">
        <w:rPr>
          <w:lang w:val="en-US"/>
        </w:rPr>
        <w:t>4.</w:t>
      </w:r>
      <w:r w:rsidRPr="005E416B">
        <w:rPr>
          <w:lang w:val="en-US"/>
        </w:rPr>
        <w:tab/>
        <w:t>Lääkekorvaukset</w:t>
      </w:r>
    </w:p>
    <w:p w14:paraId="2823C513" w14:textId="6A4F268D" w:rsidR="005E416B" w:rsidRDefault="005E416B" w:rsidP="005E416B">
      <w:pPr>
        <w:pStyle w:val="Sisennettykappale"/>
        <w:ind w:left="0"/>
        <w:rPr>
          <w:lang w:val="en-US"/>
        </w:rPr>
      </w:pPr>
    </w:p>
    <w:p w14:paraId="7986D8F1" w14:textId="3E4F7F19" w:rsidR="005E416B" w:rsidRDefault="005E416B" w:rsidP="005E416B">
      <w:pPr>
        <w:pStyle w:val="Alaotsikko1"/>
        <w:numPr>
          <w:ilvl w:val="1"/>
          <w:numId w:val="1"/>
        </w:numPr>
      </w:pPr>
      <w:bookmarkStart w:id="6" w:name="_Toc88132347"/>
      <w:r>
        <w:t>Työryhmän jäsenet</w:t>
      </w:r>
      <w:bookmarkEnd w:id="6"/>
    </w:p>
    <w:p w14:paraId="3FBA6945" w14:textId="0E43CA66" w:rsidR="005E416B" w:rsidRPr="005E416B" w:rsidRDefault="005E416B" w:rsidP="005E416B">
      <w:pPr>
        <w:pStyle w:val="Sisennettykappale"/>
        <w:ind w:left="520"/>
        <w:rPr>
          <w:lang w:val="en-US"/>
        </w:rPr>
      </w:pPr>
      <w:r>
        <w:rPr>
          <w:lang w:val="en-US"/>
        </w:rPr>
        <w:t xml:space="preserve">Puheenjohtaja </w:t>
      </w:r>
    </w:p>
    <w:p w14:paraId="62D71FE0" w14:textId="5EC6C112" w:rsidR="005E416B" w:rsidRPr="005E416B" w:rsidRDefault="005E416B" w:rsidP="005E416B">
      <w:pPr>
        <w:pStyle w:val="Sisennettykappale"/>
        <w:ind w:left="520" w:firstLine="784"/>
      </w:pPr>
      <w:r w:rsidRPr="005E416B">
        <w:t>kansanedustaja Aino-Kaisa Pekonen, V</w:t>
      </w:r>
      <w:r>
        <w:t xml:space="preserve">asemmistoliiton eduskuntaryhmä </w:t>
      </w:r>
    </w:p>
    <w:p w14:paraId="71EEBDA6" w14:textId="77777777" w:rsidR="005E416B" w:rsidRPr="005E416B" w:rsidRDefault="005E416B" w:rsidP="005E416B">
      <w:pPr>
        <w:pStyle w:val="Sisennettykappale"/>
        <w:ind w:left="520"/>
      </w:pPr>
    </w:p>
    <w:p w14:paraId="4B8C2689" w14:textId="5A3AFB74" w:rsidR="005E416B" w:rsidRPr="005E416B" w:rsidRDefault="005E416B" w:rsidP="005E416B">
      <w:pPr>
        <w:pStyle w:val="Sisennettykappale"/>
        <w:ind w:left="520"/>
      </w:pPr>
      <w:r w:rsidRPr="005E416B">
        <w:t>Varapuheenjo</w:t>
      </w:r>
      <w:r>
        <w:t>htaja</w:t>
      </w:r>
    </w:p>
    <w:p w14:paraId="0C18D87D" w14:textId="7C04E099" w:rsidR="005E416B" w:rsidRPr="005E416B" w:rsidRDefault="00270F51" w:rsidP="00E6349B">
      <w:pPr>
        <w:pStyle w:val="Sisennettykappale"/>
        <w:ind w:left="520" w:firstLine="784"/>
      </w:pPr>
      <w:r>
        <w:t>kansanedustaja Aki Lindé</w:t>
      </w:r>
      <w:r w:rsidR="005E416B" w:rsidRPr="005E416B">
        <w:t>n, Sosialidemokraattinen eduskuntaryhm</w:t>
      </w:r>
      <w:r w:rsidR="00E6349B">
        <w:t>ä</w:t>
      </w:r>
    </w:p>
    <w:p w14:paraId="3035E28B" w14:textId="77777777" w:rsidR="005E416B" w:rsidRPr="005E416B" w:rsidRDefault="005E416B" w:rsidP="005E416B">
      <w:pPr>
        <w:pStyle w:val="Sisennettykappale"/>
        <w:ind w:left="520"/>
      </w:pPr>
    </w:p>
    <w:p w14:paraId="156AEA47" w14:textId="4A4EAEA4" w:rsidR="005E416B" w:rsidRPr="005E416B" w:rsidRDefault="005E416B" w:rsidP="005E416B">
      <w:pPr>
        <w:pStyle w:val="Sisennettykappale"/>
        <w:ind w:left="520"/>
      </w:pPr>
      <w:r>
        <w:t>Jäsenet</w:t>
      </w:r>
    </w:p>
    <w:p w14:paraId="3EF04095" w14:textId="3461BBBE" w:rsidR="005E416B" w:rsidRPr="005E416B" w:rsidRDefault="005E416B" w:rsidP="005E416B">
      <w:pPr>
        <w:pStyle w:val="Sisennettykappale"/>
        <w:ind w:left="520"/>
      </w:pPr>
      <w:r w:rsidRPr="005E416B">
        <w:t>Sosia</w:t>
      </w:r>
      <w:r>
        <w:t>lidemokraattinen eduskuntaryhmä</w:t>
      </w:r>
    </w:p>
    <w:p w14:paraId="21EA7B75" w14:textId="77777777" w:rsidR="005E416B" w:rsidRPr="005E416B" w:rsidRDefault="005E416B" w:rsidP="005E416B">
      <w:pPr>
        <w:pStyle w:val="Sisennettykappale"/>
        <w:ind w:left="520" w:firstLine="784"/>
      </w:pPr>
      <w:r w:rsidRPr="005E416B">
        <w:t>jäsen kansanedustaja Heidi Viljanen</w:t>
      </w:r>
    </w:p>
    <w:p w14:paraId="3B8EFD7D" w14:textId="77777777" w:rsidR="005E416B" w:rsidRPr="005E416B" w:rsidRDefault="005E416B" w:rsidP="005E416B">
      <w:pPr>
        <w:pStyle w:val="Sisennettykappale"/>
        <w:ind w:left="520" w:firstLine="784"/>
      </w:pPr>
      <w:r w:rsidRPr="005E416B">
        <w:t>varajäsen kansanedustaja Kim Berg</w:t>
      </w:r>
    </w:p>
    <w:p w14:paraId="779F70E9" w14:textId="77777777" w:rsidR="005E416B" w:rsidRPr="005E416B" w:rsidRDefault="005E416B" w:rsidP="005E416B">
      <w:pPr>
        <w:pStyle w:val="Sisennettykappale"/>
        <w:ind w:left="520"/>
      </w:pPr>
    </w:p>
    <w:p w14:paraId="470E4C96" w14:textId="0DE174E5" w:rsidR="005E416B" w:rsidRPr="005E416B" w:rsidRDefault="005E416B" w:rsidP="007C085F">
      <w:pPr>
        <w:pStyle w:val="Sisennettykappale"/>
        <w:ind w:left="520"/>
      </w:pPr>
      <w:r w:rsidRPr="005E416B">
        <w:t>P</w:t>
      </w:r>
      <w:r w:rsidR="007C085F">
        <w:t>erussuomalaisten eduskuntaryhmä</w:t>
      </w:r>
    </w:p>
    <w:p w14:paraId="0A9CEEC3" w14:textId="77777777" w:rsidR="005E416B" w:rsidRPr="007C085F" w:rsidRDefault="005E416B" w:rsidP="007C085F">
      <w:pPr>
        <w:pStyle w:val="Sisennettykappale"/>
        <w:ind w:left="520" w:firstLine="784"/>
      </w:pPr>
      <w:r w:rsidRPr="007C085F">
        <w:t>jäsen kansanedustaja Toimi Kankaanniemi</w:t>
      </w:r>
    </w:p>
    <w:p w14:paraId="41806144" w14:textId="77777777" w:rsidR="005E416B" w:rsidRPr="005E416B" w:rsidRDefault="005E416B" w:rsidP="007C085F">
      <w:pPr>
        <w:pStyle w:val="Sisennettykappale"/>
        <w:ind w:left="520" w:firstLine="784"/>
      </w:pPr>
      <w:r w:rsidRPr="005E416B">
        <w:t>jäsen kansanedustaja Ville Vähämäki</w:t>
      </w:r>
    </w:p>
    <w:p w14:paraId="752050E8" w14:textId="77777777" w:rsidR="005E416B" w:rsidRPr="005E416B" w:rsidRDefault="005E416B" w:rsidP="007C085F">
      <w:pPr>
        <w:pStyle w:val="Sisennettykappale"/>
        <w:ind w:left="520" w:firstLine="784"/>
      </w:pPr>
      <w:r w:rsidRPr="005E416B">
        <w:t>varajäsen kansanedustaja Riikka Slunga-Poutsalo</w:t>
      </w:r>
    </w:p>
    <w:p w14:paraId="73CCC100" w14:textId="77777777" w:rsidR="005E416B" w:rsidRPr="005E416B" w:rsidRDefault="005E416B" w:rsidP="005E416B">
      <w:pPr>
        <w:pStyle w:val="Sisennettykappale"/>
        <w:ind w:left="520"/>
      </w:pPr>
    </w:p>
    <w:p w14:paraId="6F8A429B" w14:textId="0A2B7197" w:rsidR="005E416B" w:rsidRPr="005E416B" w:rsidRDefault="007C085F" w:rsidP="007C085F">
      <w:pPr>
        <w:pStyle w:val="Sisennettykappale"/>
        <w:ind w:left="520"/>
      </w:pPr>
      <w:r>
        <w:t>Kokoomuksen eduskuntaryhmä</w:t>
      </w:r>
    </w:p>
    <w:p w14:paraId="262A1711" w14:textId="77777777" w:rsidR="005E416B" w:rsidRPr="005E416B" w:rsidRDefault="005E416B" w:rsidP="007C085F">
      <w:pPr>
        <w:pStyle w:val="Sisennettykappale"/>
        <w:ind w:left="520" w:firstLine="784"/>
      </w:pPr>
      <w:r w:rsidRPr="005E416B">
        <w:t>jäsen kansanedustaja Sari Sarkomaa</w:t>
      </w:r>
    </w:p>
    <w:p w14:paraId="37C3AA3D" w14:textId="77777777" w:rsidR="005E416B" w:rsidRPr="005E416B" w:rsidRDefault="005E416B" w:rsidP="007C085F">
      <w:pPr>
        <w:pStyle w:val="Sisennettykappale"/>
        <w:ind w:left="520" w:firstLine="784"/>
      </w:pPr>
      <w:r w:rsidRPr="005E416B">
        <w:t>jäsen kansanedustaja Paula Risikko</w:t>
      </w:r>
    </w:p>
    <w:p w14:paraId="6866AF70" w14:textId="77777777" w:rsidR="005E416B" w:rsidRPr="005E416B" w:rsidRDefault="005E416B" w:rsidP="007C085F">
      <w:pPr>
        <w:pStyle w:val="Sisennettykappale"/>
        <w:ind w:left="520" w:firstLine="784"/>
      </w:pPr>
      <w:r w:rsidRPr="005E416B">
        <w:t>varajäsen kansanedustaja Mia Laiho</w:t>
      </w:r>
    </w:p>
    <w:p w14:paraId="46654E41" w14:textId="77777777" w:rsidR="005E416B" w:rsidRPr="005E416B" w:rsidRDefault="005E416B" w:rsidP="005E416B">
      <w:pPr>
        <w:pStyle w:val="Sisennettykappale"/>
        <w:ind w:left="520"/>
      </w:pPr>
    </w:p>
    <w:p w14:paraId="0D4DBECB" w14:textId="40EBC9CC" w:rsidR="005E416B" w:rsidRPr="005E416B" w:rsidRDefault="007C085F" w:rsidP="007C085F">
      <w:pPr>
        <w:pStyle w:val="Sisennettykappale"/>
        <w:ind w:left="520"/>
      </w:pPr>
      <w:r>
        <w:lastRenderedPageBreak/>
        <w:t>Keskustan eduskuntaryhmä</w:t>
      </w:r>
    </w:p>
    <w:p w14:paraId="7A9D2226" w14:textId="77777777" w:rsidR="005E416B" w:rsidRPr="005E416B" w:rsidRDefault="005E416B" w:rsidP="007C085F">
      <w:pPr>
        <w:pStyle w:val="Sisennettykappale"/>
        <w:ind w:left="520" w:firstLine="784"/>
      </w:pPr>
      <w:r w:rsidRPr="005E416B">
        <w:t>jäsen kansanedustaja Markus Lohi</w:t>
      </w:r>
    </w:p>
    <w:p w14:paraId="7933F2AE" w14:textId="77777777" w:rsidR="005E416B" w:rsidRPr="005E416B" w:rsidRDefault="005E416B" w:rsidP="007C085F">
      <w:pPr>
        <w:pStyle w:val="Sisennettykappale"/>
        <w:ind w:left="520" w:firstLine="784"/>
      </w:pPr>
      <w:r w:rsidRPr="005E416B">
        <w:t>jäsen kansanedustaja Eeva Kalli</w:t>
      </w:r>
    </w:p>
    <w:p w14:paraId="58F1E62F" w14:textId="77777777" w:rsidR="005E416B" w:rsidRPr="005E416B" w:rsidRDefault="005E416B" w:rsidP="007C085F">
      <w:pPr>
        <w:pStyle w:val="Sisennettykappale"/>
        <w:ind w:left="520" w:firstLine="784"/>
      </w:pPr>
      <w:r w:rsidRPr="005E416B">
        <w:t>varajäsen kansanedustaja Petri Honkonen</w:t>
      </w:r>
    </w:p>
    <w:p w14:paraId="53188558" w14:textId="77777777" w:rsidR="005E416B" w:rsidRPr="005E416B" w:rsidRDefault="005E416B" w:rsidP="005E416B">
      <w:pPr>
        <w:pStyle w:val="Sisennettykappale"/>
        <w:ind w:left="520"/>
      </w:pPr>
    </w:p>
    <w:p w14:paraId="671D49B4" w14:textId="30126418" w:rsidR="005E416B" w:rsidRPr="005E416B" w:rsidRDefault="007C085F" w:rsidP="007C085F">
      <w:pPr>
        <w:pStyle w:val="Sisennettykappale"/>
        <w:ind w:left="520"/>
      </w:pPr>
      <w:r>
        <w:t>Vihreä eduskuntaryhmä</w:t>
      </w:r>
    </w:p>
    <w:p w14:paraId="69A15C20" w14:textId="77777777" w:rsidR="005E416B" w:rsidRPr="005E416B" w:rsidRDefault="005E416B" w:rsidP="007C085F">
      <w:pPr>
        <w:pStyle w:val="Sisennettykappale"/>
        <w:ind w:left="520" w:firstLine="784"/>
      </w:pPr>
      <w:r w:rsidRPr="005E416B">
        <w:t>jäsen kansanedustaja Mirka Soinikoski</w:t>
      </w:r>
    </w:p>
    <w:p w14:paraId="6E581A61" w14:textId="77777777" w:rsidR="005E416B" w:rsidRPr="007C085F" w:rsidRDefault="005E416B" w:rsidP="007C085F">
      <w:pPr>
        <w:pStyle w:val="Sisennettykappale"/>
        <w:ind w:left="520" w:firstLine="784"/>
      </w:pPr>
      <w:r w:rsidRPr="007C085F">
        <w:t>varajäsen kansanedustaja Inka Hopsu</w:t>
      </w:r>
    </w:p>
    <w:p w14:paraId="44F8E483" w14:textId="77777777" w:rsidR="005E416B" w:rsidRPr="007C085F" w:rsidRDefault="005E416B" w:rsidP="005E416B">
      <w:pPr>
        <w:pStyle w:val="Sisennettykappale"/>
        <w:ind w:left="520"/>
      </w:pPr>
    </w:p>
    <w:p w14:paraId="4D1BB2EC" w14:textId="1E25521A" w:rsidR="005E416B" w:rsidRPr="007C085F" w:rsidRDefault="007C085F" w:rsidP="007C085F">
      <w:pPr>
        <w:pStyle w:val="Sisennettykappale"/>
        <w:ind w:left="520"/>
      </w:pPr>
      <w:r>
        <w:t>Vasemmistoliiton eduskuntaryhmä</w:t>
      </w:r>
    </w:p>
    <w:p w14:paraId="3AABF8A7" w14:textId="77777777" w:rsidR="005E416B" w:rsidRPr="005E416B" w:rsidRDefault="005E416B" w:rsidP="007C085F">
      <w:pPr>
        <w:pStyle w:val="Sisennettykappale"/>
        <w:ind w:left="520" w:firstLine="784"/>
      </w:pPr>
      <w:r w:rsidRPr="005E416B">
        <w:t>varajäsen kansanedustaja Jussi Saramo</w:t>
      </w:r>
    </w:p>
    <w:p w14:paraId="726EEE3D" w14:textId="77777777" w:rsidR="005E416B" w:rsidRPr="005E416B" w:rsidRDefault="005E416B" w:rsidP="005E416B">
      <w:pPr>
        <w:pStyle w:val="Sisennettykappale"/>
        <w:ind w:left="520"/>
      </w:pPr>
    </w:p>
    <w:p w14:paraId="0BBCFA00" w14:textId="447E3F7E" w:rsidR="005E416B" w:rsidRPr="005E416B" w:rsidRDefault="007C085F" w:rsidP="007C085F">
      <w:pPr>
        <w:pStyle w:val="Sisennettykappale"/>
        <w:ind w:left="520"/>
      </w:pPr>
      <w:r>
        <w:t>Ruotsalainen eduskuntaryhmä</w:t>
      </w:r>
    </w:p>
    <w:p w14:paraId="6BCF9A3B" w14:textId="77777777" w:rsidR="005E416B" w:rsidRPr="005E416B" w:rsidRDefault="005E416B" w:rsidP="007C085F">
      <w:pPr>
        <w:pStyle w:val="Sisennettykappale"/>
        <w:ind w:left="520" w:firstLine="784"/>
      </w:pPr>
      <w:r w:rsidRPr="005E416B">
        <w:t>jäsen kansanedustaja Veronica Rehn-Kivi</w:t>
      </w:r>
    </w:p>
    <w:p w14:paraId="165CA72C" w14:textId="77777777" w:rsidR="005E416B" w:rsidRPr="005E416B" w:rsidRDefault="005E416B" w:rsidP="007C085F">
      <w:pPr>
        <w:pStyle w:val="Sisennettykappale"/>
        <w:ind w:left="520" w:firstLine="784"/>
      </w:pPr>
      <w:r w:rsidRPr="005E416B">
        <w:t>varajäsen kansanedustaja Anders Norrback</w:t>
      </w:r>
    </w:p>
    <w:p w14:paraId="7B85FF73" w14:textId="77777777" w:rsidR="005E416B" w:rsidRPr="005E416B" w:rsidRDefault="005E416B" w:rsidP="005E416B">
      <w:pPr>
        <w:pStyle w:val="Sisennettykappale"/>
        <w:ind w:left="520"/>
      </w:pPr>
    </w:p>
    <w:p w14:paraId="1A03D08E" w14:textId="709E4111" w:rsidR="005E416B" w:rsidRPr="005E416B" w:rsidRDefault="005E416B" w:rsidP="007C085F">
      <w:pPr>
        <w:pStyle w:val="Sisennettykappale"/>
        <w:ind w:left="520"/>
      </w:pPr>
      <w:r w:rsidRPr="005E416B">
        <w:t>Kristill</w:t>
      </w:r>
      <w:r w:rsidR="007C085F">
        <w:t>isdemokraattinen eduskuntaryhmä</w:t>
      </w:r>
    </w:p>
    <w:p w14:paraId="1F6493FB" w14:textId="77777777" w:rsidR="005E416B" w:rsidRPr="005E416B" w:rsidRDefault="005E416B" w:rsidP="007C085F">
      <w:pPr>
        <w:pStyle w:val="Sisennettykappale"/>
        <w:ind w:left="520" w:firstLine="784"/>
      </w:pPr>
      <w:r w:rsidRPr="005E416B">
        <w:t>jäsen kansanedustaja Sari Tanus</w:t>
      </w:r>
    </w:p>
    <w:p w14:paraId="708DC718" w14:textId="77777777" w:rsidR="005E416B" w:rsidRPr="007C085F" w:rsidRDefault="005E416B" w:rsidP="007C085F">
      <w:pPr>
        <w:pStyle w:val="Sisennettykappale"/>
        <w:ind w:left="520" w:firstLine="784"/>
      </w:pPr>
      <w:r w:rsidRPr="007C085F">
        <w:t>varajäsen kansanedustaja Päivi Räsänen</w:t>
      </w:r>
    </w:p>
    <w:p w14:paraId="0A1BC56E" w14:textId="77777777" w:rsidR="005E416B" w:rsidRPr="007C085F" w:rsidRDefault="005E416B" w:rsidP="005E416B">
      <w:pPr>
        <w:pStyle w:val="Sisennettykappale"/>
        <w:ind w:left="520"/>
      </w:pPr>
    </w:p>
    <w:p w14:paraId="342163AC" w14:textId="18D6880D" w:rsidR="005E416B" w:rsidRPr="005E416B" w:rsidRDefault="007C085F" w:rsidP="007C085F">
      <w:pPr>
        <w:pStyle w:val="Sisennettykappale"/>
        <w:ind w:left="520"/>
      </w:pPr>
      <w:r>
        <w:t>Liike Nyt –eduskuntaryhmä</w:t>
      </w:r>
    </w:p>
    <w:p w14:paraId="7FF98CAE" w14:textId="77777777" w:rsidR="005E416B" w:rsidRPr="005E416B" w:rsidRDefault="005E416B" w:rsidP="007C085F">
      <w:pPr>
        <w:pStyle w:val="Sisennettykappale"/>
        <w:ind w:left="520" w:firstLine="784"/>
      </w:pPr>
      <w:r w:rsidRPr="005E416B">
        <w:t>jäsen kansanedustaja Harry Harkimo</w:t>
      </w:r>
    </w:p>
    <w:p w14:paraId="7062E791" w14:textId="6D4A6035" w:rsidR="005E416B" w:rsidRPr="005E416B" w:rsidRDefault="005E416B" w:rsidP="007C085F">
      <w:pPr>
        <w:pStyle w:val="Sisennettykappale"/>
        <w:ind w:left="0"/>
      </w:pPr>
    </w:p>
    <w:p w14:paraId="35A3C837" w14:textId="635ECBDF" w:rsidR="005E416B" w:rsidRPr="005E416B" w:rsidRDefault="007C085F" w:rsidP="007C085F">
      <w:pPr>
        <w:pStyle w:val="Sisennettykappale"/>
        <w:ind w:left="520"/>
      </w:pPr>
      <w:r>
        <w:t>Asiantuntijajäsenet</w:t>
      </w:r>
    </w:p>
    <w:p w14:paraId="6744A3DF" w14:textId="77777777" w:rsidR="005E416B" w:rsidRPr="005E416B" w:rsidRDefault="005E416B" w:rsidP="007C085F">
      <w:pPr>
        <w:pStyle w:val="Sisennettykappale"/>
        <w:ind w:left="520" w:firstLine="784"/>
      </w:pPr>
      <w:r w:rsidRPr="005E416B">
        <w:t>kansliapäällikkö Kirsi Varhila, sosiaali-ja terveysministeriö</w:t>
      </w:r>
    </w:p>
    <w:p w14:paraId="4F4F7D33" w14:textId="77777777" w:rsidR="005E416B" w:rsidRPr="005E416B" w:rsidRDefault="005E416B" w:rsidP="007C085F">
      <w:pPr>
        <w:pStyle w:val="Sisennettykappale"/>
        <w:ind w:left="520" w:firstLine="784"/>
      </w:pPr>
      <w:r w:rsidRPr="005E416B">
        <w:t>osastopäällikkö Heli Backman, sosiaali-ja terveysministeriö</w:t>
      </w:r>
    </w:p>
    <w:p w14:paraId="3782E98A" w14:textId="77777777" w:rsidR="005E416B" w:rsidRPr="005E416B" w:rsidRDefault="005E416B" w:rsidP="005E416B">
      <w:pPr>
        <w:pStyle w:val="Sisennettykappale"/>
        <w:ind w:left="520"/>
      </w:pPr>
    </w:p>
    <w:p w14:paraId="03889A83" w14:textId="689AF600" w:rsidR="005E416B" w:rsidRPr="005E416B" w:rsidRDefault="007C085F" w:rsidP="007C085F">
      <w:pPr>
        <w:pStyle w:val="Sisennettykappale"/>
        <w:ind w:left="520"/>
      </w:pPr>
      <w:r>
        <w:t>Pysyvät asiantuntijat</w:t>
      </w:r>
    </w:p>
    <w:p w14:paraId="2A9C4651" w14:textId="77777777" w:rsidR="005E416B" w:rsidRPr="005E416B" w:rsidRDefault="005E416B" w:rsidP="007C085F">
      <w:pPr>
        <w:pStyle w:val="Sisennettykappale"/>
        <w:ind w:left="520" w:firstLine="784"/>
      </w:pPr>
      <w:r w:rsidRPr="005E416B">
        <w:t>johtaja Liisa Siika-aho, sosiaali-ja terveysministeriö</w:t>
      </w:r>
    </w:p>
    <w:p w14:paraId="48426A24" w14:textId="77777777" w:rsidR="005E416B" w:rsidRPr="005E416B" w:rsidRDefault="005E416B" w:rsidP="007C085F">
      <w:pPr>
        <w:pStyle w:val="Sisennettykappale"/>
        <w:ind w:left="520" w:firstLine="784"/>
      </w:pPr>
      <w:r w:rsidRPr="005E416B">
        <w:t>finanssineuvos Minna Liuttu, sosiaali-ja terveysministeriö</w:t>
      </w:r>
    </w:p>
    <w:p w14:paraId="36EEC351" w14:textId="77777777" w:rsidR="005E416B" w:rsidRPr="005E416B" w:rsidRDefault="005E416B" w:rsidP="007C085F">
      <w:pPr>
        <w:pStyle w:val="Sisennettykappale"/>
        <w:ind w:left="520" w:firstLine="784"/>
      </w:pPr>
      <w:r w:rsidRPr="005E416B">
        <w:t>hallitussihteeri Anu Kangasjärvi, sosiaali-ja terveysministeriö</w:t>
      </w:r>
    </w:p>
    <w:p w14:paraId="60DDA14C" w14:textId="2EE82C75" w:rsidR="007449DF" w:rsidRPr="005E416B" w:rsidRDefault="005E416B" w:rsidP="00F33975">
      <w:pPr>
        <w:pStyle w:val="Sisennettykappale"/>
        <w:ind w:left="520" w:firstLine="784"/>
      </w:pPr>
      <w:r w:rsidRPr="005E416B">
        <w:t>johtaja Lauri Pelkonen, sosiaali-ja terveysministeriö</w:t>
      </w:r>
    </w:p>
    <w:p w14:paraId="5EC99EAE" w14:textId="77777777" w:rsidR="005E416B" w:rsidRPr="005E416B" w:rsidRDefault="005E416B" w:rsidP="005E416B">
      <w:pPr>
        <w:pStyle w:val="Sisennettykappale"/>
        <w:ind w:left="520"/>
      </w:pPr>
      <w:r w:rsidRPr="005E416B">
        <w:lastRenderedPageBreak/>
        <w:t>Sihteerit</w:t>
      </w:r>
    </w:p>
    <w:p w14:paraId="77D952DC" w14:textId="77777777" w:rsidR="005E416B" w:rsidRPr="005E416B" w:rsidRDefault="005E416B" w:rsidP="007C085F">
      <w:pPr>
        <w:pStyle w:val="Sisennettykappale"/>
        <w:ind w:left="520" w:firstLine="784"/>
      </w:pPr>
      <w:r w:rsidRPr="005E416B">
        <w:t>hallitusneuvos Merituuli Mähkä, sosiaali-ja terveysministeriö</w:t>
      </w:r>
    </w:p>
    <w:p w14:paraId="674CBBC1" w14:textId="77777777" w:rsidR="005E416B" w:rsidRPr="005E416B" w:rsidRDefault="005E416B" w:rsidP="007C085F">
      <w:pPr>
        <w:pStyle w:val="Sisennettykappale"/>
        <w:ind w:left="520" w:firstLine="784"/>
      </w:pPr>
      <w:r w:rsidRPr="005E416B">
        <w:t>erityisasiantuntija Seija Sukula, sosiaali-ja terveysministeriö</w:t>
      </w:r>
    </w:p>
    <w:p w14:paraId="05CBC271" w14:textId="77777777" w:rsidR="005E416B" w:rsidRPr="005E416B" w:rsidRDefault="005E416B" w:rsidP="007C085F">
      <w:pPr>
        <w:pStyle w:val="Sisennettykappale"/>
        <w:ind w:left="520" w:firstLine="784"/>
      </w:pPr>
      <w:r w:rsidRPr="005E416B">
        <w:t>asiantuntija Emmi Vettenranta, sosiaali-ja terveysministeriö</w:t>
      </w:r>
    </w:p>
    <w:p w14:paraId="709B825A" w14:textId="20DC46F9" w:rsidR="005E416B" w:rsidRDefault="005E416B" w:rsidP="007C085F">
      <w:pPr>
        <w:pStyle w:val="Sisennettykappale"/>
        <w:ind w:left="520" w:firstLine="784"/>
      </w:pPr>
      <w:r w:rsidRPr="005E416B">
        <w:t>asiantuntija Kaisu Harju-Kolkka, sosiaali-ja terveysministeriö</w:t>
      </w:r>
    </w:p>
    <w:p w14:paraId="52AF1F84" w14:textId="61845567" w:rsidR="007C085F" w:rsidRDefault="007C085F" w:rsidP="007C085F">
      <w:pPr>
        <w:pStyle w:val="Sisennettykappale"/>
        <w:ind w:left="0"/>
      </w:pPr>
    </w:p>
    <w:p w14:paraId="2CCD2FE1" w14:textId="67FB6229" w:rsidR="007C085F" w:rsidRDefault="007C085F" w:rsidP="007C085F">
      <w:pPr>
        <w:pStyle w:val="Alaotsikko1"/>
        <w:numPr>
          <w:ilvl w:val="1"/>
          <w:numId w:val="1"/>
        </w:numPr>
      </w:pPr>
      <w:bookmarkStart w:id="7" w:name="_Toc88132348"/>
      <w:r>
        <w:t>Kustannukset, rahoitus ja työskentely</w:t>
      </w:r>
      <w:bookmarkEnd w:id="7"/>
    </w:p>
    <w:p w14:paraId="548A4539" w14:textId="4CF7CF01" w:rsidR="007C085F" w:rsidRDefault="007C085F" w:rsidP="007C085F">
      <w:pPr>
        <w:pStyle w:val="Sisennettykappale"/>
      </w:pPr>
      <w:r w:rsidRPr="007C085F">
        <w:t xml:space="preserve">Parlamentaarisen työryhmän kustannukset maksettiin sosiaali- ja terveysministeriön momentilta 33.01.01. </w:t>
      </w:r>
      <w:r>
        <w:t>Työryhmän jäsenille ei maksettu kokouspalkkioita.</w:t>
      </w:r>
    </w:p>
    <w:p w14:paraId="098EC91D" w14:textId="68977C77" w:rsidR="007C085F" w:rsidRDefault="007C085F" w:rsidP="007C085F">
      <w:pPr>
        <w:pStyle w:val="Sisennettykappale"/>
        <w:ind w:left="0" w:firstLine="1304"/>
      </w:pPr>
      <w:r>
        <w:t>Työryhmä kokoontui 11 kertaa.</w:t>
      </w:r>
    </w:p>
    <w:p w14:paraId="168ECEEE" w14:textId="571FB225" w:rsidR="007C085F" w:rsidRDefault="007C085F" w:rsidP="007C085F">
      <w:pPr>
        <w:pStyle w:val="Sisennettykappale"/>
        <w:ind w:left="0" w:firstLine="520"/>
      </w:pPr>
    </w:p>
    <w:p w14:paraId="7602120D" w14:textId="071A68E3" w:rsidR="007C085F" w:rsidRDefault="007C085F" w:rsidP="007C085F">
      <w:pPr>
        <w:pStyle w:val="Sisennettykappale"/>
        <w:ind w:left="0" w:firstLine="520"/>
      </w:pPr>
    </w:p>
    <w:p w14:paraId="1B36918D" w14:textId="2DF441D2" w:rsidR="007C085F" w:rsidRDefault="007C085F" w:rsidP="007C085F">
      <w:pPr>
        <w:pStyle w:val="Sisennettykappale"/>
        <w:ind w:left="0" w:firstLine="520"/>
      </w:pPr>
    </w:p>
    <w:p w14:paraId="0E8DD069" w14:textId="155C04CA" w:rsidR="007C085F" w:rsidRDefault="007C085F" w:rsidP="007C085F">
      <w:pPr>
        <w:pStyle w:val="Sisennettykappale"/>
        <w:ind w:left="0" w:firstLine="520"/>
      </w:pPr>
    </w:p>
    <w:p w14:paraId="06306392" w14:textId="6BD9A5FC" w:rsidR="007C085F" w:rsidRDefault="007C085F" w:rsidP="007C085F">
      <w:pPr>
        <w:pStyle w:val="Sisennettykappale"/>
        <w:ind w:left="0" w:firstLine="520"/>
      </w:pPr>
    </w:p>
    <w:p w14:paraId="17C1B4E7" w14:textId="2CD75543" w:rsidR="007C085F" w:rsidRDefault="007C085F" w:rsidP="007C085F">
      <w:pPr>
        <w:pStyle w:val="Sisennettykappale"/>
        <w:ind w:left="0" w:firstLine="520"/>
      </w:pPr>
    </w:p>
    <w:p w14:paraId="5BEEB538" w14:textId="225DD41F" w:rsidR="007C085F" w:rsidRDefault="007C085F" w:rsidP="007C085F">
      <w:pPr>
        <w:pStyle w:val="Sisennettykappale"/>
        <w:ind w:left="0" w:firstLine="520"/>
      </w:pPr>
    </w:p>
    <w:p w14:paraId="049F63C9" w14:textId="637E1778" w:rsidR="007C085F" w:rsidRDefault="007C085F" w:rsidP="007C085F">
      <w:pPr>
        <w:pStyle w:val="Sisennettykappale"/>
        <w:ind w:left="0" w:firstLine="520"/>
      </w:pPr>
    </w:p>
    <w:p w14:paraId="775749E8" w14:textId="2725AAF4" w:rsidR="007C085F" w:rsidRDefault="007C085F" w:rsidP="007C085F">
      <w:pPr>
        <w:pStyle w:val="Sisennettykappale"/>
        <w:ind w:left="0" w:firstLine="520"/>
      </w:pPr>
    </w:p>
    <w:p w14:paraId="6B1C21D6" w14:textId="6B22FB4A" w:rsidR="007C085F" w:rsidRDefault="007C085F" w:rsidP="007C085F">
      <w:pPr>
        <w:pStyle w:val="Sisennettykappale"/>
        <w:ind w:left="0" w:firstLine="520"/>
      </w:pPr>
    </w:p>
    <w:p w14:paraId="380F2604" w14:textId="78BC7A74" w:rsidR="007C085F" w:rsidRDefault="007C085F" w:rsidP="007C085F">
      <w:pPr>
        <w:pStyle w:val="Sisennettykappale"/>
        <w:ind w:left="0" w:firstLine="520"/>
      </w:pPr>
    </w:p>
    <w:p w14:paraId="71B29E16" w14:textId="2EA7B87E" w:rsidR="007C085F" w:rsidRDefault="007C085F" w:rsidP="007C085F">
      <w:pPr>
        <w:pStyle w:val="Sisennettykappale"/>
        <w:ind w:left="0" w:firstLine="520"/>
      </w:pPr>
    </w:p>
    <w:p w14:paraId="735D756A" w14:textId="041032D9" w:rsidR="007C085F" w:rsidRDefault="007C085F" w:rsidP="007C085F">
      <w:pPr>
        <w:pStyle w:val="Sisennettykappale"/>
        <w:ind w:left="0" w:firstLine="520"/>
      </w:pPr>
    </w:p>
    <w:p w14:paraId="7C7B6228" w14:textId="5D25F1C4" w:rsidR="007C085F" w:rsidRDefault="007C085F" w:rsidP="007C085F">
      <w:pPr>
        <w:pStyle w:val="Sisennettykappale"/>
        <w:ind w:left="0" w:firstLine="520"/>
      </w:pPr>
    </w:p>
    <w:p w14:paraId="13B8D4F5" w14:textId="1AF61528" w:rsidR="007C085F" w:rsidRDefault="007C085F" w:rsidP="007C085F">
      <w:pPr>
        <w:pStyle w:val="Sisennettykappale"/>
        <w:ind w:left="0" w:firstLine="520"/>
      </w:pPr>
    </w:p>
    <w:p w14:paraId="6D966C2E" w14:textId="39DE8972" w:rsidR="007C085F" w:rsidRDefault="007C085F" w:rsidP="007C085F">
      <w:pPr>
        <w:pStyle w:val="Sisennettykappale"/>
        <w:ind w:left="0" w:firstLine="520"/>
      </w:pPr>
    </w:p>
    <w:p w14:paraId="294BA857" w14:textId="655B8323" w:rsidR="007C085F" w:rsidRDefault="007C085F" w:rsidP="007C085F">
      <w:pPr>
        <w:pStyle w:val="Sisennettykappale"/>
        <w:ind w:left="0" w:firstLine="520"/>
      </w:pPr>
    </w:p>
    <w:p w14:paraId="02C2D16D" w14:textId="66FB15C0" w:rsidR="007C085F" w:rsidRDefault="007C085F" w:rsidP="007C085F">
      <w:pPr>
        <w:pStyle w:val="Sisennettykappale"/>
        <w:ind w:left="0" w:firstLine="520"/>
      </w:pPr>
    </w:p>
    <w:p w14:paraId="57CEC4F7" w14:textId="78809981" w:rsidR="007C085F" w:rsidRDefault="007C085F" w:rsidP="007C085F">
      <w:pPr>
        <w:pStyle w:val="Sisennettykappale"/>
        <w:ind w:left="0"/>
      </w:pPr>
    </w:p>
    <w:p w14:paraId="788DF05B" w14:textId="36D634F4" w:rsidR="002E7FEE" w:rsidRDefault="002E7FEE" w:rsidP="007C085F">
      <w:pPr>
        <w:pStyle w:val="Sisennettykappale"/>
        <w:ind w:left="0"/>
      </w:pPr>
    </w:p>
    <w:p w14:paraId="0D2DFF32" w14:textId="197FAD2E" w:rsidR="007C085F" w:rsidRDefault="007C085F" w:rsidP="007C085F">
      <w:pPr>
        <w:pStyle w:val="Sisennettykappale"/>
        <w:ind w:left="0" w:firstLine="520"/>
      </w:pPr>
    </w:p>
    <w:p w14:paraId="3E150C23" w14:textId="0FAA5794" w:rsidR="007C085F" w:rsidRDefault="007C085F" w:rsidP="007C085F">
      <w:pPr>
        <w:pStyle w:val="Sisennettykappale"/>
        <w:ind w:left="0" w:firstLine="520"/>
      </w:pPr>
    </w:p>
    <w:p w14:paraId="14EE6FF5" w14:textId="5AA528DA" w:rsidR="007C085F" w:rsidRDefault="007C085F" w:rsidP="007C085F">
      <w:pPr>
        <w:pStyle w:val="Otsikko"/>
        <w:numPr>
          <w:ilvl w:val="0"/>
          <w:numId w:val="1"/>
        </w:numPr>
      </w:pPr>
      <w:bookmarkStart w:id="8" w:name="_Toc88132349"/>
      <w:r>
        <w:lastRenderedPageBreak/>
        <w:t>Kuullut sidosryhmät ja asiantuntijat</w:t>
      </w:r>
      <w:bookmarkEnd w:id="8"/>
    </w:p>
    <w:p w14:paraId="1B477126" w14:textId="6C8FFAA7" w:rsidR="007C085F" w:rsidRPr="007C085F" w:rsidRDefault="007C085F" w:rsidP="007C085F">
      <w:pPr>
        <w:pStyle w:val="Sisennettykappale"/>
      </w:pPr>
      <w:r w:rsidRPr="007C085F">
        <w:t>Työryhmä kutsui kuultavaksi seuraavat sidosryhmät erillisessä sidosryhmille 26.10.2021 järjestetyssä kuulemistilaisuudessa: Elinkeinoelämän keskusliitto EK, Suomen Ammattiliittojen Keskusjärjestö SAK, STTK</w:t>
      </w:r>
      <w:r>
        <w:t xml:space="preserve"> ry, Akava, Kunta- ja hyvinvoin</w:t>
      </w:r>
      <w:r w:rsidRPr="007C085F">
        <w:t>tialuetyönantajat KT, Kansaneläkelaitos, Suomen Kunta</w:t>
      </w:r>
      <w:r>
        <w:t>liitto, Suomen sosiaali- ja ter</w:t>
      </w:r>
      <w:r w:rsidRPr="007C085F">
        <w:t>veysjärjestö SOSTE ry, Vammaisfoorumi ry, Hyvinvoint</w:t>
      </w:r>
      <w:r>
        <w:t>iala HALI ry, Lääkäripalveluyri</w:t>
      </w:r>
      <w:r w:rsidRPr="007C085F">
        <w:t>tykset ry j</w:t>
      </w:r>
      <w:r w:rsidR="0028331C">
        <w:t xml:space="preserve">a erikoistutkija Timo Hujanen. </w:t>
      </w:r>
      <w:r w:rsidR="0028331C">
        <w:rPr>
          <w:rStyle w:val="Alaviitteenviite"/>
        </w:rPr>
        <w:footnoteReference w:id="1"/>
      </w:r>
      <w:r w:rsidR="0028331C">
        <w:t xml:space="preserve"> </w:t>
      </w:r>
      <w:r w:rsidRPr="007C085F">
        <w:t>Työryhmä sai r</w:t>
      </w:r>
      <w:r>
        <w:t>unsaasti kirjallisia yhteydenot</w:t>
      </w:r>
      <w:r w:rsidRPr="007C085F">
        <w:t>toja, jotka toimitettiin työryhmän käyttöön.</w:t>
      </w:r>
    </w:p>
    <w:p w14:paraId="1ECC914E" w14:textId="22C62645" w:rsidR="007C085F" w:rsidRPr="007C085F" w:rsidRDefault="007C085F" w:rsidP="007C085F">
      <w:pPr>
        <w:pStyle w:val="Sisennettykappale"/>
      </w:pPr>
      <w:r w:rsidRPr="007C085F">
        <w:t>Lisäksi työryhmä kuuli Ahvenanmaan yhteistyöryhmän puheenjohtaja sosiaalineuvos Viveca Arrheniusta (STM) Ahvenanmaan yhteistyöry</w:t>
      </w:r>
      <w:r>
        <w:t>hmän työskentelystä ja työn lop</w:t>
      </w:r>
      <w:r w:rsidRPr="007C085F">
        <w:t>putuloksesta. Lisäksi työryhmä kuuli perustuslakiasian</w:t>
      </w:r>
      <w:r>
        <w:t>tuntijana julkisoikeuden profes</w:t>
      </w:r>
      <w:r w:rsidRPr="007C085F">
        <w:t>sori emerita Raija Huhtasta.</w:t>
      </w:r>
    </w:p>
    <w:p w14:paraId="0D1D1EB9" w14:textId="242856E8" w:rsidR="007C085F" w:rsidRDefault="007C085F" w:rsidP="007C085F">
      <w:pPr>
        <w:pStyle w:val="Sisennettykappale"/>
        <w:rPr>
          <w:lang w:val="en-US"/>
        </w:rPr>
      </w:pPr>
      <w:r w:rsidRPr="007C085F">
        <w:t xml:space="preserve">Kuultavien tahojen antamat lausunnot vastasivat pääasiallisesti virkamiesselvitystä koskevan lausuntokierroksen aikana saatuja lausuntoja. </w:t>
      </w:r>
      <w:r w:rsidRPr="007C085F">
        <w:rPr>
          <w:lang w:val="en-US"/>
        </w:rPr>
        <w:t>Olennainen sisältö on esitett</w:t>
      </w:r>
      <w:r>
        <w:rPr>
          <w:lang w:val="en-US"/>
        </w:rPr>
        <w:t>y liitteenä olevassa taulukossa.</w:t>
      </w:r>
    </w:p>
    <w:p w14:paraId="3360A0DB" w14:textId="7270362E" w:rsidR="007C085F" w:rsidRDefault="007C085F" w:rsidP="007C085F">
      <w:pPr>
        <w:pStyle w:val="Sisennettykappale"/>
        <w:ind w:left="0"/>
        <w:rPr>
          <w:lang w:val="en-US"/>
        </w:rPr>
      </w:pPr>
    </w:p>
    <w:p w14:paraId="55DB7700" w14:textId="4FB274E7" w:rsidR="007C085F" w:rsidRDefault="007C085F" w:rsidP="007C085F">
      <w:pPr>
        <w:pStyle w:val="Alaotsikko1"/>
        <w:numPr>
          <w:ilvl w:val="1"/>
          <w:numId w:val="1"/>
        </w:numPr>
      </w:pPr>
      <w:bookmarkStart w:id="9" w:name="_Toc88132350"/>
      <w:r>
        <w:t>Perustuslakiasiantuntijan kuulemisen ydinsisältö</w:t>
      </w:r>
      <w:bookmarkEnd w:id="9"/>
    </w:p>
    <w:p w14:paraId="247C67C4" w14:textId="6659F913" w:rsidR="007C085F" w:rsidRPr="007C085F" w:rsidRDefault="007C085F" w:rsidP="007C085F">
      <w:pPr>
        <w:pStyle w:val="Sisennettykappale"/>
      </w:pPr>
      <w:r w:rsidRPr="007C085F">
        <w:t>Julkisoikeuden professori emerita Raija Huhtasta kuulti</w:t>
      </w:r>
      <w:r>
        <w:t>in suullisesti työryhmän kokouk</w:t>
      </w:r>
      <w:r w:rsidRPr="007C085F">
        <w:t>sessa 10.11.2021. Huhtanen kiinnitti huomiota siihen, että perustuslailliset arviot eivät voi olla kovin täsmällisiä työn tässä vaiheessa, vaan perustuslainmukaisuutta tulisi arvioida tarkemmin mahdollisten muutosten valmisteluvaiheessa.</w:t>
      </w:r>
    </w:p>
    <w:p w14:paraId="63E01901" w14:textId="4F8A9F98" w:rsidR="007C085F" w:rsidRDefault="007C085F" w:rsidP="007C085F">
      <w:pPr>
        <w:pStyle w:val="Sisennettykappale"/>
      </w:pPr>
      <w:r w:rsidRPr="007C085F">
        <w:t>Huhtanen katsoi, että monikanavarahoituksen purkam</w:t>
      </w:r>
      <w:r>
        <w:t>ista koskeneessa virkamiesselvi</w:t>
      </w:r>
      <w:r w:rsidRPr="007C085F">
        <w:t>tyksessä on tunnistettu riittävällä tasolla vaikutukset perusoikeuksiin. Erityistä huomiota tulee kiinnittää perustuslain (731/1999) yhdenvertaisuutta (6 §), riittäviä sosiaali- ja terveyspalveluita (19.3 §), oikeusturvaa (21 §) ja per</w:t>
      </w:r>
      <w:r>
        <w:t>usoikeuksien edistämistä ja tur</w:t>
      </w:r>
      <w:r w:rsidRPr="007C085F">
        <w:t>vaamista (22 §) sekä lailla säätämisen vaatimusta (</w:t>
      </w:r>
      <w:r>
        <w:t>80 §) koskeviin säännöksiin. Pe</w:t>
      </w:r>
      <w:r w:rsidRPr="007C085F">
        <w:t>rusoikeuksia koskee heikennyksen kielto, mikä tulee</w:t>
      </w:r>
      <w:r>
        <w:t xml:space="preserve"> ottaa huomioon mahdollisia muu</w:t>
      </w:r>
      <w:r w:rsidRPr="007C085F">
        <w:t>toksia valmisteltaessa.</w:t>
      </w:r>
    </w:p>
    <w:p w14:paraId="56F17970" w14:textId="52E42F15" w:rsidR="007C085F" w:rsidRDefault="007C085F" w:rsidP="007C085F">
      <w:pPr>
        <w:pStyle w:val="Sisennettykappale"/>
        <w:ind w:left="0"/>
      </w:pPr>
    </w:p>
    <w:p w14:paraId="16EF1EE9" w14:textId="113A16C8" w:rsidR="007C085F" w:rsidRDefault="007C085F" w:rsidP="007C085F">
      <w:pPr>
        <w:pStyle w:val="Sisennettykappale"/>
        <w:ind w:left="0"/>
      </w:pPr>
    </w:p>
    <w:p w14:paraId="7C88B91D" w14:textId="5034311C" w:rsidR="007C085F" w:rsidRDefault="007C085F" w:rsidP="007C085F">
      <w:pPr>
        <w:pStyle w:val="Sisennettykappale"/>
        <w:ind w:left="0"/>
      </w:pPr>
    </w:p>
    <w:p w14:paraId="7D4CD1E4" w14:textId="13384083" w:rsidR="007C085F" w:rsidRDefault="007C085F" w:rsidP="007C085F">
      <w:pPr>
        <w:pStyle w:val="Sisennettykappale"/>
        <w:ind w:left="0"/>
      </w:pPr>
    </w:p>
    <w:p w14:paraId="700F907E" w14:textId="646EAE2F" w:rsidR="007C085F" w:rsidRDefault="007C085F" w:rsidP="007C085F">
      <w:pPr>
        <w:pStyle w:val="Sisennettykappale"/>
        <w:ind w:left="0"/>
      </w:pPr>
    </w:p>
    <w:p w14:paraId="051D21E3" w14:textId="23A0ADEA" w:rsidR="007C085F" w:rsidRDefault="007C085F" w:rsidP="007C085F">
      <w:pPr>
        <w:pStyle w:val="Sisennettykappale"/>
        <w:ind w:left="0"/>
      </w:pPr>
    </w:p>
    <w:p w14:paraId="198FB528" w14:textId="5E4DCB2B" w:rsidR="007C085F" w:rsidRDefault="007C085F" w:rsidP="007C085F">
      <w:pPr>
        <w:pStyle w:val="Sisennettykappale"/>
        <w:ind w:left="0"/>
      </w:pPr>
    </w:p>
    <w:p w14:paraId="11DE211D" w14:textId="68C1697A" w:rsidR="007C085F" w:rsidRDefault="007C085F" w:rsidP="007C085F">
      <w:pPr>
        <w:pStyle w:val="Sisennettykappale"/>
        <w:ind w:left="0"/>
      </w:pPr>
    </w:p>
    <w:p w14:paraId="5EF85F06" w14:textId="188DBC34" w:rsidR="007167EA" w:rsidRDefault="007167EA" w:rsidP="007C085F">
      <w:pPr>
        <w:pStyle w:val="Sisennettykappale"/>
        <w:ind w:left="0"/>
      </w:pPr>
    </w:p>
    <w:p w14:paraId="1079D8AE" w14:textId="77777777" w:rsidR="007167EA" w:rsidRDefault="007167EA" w:rsidP="007C085F">
      <w:pPr>
        <w:pStyle w:val="Sisennettykappale"/>
        <w:ind w:left="0"/>
      </w:pPr>
    </w:p>
    <w:p w14:paraId="74E32A95" w14:textId="73E02607" w:rsidR="007C085F" w:rsidRDefault="007C085F" w:rsidP="007C085F">
      <w:pPr>
        <w:pStyle w:val="Otsikko"/>
        <w:numPr>
          <w:ilvl w:val="0"/>
          <w:numId w:val="1"/>
        </w:numPr>
      </w:pPr>
      <w:bookmarkStart w:id="10" w:name="_Toc88132351"/>
      <w:r>
        <w:lastRenderedPageBreak/>
        <w:t>Työryhmän kannanotot</w:t>
      </w:r>
      <w:bookmarkEnd w:id="10"/>
    </w:p>
    <w:p w14:paraId="0B9280C4" w14:textId="2E1AFFB2" w:rsidR="007C085F" w:rsidRDefault="007C085F" w:rsidP="007C085F">
      <w:pPr>
        <w:pStyle w:val="Alaotsikko1"/>
        <w:numPr>
          <w:ilvl w:val="1"/>
          <w:numId w:val="1"/>
        </w:numPr>
      </w:pPr>
      <w:bookmarkStart w:id="11" w:name="_Toc88132352"/>
      <w:r>
        <w:t>Yksityisen sairaanhoidon hoito- ja tutkimuskorvaukset</w:t>
      </w:r>
      <w:bookmarkEnd w:id="11"/>
    </w:p>
    <w:p w14:paraId="5CD00BFB" w14:textId="5BD6CFDB" w:rsidR="00680C0C" w:rsidRPr="00680C0C" w:rsidRDefault="00680C0C" w:rsidP="00680C0C">
      <w:pPr>
        <w:pStyle w:val="Sisennettykappale"/>
        <w:rPr>
          <w:lang w:val="en-US"/>
        </w:rPr>
      </w:pPr>
      <w:r w:rsidRPr="00680C0C">
        <w:t xml:space="preserve">Yksityisen sairaanhoidon hoito- ja tutkimuskorvausten (korvaukset lääkärinpalkkioista, hammashoidosta ja lääkärin määräämästä tutkimuksesta ja hoidosta) osalta on tarpeen seurata sote-uudistuksen toimeenpanon edistymistä. Yksityisen sairaanhoidon korvausjärjestelmää ja sen rahoitusta voidaan tarvittaessa uudistaa vasta sen jälkeen, kun sosiaali- ja terveyspalveluiden järjestämisvastuu on siirtynyt hyvinvointialueille. </w:t>
      </w:r>
      <w:r w:rsidRPr="00680C0C">
        <w:rPr>
          <w:lang w:val="en-US"/>
        </w:rPr>
        <w:t>Tässä yhteydessä arvioidaan myös korvausten mahdollista kohdentamista.</w:t>
      </w:r>
    </w:p>
    <w:p w14:paraId="4E6FF502" w14:textId="77777777" w:rsidR="007C085F" w:rsidRPr="007C085F" w:rsidRDefault="007C085F" w:rsidP="007C085F">
      <w:pPr>
        <w:pStyle w:val="Sisennettykappale"/>
        <w:rPr>
          <w:lang w:val="en-US"/>
        </w:rPr>
      </w:pPr>
    </w:p>
    <w:p w14:paraId="2274D6CF" w14:textId="46EB6341" w:rsidR="007C085F" w:rsidRDefault="007C085F" w:rsidP="007C085F">
      <w:pPr>
        <w:pStyle w:val="Alaotsikko1"/>
        <w:numPr>
          <w:ilvl w:val="1"/>
          <w:numId w:val="1"/>
        </w:numPr>
      </w:pPr>
      <w:bookmarkStart w:id="12" w:name="_Toc88132353"/>
      <w:r>
        <w:t>Matkakorvaukset</w:t>
      </w:r>
      <w:bookmarkEnd w:id="12"/>
    </w:p>
    <w:p w14:paraId="4F4B8071" w14:textId="202E53B0" w:rsidR="00C9095F" w:rsidRPr="00E6349B" w:rsidRDefault="00E6349B" w:rsidP="00C9095F">
      <w:pPr>
        <w:pStyle w:val="Sisennettykappale"/>
      </w:pPr>
      <w:r w:rsidRPr="00E6349B">
        <w:t>Ensihoidon matkojen siirtämisen osalta on mahdollista tehdä päätös rahoitusvastuun siirrosta sosiaali- ja terveyspalvelujen järjestämisvastuun siirtyessä hyvinvointialueille. Muiden Kelan matkakorvausten osalta rahoitusvastuun siirto hyvinvointialueille voi tulla ajankohtaiseksi, kun hyvinvointialueiden toiminta on käynnistynyt ja vakiintunut. On kuitenkin tärkeä seurata sote-uudistuksen toimeenpanon edistymistä myös matkakorvauksia koskevien päätösten osalta ja turvata keskitetty toimeenpano.</w:t>
      </w:r>
    </w:p>
    <w:p w14:paraId="4A00543C" w14:textId="77777777" w:rsidR="007C085F" w:rsidRPr="00E6349B" w:rsidRDefault="007C085F" w:rsidP="007C085F">
      <w:pPr>
        <w:pStyle w:val="Sisennettykappale"/>
      </w:pPr>
    </w:p>
    <w:p w14:paraId="24058768" w14:textId="2B298102" w:rsidR="007C085F" w:rsidRDefault="007C085F" w:rsidP="007C085F">
      <w:pPr>
        <w:pStyle w:val="Alaotsikko1"/>
        <w:numPr>
          <w:ilvl w:val="1"/>
          <w:numId w:val="1"/>
        </w:numPr>
      </w:pPr>
      <w:bookmarkStart w:id="13" w:name="_Toc88132354"/>
      <w:r>
        <w:t>Kuntoutus</w:t>
      </w:r>
      <w:bookmarkEnd w:id="13"/>
    </w:p>
    <w:p w14:paraId="7246FE8B" w14:textId="0FC9EF3E" w:rsidR="00E6349B" w:rsidRPr="00E6349B" w:rsidRDefault="00E6349B" w:rsidP="00E6349B">
      <w:pPr>
        <w:pStyle w:val="Sisennettykappale"/>
      </w:pPr>
      <w:r w:rsidRPr="00E6349B">
        <w:t xml:space="preserve">Kuntoutusta kehitetään Kuntoutuksen uudistamiskomitean (2017) ehdotusten mukaisesti. Tavoitteena on yhdenmukainen, kustannustehokas ja ohjattava järjestelmä. Kela järjestää vaativaa lääkinnällistä kuntoutusta ja korvaa kuntoutuspsykoterapiaa toistaiseksi, kunnes  monikanavaisen rahoitusjärjestelmän uudistamisesta ja kuntoutuksen muutoksenhakujärjestelmästä ja kuntoutuspalvelujen asiakasmaksuista on eduskunnassa päätetty ja järjestämisvastuun siirtoon liittyvät kysymykset on selvitetty ja ratkaistu sekä hyvinvointialueiden on todettu järjestävän riittävässä laajuudessa järjestämisvastuullaan olevat lääkinnällistä kuntoutusta ja psykoterapiaa koskevat palvelut.  Kuntoutuksen järjestämisvastuiden siirtoa hyvinvointialueille voidaan kokeilla piloteilla sitten kun hyvinvointialueiden toiminta on vakiintunut ja ratkaista sen jälkeen onko kuntoutuspalveluiden rahoitusvastuita syytä siirtää hyvinvointialueille.  Kuntoutusvastuun siirtoa arvioidaan aikaisintaan 2025. Lisäksi arvioidaan erikseen harvinaisten sairauksien kuntoutuspalveluiden keskittäminen. Kela järjestää harkinnanvaraista kuntoutusta, joka täydentää hyvinvointialueiden järjestämää kuntoutusta. Kela hallinnoi ja rahoittaa harkinnanvaraisen kuntoutuksen tutkimus- ja kehittämistoimintaa yhteistyössä hyvinvointialueiden kanssa.  </w:t>
      </w:r>
    </w:p>
    <w:p w14:paraId="7BC217B3" w14:textId="77777777" w:rsidR="007C085F" w:rsidRPr="00E6349B" w:rsidRDefault="007C085F" w:rsidP="007C085F">
      <w:pPr>
        <w:pStyle w:val="Sisennettykappale"/>
      </w:pPr>
    </w:p>
    <w:p w14:paraId="3E0DC43A" w14:textId="3CC4782D" w:rsidR="007C085F" w:rsidRDefault="007C085F" w:rsidP="007C085F">
      <w:pPr>
        <w:pStyle w:val="Alaotsikko1"/>
        <w:numPr>
          <w:ilvl w:val="1"/>
          <w:numId w:val="1"/>
        </w:numPr>
      </w:pPr>
      <w:bookmarkStart w:id="14" w:name="_Toc88132355"/>
      <w:r>
        <w:t>Lääkekorvaukset</w:t>
      </w:r>
      <w:bookmarkEnd w:id="14"/>
    </w:p>
    <w:p w14:paraId="58433069" w14:textId="72C7468B" w:rsidR="00E6349B" w:rsidRDefault="00E6349B" w:rsidP="00E6349B">
      <w:pPr>
        <w:pStyle w:val="Sisennettykappale"/>
      </w:pPr>
      <w:r w:rsidRPr="00E6349B">
        <w:t>Lääkekorvausjärjestelmää kehitetään sosiaali- ja terveysministeriön raportin (2019:5) lääkealan tiekartan suuntaviivojen mukaisesti usean hallituskauden ajan. Lääkealan tiekartassa on ehdotettu, että valtakunnallinen lääkekorvausjärjestelmä säilytettäisiin avohuollon lääkkeissä ja julkisissa ja yksityisissä terveyspalveluissa tehdyt lääkemääräykset olisivat korvattavia samoin periaattein. Tässä yhteydessä on tarpeen jatkoselvittää valtion rahoitusosuuden muutosta sekä muita lääkekorvausjärjestelmän uudistamistarpeita, kuten avo- ja laitoshoidon rajapintatilanteita.</w:t>
      </w:r>
    </w:p>
    <w:p w14:paraId="61EA3D3A" w14:textId="77777777" w:rsidR="00E6349B" w:rsidRDefault="00E6349B" w:rsidP="00E6349B">
      <w:pPr>
        <w:pStyle w:val="Sisennettykappale"/>
      </w:pPr>
    </w:p>
    <w:p w14:paraId="1E640647" w14:textId="2FDC5238" w:rsidR="00E6349B" w:rsidRDefault="00E6349B" w:rsidP="00E6349B">
      <w:pPr>
        <w:pStyle w:val="Sisennettykappale"/>
      </w:pPr>
    </w:p>
    <w:p w14:paraId="324AEDBC" w14:textId="04AD0D6A" w:rsidR="00E6349B" w:rsidRDefault="00E6349B" w:rsidP="00E6349B">
      <w:pPr>
        <w:pStyle w:val="Alaotsikko1"/>
        <w:numPr>
          <w:ilvl w:val="1"/>
          <w:numId w:val="1"/>
        </w:numPr>
        <w:rPr>
          <w:lang w:val="fi-FI"/>
        </w:rPr>
      </w:pPr>
      <w:bookmarkStart w:id="15" w:name="_Toc88132356"/>
      <w:r w:rsidRPr="00E6349B">
        <w:rPr>
          <w:lang w:val="fi-FI"/>
        </w:rPr>
        <w:lastRenderedPageBreak/>
        <w:t>Täydentävä esitys</w:t>
      </w:r>
      <w:bookmarkEnd w:id="15"/>
    </w:p>
    <w:p w14:paraId="691164CE" w14:textId="77777777" w:rsidR="00E6349B" w:rsidRDefault="00E6349B" w:rsidP="00E6349B">
      <w:pPr>
        <w:pStyle w:val="Sisennettykappale"/>
      </w:pPr>
      <w:r>
        <w:t xml:space="preserve">Lisäksi Kokoomuksen eduskuntaryhmän edustajat ja Kristillisdemokraattien eduskuntaryhmän edustajat jättivät seuraavan täydentävän esityksen: </w:t>
      </w:r>
    </w:p>
    <w:p w14:paraId="331A289A" w14:textId="5B551451" w:rsidR="00E6349B" w:rsidRPr="00E6349B" w:rsidRDefault="00E6349B" w:rsidP="00E6349B">
      <w:pPr>
        <w:pStyle w:val="Sisennettykappale"/>
      </w:pPr>
      <w:r>
        <w:t>Yksityisen sairaanhoidon hoito- ja tutkimuskorvauksia korotetaan perus- ja erikoissairaanhoidon palvelujen saatavuusongelmien ja koronapandemian aikaansaaman hoitovelan kasvamisen vuoksi.</w:t>
      </w:r>
    </w:p>
    <w:p w14:paraId="57B26CA4" w14:textId="77777777" w:rsidR="00E6349B" w:rsidRPr="00E6349B" w:rsidRDefault="00E6349B" w:rsidP="00E6349B">
      <w:pPr>
        <w:pStyle w:val="Sisennettykappale"/>
      </w:pPr>
    </w:p>
    <w:p w14:paraId="05876D85" w14:textId="3F2FFD07" w:rsidR="007C085F" w:rsidRPr="00E6349B" w:rsidRDefault="007C085F" w:rsidP="007C085F">
      <w:pPr>
        <w:pStyle w:val="Sisennettykappale"/>
      </w:pPr>
    </w:p>
    <w:p w14:paraId="2F0ACB90" w14:textId="17E1115C" w:rsidR="007C085F" w:rsidRPr="00E6349B" w:rsidRDefault="007C085F" w:rsidP="007C085F">
      <w:pPr>
        <w:pStyle w:val="Sisennettykappale"/>
      </w:pPr>
    </w:p>
    <w:p w14:paraId="3063B656" w14:textId="5716114C" w:rsidR="007C085F" w:rsidRPr="00E6349B" w:rsidRDefault="007C085F" w:rsidP="007C085F">
      <w:pPr>
        <w:pStyle w:val="Sisennettykappale"/>
      </w:pPr>
    </w:p>
    <w:p w14:paraId="04A28713" w14:textId="02F58A8B" w:rsidR="007C085F" w:rsidRPr="00E6349B" w:rsidRDefault="007C085F" w:rsidP="007C085F">
      <w:pPr>
        <w:pStyle w:val="Sisennettykappale"/>
      </w:pPr>
    </w:p>
    <w:p w14:paraId="20D0990A" w14:textId="273EE6FA" w:rsidR="007C085F" w:rsidRPr="00E6349B" w:rsidRDefault="007C085F" w:rsidP="007C085F">
      <w:pPr>
        <w:pStyle w:val="Sisennettykappale"/>
      </w:pPr>
    </w:p>
    <w:p w14:paraId="332FC662" w14:textId="2189484D" w:rsidR="007C085F" w:rsidRPr="00E6349B" w:rsidRDefault="007C085F" w:rsidP="007C085F">
      <w:pPr>
        <w:pStyle w:val="Sisennettykappale"/>
      </w:pPr>
    </w:p>
    <w:p w14:paraId="2AA78837" w14:textId="4A8A961E" w:rsidR="007C085F" w:rsidRPr="00E6349B" w:rsidRDefault="007C085F" w:rsidP="007C085F">
      <w:pPr>
        <w:pStyle w:val="Sisennettykappale"/>
      </w:pPr>
    </w:p>
    <w:p w14:paraId="41ADCE7F" w14:textId="548C1CC8" w:rsidR="007C085F" w:rsidRPr="00E6349B" w:rsidRDefault="007C085F" w:rsidP="007C085F">
      <w:pPr>
        <w:pStyle w:val="Sisennettykappale"/>
      </w:pPr>
    </w:p>
    <w:p w14:paraId="1E38FFD9" w14:textId="45493A16" w:rsidR="007C085F" w:rsidRPr="00E6349B" w:rsidRDefault="007C085F" w:rsidP="007C085F">
      <w:pPr>
        <w:pStyle w:val="Sisennettykappale"/>
      </w:pPr>
    </w:p>
    <w:p w14:paraId="25463FC7" w14:textId="603AFF39" w:rsidR="007C085F" w:rsidRPr="00E6349B" w:rsidRDefault="007C085F" w:rsidP="007C085F">
      <w:pPr>
        <w:pStyle w:val="Sisennettykappale"/>
      </w:pPr>
    </w:p>
    <w:p w14:paraId="525E272A" w14:textId="041DBFB2" w:rsidR="007C085F" w:rsidRPr="00E6349B" w:rsidRDefault="007C085F" w:rsidP="007C085F">
      <w:pPr>
        <w:pStyle w:val="Sisennettykappale"/>
      </w:pPr>
    </w:p>
    <w:p w14:paraId="044FBEF3" w14:textId="49242531" w:rsidR="007C085F" w:rsidRPr="00E6349B" w:rsidRDefault="007C085F" w:rsidP="007C085F">
      <w:pPr>
        <w:pStyle w:val="Sisennettykappale"/>
      </w:pPr>
    </w:p>
    <w:p w14:paraId="0AB39C0D" w14:textId="358866A1" w:rsidR="007C085F" w:rsidRPr="00E6349B" w:rsidRDefault="007C085F" w:rsidP="007C085F">
      <w:pPr>
        <w:pStyle w:val="Sisennettykappale"/>
      </w:pPr>
    </w:p>
    <w:p w14:paraId="4CD608A0" w14:textId="0AEF9053" w:rsidR="007C085F" w:rsidRPr="00E6349B" w:rsidRDefault="007C085F" w:rsidP="007C085F">
      <w:pPr>
        <w:pStyle w:val="Sisennettykappale"/>
      </w:pPr>
    </w:p>
    <w:p w14:paraId="238065FE" w14:textId="06451134" w:rsidR="007C085F" w:rsidRPr="00E6349B" w:rsidRDefault="007C085F" w:rsidP="007C085F">
      <w:pPr>
        <w:pStyle w:val="Sisennettykappale"/>
      </w:pPr>
    </w:p>
    <w:p w14:paraId="22B19DE2" w14:textId="5A971ED5" w:rsidR="007C085F" w:rsidRPr="00E6349B" w:rsidRDefault="007C085F" w:rsidP="007C085F">
      <w:pPr>
        <w:pStyle w:val="Sisennettykappale"/>
      </w:pPr>
    </w:p>
    <w:p w14:paraId="7286C105" w14:textId="554A6938" w:rsidR="007C085F" w:rsidRPr="00E6349B" w:rsidRDefault="007C085F" w:rsidP="007C085F">
      <w:pPr>
        <w:pStyle w:val="Sisennettykappale"/>
      </w:pPr>
    </w:p>
    <w:p w14:paraId="22B35DA4" w14:textId="0E39F463" w:rsidR="007C085F" w:rsidRPr="00E6349B" w:rsidRDefault="007C085F" w:rsidP="007C085F">
      <w:pPr>
        <w:pStyle w:val="Sisennettykappale"/>
      </w:pPr>
    </w:p>
    <w:p w14:paraId="6061299E" w14:textId="7EFD5505" w:rsidR="00B63091" w:rsidRPr="00E6349B" w:rsidRDefault="00B63091" w:rsidP="007C085F">
      <w:pPr>
        <w:pStyle w:val="Sisennettykappale"/>
      </w:pPr>
    </w:p>
    <w:p w14:paraId="57B3AD88" w14:textId="36B496E6" w:rsidR="00B63091" w:rsidRPr="00E6349B" w:rsidRDefault="00B63091" w:rsidP="007C085F">
      <w:pPr>
        <w:pStyle w:val="Sisennettykappale"/>
      </w:pPr>
    </w:p>
    <w:p w14:paraId="12B8C55C" w14:textId="41246425" w:rsidR="00B63091" w:rsidRPr="00E6349B" w:rsidRDefault="00214050" w:rsidP="007167EA">
      <w:pPr>
        <w:pStyle w:val="Sisennettykappale"/>
      </w:pPr>
      <w:r w:rsidRPr="00E6349B">
        <w:br w:type="page"/>
      </w:r>
    </w:p>
    <w:p w14:paraId="54F0C4CD" w14:textId="7C27078A" w:rsidR="007C085F" w:rsidRPr="00E6349B" w:rsidRDefault="00B63091" w:rsidP="00B63091">
      <w:pPr>
        <w:pStyle w:val="Otsikko"/>
        <w:rPr>
          <w:lang w:val="fi-FI"/>
        </w:rPr>
      </w:pPr>
      <w:bookmarkStart w:id="16" w:name="_Toc88132357"/>
      <w:r w:rsidRPr="00E6349B">
        <w:rPr>
          <w:lang w:val="fi-FI"/>
        </w:rPr>
        <w:lastRenderedPageBreak/>
        <w:t>Liitteet</w:t>
      </w:r>
      <w:bookmarkEnd w:id="16"/>
    </w:p>
    <w:p w14:paraId="28776194" w14:textId="3F54C06D" w:rsidR="00C04C06" w:rsidRDefault="00C04C06" w:rsidP="00C04C06">
      <w:pPr>
        <w:pStyle w:val="Sisennettykappale"/>
      </w:pPr>
      <w:r>
        <w:t xml:space="preserve">Liite 1 </w:t>
      </w:r>
      <w:r w:rsidR="00B63091">
        <w:t>Sidosryhmäkuulemisen olennainen sisältö</w:t>
      </w:r>
      <w:r w:rsidR="00E9775F">
        <w:t xml:space="preserve">. </w:t>
      </w:r>
    </w:p>
    <w:p w14:paraId="00593871" w14:textId="7A4AF3C9" w:rsidR="00B63091" w:rsidRPr="00B63091" w:rsidRDefault="00E9775F" w:rsidP="00B63091">
      <w:pPr>
        <w:pStyle w:val="Sisennettykappale"/>
      </w:pPr>
      <w:r>
        <w:t xml:space="preserve">Taulukko on koottu kuultavaksi kutsuttujen tahojen lähettämistä kirjallisista lausunnoista. </w:t>
      </w:r>
    </w:p>
    <w:p w14:paraId="5092A4D2" w14:textId="228AF8BD" w:rsidR="007C085F" w:rsidRPr="00B63091" w:rsidRDefault="007C085F" w:rsidP="007C085F">
      <w:pPr>
        <w:pStyle w:val="Sisennettykappale"/>
      </w:pPr>
    </w:p>
    <w:p w14:paraId="48753A29" w14:textId="7A30F465" w:rsidR="007C085F" w:rsidRPr="00B63091" w:rsidRDefault="007C085F" w:rsidP="007C085F">
      <w:pPr>
        <w:pStyle w:val="Sisennettykappale"/>
      </w:pPr>
    </w:p>
    <w:tbl>
      <w:tblPr>
        <w:tblStyle w:val="TaulukkoRuudukko"/>
        <w:tblW w:w="5354" w:type="pct"/>
        <w:jc w:val="center"/>
        <w:tblLayout w:type="fixed"/>
        <w:tblLook w:val="04A0" w:firstRow="1" w:lastRow="0" w:firstColumn="1" w:lastColumn="0" w:noHBand="0" w:noVBand="1"/>
      </w:tblPr>
      <w:tblGrid>
        <w:gridCol w:w="1270"/>
        <w:gridCol w:w="2410"/>
        <w:gridCol w:w="2365"/>
        <w:gridCol w:w="2459"/>
        <w:gridCol w:w="2413"/>
      </w:tblGrid>
      <w:tr w:rsidR="00B63091" w:rsidRPr="00B63091" w14:paraId="67B61B0D" w14:textId="77777777" w:rsidTr="00B63091">
        <w:trPr>
          <w:jc w:val="center"/>
        </w:trPr>
        <w:tc>
          <w:tcPr>
            <w:tcW w:w="582" w:type="pct"/>
            <w:shd w:val="clear" w:color="auto" w:fill="FFD966" w:themeFill="accent4" w:themeFillTint="99"/>
          </w:tcPr>
          <w:p w14:paraId="68311D6B" w14:textId="77777777" w:rsidR="00B63091" w:rsidRPr="00B63091" w:rsidRDefault="00B63091" w:rsidP="00B63091">
            <w:pPr>
              <w:rPr>
                <w:lang w:val="fi-FI"/>
              </w:rPr>
            </w:pPr>
          </w:p>
        </w:tc>
        <w:tc>
          <w:tcPr>
            <w:tcW w:w="1104" w:type="pct"/>
            <w:shd w:val="clear" w:color="auto" w:fill="FFD966" w:themeFill="accent4" w:themeFillTint="99"/>
          </w:tcPr>
          <w:p w14:paraId="3F427022" w14:textId="77777777" w:rsidR="00B63091" w:rsidRPr="00B63091" w:rsidRDefault="00B63091" w:rsidP="00B63091">
            <w:pPr>
              <w:rPr>
                <w:lang w:val="fi-FI"/>
              </w:rPr>
            </w:pPr>
            <w:r w:rsidRPr="00B63091">
              <w:rPr>
                <w:lang w:val="fi-FI"/>
              </w:rPr>
              <w:t>Yksityisen sairaanhoidon hoito- ja tutkimuskorvaukset (kela-korvaukset)</w:t>
            </w:r>
          </w:p>
        </w:tc>
        <w:tc>
          <w:tcPr>
            <w:tcW w:w="1083" w:type="pct"/>
            <w:shd w:val="clear" w:color="auto" w:fill="FFD966" w:themeFill="accent4" w:themeFillTint="99"/>
          </w:tcPr>
          <w:p w14:paraId="72D48F28" w14:textId="77777777" w:rsidR="00B63091" w:rsidRPr="00B63091" w:rsidRDefault="00B63091" w:rsidP="00B63091">
            <w:pPr>
              <w:rPr>
                <w:lang w:val="fi-FI"/>
              </w:rPr>
            </w:pPr>
            <w:r w:rsidRPr="00B63091">
              <w:rPr>
                <w:lang w:val="fi-FI"/>
              </w:rPr>
              <w:t>Matkakorvaukset</w:t>
            </w:r>
          </w:p>
        </w:tc>
        <w:tc>
          <w:tcPr>
            <w:tcW w:w="1126" w:type="pct"/>
            <w:shd w:val="clear" w:color="auto" w:fill="FFD966" w:themeFill="accent4" w:themeFillTint="99"/>
          </w:tcPr>
          <w:p w14:paraId="5F84E452" w14:textId="77777777" w:rsidR="00B63091" w:rsidRPr="00B63091" w:rsidRDefault="00B63091" w:rsidP="00B63091">
            <w:pPr>
              <w:rPr>
                <w:lang w:val="fi-FI"/>
              </w:rPr>
            </w:pPr>
            <w:r w:rsidRPr="00B63091">
              <w:rPr>
                <w:lang w:val="fi-FI"/>
              </w:rPr>
              <w:t>Kuntoutus</w:t>
            </w:r>
          </w:p>
        </w:tc>
        <w:tc>
          <w:tcPr>
            <w:tcW w:w="1105" w:type="pct"/>
            <w:shd w:val="clear" w:color="auto" w:fill="FFD966" w:themeFill="accent4" w:themeFillTint="99"/>
          </w:tcPr>
          <w:p w14:paraId="0838021F" w14:textId="77777777" w:rsidR="00B63091" w:rsidRPr="00B63091" w:rsidRDefault="00B63091" w:rsidP="00B63091">
            <w:pPr>
              <w:rPr>
                <w:lang w:val="fi-FI"/>
              </w:rPr>
            </w:pPr>
            <w:r w:rsidRPr="00B63091">
              <w:rPr>
                <w:lang w:val="fi-FI"/>
              </w:rPr>
              <w:t>Lääkekorvaukset</w:t>
            </w:r>
          </w:p>
        </w:tc>
      </w:tr>
      <w:tr w:rsidR="00B63091" w14:paraId="3AF40460" w14:textId="77777777" w:rsidTr="00B63091">
        <w:trPr>
          <w:jc w:val="center"/>
        </w:trPr>
        <w:tc>
          <w:tcPr>
            <w:tcW w:w="582" w:type="pct"/>
          </w:tcPr>
          <w:p w14:paraId="5038BFFA" w14:textId="77777777" w:rsidR="00B63091" w:rsidRDefault="00B63091" w:rsidP="00B63091">
            <w:r w:rsidRPr="00B63091">
              <w:rPr>
                <w:lang w:val="fi-FI"/>
              </w:rPr>
              <w:t xml:space="preserve">EK, </w:t>
            </w:r>
            <w:r>
              <w:t>SAK, STTK, Akava</w:t>
            </w:r>
          </w:p>
        </w:tc>
        <w:tc>
          <w:tcPr>
            <w:tcW w:w="1104" w:type="pct"/>
          </w:tcPr>
          <w:p w14:paraId="2C29B622" w14:textId="77777777" w:rsidR="00B63091" w:rsidRPr="00B63091" w:rsidRDefault="00B63091" w:rsidP="00B63091">
            <w:pPr>
              <w:rPr>
                <w:lang w:val="fi-FI"/>
              </w:rPr>
            </w:pPr>
            <w:r w:rsidRPr="00B63091">
              <w:rPr>
                <w:lang w:val="fi-FI"/>
              </w:rPr>
              <w:t xml:space="preserve">EK, SAK, Akava ja STTK ovat huolissaan parlamentaarisesta valmistelutyöstä, jossa tarkastellaan terveydenhuollon ja kuntoutuksen monikanavarahoituksen purkamista. Yksityisen terveydenhuollon kela-korvausten </w:t>
            </w:r>
            <w:r w:rsidRPr="00B63091">
              <w:rPr>
                <w:b/>
                <w:lang w:val="fi-FI"/>
              </w:rPr>
              <w:t>poisto pahentaisi julkisten terveyspalvelujen saatavuusongelmia sote-uudistuksen toimeenpanolle kriittisenä ajankohtana</w:t>
            </w:r>
            <w:r w:rsidRPr="00B63091">
              <w:rPr>
                <w:lang w:val="fi-FI"/>
              </w:rPr>
              <w:t>.</w:t>
            </w:r>
          </w:p>
          <w:p w14:paraId="573D07CC" w14:textId="77777777" w:rsidR="00B63091" w:rsidRDefault="00B63091" w:rsidP="00B63091">
            <w:r w:rsidRPr="00B63091">
              <w:rPr>
                <w:lang w:val="fi-FI"/>
              </w:rPr>
              <w:t xml:space="preserve">Sairaanhoitovakuutuksen valtion rahoitusosuuden siirtäminen hyvinvointialueiden hoidettavaksi voisi olla sekä teknisesti että toiminnallisesti perusteltu ja melko nopeasti toteutettavissa oleva uudistus, joka tehostaisi koko terveydenhuoltojärjestelmää. </w:t>
            </w:r>
            <w:r>
              <w:t>Sairaanhoitovakuutuksen toimeenpano säilyisi Kelalla nykyisen mallin mukaisesti.</w:t>
            </w:r>
          </w:p>
        </w:tc>
        <w:tc>
          <w:tcPr>
            <w:tcW w:w="1083" w:type="pct"/>
          </w:tcPr>
          <w:p w14:paraId="5B6107F5" w14:textId="77777777" w:rsidR="00B63091" w:rsidRPr="00B63091" w:rsidRDefault="00B63091" w:rsidP="00B63091">
            <w:pPr>
              <w:rPr>
                <w:lang w:val="fi-FI"/>
              </w:rPr>
            </w:pPr>
            <w:r w:rsidRPr="00B63091">
              <w:rPr>
                <w:lang w:val="fi-FI"/>
              </w:rPr>
              <w:t xml:space="preserve">Parlamentaarinen työryhmä voisi </w:t>
            </w:r>
            <w:r w:rsidRPr="00B63091">
              <w:rPr>
                <w:b/>
                <w:lang w:val="fi-FI"/>
              </w:rPr>
              <w:t>selvittää</w:t>
            </w:r>
            <w:r w:rsidRPr="00B63091">
              <w:rPr>
                <w:lang w:val="fi-FI"/>
              </w:rPr>
              <w:t xml:space="preserve"> matka- ja lääkekorvausten kustannuskehitystä sekä tapoja uudistaa palvelujen organisointia ja lääkehoitoa kustannuskehityksen hallitsemiseksi.</w:t>
            </w:r>
          </w:p>
        </w:tc>
        <w:tc>
          <w:tcPr>
            <w:tcW w:w="1126" w:type="pct"/>
          </w:tcPr>
          <w:p w14:paraId="347B1C98" w14:textId="77777777" w:rsidR="00B63091" w:rsidRPr="00B63091" w:rsidRDefault="00B63091" w:rsidP="00B63091">
            <w:pPr>
              <w:rPr>
                <w:lang w:val="fi-FI"/>
              </w:rPr>
            </w:pPr>
            <w:r w:rsidRPr="00B63091">
              <w:rPr>
                <w:b/>
                <w:bCs/>
                <w:lang w:val="fi-FI"/>
              </w:rPr>
              <w:t>Kuntoutuskomitean (2018)</w:t>
            </w:r>
            <w:r w:rsidRPr="00B63091">
              <w:rPr>
                <w:lang w:val="fi-FI"/>
              </w:rPr>
              <w:t xml:space="preserve"> mielestä Kansaneläkelaitoksen järjestämän kuntoutuksen asemaa on järkevää tarkastella vasta sitten, kun maakuntien on todettu voivan järjestää kyseiset kuntoutuspalvelut riittävässä laajuudessa ja erikoisosaaminen varmistaen. Koska hyvinvointialueiden järjestämisvastuulle siirtyvien palvelujen rakentaminen vie oman aikansa, valmistelua Kelan järjestämän ja korvaaman lääkinnällisen kuntoutuksen aseman</w:t>
            </w:r>
            <w:r w:rsidRPr="00B63091">
              <w:rPr>
                <w:b/>
                <w:bCs/>
                <w:lang w:val="fi-FI"/>
              </w:rPr>
              <w:t xml:space="preserve"> muutoksista ei tule tehdä tässä vaiheessa. </w:t>
            </w:r>
            <w:r w:rsidRPr="00B63091">
              <w:rPr>
                <w:lang w:val="fi-FI"/>
              </w:rPr>
              <w:t>Myöhemmin mahdollisia muutoksia tulee suunnitella pienempien alueelliste</w:t>
            </w:r>
            <w:r w:rsidRPr="00B63091">
              <w:rPr>
                <w:b/>
                <w:bCs/>
                <w:lang w:val="fi-FI"/>
              </w:rPr>
              <w:t>n pilotointien</w:t>
            </w:r>
            <w:r w:rsidRPr="00B63091">
              <w:rPr>
                <w:lang w:val="fi-FI"/>
              </w:rPr>
              <w:t xml:space="preserve"> ja riittävän </w:t>
            </w:r>
            <w:r w:rsidRPr="00B63091">
              <w:rPr>
                <w:b/>
                <w:bCs/>
                <w:lang w:val="fi-FI"/>
              </w:rPr>
              <w:t>pitkän siirtymäaja</w:t>
            </w:r>
            <w:r w:rsidRPr="00B63091">
              <w:rPr>
                <w:lang w:val="fi-FI"/>
              </w:rPr>
              <w:t>n kautta.</w:t>
            </w:r>
          </w:p>
        </w:tc>
        <w:tc>
          <w:tcPr>
            <w:tcW w:w="1105" w:type="pct"/>
          </w:tcPr>
          <w:p w14:paraId="7204BDD8" w14:textId="2E8A44F8" w:rsidR="00B63091" w:rsidRDefault="00B63091" w:rsidP="00B63091">
            <w:r w:rsidRPr="00B63091">
              <w:rPr>
                <w:lang w:val="fi-FI"/>
              </w:rPr>
              <w:t xml:space="preserve">Parlamentaarinen työryhmä voisi </w:t>
            </w:r>
            <w:r w:rsidRPr="00B63091">
              <w:rPr>
                <w:b/>
                <w:lang w:val="fi-FI"/>
              </w:rPr>
              <w:t>selvittää</w:t>
            </w:r>
            <w:r w:rsidRPr="00B63091">
              <w:rPr>
                <w:lang w:val="fi-FI"/>
              </w:rPr>
              <w:t xml:space="preserve"> matka- ja lääkekorvausten kustannuskehitystä sekä tapoja uudistaa palvelujen organisointia ja lääkehoitoa kustannuskehityksen hallitsemiseksi. Sairaanhoitovakuutuksen valtion rahoitusosuuden siirtäminen hyvinvointialueiden hoidettavaksi voisi olla sekä teknisesti että toiminnallisesti perusteltu ja melko nopeasti toteutettavissa oleva uudistus, joka tehostaisi koko terveydenhuoltojärjestelmää. </w:t>
            </w:r>
            <w:r w:rsidRPr="00072233">
              <w:t>Sairaanho</w:t>
            </w:r>
            <w:r>
              <w:t>itovakuutu</w:t>
            </w:r>
            <w:r w:rsidRPr="00072233">
              <w:t>ksen toimeenpano säilyisi Kelalla nykyisen mallin mukaisesti.</w:t>
            </w:r>
          </w:p>
        </w:tc>
      </w:tr>
      <w:tr w:rsidR="00B63091" w:rsidRPr="00270F51" w14:paraId="172B3498" w14:textId="77777777" w:rsidTr="00B63091">
        <w:trPr>
          <w:jc w:val="center"/>
        </w:trPr>
        <w:tc>
          <w:tcPr>
            <w:tcW w:w="582" w:type="pct"/>
          </w:tcPr>
          <w:p w14:paraId="3E58A8EC" w14:textId="77777777" w:rsidR="00B63091" w:rsidRDefault="00B63091" w:rsidP="00B63091">
            <w:r>
              <w:lastRenderedPageBreak/>
              <w:t xml:space="preserve">KT </w:t>
            </w:r>
          </w:p>
        </w:tc>
        <w:tc>
          <w:tcPr>
            <w:tcW w:w="1104" w:type="pct"/>
          </w:tcPr>
          <w:p w14:paraId="6A553B9A" w14:textId="77777777" w:rsidR="00B63091" w:rsidRPr="00B63091" w:rsidRDefault="00B63091" w:rsidP="00B63091">
            <w:pPr>
              <w:rPr>
                <w:lang w:val="fi-FI"/>
              </w:rPr>
            </w:pPr>
            <w:r w:rsidRPr="00B63091">
              <w:rPr>
                <w:lang w:val="fi-FI"/>
              </w:rPr>
              <w:t xml:space="preserve">Yksityisen sairaanhoidon korvauksien </w:t>
            </w:r>
            <w:r w:rsidRPr="00B63091">
              <w:rPr>
                <w:b/>
                <w:lang w:val="fi-FI"/>
              </w:rPr>
              <w:t xml:space="preserve">poistoa </w:t>
            </w:r>
            <w:r w:rsidRPr="00B63091">
              <w:rPr>
                <w:lang w:val="fi-FI"/>
              </w:rPr>
              <w:t xml:space="preserve">tulee </w:t>
            </w:r>
            <w:r w:rsidRPr="00B63091">
              <w:rPr>
                <w:b/>
                <w:lang w:val="fi-FI"/>
              </w:rPr>
              <w:t>arvioida myöhemmin</w:t>
            </w:r>
            <w:r w:rsidRPr="00B63091">
              <w:rPr>
                <w:lang w:val="fi-FI"/>
              </w:rPr>
              <w:t>, kun hyvinvointialueiden palvelutoiminta on vakiintunut.</w:t>
            </w:r>
          </w:p>
        </w:tc>
        <w:tc>
          <w:tcPr>
            <w:tcW w:w="1083" w:type="pct"/>
          </w:tcPr>
          <w:p w14:paraId="62DC62ED" w14:textId="77777777" w:rsidR="00B63091" w:rsidRPr="00B63091" w:rsidRDefault="00B63091" w:rsidP="00B63091">
            <w:pPr>
              <w:rPr>
                <w:lang w:val="fi-FI"/>
              </w:rPr>
            </w:pPr>
            <w:r w:rsidRPr="00B63091">
              <w:rPr>
                <w:b/>
                <w:lang w:val="fi-FI"/>
              </w:rPr>
              <w:t>Ensihoidon rahoitusvastuu voi olla perusteltua siirtää tulevien hyvinvointialueiden vastuulle</w:t>
            </w:r>
            <w:r w:rsidRPr="00B63091">
              <w:rPr>
                <w:lang w:val="fi-FI"/>
              </w:rPr>
              <w:t>.</w:t>
            </w:r>
          </w:p>
          <w:p w14:paraId="3BCC1216" w14:textId="77777777" w:rsidR="00B63091" w:rsidRPr="00B63091" w:rsidRDefault="00B63091" w:rsidP="00B63091">
            <w:pPr>
              <w:rPr>
                <w:lang w:val="fi-FI"/>
              </w:rPr>
            </w:pPr>
            <w:r w:rsidRPr="00B63091">
              <w:rPr>
                <w:lang w:val="fi-FI"/>
              </w:rPr>
              <w:t>Muutos voisi tukea ensihoitojärjestelmän kehittämistä, kustannusten arviointia ja resurssien</w:t>
            </w:r>
          </w:p>
          <w:p w14:paraId="1EDEB6BA" w14:textId="77777777" w:rsidR="00B63091" w:rsidRPr="00B63091" w:rsidRDefault="00B63091" w:rsidP="00B63091">
            <w:pPr>
              <w:rPr>
                <w:lang w:val="fi-FI"/>
              </w:rPr>
            </w:pPr>
            <w:r w:rsidRPr="00B63091">
              <w:rPr>
                <w:lang w:val="fi-FI"/>
              </w:rPr>
              <w:t xml:space="preserve">tarkoituksenmukaisempaa käyttöä. Rahoituksen kokonaisuudesta ja laskentaperusteista tarvitaan kuitenkin vielä </w:t>
            </w:r>
            <w:r w:rsidRPr="00B63091">
              <w:rPr>
                <w:b/>
                <w:lang w:val="fi-FI"/>
              </w:rPr>
              <w:t>jatkoselvittämistä</w:t>
            </w:r>
            <w:r w:rsidRPr="00B63091">
              <w:rPr>
                <w:lang w:val="fi-FI"/>
              </w:rPr>
              <w:t>. Lisäksi muutos edellyttäisi nykytilanteessa sairausvakuutuslain kautta kanavoituneiden ensihoidon kuljetuskorvauksien ja asiakkaiden omavastuuosuuksien siirtämistä täysimääräisenä osaksi hyvinvointialueiden saamaa rahoitusta. Myös</w:t>
            </w:r>
          </w:p>
          <w:p w14:paraId="6114C427" w14:textId="77777777" w:rsidR="00B63091" w:rsidRPr="00B63091" w:rsidRDefault="00B63091" w:rsidP="00B63091">
            <w:pPr>
              <w:rPr>
                <w:lang w:val="fi-FI"/>
              </w:rPr>
            </w:pPr>
            <w:r w:rsidRPr="00B63091">
              <w:rPr>
                <w:lang w:val="fi-FI"/>
              </w:rPr>
              <w:t>sairaanhoitovakuutuksen vakuutettujen rahoitusosuutta vastaava osuus (33 %) ensihoidon</w:t>
            </w:r>
          </w:p>
          <w:p w14:paraId="74B5EA0D" w14:textId="77777777" w:rsidR="00B63091" w:rsidRPr="00B63091" w:rsidRDefault="00B63091" w:rsidP="00B63091">
            <w:pPr>
              <w:rPr>
                <w:lang w:val="fi-FI"/>
              </w:rPr>
            </w:pPr>
            <w:r w:rsidRPr="00B63091">
              <w:rPr>
                <w:lang w:val="fi-FI"/>
              </w:rPr>
              <w:t>kuljetuskorvausten rahoituksesta tulisi rahoittaa hyvinvointialueille valtion varoista.</w:t>
            </w:r>
          </w:p>
        </w:tc>
        <w:tc>
          <w:tcPr>
            <w:tcW w:w="1126" w:type="pct"/>
          </w:tcPr>
          <w:p w14:paraId="01E0E56B" w14:textId="77777777" w:rsidR="00B63091" w:rsidRPr="00B63091" w:rsidRDefault="00B63091" w:rsidP="00B63091">
            <w:pPr>
              <w:rPr>
                <w:lang w:val="fi-FI"/>
              </w:rPr>
            </w:pPr>
            <w:r w:rsidRPr="00B63091">
              <w:rPr>
                <w:b/>
                <w:bCs/>
                <w:lang w:val="fi-FI"/>
              </w:rPr>
              <w:t>Kuntoutuskomitean (2018) tekemän ehdotuksen 31 mukaisesti,</w:t>
            </w:r>
            <w:r w:rsidRPr="00B63091">
              <w:rPr>
                <w:lang w:val="fi-FI"/>
              </w:rPr>
              <w:t xml:space="preserve"> että Kelan järjestämää vaativaa lääkinnällistä kuntoutusta ja Kelan korvaamaa kuntoutuspsykoterapiaa koskevat muutokset toteutetaan vasta sitten, kunnes kuntoutuksen järjestämisvastuun siirtoon liittyvät kysymykset on selvitetty ja hyvinvointialueiden toiminta on käynnistynyt. KT ehdottaa, että ennen Kelan vastuulla olevan kuntoutuksen siirtoa hyvinvointialueille, sitä </w:t>
            </w:r>
            <w:r w:rsidRPr="00B63091">
              <w:rPr>
                <w:b/>
                <w:bCs/>
                <w:lang w:val="fi-FI"/>
              </w:rPr>
              <w:t xml:space="preserve">kokeillaan </w:t>
            </w:r>
            <w:r w:rsidRPr="00B63091">
              <w:rPr>
                <w:lang w:val="fi-FI"/>
              </w:rPr>
              <w:t>muutamalla erikokoisella hyvinvointialueella. Näin voidaan varmistaa hyvinvointialueiden järjestämisvastuulle siirrettäviin tehtäviin ja rahoitukseen liittyvät erityiskysymykset.</w:t>
            </w:r>
          </w:p>
        </w:tc>
        <w:tc>
          <w:tcPr>
            <w:tcW w:w="1105" w:type="pct"/>
          </w:tcPr>
          <w:p w14:paraId="2BCDF48B" w14:textId="77777777" w:rsidR="00B63091" w:rsidRPr="00B63091" w:rsidRDefault="00B63091" w:rsidP="00B63091">
            <w:pPr>
              <w:rPr>
                <w:lang w:val="fi-FI"/>
              </w:rPr>
            </w:pPr>
            <w:r w:rsidRPr="00B63091">
              <w:rPr>
                <w:lang w:val="fi-FI"/>
              </w:rPr>
              <w:t xml:space="preserve">Ei kannata yksityisten palvelujen käyttöön liittyvien lääke- tai matkakorvausten siirtoa hyvinvointialueille. </w:t>
            </w:r>
            <w:r w:rsidRPr="00B63091">
              <w:rPr>
                <w:b/>
                <w:lang w:val="fi-FI"/>
              </w:rPr>
              <w:t>Hyvinvointialueiden ei tule rahoittaa toimintaa, johon niillä ei ole järjestämisvastuuta.</w:t>
            </w:r>
          </w:p>
        </w:tc>
      </w:tr>
      <w:tr w:rsidR="00B63091" w:rsidRPr="00270F51" w14:paraId="3DFAD405" w14:textId="77777777" w:rsidTr="00B63091">
        <w:trPr>
          <w:jc w:val="center"/>
        </w:trPr>
        <w:tc>
          <w:tcPr>
            <w:tcW w:w="582" w:type="pct"/>
          </w:tcPr>
          <w:p w14:paraId="6F8D6942" w14:textId="77777777" w:rsidR="00B63091" w:rsidRDefault="00B63091" w:rsidP="00B63091">
            <w:r>
              <w:t>Kansaneläkelaitos</w:t>
            </w:r>
          </w:p>
        </w:tc>
        <w:tc>
          <w:tcPr>
            <w:tcW w:w="1104" w:type="pct"/>
          </w:tcPr>
          <w:p w14:paraId="1F0BF21A" w14:textId="77777777" w:rsidR="00B63091" w:rsidRPr="00B63091" w:rsidRDefault="00B63091" w:rsidP="00B63091">
            <w:pPr>
              <w:rPr>
                <w:b/>
                <w:bCs/>
                <w:lang w:val="fi-FI"/>
              </w:rPr>
            </w:pPr>
            <w:r w:rsidRPr="00B63091">
              <w:rPr>
                <w:lang w:val="fi-FI"/>
              </w:rPr>
              <w:t xml:space="preserve">Muutosten arviointi ja </w:t>
            </w:r>
            <w:r w:rsidRPr="00B63091">
              <w:rPr>
                <w:b/>
                <w:bCs/>
                <w:lang w:val="fi-FI"/>
              </w:rPr>
              <w:t xml:space="preserve">päätökset </w:t>
            </w:r>
            <w:r w:rsidRPr="00B63091">
              <w:rPr>
                <w:lang w:val="fi-FI"/>
              </w:rPr>
              <w:t xml:space="preserve">tulee tehdä </w:t>
            </w:r>
            <w:r w:rsidRPr="00B63091">
              <w:rPr>
                <w:b/>
                <w:bCs/>
                <w:lang w:val="fi-FI"/>
              </w:rPr>
              <w:t>vasta hyvinvointialueiden</w:t>
            </w:r>
          </w:p>
          <w:p w14:paraId="2853A34B" w14:textId="77777777" w:rsidR="00B63091" w:rsidRDefault="00B63091" w:rsidP="00B63091">
            <w:r w:rsidRPr="00072233">
              <w:rPr>
                <w:b/>
                <w:bCs/>
              </w:rPr>
              <w:t>vakiinnutettua toimintansa.</w:t>
            </w:r>
          </w:p>
        </w:tc>
        <w:tc>
          <w:tcPr>
            <w:tcW w:w="1083" w:type="pct"/>
          </w:tcPr>
          <w:p w14:paraId="2BAC318A" w14:textId="77777777" w:rsidR="00B63091" w:rsidRPr="00B63091" w:rsidRDefault="00B63091" w:rsidP="00B63091">
            <w:pPr>
              <w:rPr>
                <w:b/>
                <w:bCs/>
                <w:lang w:val="fi-FI"/>
              </w:rPr>
            </w:pPr>
            <w:r w:rsidRPr="00B63091">
              <w:rPr>
                <w:lang w:val="fi-FI"/>
              </w:rPr>
              <w:t xml:space="preserve">Muutosten arviointi ja </w:t>
            </w:r>
            <w:r w:rsidRPr="00B63091">
              <w:rPr>
                <w:b/>
                <w:bCs/>
                <w:lang w:val="fi-FI"/>
              </w:rPr>
              <w:t xml:space="preserve">päätökset </w:t>
            </w:r>
            <w:r w:rsidRPr="00B63091">
              <w:rPr>
                <w:lang w:val="fi-FI"/>
              </w:rPr>
              <w:t xml:space="preserve">tulee tehdä </w:t>
            </w:r>
            <w:r w:rsidRPr="00B63091">
              <w:rPr>
                <w:b/>
                <w:bCs/>
                <w:lang w:val="fi-FI"/>
              </w:rPr>
              <w:t>vasta hyvinvointialueiden</w:t>
            </w:r>
          </w:p>
          <w:p w14:paraId="07F544F1" w14:textId="77777777" w:rsidR="00B63091" w:rsidRDefault="00B63091" w:rsidP="00B63091">
            <w:r w:rsidRPr="00072233">
              <w:rPr>
                <w:b/>
                <w:bCs/>
              </w:rPr>
              <w:t>vakiinnutettua toimintansa.</w:t>
            </w:r>
          </w:p>
        </w:tc>
        <w:tc>
          <w:tcPr>
            <w:tcW w:w="1126" w:type="pct"/>
          </w:tcPr>
          <w:p w14:paraId="676281CD" w14:textId="77777777" w:rsidR="00B63091" w:rsidRPr="00B63091" w:rsidRDefault="00B63091" w:rsidP="00B63091">
            <w:pPr>
              <w:rPr>
                <w:b/>
                <w:bCs/>
                <w:lang w:val="fi-FI"/>
              </w:rPr>
            </w:pPr>
            <w:r w:rsidRPr="00B63091">
              <w:rPr>
                <w:lang w:val="fi-FI"/>
              </w:rPr>
              <w:t xml:space="preserve">Muutosten arviointi ja </w:t>
            </w:r>
            <w:r w:rsidRPr="00B63091">
              <w:rPr>
                <w:b/>
                <w:bCs/>
                <w:lang w:val="fi-FI"/>
              </w:rPr>
              <w:t xml:space="preserve">päätökset </w:t>
            </w:r>
            <w:r w:rsidRPr="00B63091">
              <w:rPr>
                <w:lang w:val="fi-FI"/>
              </w:rPr>
              <w:t xml:space="preserve">tulee tehdä </w:t>
            </w:r>
            <w:r w:rsidRPr="00B63091">
              <w:rPr>
                <w:b/>
                <w:bCs/>
                <w:lang w:val="fi-FI"/>
              </w:rPr>
              <w:t>vasta hyvinvointialueiden</w:t>
            </w:r>
          </w:p>
          <w:p w14:paraId="491A94C7" w14:textId="77777777" w:rsidR="00B63091" w:rsidRDefault="00B63091" w:rsidP="00B63091">
            <w:r w:rsidRPr="00072233">
              <w:rPr>
                <w:b/>
                <w:bCs/>
              </w:rPr>
              <w:t>vakiinnutettua toimintansa.</w:t>
            </w:r>
          </w:p>
        </w:tc>
        <w:tc>
          <w:tcPr>
            <w:tcW w:w="1105" w:type="pct"/>
          </w:tcPr>
          <w:p w14:paraId="1BCA6113" w14:textId="77777777" w:rsidR="00B63091" w:rsidRPr="00B63091" w:rsidRDefault="00B63091" w:rsidP="00B63091">
            <w:pPr>
              <w:rPr>
                <w:lang w:val="fi-FI"/>
              </w:rPr>
            </w:pPr>
            <w:r w:rsidRPr="00B63091">
              <w:rPr>
                <w:lang w:val="fi-FI"/>
              </w:rPr>
              <w:t>Ei ota kantaa erikseen, mutta katsoo, että toimeenpanijana jatkamiselle on perusteita.</w:t>
            </w:r>
            <w:r>
              <w:rPr>
                <w:rStyle w:val="Alaviitteenviite"/>
              </w:rPr>
              <w:footnoteReference w:id="2"/>
            </w:r>
          </w:p>
        </w:tc>
      </w:tr>
      <w:tr w:rsidR="00B63091" w:rsidRPr="00270F51" w14:paraId="36722CDA" w14:textId="77777777" w:rsidTr="00B63091">
        <w:trPr>
          <w:jc w:val="center"/>
        </w:trPr>
        <w:tc>
          <w:tcPr>
            <w:tcW w:w="582" w:type="pct"/>
          </w:tcPr>
          <w:p w14:paraId="5AA48D8B" w14:textId="77777777" w:rsidR="00B63091" w:rsidRDefault="00B63091" w:rsidP="00B63091">
            <w:r>
              <w:lastRenderedPageBreak/>
              <w:t>Suomen Kuntaliitto</w:t>
            </w:r>
          </w:p>
        </w:tc>
        <w:tc>
          <w:tcPr>
            <w:tcW w:w="1104" w:type="pct"/>
          </w:tcPr>
          <w:p w14:paraId="75D70381" w14:textId="77777777" w:rsidR="00B63091" w:rsidRPr="00B63091" w:rsidRDefault="00B63091" w:rsidP="00B63091">
            <w:pPr>
              <w:rPr>
                <w:lang w:val="fi-FI"/>
              </w:rPr>
            </w:pPr>
            <w:r w:rsidRPr="00B63091">
              <w:rPr>
                <w:lang w:val="fi-FI"/>
              </w:rPr>
              <w:t xml:space="preserve">Yksityisen sairaanhoidon hoito- ja tutkimuskorvausten tulevaisuus </w:t>
            </w:r>
            <w:r w:rsidRPr="00B63091">
              <w:rPr>
                <w:b/>
                <w:lang w:val="fi-FI"/>
              </w:rPr>
              <w:t>edellyttää vaihtoehtojen tarkempaa arviointia</w:t>
            </w:r>
            <w:r w:rsidRPr="00B63091">
              <w:rPr>
                <w:lang w:val="fi-FI"/>
              </w:rPr>
              <w:t>. Jatkossa on selvitettävä Kelan roolin muuttamista sekä korvausten osittaisen lakkauttamisen ja kehittämisen vaikutuksia.</w:t>
            </w:r>
          </w:p>
        </w:tc>
        <w:tc>
          <w:tcPr>
            <w:tcW w:w="1083" w:type="pct"/>
          </w:tcPr>
          <w:p w14:paraId="54AE6F49" w14:textId="77777777" w:rsidR="00B63091" w:rsidRPr="00B63091" w:rsidRDefault="00B63091" w:rsidP="00B63091">
            <w:pPr>
              <w:rPr>
                <w:lang w:val="fi-FI"/>
              </w:rPr>
            </w:pPr>
            <w:r w:rsidRPr="00B63091">
              <w:rPr>
                <w:b/>
                <w:lang w:val="fi-FI"/>
              </w:rPr>
              <w:t>Kuljetusten ja matkakorvausten järjestämis- ja rahoitusvastuun yhdistäminen on kannatettavaa</w:t>
            </w:r>
            <w:r w:rsidRPr="00B63091">
              <w:rPr>
                <w:lang w:val="fi-FI"/>
              </w:rPr>
              <w:t xml:space="preserve">. Sote-kuljetusten ja matkakorvausten rahoituksen ja järjestämisen yhdistäminen on perusteltua. </w:t>
            </w:r>
            <w:r w:rsidRPr="00B63091">
              <w:rPr>
                <w:b/>
                <w:lang w:val="fi-FI"/>
              </w:rPr>
              <w:t>Ensi vaiheessa ensihoidon ja siirtokuljetusten rahoitusvastuu tulisi siirtää kokonaisuudessaan hyvinvointialueille virkamiesselvityksen esityksen mukaisesti</w:t>
            </w:r>
            <w:r w:rsidRPr="00B63091">
              <w:rPr>
                <w:lang w:val="fi-FI"/>
              </w:rPr>
              <w:t>, ja siirtyvät kustannukset korvata täysimääräisesti. Nykyinen kahden rinnakkaisen rahoitus- ja välitysjärjestelmän ylläpito on kallista. Jatkotyössä on huomioitava myös</w:t>
            </w:r>
          </w:p>
          <w:p w14:paraId="42F03470" w14:textId="77777777" w:rsidR="00B63091" w:rsidRPr="00B63091" w:rsidRDefault="00B63091" w:rsidP="00B63091">
            <w:pPr>
              <w:rPr>
                <w:lang w:val="fi-FI"/>
              </w:rPr>
            </w:pPr>
            <w:r w:rsidRPr="00B63091">
              <w:rPr>
                <w:lang w:val="fi-FI"/>
              </w:rPr>
              <w:t>eri vaihtoehtojen synergiat ja yhteistyön mahdollisuudet kuten yhteishankinnat kuntien kuljetusten kanssa.</w:t>
            </w:r>
          </w:p>
        </w:tc>
        <w:tc>
          <w:tcPr>
            <w:tcW w:w="1126" w:type="pct"/>
          </w:tcPr>
          <w:p w14:paraId="14187C44" w14:textId="77777777" w:rsidR="00B63091" w:rsidRPr="00B63091" w:rsidRDefault="00B63091" w:rsidP="00B63091">
            <w:pPr>
              <w:rPr>
                <w:lang w:val="fi-FI"/>
              </w:rPr>
            </w:pPr>
            <w:r w:rsidRPr="00B63091">
              <w:rPr>
                <w:lang w:val="fi-FI"/>
              </w:rPr>
              <w:t xml:space="preserve">Lääkinnällisestä kuntoutuksen ja kuntoutuspsykoterapian </w:t>
            </w:r>
            <w:r w:rsidRPr="00B63091">
              <w:rPr>
                <w:b/>
                <w:bCs/>
                <w:lang w:val="fi-FI"/>
              </w:rPr>
              <w:t>ratkaisuja on siirrettävä.</w:t>
            </w:r>
            <w:r w:rsidRPr="00B63091">
              <w:rPr>
                <w:lang w:val="fi-FI"/>
              </w:rPr>
              <w:t xml:space="preserve"> Vaativan lääkinnällisen kuntoutuksen järjestämisen ja </w:t>
            </w:r>
            <w:r w:rsidRPr="00B63091">
              <w:rPr>
                <w:b/>
                <w:bCs/>
                <w:lang w:val="fi-FI"/>
              </w:rPr>
              <w:t>rahoituksen ratkaisut tulisi tehdä vasta hyvinvointi- ja yhteistyöalueiden työnjaonvakiinnuttua.</w:t>
            </w:r>
            <w:r w:rsidRPr="00B63091">
              <w:rPr>
                <w:lang w:val="fi-FI"/>
              </w:rPr>
              <w:t xml:space="preserve"> Mahdolliset siirrot eivät saa johtaa alueellisen eriarvoistumisen kasvuun. Ratkaisuista ja toimeenpanon ajoituksesta päätettäessä on otettava huomioon </w:t>
            </w:r>
            <w:r w:rsidRPr="00B63091">
              <w:rPr>
                <w:b/>
                <w:bCs/>
                <w:lang w:val="fi-FI"/>
              </w:rPr>
              <w:t>yhteys kuntien järjestämisvastuulle siirtyviin työllisyyspalveluihin ja muihin kuntapalveluihin</w:t>
            </w:r>
            <w:r w:rsidRPr="00B63091">
              <w:rPr>
                <w:lang w:val="fi-FI"/>
              </w:rPr>
              <w:t>.</w:t>
            </w:r>
          </w:p>
        </w:tc>
        <w:tc>
          <w:tcPr>
            <w:tcW w:w="1105" w:type="pct"/>
          </w:tcPr>
          <w:p w14:paraId="0A63EC70" w14:textId="77777777" w:rsidR="00B63091" w:rsidRPr="00B63091" w:rsidRDefault="00B63091" w:rsidP="00B63091">
            <w:pPr>
              <w:rPr>
                <w:lang w:val="fi-FI"/>
              </w:rPr>
            </w:pPr>
            <w:r w:rsidRPr="00B63091">
              <w:rPr>
                <w:b/>
                <w:lang w:val="fi-FI"/>
              </w:rPr>
              <w:t>Lääkekorvausjärjestelmän muutoksiin ei ole tässä yhteydessä pakottavia syitä.</w:t>
            </w:r>
            <w:r w:rsidRPr="00B63091">
              <w:rPr>
                <w:lang w:val="fi-FI"/>
              </w:rPr>
              <w:t xml:space="preserve"> Lääkekorvausjärjestelmä tulee pitää </w:t>
            </w:r>
            <w:r w:rsidRPr="00B63091">
              <w:rPr>
                <w:b/>
                <w:lang w:val="fi-FI"/>
              </w:rPr>
              <w:t>erillään</w:t>
            </w:r>
            <w:r w:rsidRPr="00B63091">
              <w:rPr>
                <w:lang w:val="fi-FI"/>
              </w:rPr>
              <w:t xml:space="preserve"> hyvinvointialueiden rahoituksesta. Nykyinen lääkekorvausjärjestelmä on asiakkaiden näkökulmasta toimiva, </w:t>
            </w:r>
            <w:r w:rsidRPr="00B63091">
              <w:rPr>
                <w:b/>
                <w:lang w:val="fi-FI"/>
              </w:rPr>
              <w:t>eikä sen perusratkaisuja tule tässä yhteydessä muuttaa</w:t>
            </w:r>
            <w:r w:rsidRPr="00B63091">
              <w:rPr>
                <w:lang w:val="fi-FI"/>
              </w:rPr>
              <w:t>.</w:t>
            </w:r>
          </w:p>
        </w:tc>
      </w:tr>
      <w:tr w:rsidR="00B63091" w:rsidRPr="00270F51" w14:paraId="51E51565" w14:textId="77777777" w:rsidTr="00B63091">
        <w:trPr>
          <w:jc w:val="center"/>
        </w:trPr>
        <w:tc>
          <w:tcPr>
            <w:tcW w:w="582" w:type="pct"/>
          </w:tcPr>
          <w:p w14:paraId="552F6875" w14:textId="77777777" w:rsidR="00B63091" w:rsidRDefault="00B63091" w:rsidP="00B63091">
            <w:r>
              <w:t xml:space="preserve">SOSTE ry </w:t>
            </w:r>
          </w:p>
        </w:tc>
        <w:tc>
          <w:tcPr>
            <w:tcW w:w="1104" w:type="pct"/>
          </w:tcPr>
          <w:p w14:paraId="16C7325D" w14:textId="77777777" w:rsidR="00B63091" w:rsidRPr="00B63091" w:rsidRDefault="00B63091" w:rsidP="00B63091">
            <w:pPr>
              <w:rPr>
                <w:lang w:val="fi-FI"/>
              </w:rPr>
            </w:pPr>
            <w:r w:rsidRPr="00B63091">
              <w:rPr>
                <w:lang w:val="fi-FI"/>
              </w:rPr>
              <w:t xml:space="preserve">SOSTE </w:t>
            </w:r>
            <w:r w:rsidRPr="00B63091">
              <w:rPr>
                <w:b/>
                <w:lang w:val="fi-FI"/>
              </w:rPr>
              <w:t>kannattaa monikanavarahoituksen purkamista ja rahoituksen siirtämistä hyvinvointialueille.</w:t>
            </w:r>
            <w:r w:rsidRPr="00B63091">
              <w:rPr>
                <w:lang w:val="fi-FI"/>
              </w:rPr>
              <w:t xml:space="preserve"> Rahoituksen monikanavaisuus kannustaa tällä hetkellä eri toimijoita kustannusten siirtämiseen toisten toimijoiden maksettaviksi. Yksityisen sairaanhoidon hoito- ja </w:t>
            </w:r>
            <w:r w:rsidRPr="00B63091">
              <w:rPr>
                <w:lang w:val="fi-FI"/>
              </w:rPr>
              <w:lastRenderedPageBreak/>
              <w:t xml:space="preserve">tutkimuskorvauksista </w:t>
            </w:r>
            <w:r w:rsidRPr="00B63091">
              <w:rPr>
                <w:b/>
                <w:lang w:val="fi-FI"/>
              </w:rPr>
              <w:t>on perusteltua luopua siirtymäajan jälkeen</w:t>
            </w:r>
            <w:r w:rsidRPr="00B63091">
              <w:rPr>
                <w:lang w:val="fi-FI"/>
              </w:rPr>
              <w:t xml:space="preserve"> ja siirtää tästä vapautuvat resurssit hyvinvointialueille.</w:t>
            </w:r>
          </w:p>
        </w:tc>
        <w:tc>
          <w:tcPr>
            <w:tcW w:w="1083" w:type="pct"/>
          </w:tcPr>
          <w:p w14:paraId="72E3D5CD" w14:textId="77777777" w:rsidR="00B63091" w:rsidRPr="00B63091" w:rsidRDefault="00B63091" w:rsidP="00B63091">
            <w:pPr>
              <w:rPr>
                <w:lang w:val="fi-FI"/>
              </w:rPr>
            </w:pPr>
            <w:r w:rsidRPr="00B63091">
              <w:rPr>
                <w:lang w:val="fi-FI"/>
              </w:rPr>
              <w:lastRenderedPageBreak/>
              <w:t>SOSTE pitää perusteltuna rahoitusvastuun monikanavaisuuden purkamista lääke- ja matkakorvausten</w:t>
            </w:r>
          </w:p>
          <w:p w14:paraId="298E0645" w14:textId="77777777" w:rsidR="00B63091" w:rsidRPr="00B63091" w:rsidRDefault="00B63091" w:rsidP="00B63091">
            <w:pPr>
              <w:rPr>
                <w:b/>
                <w:lang w:val="fi-FI"/>
              </w:rPr>
            </w:pPr>
            <w:r w:rsidRPr="00B63091">
              <w:rPr>
                <w:lang w:val="fi-FI"/>
              </w:rPr>
              <w:t xml:space="preserve">osalta. </w:t>
            </w:r>
            <w:r w:rsidRPr="00B63091">
              <w:rPr>
                <w:b/>
                <w:lang w:val="fi-FI"/>
              </w:rPr>
              <w:t>Matkojen korvausperusteita ei saa siirron yhteydessä asiakkaiden näkökulmasta heikentää ja</w:t>
            </w:r>
          </w:p>
          <w:p w14:paraId="48935504" w14:textId="77777777" w:rsidR="00B63091" w:rsidRPr="00B63091" w:rsidRDefault="00B63091" w:rsidP="00B63091">
            <w:pPr>
              <w:rPr>
                <w:lang w:val="fi-FI"/>
              </w:rPr>
            </w:pPr>
            <w:r w:rsidRPr="00B63091">
              <w:rPr>
                <w:b/>
                <w:lang w:val="fi-FI"/>
              </w:rPr>
              <w:t xml:space="preserve">korvausperusteiden on jatkossakin oltava valtakunnallisesti </w:t>
            </w:r>
            <w:r w:rsidRPr="00B63091">
              <w:rPr>
                <w:b/>
                <w:lang w:val="fi-FI"/>
              </w:rPr>
              <w:lastRenderedPageBreak/>
              <w:t>yhdenmukaiset</w:t>
            </w:r>
            <w:r w:rsidRPr="00B63091">
              <w:rPr>
                <w:lang w:val="fi-FI"/>
              </w:rPr>
              <w:t>. Samassa yhteydessä on</w:t>
            </w:r>
          </w:p>
          <w:p w14:paraId="57314D06" w14:textId="77777777" w:rsidR="00B63091" w:rsidRPr="00B63091" w:rsidRDefault="00B63091" w:rsidP="00B63091">
            <w:pPr>
              <w:rPr>
                <w:lang w:val="fi-FI"/>
              </w:rPr>
            </w:pPr>
            <w:r w:rsidRPr="00B63091">
              <w:rPr>
                <w:lang w:val="fi-FI"/>
              </w:rPr>
              <w:t xml:space="preserve">tarkasteltava terveydenhuollon eri </w:t>
            </w:r>
            <w:r w:rsidRPr="00B63091">
              <w:rPr>
                <w:b/>
                <w:lang w:val="fi-FI"/>
              </w:rPr>
              <w:t>maksukattojen yhdistämistä</w:t>
            </w:r>
            <w:r w:rsidRPr="00B63091">
              <w:rPr>
                <w:lang w:val="fi-FI"/>
              </w:rPr>
              <w:t xml:space="preserve"> (lääkkeet, asiakasmaksut, matkat).</w:t>
            </w:r>
          </w:p>
        </w:tc>
        <w:tc>
          <w:tcPr>
            <w:tcW w:w="1126" w:type="pct"/>
          </w:tcPr>
          <w:p w14:paraId="1964BF77" w14:textId="77777777" w:rsidR="00B63091" w:rsidRPr="00B63091" w:rsidRDefault="00B63091" w:rsidP="00B63091">
            <w:pPr>
              <w:rPr>
                <w:lang w:val="fi-FI"/>
              </w:rPr>
            </w:pPr>
            <w:r w:rsidRPr="00B63091">
              <w:rPr>
                <w:lang w:val="fi-FI"/>
              </w:rPr>
              <w:lastRenderedPageBreak/>
              <w:t>SOSTE k</w:t>
            </w:r>
            <w:r w:rsidRPr="00B63091">
              <w:rPr>
                <w:b/>
                <w:bCs/>
                <w:lang w:val="fi-FI"/>
              </w:rPr>
              <w:t>annattaa</w:t>
            </w:r>
            <w:r w:rsidRPr="00B63091">
              <w:rPr>
                <w:lang w:val="fi-FI"/>
              </w:rPr>
              <w:t xml:space="preserve"> </w:t>
            </w:r>
            <w:r w:rsidRPr="00B63091">
              <w:rPr>
                <w:b/>
                <w:bCs/>
                <w:lang w:val="fi-FI"/>
              </w:rPr>
              <w:t>monikanavarahoituksen purkamista ja rahoituksen siirtämistä</w:t>
            </w:r>
            <w:r w:rsidRPr="00B63091">
              <w:rPr>
                <w:lang w:val="fi-FI"/>
              </w:rPr>
              <w:t xml:space="preserve"> hyvinvointialueille. SOSTE pitää perusteltuna </w:t>
            </w:r>
            <w:r w:rsidRPr="00B63091">
              <w:rPr>
                <w:b/>
                <w:bCs/>
                <w:lang w:val="fi-FI"/>
              </w:rPr>
              <w:t>edetä Kuntoutuskomiteassa hahmotellun mukaisest</w:t>
            </w:r>
            <w:r w:rsidRPr="00B63091">
              <w:rPr>
                <w:lang w:val="fi-FI"/>
              </w:rPr>
              <w:t xml:space="preserve">i niin, että järjestämisvastuu siirretään hyvinvointialueille turvaten asiakkaiden oikeudet ja varmistaen siirron onnistuminen </w:t>
            </w:r>
            <w:r w:rsidRPr="00B63091">
              <w:rPr>
                <w:b/>
                <w:bCs/>
                <w:lang w:val="fi-FI"/>
              </w:rPr>
              <w:lastRenderedPageBreak/>
              <w:t>alueellisilla kokeiluill</w:t>
            </w:r>
            <w:r w:rsidRPr="00B63091">
              <w:rPr>
                <w:lang w:val="fi-FI"/>
              </w:rPr>
              <w:t>a.</w:t>
            </w:r>
          </w:p>
        </w:tc>
        <w:tc>
          <w:tcPr>
            <w:tcW w:w="1105" w:type="pct"/>
          </w:tcPr>
          <w:p w14:paraId="4911FB5E" w14:textId="77777777" w:rsidR="00B63091" w:rsidRPr="00B63091" w:rsidRDefault="00B63091" w:rsidP="00B63091">
            <w:pPr>
              <w:rPr>
                <w:lang w:val="fi-FI"/>
              </w:rPr>
            </w:pPr>
            <w:r w:rsidRPr="00B63091">
              <w:rPr>
                <w:lang w:val="fi-FI"/>
              </w:rPr>
              <w:lastRenderedPageBreak/>
              <w:t xml:space="preserve">Kannattaa monikanavarahoituksen purkamista ja rahoituksen siirtämistä hyvinvointialueille. Pitää perusteltuna rahoitusvastuun monikanavaisuuden purkamista lääke- ja matkakorvausten osalta. </w:t>
            </w:r>
            <w:r w:rsidRPr="00B63091">
              <w:rPr>
                <w:b/>
                <w:lang w:val="fi-FI"/>
              </w:rPr>
              <w:t xml:space="preserve">Lääkekorvausten osalta rahoituksen monikanavaisuuden purkamisen yhteydessä on korjattava </w:t>
            </w:r>
            <w:r w:rsidRPr="00B63091">
              <w:rPr>
                <w:b/>
                <w:lang w:val="fi-FI"/>
              </w:rPr>
              <w:lastRenderedPageBreak/>
              <w:t>yhdenvertaisuus- ja kannustinongelmia aiheuttavat erot avo- ja laitoshoidon korvauskäytäntöjen ja sääntelyn osalta</w:t>
            </w:r>
            <w:r w:rsidRPr="00B63091">
              <w:rPr>
                <w:lang w:val="fi-FI"/>
              </w:rPr>
              <w:t>.</w:t>
            </w:r>
          </w:p>
        </w:tc>
      </w:tr>
      <w:tr w:rsidR="00B63091" w:rsidRPr="00270F51" w14:paraId="41FB14BE" w14:textId="77777777" w:rsidTr="00B63091">
        <w:trPr>
          <w:jc w:val="center"/>
        </w:trPr>
        <w:tc>
          <w:tcPr>
            <w:tcW w:w="582" w:type="pct"/>
          </w:tcPr>
          <w:p w14:paraId="5C72B222" w14:textId="77777777" w:rsidR="00B63091" w:rsidRDefault="00B63091" w:rsidP="00B63091">
            <w:r>
              <w:lastRenderedPageBreak/>
              <w:t xml:space="preserve">Vammaisfoorumi ry </w:t>
            </w:r>
          </w:p>
        </w:tc>
        <w:tc>
          <w:tcPr>
            <w:tcW w:w="1104" w:type="pct"/>
          </w:tcPr>
          <w:p w14:paraId="3728B884" w14:textId="77777777" w:rsidR="00B63091" w:rsidRPr="00B63091" w:rsidRDefault="00B63091" w:rsidP="00B63091">
            <w:pPr>
              <w:rPr>
                <w:lang w:val="fi-FI"/>
              </w:rPr>
            </w:pPr>
            <w:r w:rsidRPr="00B63091">
              <w:rPr>
                <w:lang w:val="fi-FI"/>
              </w:rPr>
              <w:t xml:space="preserve">Vammaisfoorumi näkee, </w:t>
            </w:r>
            <w:r w:rsidRPr="00B63091">
              <w:rPr>
                <w:b/>
                <w:lang w:val="fi-FI"/>
              </w:rPr>
              <w:t>ettei monikanavarahoituksen osalta tule tehdä muutoksia ennen kuin hyvinvointialueiden toiminta nykyisten sosiaali- ja terveyspalveluiden järjestäjänä on vakiintunut.</w:t>
            </w:r>
            <w:r w:rsidRPr="00B63091">
              <w:rPr>
                <w:lang w:val="fi-FI"/>
              </w:rPr>
              <w:t xml:space="preserve"> Terveydenhuollon palveluihin kohdentuvat</w:t>
            </w:r>
            <w:r w:rsidRPr="00B63091">
              <w:rPr>
                <w:rFonts w:cs="Arial"/>
                <w:lang w:val="fi-FI"/>
              </w:rPr>
              <w:t> </w:t>
            </w:r>
            <w:r w:rsidRPr="00B63091">
              <w:rPr>
                <w:lang w:val="fi-FI"/>
              </w:rPr>
              <w:t>yksityisen</w:t>
            </w:r>
            <w:r w:rsidRPr="00B63091">
              <w:rPr>
                <w:rFonts w:cs="Arial"/>
                <w:lang w:val="fi-FI"/>
              </w:rPr>
              <w:t> </w:t>
            </w:r>
            <w:r w:rsidRPr="00B63091">
              <w:rPr>
                <w:lang w:val="fi-FI"/>
              </w:rPr>
              <w:t>sairaanhoidon hoito- ja tutkimuskorvaukset</w:t>
            </w:r>
            <w:r w:rsidRPr="00B63091">
              <w:rPr>
                <w:rFonts w:cs="Arial"/>
                <w:lang w:val="fi-FI"/>
              </w:rPr>
              <w:t> </w:t>
            </w:r>
            <w:r w:rsidRPr="00B63091">
              <w:rPr>
                <w:lang w:val="fi-FI"/>
              </w:rPr>
              <w:t>osaltaan helpottavat kansalaisten mahdollisuutta valita</w:t>
            </w:r>
            <w:r w:rsidRPr="00B63091">
              <w:rPr>
                <w:rFonts w:cs="Arial"/>
                <w:lang w:val="fi-FI"/>
              </w:rPr>
              <w:t> </w:t>
            </w:r>
            <w:r w:rsidRPr="00B63091">
              <w:rPr>
                <w:lang w:val="fi-FI"/>
              </w:rPr>
              <w:t>joko yksityinen tai julkinen terveyspalvelu. Korvausten poistaminen lis</w:t>
            </w:r>
            <w:r w:rsidRPr="00B63091">
              <w:rPr>
                <w:rFonts w:cs="Myriad Pro"/>
                <w:lang w:val="fi-FI"/>
              </w:rPr>
              <w:t>ä</w:t>
            </w:r>
            <w:r w:rsidRPr="00B63091">
              <w:rPr>
                <w:lang w:val="fi-FI"/>
              </w:rPr>
              <w:t>isi entisest</w:t>
            </w:r>
            <w:r w:rsidRPr="00B63091">
              <w:rPr>
                <w:rFonts w:cs="Myriad Pro"/>
                <w:lang w:val="fi-FI"/>
              </w:rPr>
              <w:t>ää</w:t>
            </w:r>
            <w:r w:rsidRPr="00B63091">
              <w:rPr>
                <w:lang w:val="fi-FI"/>
              </w:rPr>
              <w:t>n terveyspalveluihin liittyv</w:t>
            </w:r>
            <w:r w:rsidRPr="00B63091">
              <w:rPr>
                <w:rFonts w:cs="Myriad Pro"/>
                <w:lang w:val="fi-FI"/>
              </w:rPr>
              <w:t>ää</w:t>
            </w:r>
            <w:r w:rsidRPr="00B63091">
              <w:rPr>
                <w:lang w:val="fi-FI"/>
              </w:rPr>
              <w:t xml:space="preserve"> eriarvoisuutta,</w:t>
            </w:r>
            <w:r w:rsidRPr="00B63091">
              <w:rPr>
                <w:rFonts w:cs="Arial"/>
                <w:lang w:val="fi-FI"/>
              </w:rPr>
              <w:t> </w:t>
            </w:r>
            <w:r w:rsidRPr="00B63091">
              <w:rPr>
                <w:lang w:val="fi-FI"/>
              </w:rPr>
              <w:t>koska julkisen sektorin palveluiden</w:t>
            </w:r>
            <w:r w:rsidRPr="00B63091">
              <w:rPr>
                <w:rFonts w:cs="Arial"/>
                <w:lang w:val="fi-FI"/>
              </w:rPr>
              <w:t> </w:t>
            </w:r>
            <w:r w:rsidRPr="00B63091">
              <w:rPr>
                <w:lang w:val="fi-FI"/>
              </w:rPr>
              <w:t>saatavuus</w:t>
            </w:r>
            <w:r w:rsidRPr="00B63091">
              <w:rPr>
                <w:rFonts w:cs="Arial"/>
                <w:lang w:val="fi-FI"/>
              </w:rPr>
              <w:t> </w:t>
            </w:r>
            <w:r w:rsidRPr="00B63091">
              <w:rPr>
                <w:lang w:val="fi-FI"/>
              </w:rPr>
              <w:t>alueellisestikin</w:t>
            </w:r>
            <w:r w:rsidRPr="00B63091">
              <w:rPr>
                <w:rFonts w:cs="Arial"/>
                <w:lang w:val="fi-FI"/>
              </w:rPr>
              <w:t> </w:t>
            </w:r>
            <w:r w:rsidRPr="00B63091">
              <w:rPr>
                <w:lang w:val="fi-FI"/>
              </w:rPr>
              <w:t>vaihtelee.</w:t>
            </w:r>
          </w:p>
        </w:tc>
        <w:tc>
          <w:tcPr>
            <w:tcW w:w="1083" w:type="pct"/>
          </w:tcPr>
          <w:p w14:paraId="303B6497" w14:textId="77777777" w:rsidR="00B63091" w:rsidRPr="00B63091" w:rsidRDefault="00B63091" w:rsidP="00B63091">
            <w:pPr>
              <w:rPr>
                <w:lang w:val="fi-FI"/>
              </w:rPr>
            </w:pPr>
            <w:r w:rsidRPr="00B63091">
              <w:rPr>
                <w:lang w:val="fi-FI"/>
              </w:rPr>
              <w:t xml:space="preserve">Terveydenhuollon </w:t>
            </w:r>
            <w:r w:rsidRPr="00B63091">
              <w:rPr>
                <w:b/>
                <w:lang w:val="fi-FI"/>
              </w:rPr>
              <w:t>matkakorvausmenettelyn tulee olla selkeä ja yhdenmukainen koko Suomessa.</w:t>
            </w:r>
            <w:r w:rsidRPr="00B63091">
              <w:rPr>
                <w:rFonts w:cs="Arial"/>
                <w:b/>
                <w:lang w:val="fi-FI"/>
              </w:rPr>
              <w:t> </w:t>
            </w:r>
            <w:r w:rsidRPr="00B63091">
              <w:rPr>
                <w:lang w:val="fi-FI"/>
              </w:rPr>
              <w:t>Matkojen kustannukset</w:t>
            </w:r>
            <w:r w:rsidRPr="00B63091">
              <w:rPr>
                <w:rFonts w:cs="Arial"/>
                <w:lang w:val="fi-FI"/>
              </w:rPr>
              <w:t> </w:t>
            </w:r>
            <w:r w:rsidRPr="00B63091">
              <w:rPr>
                <w:lang w:val="fi-FI"/>
              </w:rPr>
              <w:t>eiv</w:t>
            </w:r>
            <w:r w:rsidRPr="00B63091">
              <w:rPr>
                <w:rFonts w:cs="Myriad Pro"/>
                <w:lang w:val="fi-FI"/>
              </w:rPr>
              <w:t>ä</w:t>
            </w:r>
            <w:r w:rsidRPr="00B63091">
              <w:rPr>
                <w:lang w:val="fi-FI"/>
              </w:rPr>
              <w:t>t saa</w:t>
            </w:r>
            <w:r w:rsidRPr="00B63091">
              <w:rPr>
                <w:rFonts w:cs="Arial"/>
                <w:lang w:val="fi-FI"/>
              </w:rPr>
              <w:t> </w:t>
            </w:r>
            <w:r w:rsidRPr="00B63091">
              <w:rPr>
                <w:lang w:val="fi-FI"/>
              </w:rPr>
              <w:t>olla este</w:t>
            </w:r>
            <w:r w:rsidRPr="00B63091">
              <w:rPr>
                <w:rFonts w:cs="Arial"/>
                <w:lang w:val="fi-FI"/>
              </w:rPr>
              <w:t> </w:t>
            </w:r>
            <w:r w:rsidRPr="00B63091">
              <w:rPr>
                <w:lang w:val="fi-FI"/>
              </w:rPr>
              <w:t>hakeutua tarvittavaan hoitoon tai kuntoutukseen.</w:t>
            </w:r>
            <w:r w:rsidRPr="00B63091">
              <w:rPr>
                <w:rFonts w:cs="Arial"/>
                <w:lang w:val="fi-FI"/>
              </w:rPr>
              <w:t> </w:t>
            </w:r>
            <w:r w:rsidRPr="00B63091">
              <w:rPr>
                <w:lang w:val="fi-FI"/>
              </w:rPr>
              <w:t>Vammaisfoorumi</w:t>
            </w:r>
            <w:r w:rsidRPr="00B63091">
              <w:rPr>
                <w:rFonts w:cs="Arial"/>
                <w:lang w:val="fi-FI"/>
              </w:rPr>
              <w:t> </w:t>
            </w:r>
            <w:r w:rsidRPr="00B63091">
              <w:rPr>
                <w:lang w:val="fi-FI"/>
              </w:rPr>
              <w:t>pit</w:t>
            </w:r>
            <w:r w:rsidRPr="00B63091">
              <w:rPr>
                <w:rFonts w:cs="Myriad Pro"/>
                <w:lang w:val="fi-FI"/>
              </w:rPr>
              <w:t>ää</w:t>
            </w:r>
            <w:r w:rsidRPr="00B63091">
              <w:rPr>
                <w:lang w:val="fi-FI"/>
              </w:rPr>
              <w:t xml:space="preserve"> perusteltuna</w:t>
            </w:r>
            <w:r w:rsidRPr="00B63091">
              <w:rPr>
                <w:rFonts w:cs="Arial"/>
                <w:lang w:val="fi-FI"/>
              </w:rPr>
              <w:t> </w:t>
            </w:r>
            <w:r w:rsidRPr="00B63091">
              <w:rPr>
                <w:lang w:val="fi-FI"/>
              </w:rPr>
              <w:t>selvityksess</w:t>
            </w:r>
            <w:r w:rsidRPr="00B63091">
              <w:rPr>
                <w:rFonts w:cs="Myriad Pro"/>
                <w:lang w:val="fi-FI"/>
              </w:rPr>
              <w:t>ä</w:t>
            </w:r>
            <w:r w:rsidRPr="00B63091">
              <w:rPr>
                <w:lang w:val="fi-FI"/>
              </w:rPr>
              <w:t xml:space="preserve"> esiin nostetun</w:t>
            </w:r>
            <w:r w:rsidRPr="00B63091">
              <w:rPr>
                <w:rFonts w:cs="Arial"/>
                <w:lang w:val="fi-FI"/>
              </w:rPr>
              <w:t> </w:t>
            </w:r>
            <w:r w:rsidRPr="00B63091">
              <w:rPr>
                <w:lang w:val="fi-FI"/>
              </w:rPr>
              <w:t>mukaisesti, ett</w:t>
            </w:r>
            <w:r w:rsidRPr="00B63091">
              <w:rPr>
                <w:rFonts w:cs="Myriad Pro"/>
                <w:lang w:val="fi-FI"/>
              </w:rPr>
              <w:t>ä</w:t>
            </w:r>
            <w:r w:rsidRPr="00B63091">
              <w:rPr>
                <w:lang w:val="fi-FI"/>
              </w:rPr>
              <w:t xml:space="preserve"> jatkossakin</w:t>
            </w:r>
            <w:r w:rsidRPr="00B63091">
              <w:rPr>
                <w:rFonts w:cs="Arial"/>
                <w:lang w:val="fi-FI"/>
              </w:rPr>
              <w:t> </w:t>
            </w:r>
            <w:r w:rsidRPr="00B63091">
              <w:rPr>
                <w:lang w:val="fi-FI"/>
              </w:rPr>
              <w:t>m</w:t>
            </w:r>
            <w:r w:rsidRPr="00B63091">
              <w:rPr>
                <w:rFonts w:cs="Myriad Pro"/>
                <w:lang w:val="fi-FI"/>
              </w:rPr>
              <w:t>ää</w:t>
            </w:r>
            <w:r w:rsidRPr="00B63091">
              <w:rPr>
                <w:lang w:val="fi-FI"/>
              </w:rPr>
              <w:t>ritelt</w:t>
            </w:r>
            <w:r w:rsidRPr="00B63091">
              <w:rPr>
                <w:rFonts w:cs="Myriad Pro"/>
                <w:lang w:val="fi-FI"/>
              </w:rPr>
              <w:t>ä</w:t>
            </w:r>
            <w:r w:rsidRPr="00B63091">
              <w:rPr>
                <w:lang w:val="fi-FI"/>
              </w:rPr>
              <w:t xml:space="preserve">isiin asiakkaan </w:t>
            </w:r>
            <w:r w:rsidRPr="00B63091">
              <w:rPr>
                <w:b/>
                <w:lang w:val="fi-FI"/>
              </w:rPr>
              <w:t>enimm</w:t>
            </w:r>
            <w:r w:rsidRPr="00B63091">
              <w:rPr>
                <w:rFonts w:cs="Myriad Pro"/>
                <w:b/>
                <w:lang w:val="fi-FI"/>
              </w:rPr>
              <w:t>ä</w:t>
            </w:r>
            <w:r w:rsidRPr="00B63091">
              <w:rPr>
                <w:b/>
                <w:lang w:val="fi-FI"/>
              </w:rPr>
              <w:t>ismaksuosuus</w:t>
            </w:r>
            <w:r w:rsidRPr="00B63091">
              <w:rPr>
                <w:rFonts w:cs="Arial"/>
                <w:lang w:val="fi-FI"/>
              </w:rPr>
              <w:t> </w:t>
            </w:r>
            <w:r w:rsidRPr="00B63091">
              <w:rPr>
                <w:lang w:val="fi-FI"/>
              </w:rPr>
              <w:t>niin yksitt</w:t>
            </w:r>
            <w:r w:rsidRPr="00B63091">
              <w:rPr>
                <w:rFonts w:cs="Myriad Pro"/>
                <w:lang w:val="fi-FI"/>
              </w:rPr>
              <w:t>ä</w:t>
            </w:r>
            <w:r w:rsidRPr="00B63091">
              <w:rPr>
                <w:lang w:val="fi-FI"/>
              </w:rPr>
              <w:t>isen matkan</w:t>
            </w:r>
            <w:r w:rsidRPr="00B63091">
              <w:rPr>
                <w:rFonts w:cs="Arial"/>
                <w:lang w:val="fi-FI"/>
              </w:rPr>
              <w:t> </w:t>
            </w:r>
            <w:r w:rsidRPr="00B63091">
              <w:rPr>
                <w:lang w:val="fi-FI"/>
              </w:rPr>
              <w:t>kuin vuotuisen matkakatonkin osalta.</w:t>
            </w:r>
            <w:r w:rsidRPr="00B63091">
              <w:rPr>
                <w:rFonts w:cs="Arial"/>
                <w:lang w:val="fi-FI"/>
              </w:rPr>
              <w:t> </w:t>
            </w:r>
            <w:r w:rsidRPr="00B63091">
              <w:rPr>
                <w:lang w:val="fi-FI"/>
              </w:rPr>
              <w:t>Terveydenhuollon palveluita ohjaavat</w:t>
            </w:r>
            <w:r w:rsidRPr="00B63091">
              <w:rPr>
                <w:rFonts w:cs="Arial"/>
                <w:lang w:val="fi-FI"/>
              </w:rPr>
              <w:t> </w:t>
            </w:r>
            <w:r w:rsidRPr="00B63091">
              <w:rPr>
                <w:lang w:val="fi-FI"/>
              </w:rPr>
              <w:t>yksil</w:t>
            </w:r>
            <w:r w:rsidRPr="00B63091">
              <w:rPr>
                <w:rFonts w:cs="Myriad Pro"/>
                <w:lang w:val="fi-FI"/>
              </w:rPr>
              <w:t>ö</w:t>
            </w:r>
            <w:r w:rsidRPr="00B63091">
              <w:rPr>
                <w:lang w:val="fi-FI"/>
              </w:rPr>
              <w:t>lliset tarpeet.</w:t>
            </w:r>
            <w:r w:rsidRPr="00B63091">
              <w:rPr>
                <w:rFonts w:cs="Arial"/>
                <w:lang w:val="fi-FI"/>
              </w:rPr>
              <w:t> </w:t>
            </w:r>
            <w:r w:rsidRPr="00B63091">
              <w:rPr>
                <w:lang w:val="fi-FI"/>
              </w:rPr>
              <w:t>T</w:t>
            </w:r>
            <w:r w:rsidRPr="00B63091">
              <w:rPr>
                <w:rFonts w:cs="Myriad Pro"/>
                <w:lang w:val="fi-FI"/>
              </w:rPr>
              <w:t>ä</w:t>
            </w:r>
            <w:r w:rsidRPr="00B63091">
              <w:rPr>
                <w:lang w:val="fi-FI"/>
              </w:rPr>
              <w:t>m</w:t>
            </w:r>
            <w:r w:rsidRPr="00B63091">
              <w:rPr>
                <w:rFonts w:cs="Myriad Pro"/>
                <w:lang w:val="fi-FI"/>
              </w:rPr>
              <w:t>ä</w:t>
            </w:r>
            <w:r w:rsidRPr="00B63091">
              <w:rPr>
                <w:rFonts w:cs="Arial"/>
                <w:lang w:val="fi-FI"/>
              </w:rPr>
              <w:t> </w:t>
            </w:r>
            <w:r w:rsidRPr="00B63091">
              <w:rPr>
                <w:lang w:val="fi-FI"/>
              </w:rPr>
              <w:t>on</w:t>
            </w:r>
            <w:r w:rsidRPr="00B63091">
              <w:rPr>
                <w:rFonts w:cs="Arial"/>
                <w:lang w:val="fi-FI"/>
              </w:rPr>
              <w:t> </w:t>
            </w:r>
            <w:r w:rsidRPr="00B63091">
              <w:rPr>
                <w:lang w:val="fi-FI"/>
              </w:rPr>
              <w:t>perusta arvioitaessa,</w:t>
            </w:r>
            <w:r w:rsidRPr="00B63091">
              <w:rPr>
                <w:rFonts w:cs="Arial"/>
                <w:lang w:val="fi-FI"/>
              </w:rPr>
              <w:t> </w:t>
            </w:r>
            <w:r w:rsidRPr="00B63091">
              <w:rPr>
                <w:lang w:val="fi-FI"/>
              </w:rPr>
              <w:t>toteutetaanko</w:t>
            </w:r>
            <w:r w:rsidRPr="00B63091">
              <w:rPr>
                <w:rFonts w:cs="Arial"/>
                <w:lang w:val="fi-FI"/>
              </w:rPr>
              <w:t> </w:t>
            </w:r>
            <w:r w:rsidRPr="00B63091">
              <w:rPr>
                <w:lang w:val="fi-FI"/>
              </w:rPr>
              <w:t>tarvittava</w:t>
            </w:r>
            <w:r w:rsidRPr="00B63091">
              <w:rPr>
                <w:rFonts w:cs="Arial"/>
                <w:lang w:val="fi-FI"/>
              </w:rPr>
              <w:t> </w:t>
            </w:r>
            <w:r w:rsidRPr="00B63091">
              <w:rPr>
                <w:lang w:val="fi-FI"/>
              </w:rPr>
              <w:t>palvelu l</w:t>
            </w:r>
            <w:r w:rsidRPr="00B63091">
              <w:rPr>
                <w:rFonts w:cs="Myriad Pro"/>
                <w:lang w:val="fi-FI"/>
              </w:rPr>
              <w:t>ä</w:t>
            </w:r>
            <w:r w:rsidRPr="00B63091">
              <w:rPr>
                <w:lang w:val="fi-FI"/>
              </w:rPr>
              <w:t>hi- vai et</w:t>
            </w:r>
            <w:r w:rsidRPr="00B63091">
              <w:rPr>
                <w:rFonts w:cs="Myriad Pro"/>
                <w:lang w:val="fi-FI"/>
              </w:rPr>
              <w:t>ä</w:t>
            </w:r>
            <w:r w:rsidRPr="00B63091">
              <w:rPr>
                <w:lang w:val="fi-FI"/>
              </w:rPr>
              <w:t>palveluna. Ratkaisun tulee perustua</w:t>
            </w:r>
            <w:r w:rsidRPr="00B63091">
              <w:rPr>
                <w:rFonts w:cs="Arial"/>
                <w:lang w:val="fi-FI"/>
              </w:rPr>
              <w:t> </w:t>
            </w:r>
            <w:r w:rsidRPr="00B63091">
              <w:rPr>
                <w:lang w:val="fi-FI"/>
              </w:rPr>
              <w:t>palvelutarpeeseen. Sit</w:t>
            </w:r>
            <w:r w:rsidRPr="00B63091">
              <w:rPr>
                <w:rFonts w:cs="Myriad Pro"/>
                <w:lang w:val="fi-FI"/>
              </w:rPr>
              <w:t>ä</w:t>
            </w:r>
            <w:r w:rsidRPr="00B63091">
              <w:rPr>
                <w:lang w:val="fi-FI"/>
              </w:rPr>
              <w:t xml:space="preserve"> ei saa</w:t>
            </w:r>
            <w:r w:rsidRPr="00B63091">
              <w:rPr>
                <w:rFonts w:cs="Arial"/>
                <w:lang w:val="fi-FI"/>
              </w:rPr>
              <w:t> </w:t>
            </w:r>
            <w:r w:rsidRPr="00B63091">
              <w:rPr>
                <w:lang w:val="fi-FI"/>
              </w:rPr>
              <w:t>ohjata matkoista johtuvat taloudelliset intressit.</w:t>
            </w:r>
            <w:r w:rsidRPr="00B63091">
              <w:rPr>
                <w:rFonts w:cs="Arial"/>
                <w:lang w:val="fi-FI"/>
              </w:rPr>
              <w:t> </w:t>
            </w:r>
            <w:r w:rsidRPr="00B63091">
              <w:rPr>
                <w:lang w:val="fi-FI"/>
              </w:rPr>
              <w:t>T</w:t>
            </w:r>
            <w:r w:rsidRPr="00B63091">
              <w:rPr>
                <w:rFonts w:cs="Myriad Pro"/>
                <w:lang w:val="fi-FI"/>
              </w:rPr>
              <w:t>ä</w:t>
            </w:r>
            <w:r w:rsidRPr="00B63091">
              <w:rPr>
                <w:lang w:val="fi-FI"/>
              </w:rPr>
              <w:t>ss</w:t>
            </w:r>
            <w:r w:rsidRPr="00B63091">
              <w:rPr>
                <w:rFonts w:cs="Myriad Pro"/>
                <w:lang w:val="fi-FI"/>
              </w:rPr>
              <w:t>ä</w:t>
            </w:r>
            <w:r w:rsidRPr="00B63091">
              <w:rPr>
                <w:lang w:val="fi-FI"/>
              </w:rPr>
              <w:t xml:space="preserve">kin korostuu </w:t>
            </w:r>
            <w:r w:rsidRPr="00B63091">
              <w:rPr>
                <w:b/>
                <w:lang w:val="fi-FI"/>
              </w:rPr>
              <w:t>muutoksenhakuoike</w:t>
            </w:r>
            <w:r w:rsidRPr="00B63091">
              <w:rPr>
                <w:b/>
                <w:lang w:val="fi-FI"/>
              </w:rPr>
              <w:lastRenderedPageBreak/>
              <w:t>us,</w:t>
            </w:r>
            <w:r w:rsidRPr="00B63091">
              <w:rPr>
                <w:rFonts w:cs="Arial"/>
                <w:lang w:val="fi-FI"/>
              </w:rPr>
              <w:t> </w:t>
            </w:r>
            <w:r w:rsidRPr="00B63091">
              <w:rPr>
                <w:lang w:val="fi-FI"/>
              </w:rPr>
              <w:t>joka</w:t>
            </w:r>
            <w:r w:rsidRPr="00B63091">
              <w:rPr>
                <w:rFonts w:cs="Arial"/>
                <w:lang w:val="fi-FI"/>
              </w:rPr>
              <w:t> </w:t>
            </w:r>
            <w:r w:rsidRPr="00B63091">
              <w:rPr>
                <w:lang w:val="fi-FI"/>
              </w:rPr>
              <w:t>koskisi</w:t>
            </w:r>
            <w:r w:rsidRPr="00B63091">
              <w:rPr>
                <w:rFonts w:cs="Arial"/>
                <w:lang w:val="fi-FI"/>
              </w:rPr>
              <w:t> </w:t>
            </w:r>
            <w:r w:rsidRPr="00B63091">
              <w:rPr>
                <w:lang w:val="fi-FI"/>
              </w:rPr>
              <w:t>mm. oikeutta</w:t>
            </w:r>
            <w:r w:rsidRPr="00B63091">
              <w:rPr>
                <w:rFonts w:cs="Arial"/>
                <w:lang w:val="fi-FI"/>
              </w:rPr>
              <w:t> </w:t>
            </w:r>
            <w:r w:rsidRPr="00B63091">
              <w:rPr>
                <w:lang w:val="fi-FI"/>
              </w:rPr>
              <w:t>k</w:t>
            </w:r>
            <w:r w:rsidRPr="00B63091">
              <w:rPr>
                <w:rFonts w:cs="Myriad Pro"/>
                <w:lang w:val="fi-FI"/>
              </w:rPr>
              <w:t>ä</w:t>
            </w:r>
            <w:r w:rsidRPr="00B63091">
              <w:rPr>
                <w:lang w:val="fi-FI"/>
              </w:rPr>
              <w:t>ytt</w:t>
            </w:r>
            <w:r w:rsidRPr="00B63091">
              <w:rPr>
                <w:rFonts w:cs="Myriad Pro"/>
                <w:lang w:val="fi-FI"/>
              </w:rPr>
              <w:t>ää</w:t>
            </w:r>
            <w:r w:rsidRPr="00B63091">
              <w:rPr>
                <w:lang w:val="fi-FI"/>
              </w:rPr>
              <w:t xml:space="preserve"> taksia, vakiotaksioikeutta</w:t>
            </w:r>
            <w:r w:rsidRPr="00B63091">
              <w:rPr>
                <w:rFonts w:cs="Arial"/>
                <w:lang w:val="fi-FI"/>
              </w:rPr>
              <w:t> </w:t>
            </w:r>
            <w:r w:rsidRPr="00B63091">
              <w:rPr>
                <w:lang w:val="fi-FI"/>
              </w:rPr>
              <w:t>tai muutoin</w:t>
            </w:r>
            <w:r w:rsidRPr="00B63091">
              <w:rPr>
                <w:rFonts w:cs="Arial"/>
                <w:lang w:val="fi-FI"/>
              </w:rPr>
              <w:t> </w:t>
            </w:r>
            <w:r w:rsidRPr="00B63091">
              <w:rPr>
                <w:lang w:val="fi-FI"/>
              </w:rPr>
              <w:t>korvausp</w:t>
            </w:r>
            <w:r w:rsidRPr="00B63091">
              <w:rPr>
                <w:rFonts w:cs="Myriad Pro"/>
                <w:lang w:val="fi-FI"/>
              </w:rPr>
              <w:t>ää</w:t>
            </w:r>
            <w:r w:rsidRPr="00B63091">
              <w:rPr>
                <w:lang w:val="fi-FI"/>
              </w:rPr>
              <w:t>t</w:t>
            </w:r>
            <w:r w:rsidRPr="00B63091">
              <w:rPr>
                <w:rFonts w:cs="Myriad Pro"/>
                <w:lang w:val="fi-FI"/>
              </w:rPr>
              <w:t>ö</w:t>
            </w:r>
            <w:r w:rsidRPr="00B63091">
              <w:rPr>
                <w:lang w:val="fi-FI"/>
              </w:rPr>
              <w:t>st</w:t>
            </w:r>
            <w:r w:rsidRPr="00B63091">
              <w:rPr>
                <w:rFonts w:cs="Myriad Pro"/>
                <w:lang w:val="fi-FI"/>
              </w:rPr>
              <w:t>ä</w:t>
            </w:r>
            <w:r w:rsidRPr="00B63091">
              <w:rPr>
                <w:lang w:val="fi-FI"/>
              </w:rPr>
              <w:t>.</w:t>
            </w:r>
            <w:r w:rsidRPr="00B63091">
              <w:rPr>
                <w:rFonts w:cs="Arial"/>
                <w:lang w:val="fi-FI"/>
              </w:rPr>
              <w:t> </w:t>
            </w:r>
            <w:r w:rsidRPr="00B63091">
              <w:rPr>
                <w:lang w:val="fi-FI"/>
              </w:rPr>
              <w:t>Matkakustannusten korvausmenettelyssä</w:t>
            </w:r>
            <w:r w:rsidRPr="00B63091">
              <w:rPr>
                <w:rFonts w:cs="Arial"/>
                <w:lang w:val="fi-FI"/>
              </w:rPr>
              <w:t> </w:t>
            </w:r>
            <w:r w:rsidRPr="00B63091">
              <w:rPr>
                <w:lang w:val="fi-FI"/>
              </w:rPr>
              <w:t>on huomioitava</w:t>
            </w:r>
            <w:r w:rsidRPr="00B63091">
              <w:rPr>
                <w:rFonts w:cs="Arial"/>
                <w:lang w:val="fi-FI"/>
              </w:rPr>
              <w:t> </w:t>
            </w:r>
            <w:r w:rsidRPr="00B63091">
              <w:rPr>
                <w:lang w:val="fi-FI"/>
              </w:rPr>
              <w:t>tilanteet, joissa hoitoa ei voi</w:t>
            </w:r>
            <w:r w:rsidRPr="00B63091">
              <w:rPr>
                <w:rFonts w:cs="Arial"/>
                <w:lang w:val="fi-FI"/>
              </w:rPr>
              <w:t> </w:t>
            </w:r>
            <w:r w:rsidRPr="00B63091">
              <w:rPr>
                <w:lang w:val="fi-FI"/>
              </w:rPr>
              <w:t>antaa</w:t>
            </w:r>
            <w:r w:rsidRPr="00B63091">
              <w:rPr>
                <w:rFonts w:cs="Arial"/>
                <w:lang w:val="fi-FI"/>
              </w:rPr>
              <w:t> </w:t>
            </w:r>
            <w:r w:rsidRPr="00B63091">
              <w:rPr>
                <w:lang w:val="fi-FI"/>
              </w:rPr>
              <w:t>l</w:t>
            </w:r>
            <w:r w:rsidRPr="00B63091">
              <w:rPr>
                <w:rFonts w:cs="Myriad Pro"/>
                <w:lang w:val="fi-FI"/>
              </w:rPr>
              <w:t>ä</w:t>
            </w:r>
            <w:r w:rsidRPr="00B63091">
              <w:rPr>
                <w:lang w:val="fi-FI"/>
              </w:rPr>
              <w:t>himm</w:t>
            </w:r>
            <w:r w:rsidRPr="00B63091">
              <w:rPr>
                <w:rFonts w:cs="Myriad Pro"/>
                <w:lang w:val="fi-FI"/>
              </w:rPr>
              <w:t>ä</w:t>
            </w:r>
            <w:r w:rsidRPr="00B63091">
              <w:rPr>
                <w:lang w:val="fi-FI"/>
              </w:rPr>
              <w:t>ss</w:t>
            </w:r>
            <w:r w:rsidRPr="00B63091">
              <w:rPr>
                <w:rFonts w:cs="Myriad Pro"/>
                <w:lang w:val="fi-FI"/>
              </w:rPr>
              <w:t>ä</w:t>
            </w:r>
            <w:r w:rsidRPr="00B63091">
              <w:rPr>
                <w:rFonts w:cs="Arial"/>
                <w:lang w:val="fi-FI"/>
              </w:rPr>
              <w:t> </w:t>
            </w:r>
            <w:r w:rsidRPr="00B63091">
              <w:rPr>
                <w:lang w:val="fi-FI"/>
              </w:rPr>
              <w:t>tutkimus- tai hoitopaikassa</w:t>
            </w:r>
            <w:r w:rsidRPr="00B63091">
              <w:rPr>
                <w:rFonts w:cs="Arial"/>
                <w:lang w:val="fi-FI"/>
              </w:rPr>
              <w:t> </w:t>
            </w:r>
            <w:r w:rsidRPr="00B63091">
              <w:rPr>
                <w:lang w:val="fi-FI"/>
              </w:rPr>
              <w:t>esim.</w:t>
            </w:r>
            <w:r w:rsidRPr="00B63091">
              <w:rPr>
                <w:rFonts w:cs="Arial"/>
                <w:lang w:val="fi-FI"/>
              </w:rPr>
              <w:t> </w:t>
            </w:r>
            <w:r w:rsidRPr="00B63091">
              <w:rPr>
                <w:lang w:val="fi-FI"/>
              </w:rPr>
              <w:t>jos laitteet eiv</w:t>
            </w:r>
            <w:r w:rsidRPr="00B63091">
              <w:rPr>
                <w:rFonts w:cs="Myriad Pro"/>
                <w:lang w:val="fi-FI"/>
              </w:rPr>
              <w:t>ä</w:t>
            </w:r>
            <w:r w:rsidRPr="00B63091">
              <w:rPr>
                <w:lang w:val="fi-FI"/>
              </w:rPr>
              <w:t>t ole esteett</w:t>
            </w:r>
            <w:r w:rsidRPr="00B63091">
              <w:rPr>
                <w:rFonts w:cs="Myriad Pro"/>
                <w:lang w:val="fi-FI"/>
              </w:rPr>
              <w:t>ö</w:t>
            </w:r>
            <w:r w:rsidRPr="00B63091">
              <w:rPr>
                <w:lang w:val="fi-FI"/>
              </w:rPr>
              <w:t>mi</w:t>
            </w:r>
            <w:r w:rsidRPr="00B63091">
              <w:rPr>
                <w:rFonts w:cs="Myriad Pro"/>
                <w:lang w:val="fi-FI"/>
              </w:rPr>
              <w:t>ä</w:t>
            </w:r>
            <w:r w:rsidRPr="00B63091">
              <w:rPr>
                <w:lang w:val="fi-FI"/>
              </w:rPr>
              <w:t>.</w:t>
            </w:r>
            <w:r w:rsidRPr="00B63091">
              <w:rPr>
                <w:rFonts w:cs="Arial"/>
                <w:lang w:val="fi-FI"/>
              </w:rPr>
              <w:t> </w:t>
            </w:r>
            <w:r w:rsidRPr="00B63091">
              <w:rPr>
                <w:lang w:val="fi-FI"/>
              </w:rPr>
              <w:t>Vammaisfoorumi muistuttaa</w:t>
            </w:r>
            <w:r w:rsidRPr="00B63091">
              <w:rPr>
                <w:rFonts w:cs="Arial"/>
                <w:lang w:val="fi-FI"/>
              </w:rPr>
              <w:t> </w:t>
            </w:r>
            <w:r w:rsidRPr="00B63091">
              <w:rPr>
                <w:b/>
                <w:lang w:val="fi-FI"/>
              </w:rPr>
              <w:t>yhdenvertaisuuslain velvoitteesta</w:t>
            </w:r>
            <w:r w:rsidRPr="00B63091">
              <w:rPr>
                <w:rFonts w:cs="Arial"/>
                <w:b/>
                <w:lang w:val="fi-FI"/>
              </w:rPr>
              <w:t> </w:t>
            </w:r>
            <w:r w:rsidRPr="00B63091">
              <w:rPr>
                <w:b/>
                <w:lang w:val="fi-FI"/>
              </w:rPr>
              <w:t>huomioida vammaisten ihmisten erityistarpeet.</w:t>
            </w:r>
          </w:p>
        </w:tc>
        <w:tc>
          <w:tcPr>
            <w:tcW w:w="1126" w:type="pct"/>
          </w:tcPr>
          <w:p w14:paraId="718EB704" w14:textId="77777777" w:rsidR="00B63091" w:rsidRPr="00B63091" w:rsidRDefault="00B63091" w:rsidP="00B63091">
            <w:pPr>
              <w:rPr>
                <w:lang w:val="fi-FI"/>
              </w:rPr>
            </w:pPr>
            <w:r w:rsidRPr="00B63091">
              <w:rPr>
                <w:lang w:val="fi-FI"/>
              </w:rPr>
              <w:lastRenderedPageBreak/>
              <w:t>Vammaisfoorumi näkee,</w:t>
            </w:r>
            <w:r w:rsidRPr="00B63091">
              <w:rPr>
                <w:b/>
                <w:bCs/>
                <w:lang w:val="fi-FI"/>
              </w:rPr>
              <w:t xml:space="preserve"> ettei</w:t>
            </w:r>
            <w:r w:rsidRPr="00B63091">
              <w:rPr>
                <w:lang w:val="fi-FI"/>
              </w:rPr>
              <w:t xml:space="preserve"> monikanavarahoituksen osalta </w:t>
            </w:r>
            <w:r w:rsidRPr="00B63091">
              <w:rPr>
                <w:b/>
                <w:bCs/>
                <w:lang w:val="fi-FI"/>
              </w:rPr>
              <w:t>tule tehdä muutoksia ennen kuin hyvinvointialueiden toimint</w:t>
            </w:r>
            <w:r w:rsidRPr="00B63091">
              <w:rPr>
                <w:lang w:val="fi-FI"/>
              </w:rPr>
              <w:t xml:space="preserve">a nykyisten sosiaali- ja terveyspalveluiden järjestäjänä on </w:t>
            </w:r>
            <w:r w:rsidRPr="00B63091">
              <w:rPr>
                <w:b/>
                <w:bCs/>
                <w:lang w:val="fi-FI"/>
              </w:rPr>
              <w:t>vakiintunut.</w:t>
            </w:r>
          </w:p>
          <w:p w14:paraId="0B0FFD35" w14:textId="77777777" w:rsidR="00B63091" w:rsidRPr="00B63091" w:rsidRDefault="00B63091" w:rsidP="00B63091">
            <w:pPr>
              <w:rPr>
                <w:lang w:val="fi-FI"/>
              </w:rPr>
            </w:pPr>
            <w:r w:rsidRPr="00B63091">
              <w:rPr>
                <w:b/>
                <w:bCs/>
                <w:lang w:val="fi-FI"/>
              </w:rPr>
              <w:t>Nostaa esille yleiskatteellisuuden, ha osaamisen, resurssit, subjektiivinen oikeus ja muutoksenhaku</w:t>
            </w:r>
            <w:r w:rsidRPr="00072233">
              <w:rPr>
                <w:b/>
                <w:bCs/>
                <w:vertAlign w:val="superscript"/>
              </w:rPr>
              <w:footnoteReference w:id="3"/>
            </w:r>
          </w:p>
        </w:tc>
        <w:tc>
          <w:tcPr>
            <w:tcW w:w="1105" w:type="pct"/>
          </w:tcPr>
          <w:p w14:paraId="7F718B54" w14:textId="77777777" w:rsidR="00B63091" w:rsidRPr="00B63091" w:rsidRDefault="00B63091" w:rsidP="00B63091">
            <w:pPr>
              <w:rPr>
                <w:lang w:val="fi-FI"/>
              </w:rPr>
            </w:pPr>
            <w:r w:rsidRPr="00B63091">
              <w:rPr>
                <w:lang w:val="fi-FI"/>
              </w:rPr>
              <w:t>Vammaisfoorumi</w:t>
            </w:r>
            <w:r w:rsidRPr="00B63091">
              <w:rPr>
                <w:rFonts w:cs="Arial"/>
                <w:lang w:val="fi-FI"/>
              </w:rPr>
              <w:t> </w:t>
            </w:r>
            <w:r w:rsidRPr="00B63091">
              <w:rPr>
                <w:lang w:val="fi-FI"/>
              </w:rPr>
              <w:t>pitää tärkeänä varmistaa, että</w:t>
            </w:r>
            <w:r w:rsidRPr="00B63091">
              <w:rPr>
                <w:rFonts w:cs="Arial"/>
                <w:lang w:val="fi-FI"/>
              </w:rPr>
              <w:t> </w:t>
            </w:r>
            <w:r w:rsidRPr="00B63091">
              <w:rPr>
                <w:b/>
                <w:lang w:val="fi-FI"/>
              </w:rPr>
              <w:t>l</w:t>
            </w:r>
            <w:r w:rsidRPr="00B63091">
              <w:rPr>
                <w:rFonts w:cs="Myriad Pro"/>
                <w:b/>
                <w:lang w:val="fi-FI"/>
              </w:rPr>
              <w:t>ää</w:t>
            </w:r>
            <w:r w:rsidRPr="00B63091">
              <w:rPr>
                <w:b/>
                <w:lang w:val="fi-FI"/>
              </w:rPr>
              <w:t>kkeiden</w:t>
            </w:r>
            <w:r w:rsidRPr="00B63091">
              <w:rPr>
                <w:rFonts w:cs="Arial"/>
                <w:b/>
                <w:lang w:val="fi-FI"/>
              </w:rPr>
              <w:t> </w:t>
            </w:r>
            <w:r w:rsidRPr="00B63091">
              <w:rPr>
                <w:b/>
                <w:lang w:val="fi-FI"/>
              </w:rPr>
              <w:t>hintataso</w:t>
            </w:r>
            <w:r w:rsidRPr="00B63091">
              <w:rPr>
                <w:rFonts w:cs="Arial"/>
                <w:b/>
                <w:lang w:val="fi-FI"/>
              </w:rPr>
              <w:t> </w:t>
            </w:r>
            <w:r w:rsidRPr="00B63091">
              <w:rPr>
                <w:b/>
                <w:lang w:val="fi-FI"/>
              </w:rPr>
              <w:t>pysyy riitt</w:t>
            </w:r>
            <w:r w:rsidRPr="00B63091">
              <w:rPr>
                <w:rFonts w:cs="Myriad Pro"/>
                <w:b/>
                <w:lang w:val="fi-FI"/>
              </w:rPr>
              <w:t>ä</w:t>
            </w:r>
            <w:r w:rsidRPr="00B63091">
              <w:rPr>
                <w:b/>
                <w:lang w:val="fi-FI"/>
              </w:rPr>
              <w:t>v</w:t>
            </w:r>
            <w:r w:rsidRPr="00B63091">
              <w:rPr>
                <w:rFonts w:cs="Myriad Pro"/>
                <w:b/>
                <w:lang w:val="fi-FI"/>
              </w:rPr>
              <w:t>ä</w:t>
            </w:r>
            <w:r w:rsidRPr="00B63091">
              <w:rPr>
                <w:b/>
                <w:lang w:val="fi-FI"/>
              </w:rPr>
              <w:t>n</w:t>
            </w:r>
            <w:r w:rsidRPr="00B63091">
              <w:rPr>
                <w:rFonts w:cs="Arial"/>
                <w:b/>
                <w:lang w:val="fi-FI"/>
              </w:rPr>
              <w:t> </w:t>
            </w:r>
            <w:r w:rsidRPr="00B63091">
              <w:rPr>
                <w:b/>
                <w:lang w:val="fi-FI"/>
              </w:rPr>
              <w:t>alhaisena</w:t>
            </w:r>
            <w:r w:rsidRPr="00B63091">
              <w:rPr>
                <w:rFonts w:cs="Arial"/>
                <w:b/>
                <w:lang w:val="fi-FI"/>
              </w:rPr>
              <w:t> </w:t>
            </w:r>
            <w:r w:rsidRPr="00B63091">
              <w:rPr>
                <w:b/>
                <w:lang w:val="fi-FI"/>
              </w:rPr>
              <w:t>ja</w:t>
            </w:r>
            <w:r w:rsidRPr="00B63091">
              <w:rPr>
                <w:rFonts w:cs="Arial"/>
                <w:b/>
                <w:lang w:val="fi-FI"/>
              </w:rPr>
              <w:t> </w:t>
            </w:r>
            <w:r w:rsidRPr="00B63091">
              <w:rPr>
                <w:b/>
                <w:lang w:val="fi-FI"/>
              </w:rPr>
              <w:t>korvaustaso pysyy riitt</w:t>
            </w:r>
            <w:r w:rsidRPr="00B63091">
              <w:rPr>
                <w:rFonts w:cs="Myriad Pro"/>
                <w:b/>
                <w:lang w:val="fi-FI"/>
              </w:rPr>
              <w:t>ä</w:t>
            </w:r>
            <w:r w:rsidRPr="00B63091">
              <w:rPr>
                <w:b/>
                <w:lang w:val="fi-FI"/>
              </w:rPr>
              <w:t>v</w:t>
            </w:r>
            <w:r w:rsidRPr="00B63091">
              <w:rPr>
                <w:rFonts w:cs="Myriad Pro"/>
                <w:b/>
                <w:lang w:val="fi-FI"/>
              </w:rPr>
              <w:t>ä</w:t>
            </w:r>
            <w:r w:rsidRPr="00B63091">
              <w:rPr>
                <w:b/>
                <w:lang w:val="fi-FI"/>
              </w:rPr>
              <w:t>n</w:t>
            </w:r>
            <w:r w:rsidRPr="00B63091">
              <w:rPr>
                <w:rFonts w:cs="Arial"/>
                <w:b/>
                <w:lang w:val="fi-FI"/>
              </w:rPr>
              <w:t> </w:t>
            </w:r>
            <w:r w:rsidRPr="00B63091">
              <w:rPr>
                <w:b/>
                <w:lang w:val="fi-FI"/>
              </w:rPr>
              <w:t>korkeana</w:t>
            </w:r>
            <w:r w:rsidRPr="00B63091">
              <w:rPr>
                <w:lang w:val="fi-FI"/>
              </w:rPr>
              <w:t>, jotta runsaasti l</w:t>
            </w:r>
            <w:r w:rsidRPr="00B63091">
              <w:rPr>
                <w:rFonts w:cs="Myriad Pro"/>
                <w:lang w:val="fi-FI"/>
              </w:rPr>
              <w:t>ää</w:t>
            </w:r>
            <w:r w:rsidRPr="00B63091">
              <w:rPr>
                <w:lang w:val="fi-FI"/>
              </w:rPr>
              <w:t>kkeit</w:t>
            </w:r>
            <w:r w:rsidRPr="00B63091">
              <w:rPr>
                <w:rFonts w:cs="Myriad Pro"/>
                <w:lang w:val="fi-FI"/>
              </w:rPr>
              <w:t>ä</w:t>
            </w:r>
            <w:r w:rsidRPr="00B63091">
              <w:rPr>
                <w:lang w:val="fi-FI"/>
              </w:rPr>
              <w:t xml:space="preserve"> tarvitsevilla</w:t>
            </w:r>
            <w:r w:rsidRPr="00B63091">
              <w:rPr>
                <w:rFonts w:cs="Arial"/>
                <w:lang w:val="fi-FI"/>
              </w:rPr>
              <w:t> </w:t>
            </w:r>
            <w:r w:rsidRPr="00B63091">
              <w:rPr>
                <w:lang w:val="fi-FI"/>
              </w:rPr>
              <w:t>olisi taloudellisesti mahdollista hankkia</w:t>
            </w:r>
            <w:r w:rsidRPr="00B63091">
              <w:rPr>
                <w:rFonts w:cs="Arial"/>
                <w:lang w:val="fi-FI"/>
              </w:rPr>
              <w:t> </w:t>
            </w:r>
            <w:r w:rsidRPr="00B63091">
              <w:rPr>
                <w:lang w:val="fi-FI"/>
              </w:rPr>
              <w:t>tarvitsemansa l</w:t>
            </w:r>
            <w:r w:rsidRPr="00B63091">
              <w:rPr>
                <w:rFonts w:cs="Myriad Pro"/>
                <w:lang w:val="fi-FI"/>
              </w:rPr>
              <w:t>ää</w:t>
            </w:r>
            <w:r w:rsidRPr="00B63091">
              <w:rPr>
                <w:lang w:val="fi-FI"/>
              </w:rPr>
              <w:t>kitys.</w:t>
            </w:r>
          </w:p>
        </w:tc>
      </w:tr>
      <w:tr w:rsidR="00B63091" w:rsidRPr="00270F51" w14:paraId="3B53B1F5" w14:textId="77777777" w:rsidTr="00B63091">
        <w:trPr>
          <w:jc w:val="center"/>
        </w:trPr>
        <w:tc>
          <w:tcPr>
            <w:tcW w:w="582" w:type="pct"/>
          </w:tcPr>
          <w:p w14:paraId="5857A758" w14:textId="77777777" w:rsidR="00B63091" w:rsidRDefault="00B63091" w:rsidP="00B63091">
            <w:r>
              <w:t xml:space="preserve">HALI ry </w:t>
            </w:r>
          </w:p>
        </w:tc>
        <w:tc>
          <w:tcPr>
            <w:tcW w:w="1104" w:type="pct"/>
          </w:tcPr>
          <w:p w14:paraId="35BBD182" w14:textId="77777777" w:rsidR="00B63091" w:rsidRPr="00B63091" w:rsidRDefault="00B63091" w:rsidP="00B63091">
            <w:pPr>
              <w:rPr>
                <w:lang w:val="fi-FI"/>
              </w:rPr>
            </w:pPr>
            <w:r w:rsidRPr="00B63091">
              <w:rPr>
                <w:lang w:val="fi-FI"/>
              </w:rPr>
              <w:t xml:space="preserve">Hyvinvointiala HALI ry katsoo, että terveydenhuollon monikanavarahoituksen purkamisesta tehty </w:t>
            </w:r>
            <w:r w:rsidRPr="00B63091">
              <w:rPr>
                <w:b/>
                <w:lang w:val="fi-FI"/>
              </w:rPr>
              <w:t>virkamiesselvitys ei tarjoa riittävää pohjaa muutoksista päättämiseksi.</w:t>
            </w:r>
            <w:r w:rsidRPr="00B63091">
              <w:rPr>
                <w:lang w:val="fi-FI"/>
              </w:rPr>
              <w:t xml:space="preserve"> Valmistelussa tulisi selvittää myös vaihtoehtoja Kela-korvausten sisältöjen </w:t>
            </w:r>
            <w:r w:rsidRPr="00B63091">
              <w:rPr>
                <w:b/>
                <w:lang w:val="fi-FI"/>
              </w:rPr>
              <w:t>kehittämiseksi.</w:t>
            </w:r>
            <w:r w:rsidRPr="00B63091">
              <w:rPr>
                <w:lang w:val="fi-FI"/>
              </w:rPr>
              <w:t xml:space="preserve"> Kela-korvauksia voitaisiin käyttää tehokkaasti koronapandemian aiheuttaman </w:t>
            </w:r>
            <w:r w:rsidRPr="00B63091">
              <w:rPr>
                <w:b/>
                <w:lang w:val="fi-FI"/>
              </w:rPr>
              <w:t>hoitovelan purkuun</w:t>
            </w:r>
            <w:r w:rsidRPr="00B63091">
              <w:rPr>
                <w:lang w:val="fi-FI"/>
              </w:rPr>
              <w:t xml:space="preserve"> erityisesti suun terveydenhuollossa tai mahdollistaa ihmisten pääsy lääkärin digivastaanotolle terveyskeskusmaksua vastaavalla summalla.</w:t>
            </w:r>
          </w:p>
        </w:tc>
        <w:tc>
          <w:tcPr>
            <w:tcW w:w="1083" w:type="pct"/>
          </w:tcPr>
          <w:p w14:paraId="01612958" w14:textId="77777777" w:rsidR="00B63091" w:rsidRPr="00B63091" w:rsidRDefault="00B63091" w:rsidP="00B63091">
            <w:pPr>
              <w:rPr>
                <w:lang w:val="fi-FI"/>
              </w:rPr>
            </w:pPr>
            <w:r w:rsidRPr="00B63091">
              <w:rPr>
                <w:lang w:val="fi-FI"/>
              </w:rPr>
              <w:t>Myös ensihoidon kokonaisuudesta tulisi tehdä laajempi selvitys. Selvityksen teettäminen on välttämätöntä, jotta varmistutaan siitä, ettei esimerkiksi ensihoidon kiireettömien siirtokuljetusten matkakorvauksia muuttamalla tehdä ihmisten palveluiden saatavuuteen ja yritysten toimintaedellytyksiin vaikuttavia, merkittäviä päätöksiä vajavaisin tiedoin.</w:t>
            </w:r>
          </w:p>
        </w:tc>
        <w:tc>
          <w:tcPr>
            <w:tcW w:w="1126" w:type="pct"/>
          </w:tcPr>
          <w:p w14:paraId="077BC287" w14:textId="77777777" w:rsidR="00B63091" w:rsidRPr="00B63091" w:rsidRDefault="00B63091" w:rsidP="00B63091">
            <w:pPr>
              <w:rPr>
                <w:lang w:val="fi-FI"/>
              </w:rPr>
            </w:pPr>
            <w:r w:rsidRPr="00B63091">
              <w:rPr>
                <w:lang w:val="fi-FI"/>
              </w:rPr>
              <w:t xml:space="preserve">Hyvinvointiala HALI ry katsoo, että terveydenhuollon monikanavarahoituksen purkamisesta tehty virka-miesselvitys </w:t>
            </w:r>
            <w:r w:rsidRPr="00B63091">
              <w:rPr>
                <w:b/>
                <w:bCs/>
                <w:lang w:val="fi-FI"/>
              </w:rPr>
              <w:t>ei tarjoa riittävää pohjaa muutoksista päättämiseksi</w:t>
            </w:r>
            <w:r w:rsidRPr="00B63091">
              <w:rPr>
                <w:lang w:val="fi-FI"/>
              </w:rPr>
              <w:t>.</w:t>
            </w:r>
          </w:p>
          <w:p w14:paraId="31E2794E" w14:textId="77777777" w:rsidR="00B63091" w:rsidRPr="00B63091" w:rsidRDefault="00B63091" w:rsidP="00B63091">
            <w:pPr>
              <w:rPr>
                <w:lang w:val="fi-FI"/>
              </w:rPr>
            </w:pPr>
            <w:r w:rsidRPr="00B63091">
              <w:rPr>
                <w:lang w:val="fi-FI"/>
              </w:rPr>
              <w:t xml:space="preserve">vaativan lääkinnällisen kuntoutuksen järjestämis- ja rahoitusvastuun sekä kuntoutuspsykoterapian palvelujen korvaamisen siirtäminen nopealla aikataululla pois Kelalta olisi yhtä aikaa sote-uudistuksen toimeenpanon sekä koronan aiheuttaman hoito- ja hoivavelan kanssa </w:t>
            </w:r>
            <w:r w:rsidRPr="00B63091">
              <w:rPr>
                <w:b/>
                <w:bCs/>
                <w:lang w:val="fi-FI"/>
              </w:rPr>
              <w:t>merkittävä riski palvelujen yhdenvertaisen toteutumisen, niiden saatavuuden ja laadu</w:t>
            </w:r>
            <w:r w:rsidRPr="00B63091">
              <w:rPr>
                <w:lang w:val="fi-FI"/>
              </w:rPr>
              <w:t>n sekä k</w:t>
            </w:r>
            <w:r w:rsidRPr="00B63091">
              <w:rPr>
                <w:b/>
                <w:bCs/>
                <w:lang w:val="fi-FI"/>
              </w:rPr>
              <w:t>untoutuksen tietopohjan</w:t>
            </w:r>
            <w:r w:rsidRPr="00B63091">
              <w:rPr>
                <w:lang w:val="fi-FI"/>
              </w:rPr>
              <w:t xml:space="preserve"> näkökulmasta.</w:t>
            </w:r>
          </w:p>
        </w:tc>
        <w:tc>
          <w:tcPr>
            <w:tcW w:w="1105" w:type="pct"/>
          </w:tcPr>
          <w:p w14:paraId="58547685" w14:textId="77777777" w:rsidR="00B63091" w:rsidRPr="00B63091" w:rsidRDefault="00B63091" w:rsidP="00B63091">
            <w:pPr>
              <w:pStyle w:val="Luettelokappale"/>
              <w:numPr>
                <w:ilvl w:val="0"/>
                <w:numId w:val="2"/>
              </w:numPr>
              <w:spacing w:before="120" w:line="276" w:lineRule="auto"/>
              <w:rPr>
                <w:lang w:val="fi-FI"/>
              </w:rPr>
            </w:pPr>
          </w:p>
        </w:tc>
      </w:tr>
      <w:tr w:rsidR="00B63091" w:rsidRPr="00270F51" w14:paraId="2FC26A28" w14:textId="77777777" w:rsidTr="00B63091">
        <w:trPr>
          <w:jc w:val="center"/>
        </w:trPr>
        <w:tc>
          <w:tcPr>
            <w:tcW w:w="582" w:type="pct"/>
          </w:tcPr>
          <w:p w14:paraId="14DED9E0" w14:textId="77777777" w:rsidR="00B63091" w:rsidRDefault="00B63091" w:rsidP="00B63091">
            <w:r>
              <w:lastRenderedPageBreak/>
              <w:t>LPY ry</w:t>
            </w:r>
          </w:p>
        </w:tc>
        <w:tc>
          <w:tcPr>
            <w:tcW w:w="1104" w:type="pct"/>
          </w:tcPr>
          <w:p w14:paraId="44591FFF" w14:textId="77777777" w:rsidR="00B63091" w:rsidRPr="00B63091" w:rsidRDefault="00B63091" w:rsidP="00B63091">
            <w:pPr>
              <w:rPr>
                <w:lang w:val="fi-FI"/>
              </w:rPr>
            </w:pPr>
            <w:r w:rsidRPr="00B63091">
              <w:rPr>
                <w:lang w:val="fi-FI"/>
              </w:rPr>
              <w:t xml:space="preserve">Eivät kannata valmistelussa olevan uudistuksen toteuttamista nyt mm. koska koronapandemian aikana muiden kuin koronatutkimusten ja -hoitojen saatavuus on heikentynyt merkittävästi – ja hoitojonot ovat kasvaneet kohtuuttoman pitkiksi. </w:t>
            </w:r>
            <w:r w:rsidRPr="00B63091">
              <w:rPr>
                <w:b/>
                <w:lang w:val="fi-FI"/>
              </w:rPr>
              <w:t>Hoitojonojen purkamisen nopeuttamiseksi Kelan sairaanhoidon korvaukset olisivat yksi hyvä väline.</w:t>
            </w:r>
            <w:r w:rsidRPr="00B63091">
              <w:rPr>
                <w:lang w:val="fi-FI"/>
              </w:rPr>
              <w:t xml:space="preserve"> Puutteistaan huolimatta Kelan kautta maksettavat yksityisen sairaanhoidon korvaukset ovat julkisen sektorin näkökulmasta k</w:t>
            </w:r>
            <w:r w:rsidRPr="00B63091">
              <w:rPr>
                <w:b/>
                <w:lang w:val="fi-FI"/>
              </w:rPr>
              <w:t xml:space="preserve">ustannustehokas </w:t>
            </w:r>
            <w:r w:rsidRPr="00B63091">
              <w:rPr>
                <w:lang w:val="fi-FI"/>
              </w:rPr>
              <w:t>tapa parantaa terveyspalveluiden saatavuutta. Sairausvakuutusjärjestelmä parantaa kansalaisten yhdenvertaisuutta, sillä jokaisen maksama sairausvakuutusmaksu on sitä suurempi mitä suuremmat ansiotulot hänellä on, mutta korvaussumma on kaikille sama.</w:t>
            </w:r>
          </w:p>
        </w:tc>
        <w:tc>
          <w:tcPr>
            <w:tcW w:w="1083" w:type="pct"/>
          </w:tcPr>
          <w:p w14:paraId="2A2D4744" w14:textId="77777777" w:rsidR="00B63091" w:rsidRPr="00B63091" w:rsidRDefault="00B63091" w:rsidP="00B63091">
            <w:pPr>
              <w:rPr>
                <w:lang w:val="fi-FI"/>
              </w:rPr>
            </w:pPr>
            <w:r w:rsidRPr="00B63091">
              <w:rPr>
                <w:lang w:val="fi-FI"/>
              </w:rPr>
              <w:t>Nykyisin käytössä olevat Kelan tietojärjestelmät mahdollistavat joustavan ja kustannustehokkaan rahoituksen kohdentamisen ja tiedolla johtamisen, esimerkkinä lääke- ja matkakustannusten sekä lääkärinpalkkioiden suorakorvausmenettelyt</w:t>
            </w:r>
          </w:p>
        </w:tc>
        <w:tc>
          <w:tcPr>
            <w:tcW w:w="1126" w:type="pct"/>
          </w:tcPr>
          <w:p w14:paraId="2613B613" w14:textId="77777777" w:rsidR="00B63091" w:rsidRPr="00B63091" w:rsidRDefault="00B63091" w:rsidP="00B63091">
            <w:pPr>
              <w:rPr>
                <w:lang w:val="fi-FI"/>
              </w:rPr>
            </w:pPr>
            <w:r w:rsidRPr="00B63091">
              <w:rPr>
                <w:lang w:val="fi-FI"/>
              </w:rPr>
              <w:t>Soten hallintorakenteen uudistamisessa ja käynnistämisessä on valtava työ ja aikataulu sen toteuttamiselle on äärimmäisen tiukka. Jos samaan yhteyteen yritetään toteuttaa rahoitusjärjestelmän uudistus, on i</w:t>
            </w:r>
            <w:r w:rsidRPr="00B63091">
              <w:rPr>
                <w:b/>
                <w:bCs/>
                <w:lang w:val="fi-FI"/>
              </w:rPr>
              <w:t>lmeisenä vaarana täysi kaaos.</w:t>
            </w:r>
          </w:p>
          <w:p w14:paraId="5D3CBD7C" w14:textId="77777777" w:rsidR="00B63091" w:rsidRPr="00B63091" w:rsidRDefault="00B63091" w:rsidP="00B63091">
            <w:pPr>
              <w:rPr>
                <w:lang w:val="fi-FI"/>
              </w:rPr>
            </w:pPr>
            <w:r w:rsidRPr="00B63091">
              <w:rPr>
                <w:b/>
                <w:bCs/>
                <w:lang w:val="fi-FI"/>
              </w:rPr>
              <w:t>ei kannata</w:t>
            </w:r>
            <w:r w:rsidRPr="00B63091">
              <w:rPr>
                <w:lang w:val="fi-FI"/>
              </w:rPr>
              <w:t xml:space="preserve"> pyrkiä muuttamaan vain </w:t>
            </w:r>
            <w:r w:rsidRPr="00B63091">
              <w:rPr>
                <w:b/>
                <w:bCs/>
                <w:lang w:val="fi-FI"/>
              </w:rPr>
              <w:t>yhtä monikanavaisen rahoitusjärjestelmän osaa.</w:t>
            </w:r>
            <w:r w:rsidRPr="00B63091">
              <w:rPr>
                <w:lang w:val="fi-FI"/>
              </w:rPr>
              <w:t xml:space="preserve"> Vaarana on, että osittaismuutos ei tue parhaalla mahdollisella tavalla sote-uudistuksen tavoitteiden toteutumista</w:t>
            </w:r>
          </w:p>
        </w:tc>
        <w:tc>
          <w:tcPr>
            <w:tcW w:w="1105" w:type="pct"/>
          </w:tcPr>
          <w:p w14:paraId="7E3E1BEE" w14:textId="77777777" w:rsidR="00B63091" w:rsidRPr="00B63091" w:rsidRDefault="00B63091" w:rsidP="00B63091">
            <w:pPr>
              <w:rPr>
                <w:lang w:val="fi-FI"/>
              </w:rPr>
            </w:pPr>
            <w:r w:rsidRPr="00B63091">
              <w:rPr>
                <w:lang w:val="fi-FI"/>
              </w:rPr>
              <w:t>Nykyisin käytössä olevat Kelan tietojärjestelmät mahdollistavat joustavan ja kustannustehokkaan rahoituksen kohdentamisen ja tiedolla johtamisen, esimerkkinä lääke- ja matkakustannusten sekä lääkärinpalkkioiden suorakorvausmenettelyt.</w:t>
            </w:r>
          </w:p>
        </w:tc>
      </w:tr>
      <w:tr w:rsidR="00B63091" w:rsidRPr="00270F51" w14:paraId="50B0B4DD" w14:textId="77777777" w:rsidTr="00B63091">
        <w:trPr>
          <w:jc w:val="center"/>
        </w:trPr>
        <w:tc>
          <w:tcPr>
            <w:tcW w:w="582" w:type="pct"/>
          </w:tcPr>
          <w:p w14:paraId="506F3B33" w14:textId="77777777" w:rsidR="00B63091" w:rsidRDefault="00B63091" w:rsidP="00B63091">
            <w:r>
              <w:t>Timo Hujanen, erikoistutkija</w:t>
            </w:r>
          </w:p>
        </w:tc>
        <w:tc>
          <w:tcPr>
            <w:tcW w:w="1104" w:type="pct"/>
          </w:tcPr>
          <w:p w14:paraId="563EF5FB" w14:textId="77777777" w:rsidR="00B63091" w:rsidRPr="00B63091" w:rsidRDefault="00B63091" w:rsidP="00B63091">
            <w:pPr>
              <w:rPr>
                <w:lang w:val="fi-FI"/>
              </w:rPr>
            </w:pPr>
            <w:r w:rsidRPr="00B63091">
              <w:rPr>
                <w:lang w:val="fi-FI"/>
              </w:rPr>
              <w:t xml:space="preserve">Sairaanhoidon korvauksia esittelevistä </w:t>
            </w:r>
            <w:r w:rsidRPr="00B63091">
              <w:rPr>
                <w:b/>
                <w:lang w:val="fi-FI"/>
              </w:rPr>
              <w:t>vaihtoehdoista vaihtoehto A</w:t>
            </w:r>
            <w:r w:rsidRPr="00B63091">
              <w:rPr>
                <w:lang w:val="fi-FI"/>
              </w:rPr>
              <w:t xml:space="preserve"> tukee mielestäni parhaiten sitä, että julkinen rahoitus ja terveyspalvelut olisivat väestölle mahdollisimman yhdenvertaisia.</w:t>
            </w:r>
          </w:p>
        </w:tc>
        <w:tc>
          <w:tcPr>
            <w:tcW w:w="1083" w:type="pct"/>
          </w:tcPr>
          <w:p w14:paraId="486F91F3" w14:textId="77777777" w:rsidR="00B63091" w:rsidRPr="00B63091" w:rsidRDefault="00B63091" w:rsidP="00B63091">
            <w:pPr>
              <w:rPr>
                <w:lang w:val="fi-FI"/>
              </w:rPr>
            </w:pPr>
            <w:r w:rsidRPr="00B63091">
              <w:rPr>
                <w:lang w:val="fi-FI"/>
              </w:rPr>
              <w:t>Suosittelee, että tässä tilanteessa, jossa alueet ovat</w:t>
            </w:r>
          </w:p>
          <w:p w14:paraId="7B3EE31A" w14:textId="77777777" w:rsidR="00B63091" w:rsidRPr="00B63091" w:rsidRDefault="00B63091" w:rsidP="00B63091">
            <w:pPr>
              <w:rPr>
                <w:lang w:val="fi-FI"/>
              </w:rPr>
            </w:pPr>
            <w:r w:rsidRPr="00B63091">
              <w:rPr>
                <w:lang w:val="fi-FI"/>
              </w:rPr>
              <w:t xml:space="preserve">erikokoisia ja taloudelliselta kantokyvyltään erilaisia, </w:t>
            </w:r>
            <w:r w:rsidRPr="00B63091">
              <w:rPr>
                <w:b/>
                <w:lang w:val="fi-FI"/>
              </w:rPr>
              <w:t>järjestelmään ei tehtäisi suuria muutoksia.</w:t>
            </w:r>
            <w:r w:rsidRPr="00B63091">
              <w:rPr>
                <w:lang w:val="fi-FI"/>
              </w:rPr>
              <w:t xml:space="preserve"> Järjestelmää</w:t>
            </w:r>
          </w:p>
          <w:p w14:paraId="369B55C1" w14:textId="77777777" w:rsidR="00B63091" w:rsidRPr="00B63091" w:rsidRDefault="00B63091" w:rsidP="00B63091">
            <w:pPr>
              <w:rPr>
                <w:lang w:val="fi-FI"/>
              </w:rPr>
            </w:pPr>
            <w:r w:rsidRPr="00B63091">
              <w:rPr>
                <w:lang w:val="fi-FI"/>
              </w:rPr>
              <w:lastRenderedPageBreak/>
              <w:t xml:space="preserve">voisi kuitenkin </w:t>
            </w:r>
            <w:r w:rsidRPr="00B63091">
              <w:rPr>
                <w:b/>
                <w:lang w:val="fi-FI"/>
              </w:rPr>
              <w:t>kehittää</w:t>
            </w:r>
            <w:r w:rsidRPr="00B63091">
              <w:rPr>
                <w:lang w:val="fi-FI"/>
              </w:rPr>
              <w:t xml:space="preserve"> niin, että se vastaisi hyvinvointialueiden tarpeita paremmin. Suositeltavin olisi ratkaisu, joka tukisi väestön yhdenvertaisuutta rahoituksen näkökulmasta, koska muutosten vaikutuksia ei tiedetä.</w:t>
            </w:r>
          </w:p>
        </w:tc>
        <w:tc>
          <w:tcPr>
            <w:tcW w:w="1126" w:type="pct"/>
          </w:tcPr>
          <w:p w14:paraId="0035A9F4" w14:textId="77777777" w:rsidR="00B63091" w:rsidRPr="00B63091" w:rsidRDefault="00B63091" w:rsidP="00B63091">
            <w:pPr>
              <w:rPr>
                <w:lang w:val="fi-FI"/>
              </w:rPr>
            </w:pPr>
            <w:r w:rsidRPr="00B63091">
              <w:rPr>
                <w:lang w:val="fi-FI"/>
              </w:rPr>
              <w:lastRenderedPageBreak/>
              <w:t xml:space="preserve">Monikanavarahoitukseen liittyviä arvioituja </w:t>
            </w:r>
            <w:r w:rsidRPr="00B63091">
              <w:rPr>
                <w:b/>
                <w:bCs/>
                <w:lang w:val="fi-FI"/>
              </w:rPr>
              <w:t>haittoja ei voida poistaa</w:t>
            </w:r>
            <w:r w:rsidRPr="00B63091">
              <w:rPr>
                <w:lang w:val="fi-FI"/>
              </w:rPr>
              <w:t xml:space="preserve"> </w:t>
            </w:r>
            <w:r w:rsidRPr="00B63091">
              <w:rPr>
                <w:b/>
                <w:bCs/>
                <w:lang w:val="fi-FI"/>
              </w:rPr>
              <w:t>julkisen sairaanhoitovakuutuksen osuutta vähentämällä tai poistamall</w:t>
            </w:r>
            <w:r w:rsidRPr="00B63091">
              <w:rPr>
                <w:lang w:val="fi-FI"/>
              </w:rPr>
              <w:t>a.</w:t>
            </w:r>
          </w:p>
          <w:p w14:paraId="25C5AB24" w14:textId="77777777" w:rsidR="00B63091" w:rsidRPr="00B63091" w:rsidRDefault="00B63091" w:rsidP="00B63091">
            <w:pPr>
              <w:rPr>
                <w:lang w:val="fi-FI"/>
              </w:rPr>
            </w:pPr>
            <w:r w:rsidRPr="00B63091">
              <w:rPr>
                <w:lang w:val="fi-FI"/>
              </w:rPr>
              <w:t xml:space="preserve">suosittelen, että tässä tilanteessa, jossa alueet ovat erikokoisia ja taloudelliselta </w:t>
            </w:r>
            <w:r w:rsidRPr="00B63091">
              <w:rPr>
                <w:lang w:val="fi-FI"/>
              </w:rPr>
              <w:lastRenderedPageBreak/>
              <w:t xml:space="preserve">kantokyvyltään erilaisia, </w:t>
            </w:r>
            <w:r w:rsidRPr="00B63091">
              <w:rPr>
                <w:b/>
                <w:bCs/>
                <w:lang w:val="fi-FI"/>
              </w:rPr>
              <w:t>järjestelmään ei tehtäisi suuria muutoksia.</w:t>
            </w:r>
            <w:r w:rsidRPr="00B63091">
              <w:rPr>
                <w:lang w:val="fi-FI"/>
              </w:rPr>
              <w:t xml:space="preserve"> Järjestelmää voisi kuitenkin kehittää niin, että se vastaisi hyvinvointialueiden tarpeita paremmin.</w:t>
            </w:r>
          </w:p>
        </w:tc>
        <w:tc>
          <w:tcPr>
            <w:tcW w:w="1105" w:type="pct"/>
          </w:tcPr>
          <w:p w14:paraId="2B435215" w14:textId="77777777" w:rsidR="00B63091" w:rsidRPr="00B63091" w:rsidRDefault="00B63091" w:rsidP="00B63091">
            <w:pPr>
              <w:rPr>
                <w:lang w:val="fi-FI"/>
              </w:rPr>
            </w:pPr>
            <w:r w:rsidRPr="00B63091">
              <w:rPr>
                <w:lang w:val="fi-FI"/>
              </w:rPr>
              <w:lastRenderedPageBreak/>
              <w:t xml:space="preserve">Ei kannata suuria muutoksia tässä tilanteessa. Järjestelmää voisi </w:t>
            </w:r>
            <w:r w:rsidRPr="00B63091">
              <w:rPr>
                <w:b/>
                <w:lang w:val="fi-FI"/>
              </w:rPr>
              <w:t xml:space="preserve">kehittää </w:t>
            </w:r>
            <w:r w:rsidRPr="00B63091">
              <w:rPr>
                <w:lang w:val="fi-FI"/>
              </w:rPr>
              <w:t xml:space="preserve">vastaamaan paremmin hyvinvointialueiden tarpeisiin. Suositeltavin olisi ratkaisu, joka tukisi väestön yhdenvertaisuutta </w:t>
            </w:r>
            <w:r w:rsidRPr="00B63091">
              <w:rPr>
                <w:lang w:val="fi-FI"/>
              </w:rPr>
              <w:lastRenderedPageBreak/>
              <w:t>rahoituksen näkökulmasta, koska muutosten vaikutuksia ei tiedetä.</w:t>
            </w:r>
          </w:p>
        </w:tc>
      </w:tr>
    </w:tbl>
    <w:p w14:paraId="1DBBCE71" w14:textId="741D166A" w:rsidR="007C085F" w:rsidRPr="007C085F" w:rsidRDefault="007C085F" w:rsidP="007C085F">
      <w:pPr>
        <w:pStyle w:val="Sisennettykappale"/>
        <w:ind w:left="0"/>
      </w:pPr>
    </w:p>
    <w:p w14:paraId="1AF1C43D" w14:textId="77777777" w:rsidR="007C085F" w:rsidRPr="007C085F" w:rsidRDefault="007C085F" w:rsidP="007C085F">
      <w:pPr>
        <w:pStyle w:val="Sisennettykappale"/>
        <w:ind w:left="0"/>
      </w:pPr>
    </w:p>
    <w:p w14:paraId="08722218" w14:textId="77777777" w:rsidR="007C085F" w:rsidRPr="007C085F" w:rsidRDefault="007C085F" w:rsidP="007C085F">
      <w:pPr>
        <w:pStyle w:val="Sisennettykappale"/>
      </w:pPr>
    </w:p>
    <w:p w14:paraId="10071633" w14:textId="77777777" w:rsidR="007C085F" w:rsidRPr="007C085F" w:rsidRDefault="007C085F" w:rsidP="007C085F">
      <w:pPr>
        <w:pStyle w:val="Sisennettykappale"/>
        <w:ind w:left="0"/>
      </w:pPr>
    </w:p>
    <w:tbl>
      <w:tblPr>
        <w:tblW w:w="0" w:type="auto"/>
        <w:tblCellMar>
          <w:left w:w="6" w:type="dxa"/>
          <w:right w:w="6" w:type="dxa"/>
        </w:tblCellMar>
        <w:tblLook w:val="01E0" w:firstRow="1" w:lastRow="1" w:firstColumn="1" w:lastColumn="1" w:noHBand="0" w:noVBand="0"/>
      </w:tblPr>
      <w:tblGrid>
        <w:gridCol w:w="8222"/>
      </w:tblGrid>
      <w:tr w:rsidR="005E416B" w:rsidRPr="00270F51" w14:paraId="52D66B20" w14:textId="77777777" w:rsidTr="005B3901">
        <w:tc>
          <w:tcPr>
            <w:tcW w:w="8222" w:type="dxa"/>
          </w:tcPr>
          <w:p w14:paraId="18FC78F3" w14:textId="59493DAA" w:rsidR="005E416B" w:rsidRPr="000410AA" w:rsidRDefault="005E416B" w:rsidP="005B3901">
            <w:pPr>
              <w:pStyle w:val="Normaalikappale"/>
              <w:rPr>
                <w:rFonts w:ascii="Arial" w:hAnsi="Arial" w:cs="Arial"/>
              </w:rPr>
            </w:pPr>
          </w:p>
          <w:p w14:paraId="28B8C125" w14:textId="77777777" w:rsidR="005E416B" w:rsidRPr="000410AA" w:rsidRDefault="005E416B" w:rsidP="005B3901">
            <w:pPr>
              <w:pStyle w:val="Normaalikappale"/>
              <w:rPr>
                <w:rFonts w:ascii="Arial" w:hAnsi="Arial" w:cs="Arial"/>
              </w:rPr>
            </w:pPr>
          </w:p>
        </w:tc>
      </w:tr>
      <w:tr w:rsidR="005E416B" w:rsidRPr="007C085F" w14:paraId="3CBBAE76" w14:textId="77777777" w:rsidTr="005B3901">
        <w:tc>
          <w:tcPr>
            <w:tcW w:w="8222" w:type="dxa"/>
          </w:tcPr>
          <w:p w14:paraId="4CDE4DFA" w14:textId="47CF6438" w:rsidR="005E416B" w:rsidRDefault="00E43F2E" w:rsidP="00BE5575">
            <w:pPr>
              <w:pStyle w:val="Normaalikappale"/>
              <w:rPr>
                <w:rFonts w:ascii="Arial" w:hAnsi="Arial" w:cs="Arial"/>
              </w:rPr>
            </w:pPr>
            <w:sdt>
              <w:sdtPr>
                <w:rPr>
                  <w:rFonts w:ascii="Arial" w:hAnsi="Arial" w:cs="Arial"/>
                </w:rPr>
                <w:tag w:val="ToActivityContact"/>
                <w:id w:val="10001"/>
                <w:lock w:val="sdtLocked"/>
                <w:placeholder>
                  <w:docPart w:val="E36814B7F72D4CB9B0AC355536C4DD2C"/>
                </w:placeholder>
                <w:dataBinding w:prefixMappings="xmlns:gbs='http://www.software-innovation.no/growBusinessDocument'" w:xpath="/gbs:GrowBusinessDocument/gbs:Lists/gbs:SingleLines/gbs:ToActivityContact/gbs:DisplayField[@gbs:key='10001']" w:storeItemID="{DEEB963A-AEB8-4859-993A-06E4453BBA31}"/>
                <w:text w:multiLine="1"/>
              </w:sdtPr>
              <w:sdtEndPr/>
              <w:sdtContent>
                <w:r w:rsidR="00680C0C">
                  <w:rPr>
                    <w:rFonts w:ascii="Arial" w:hAnsi="Arial" w:cs="Arial"/>
                  </w:rPr>
                  <w:br/>
                  <w:t xml:space="preserve">        </w:t>
                </w:r>
              </w:sdtContent>
            </w:sdt>
          </w:p>
          <w:p w14:paraId="5061385A" w14:textId="7CA479B7" w:rsidR="005E416B" w:rsidRPr="000410AA" w:rsidRDefault="005E416B" w:rsidP="00BE5575">
            <w:pPr>
              <w:pStyle w:val="Normaalikappale"/>
              <w:rPr>
                <w:rFonts w:ascii="Arial" w:hAnsi="Arial" w:cs="Arial"/>
              </w:rPr>
            </w:pPr>
          </w:p>
        </w:tc>
      </w:tr>
      <w:tr w:rsidR="005E416B" w:rsidRPr="00D7561A" w14:paraId="69D15C12" w14:textId="77777777" w:rsidTr="005B3901">
        <w:tc>
          <w:tcPr>
            <w:tcW w:w="8222" w:type="dxa"/>
          </w:tcPr>
          <w:p w14:paraId="0BFC518E" w14:textId="0052378E" w:rsidR="005E416B" w:rsidRPr="000410AA" w:rsidRDefault="00E43F2E" w:rsidP="00BE5575">
            <w:pPr>
              <w:pStyle w:val="Normaalikappale"/>
              <w:rPr>
                <w:rFonts w:ascii="Arial" w:hAnsi="Arial" w:cs="Arial"/>
              </w:rPr>
            </w:pPr>
            <w:sdt>
              <w:sdtPr>
                <w:rPr>
                  <w:rFonts w:ascii="Arial" w:hAnsi="Arial" w:cs="Arial"/>
                </w:rPr>
                <w:tag w:val="ToActivityContact"/>
                <w:id w:val="10002"/>
                <w:lock w:val="sdtLocked"/>
                <w:placeholder>
                  <w:docPart w:val="5AC3A2BCD2414F269DF3A6DE20681E8B"/>
                </w:placeholder>
                <w:dataBinding w:prefixMappings="xmlns:gbs='http://www.software-innovation.no/growBusinessDocument'" w:xpath="/gbs:GrowBusinessDocument/gbs:Lists/gbs:SingleLines/gbs:ToActivityContact/gbs:DisplayField[@gbs:key='10002']" w:storeItemID="{DEEB963A-AEB8-4859-993A-06E4453BBA31}"/>
                <w:text w:multiLine="1"/>
              </w:sdtPr>
              <w:sdtEndPr/>
              <w:sdtContent>
                <w:r w:rsidR="005E416B">
                  <w:rPr>
                    <w:rFonts w:ascii="Arial" w:hAnsi="Arial" w:cs="Arial"/>
                  </w:rPr>
                  <w:br/>
                  <w:t xml:space="preserve">        </w:t>
                </w:r>
              </w:sdtContent>
            </w:sdt>
          </w:p>
        </w:tc>
      </w:tr>
    </w:tbl>
    <w:p w14:paraId="4D0A517A" w14:textId="28245A93" w:rsidR="007B2845" w:rsidRPr="000D07E0" w:rsidRDefault="007B2845" w:rsidP="00BE5575">
      <w:pPr>
        <w:pStyle w:val="Sisennettykappale"/>
        <w:spacing w:after="0"/>
        <w:ind w:left="0"/>
        <w:rPr>
          <w:rFonts w:cs="Arial"/>
        </w:rPr>
      </w:pPr>
    </w:p>
    <w:sectPr w:rsidR="007B2845" w:rsidRPr="000D07E0" w:rsidSect="00BE5575">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4AB0" w14:textId="77777777" w:rsidR="001C34A4" w:rsidRDefault="001C34A4" w:rsidP="003E5300">
      <w:pPr>
        <w:spacing w:after="0" w:line="240" w:lineRule="auto"/>
      </w:pPr>
      <w:r>
        <w:separator/>
      </w:r>
    </w:p>
    <w:p w14:paraId="1709FC29" w14:textId="77777777" w:rsidR="001C34A4" w:rsidRDefault="001C34A4"/>
  </w:endnote>
  <w:endnote w:type="continuationSeparator" w:id="0">
    <w:p w14:paraId="37ACB943" w14:textId="77777777" w:rsidR="001C34A4" w:rsidRDefault="001C34A4" w:rsidP="003E5300">
      <w:pPr>
        <w:spacing w:after="0" w:line="240" w:lineRule="auto"/>
      </w:pPr>
      <w:r>
        <w:continuationSeparator/>
      </w:r>
    </w:p>
    <w:p w14:paraId="784C08FE" w14:textId="77777777" w:rsidR="001C34A4" w:rsidRDefault="001C3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7E97" w14:textId="77777777" w:rsidR="00513C2F" w:rsidRDefault="00513C2F">
    <w:pPr>
      <w:pStyle w:val="Alatunniste"/>
    </w:pPr>
  </w:p>
  <w:p w14:paraId="2BF2269F" w14:textId="77777777" w:rsidR="00BB0AFC" w:rsidRDefault="00BB0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D0AF" w14:textId="77777777" w:rsidR="00513C2F" w:rsidRDefault="00513C2F">
    <w:pPr>
      <w:pStyle w:val="Alatunniste"/>
    </w:pPr>
  </w:p>
  <w:p w14:paraId="236C8884" w14:textId="77777777" w:rsidR="00BB0AFC" w:rsidRDefault="00BB0AFC"/>
  <w:p w14:paraId="15BDF99C" w14:textId="77777777" w:rsidR="00BB0AFC" w:rsidRDefault="00BB0AFC" w:rsidP="004E61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6A0B31" w:rsidRPr="00C53858" w14:paraId="7E7E4401" w14:textId="77777777" w:rsidTr="0027380D">
      <w:trPr>
        <w:trHeight w:hRule="exact" w:val="187"/>
      </w:trPr>
      <w:tc>
        <w:tcPr>
          <w:tcW w:w="2552" w:type="dxa"/>
          <w:tcMar>
            <w:left w:w="6" w:type="dxa"/>
            <w:right w:w="6" w:type="dxa"/>
          </w:tcMar>
        </w:tcPr>
        <w:p w14:paraId="26EE108F" w14:textId="77777777" w:rsidR="006A0B31" w:rsidRPr="00C53858" w:rsidRDefault="006A0B31" w:rsidP="006A0B3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15FDF626" w14:textId="77777777" w:rsidR="006A0B31" w:rsidRPr="00C53858" w:rsidRDefault="006A0B31" w:rsidP="006A0B3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4AD8CC1F" w14:textId="77777777" w:rsidR="006A0B31" w:rsidRPr="00C53858" w:rsidRDefault="006A0B31" w:rsidP="006A0B3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7A1BA390" w14:textId="77777777" w:rsidR="006A0B31" w:rsidRPr="00C53858" w:rsidRDefault="006A0B31" w:rsidP="006A0B31">
          <w:pPr>
            <w:pStyle w:val="Alatunniste"/>
            <w:rPr>
              <w:rFonts w:cs="Arial"/>
              <w:b/>
              <w:noProof/>
              <w:sz w:val="16"/>
            </w:rPr>
          </w:pPr>
          <w:r w:rsidRPr="00C53858">
            <w:rPr>
              <w:rFonts w:cs="Arial"/>
              <w:b/>
              <w:noProof/>
              <w:sz w:val="16"/>
            </w:rPr>
            <w:t>Faksi</w:t>
          </w:r>
        </w:p>
      </w:tc>
      <w:tc>
        <w:tcPr>
          <w:tcW w:w="2058" w:type="dxa"/>
          <w:tcMar>
            <w:left w:w="6" w:type="dxa"/>
            <w:right w:w="6" w:type="dxa"/>
          </w:tcMar>
        </w:tcPr>
        <w:p w14:paraId="115ED782" w14:textId="77777777" w:rsidR="006A0B31" w:rsidRPr="00C53858" w:rsidRDefault="006A0B31" w:rsidP="006A0B31">
          <w:pPr>
            <w:pStyle w:val="Alatunniste"/>
            <w:rPr>
              <w:rFonts w:cs="Arial"/>
              <w:b/>
              <w:noProof/>
              <w:sz w:val="16"/>
            </w:rPr>
          </w:pPr>
          <w:r w:rsidRPr="00C53858">
            <w:rPr>
              <w:rFonts w:cs="Arial"/>
              <w:b/>
              <w:noProof/>
              <w:sz w:val="16"/>
            </w:rPr>
            <w:t>s-posti, internet</w:t>
          </w:r>
        </w:p>
      </w:tc>
    </w:tr>
    <w:tr w:rsidR="006A0B31" w:rsidRPr="00C53858" w14:paraId="5FA71DD2" w14:textId="77777777" w:rsidTr="0027380D">
      <w:trPr>
        <w:trHeight w:hRule="exact" w:val="187"/>
      </w:trPr>
      <w:tc>
        <w:tcPr>
          <w:tcW w:w="2552" w:type="dxa"/>
          <w:tcMar>
            <w:left w:w="6" w:type="dxa"/>
            <w:right w:w="6" w:type="dxa"/>
          </w:tcMar>
        </w:tcPr>
        <w:p w14:paraId="4D03D9E4" w14:textId="77777777" w:rsidR="006A0B31" w:rsidRPr="00C53858" w:rsidRDefault="006A0B31" w:rsidP="006A0B3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27CADFAA" w14:textId="77777777" w:rsidR="006A0B31" w:rsidRPr="00C53858" w:rsidRDefault="006A0B31" w:rsidP="006A0B3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2CF33C73" w14:textId="77777777" w:rsidR="006A0B31" w:rsidRPr="00C53858" w:rsidRDefault="006A0B31" w:rsidP="006A0B3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0A62CA64"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0AFB242A" w14:textId="77777777" w:rsidR="006A0B31" w:rsidRPr="00C53858" w:rsidRDefault="006A0B31" w:rsidP="006A0B31">
          <w:pPr>
            <w:pStyle w:val="Alatunniste"/>
            <w:rPr>
              <w:rFonts w:cs="Arial"/>
              <w:b/>
              <w:noProof/>
              <w:sz w:val="16"/>
            </w:rPr>
          </w:pPr>
          <w:r w:rsidRPr="00C53858">
            <w:rPr>
              <w:rFonts w:cs="Arial"/>
              <w:b/>
              <w:noProof/>
              <w:sz w:val="16"/>
            </w:rPr>
            <w:t>e-post, internet</w:t>
          </w:r>
        </w:p>
      </w:tc>
    </w:tr>
    <w:tr w:rsidR="006A0B31" w:rsidRPr="00C53858" w14:paraId="7607B376" w14:textId="77777777" w:rsidTr="0027380D">
      <w:trPr>
        <w:trHeight w:hRule="exact" w:val="187"/>
      </w:trPr>
      <w:tc>
        <w:tcPr>
          <w:tcW w:w="2552" w:type="dxa"/>
          <w:tcMar>
            <w:left w:w="6" w:type="dxa"/>
            <w:right w:w="6" w:type="dxa"/>
          </w:tcMar>
        </w:tcPr>
        <w:p w14:paraId="292FF4D5" w14:textId="77777777" w:rsidR="006A0B31" w:rsidRPr="00C53858" w:rsidRDefault="006A0B31" w:rsidP="006A0B3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2FD0464D" w14:textId="77777777" w:rsidR="006A0B31" w:rsidRPr="00C53858" w:rsidRDefault="006A0B31" w:rsidP="006A0B31">
          <w:pPr>
            <w:pStyle w:val="Alatunniste"/>
            <w:rPr>
              <w:rFonts w:cs="Arial"/>
              <w:b/>
              <w:noProof/>
              <w:sz w:val="16"/>
            </w:rPr>
          </w:pPr>
          <w:r w:rsidRPr="00C53858">
            <w:rPr>
              <w:rFonts w:cs="Arial"/>
              <w:b/>
              <w:noProof/>
              <w:sz w:val="16"/>
            </w:rPr>
            <w:t>Office</w:t>
          </w:r>
        </w:p>
      </w:tc>
      <w:tc>
        <w:tcPr>
          <w:tcW w:w="1774" w:type="dxa"/>
          <w:tcMar>
            <w:left w:w="6" w:type="dxa"/>
            <w:right w:w="6" w:type="dxa"/>
          </w:tcMar>
        </w:tcPr>
        <w:p w14:paraId="6425D748" w14:textId="77777777" w:rsidR="006A0B31" w:rsidRPr="00C53858" w:rsidRDefault="006A0B31" w:rsidP="006A0B3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1AC0C0CC"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6FB10B34" w14:textId="77777777" w:rsidR="006A0B31" w:rsidRPr="00C53858" w:rsidRDefault="006A0B31" w:rsidP="006A0B31">
          <w:pPr>
            <w:pStyle w:val="Alatunniste"/>
            <w:rPr>
              <w:rFonts w:cs="Arial"/>
              <w:b/>
              <w:noProof/>
              <w:sz w:val="16"/>
            </w:rPr>
          </w:pPr>
          <w:r w:rsidRPr="00C53858">
            <w:rPr>
              <w:rFonts w:cs="Arial"/>
              <w:b/>
              <w:noProof/>
              <w:sz w:val="16"/>
            </w:rPr>
            <w:t>e-mail, internet</w:t>
          </w:r>
        </w:p>
      </w:tc>
    </w:tr>
    <w:tr w:rsidR="006A0B31" w:rsidRPr="00C53858" w14:paraId="41D09017" w14:textId="77777777" w:rsidTr="0027380D">
      <w:trPr>
        <w:cantSplit/>
        <w:trHeight w:hRule="exact" w:val="397"/>
      </w:trPr>
      <w:tc>
        <w:tcPr>
          <w:tcW w:w="2552" w:type="dxa"/>
          <w:tcMar>
            <w:left w:w="6" w:type="dxa"/>
            <w:right w:w="6" w:type="dxa"/>
          </w:tcMar>
        </w:tcPr>
        <w:p w14:paraId="207CB386" w14:textId="3DAC77ED" w:rsidR="006A0B31" w:rsidRPr="00224721" w:rsidRDefault="00E43F2E" w:rsidP="000D456B">
          <w:pPr>
            <w:pStyle w:val="Alatunniste"/>
            <w:rPr>
              <w:rFonts w:cs="Arial"/>
              <w:noProof/>
              <w:sz w:val="16"/>
              <w:lang w:val="en-US"/>
            </w:rPr>
          </w:pPr>
          <w:sdt>
            <w:sdtPr>
              <w:rPr>
                <w:rFonts w:cs="Arial"/>
                <w:noProof/>
                <w:sz w:val="16"/>
                <w:lang w:val="en-US"/>
              </w:rPr>
              <w:tag w:val="_DC_Addr_Name"/>
              <w:id w:val="717707601"/>
              <w:placeholder>
                <w:docPart w:val="255D727405F248B69668717FA08C9B51"/>
              </w:placeholder>
              <w:text w:multiLine="1"/>
            </w:sdtPr>
            <w:sdtEndPr/>
            <w:sdtContent>
              <w:r w:rsidR="005E416B">
                <w:rPr>
                  <w:rFonts w:cs="Arial"/>
                  <w:noProof/>
                  <w:sz w:val="16"/>
                  <w:lang w:val="en-US"/>
                </w:rPr>
                <w:t xml:space="preserve">Sosiaali- ja terveysministeriö </w:t>
              </w:r>
            </w:sdtContent>
          </w:sdt>
        </w:p>
      </w:tc>
      <w:tc>
        <w:tcPr>
          <w:tcW w:w="1843" w:type="dxa"/>
          <w:tcMar>
            <w:left w:w="6" w:type="dxa"/>
            <w:right w:w="6" w:type="dxa"/>
          </w:tcMar>
        </w:tcPr>
        <w:p w14:paraId="6AFFE6AE" w14:textId="77777777" w:rsidR="006A0B31" w:rsidRPr="00C53858" w:rsidRDefault="006A0B31" w:rsidP="006A0B31">
          <w:pPr>
            <w:pStyle w:val="Alatunniste"/>
            <w:rPr>
              <w:rFonts w:cs="Arial"/>
              <w:noProof/>
              <w:sz w:val="16"/>
            </w:rPr>
          </w:pPr>
        </w:p>
      </w:tc>
      <w:tc>
        <w:tcPr>
          <w:tcW w:w="1774" w:type="dxa"/>
          <w:tcMar>
            <w:left w:w="6" w:type="dxa"/>
            <w:right w:w="6" w:type="dxa"/>
          </w:tcMar>
        </w:tcPr>
        <w:p w14:paraId="76419A97" w14:textId="77777777" w:rsidR="006A0B31" w:rsidRPr="00C53858" w:rsidRDefault="006A0B31" w:rsidP="006A0B31">
          <w:pPr>
            <w:pStyle w:val="Alatunniste"/>
            <w:rPr>
              <w:rFonts w:cs="Arial"/>
              <w:noProof/>
              <w:sz w:val="16"/>
            </w:rPr>
          </w:pPr>
        </w:p>
      </w:tc>
      <w:tc>
        <w:tcPr>
          <w:tcW w:w="1911" w:type="dxa"/>
          <w:tcMar>
            <w:left w:w="6" w:type="dxa"/>
            <w:right w:w="6" w:type="dxa"/>
          </w:tcMar>
        </w:tcPr>
        <w:p w14:paraId="4DD49CF3" w14:textId="77777777" w:rsidR="006A0B31" w:rsidRPr="00C53858" w:rsidRDefault="006A0B31" w:rsidP="006A0B31">
          <w:pPr>
            <w:pStyle w:val="Alatunniste"/>
            <w:rPr>
              <w:rFonts w:cs="Arial"/>
              <w:noProof/>
              <w:sz w:val="16"/>
            </w:rPr>
          </w:pPr>
        </w:p>
      </w:tc>
      <w:tc>
        <w:tcPr>
          <w:tcW w:w="2058" w:type="dxa"/>
          <w:tcMar>
            <w:left w:w="6" w:type="dxa"/>
            <w:right w:w="6" w:type="dxa"/>
          </w:tcMar>
        </w:tcPr>
        <w:p w14:paraId="7095E71F" w14:textId="77777777" w:rsidR="006A0B31" w:rsidRPr="00C53858" w:rsidRDefault="006A0B31" w:rsidP="006A0B31">
          <w:pPr>
            <w:pStyle w:val="Alatunniste"/>
            <w:rPr>
              <w:rFonts w:cs="Arial"/>
              <w:noProof/>
              <w:sz w:val="16"/>
            </w:rPr>
          </w:pPr>
        </w:p>
      </w:tc>
    </w:tr>
    <w:tr w:rsidR="00513C2F" w:rsidRPr="00C53858" w14:paraId="0EA8BA36" w14:textId="77777777" w:rsidTr="0027380D">
      <w:trPr>
        <w:trHeight w:hRule="exact" w:val="187"/>
      </w:trPr>
      <w:tc>
        <w:tcPr>
          <w:tcW w:w="2552" w:type="dxa"/>
          <w:tcMar>
            <w:left w:w="6" w:type="dxa"/>
            <w:right w:w="6" w:type="dxa"/>
          </w:tcMar>
        </w:tcPr>
        <w:sdt>
          <w:sdtPr>
            <w:rPr>
              <w:rFonts w:cs="Arial"/>
              <w:noProof/>
              <w:sz w:val="16"/>
            </w:rPr>
            <w:tag w:val="_DC_Addr_Street_PL"/>
            <w:id w:val="713005976"/>
            <w:placeholder>
              <w:docPart w:val="34E354F085674542B7C94D1A1CCE1A77"/>
            </w:placeholder>
            <w:text/>
          </w:sdtPr>
          <w:sdtEndPr/>
          <w:sdtContent>
            <w:p w14:paraId="793497B2" w14:textId="317EF040" w:rsidR="00513C2F" w:rsidRPr="00C53858" w:rsidRDefault="005E416B" w:rsidP="00513C2F">
              <w:pPr>
                <w:pStyle w:val="Alatunniste"/>
                <w:rPr>
                  <w:rFonts w:cs="Arial"/>
                  <w:noProof/>
                  <w:sz w:val="16"/>
                </w:rPr>
              </w:pPr>
              <w:r>
                <w:rPr>
                  <w:rFonts w:cs="Arial"/>
                  <w:noProof/>
                  <w:sz w:val="16"/>
                </w:rPr>
                <w:t>PL 33</w:t>
              </w:r>
            </w:p>
          </w:sdtContent>
        </w:sdt>
      </w:tc>
      <w:tc>
        <w:tcPr>
          <w:tcW w:w="1843" w:type="dxa"/>
          <w:tcMar>
            <w:left w:w="6" w:type="dxa"/>
            <w:right w:w="6" w:type="dxa"/>
          </w:tcMar>
        </w:tcPr>
        <w:sdt>
          <w:sdtPr>
            <w:rPr>
              <w:rFonts w:cs="Arial"/>
              <w:noProof/>
              <w:sz w:val="16"/>
            </w:rPr>
            <w:tag w:val="_DC_Addr_Street_Name"/>
            <w:id w:val="-649209814"/>
            <w:placeholder>
              <w:docPart w:val="AF52DC4C2087429297DD30BAA3BB1324"/>
            </w:placeholder>
            <w:text/>
          </w:sdtPr>
          <w:sdtEndPr/>
          <w:sdtContent>
            <w:p w14:paraId="71AC8398" w14:textId="69877028" w:rsidR="00513C2F" w:rsidRPr="00C53858" w:rsidRDefault="005E416B" w:rsidP="00513C2F">
              <w:pPr>
                <w:pStyle w:val="Alatunniste"/>
                <w:rPr>
                  <w:rFonts w:cs="Arial"/>
                  <w:noProof/>
                  <w:sz w:val="16"/>
                </w:rPr>
              </w:pPr>
              <w:r>
                <w:rPr>
                  <w:rFonts w:cs="Arial"/>
                  <w:noProof/>
                  <w:sz w:val="16"/>
                </w:rPr>
                <w:t>Meritullinkatu 8</w:t>
              </w:r>
            </w:p>
          </w:sdtContent>
        </w:sdt>
      </w:tc>
      <w:tc>
        <w:tcPr>
          <w:tcW w:w="1774" w:type="dxa"/>
          <w:tcMar>
            <w:left w:w="6" w:type="dxa"/>
            <w:right w:w="6" w:type="dxa"/>
          </w:tcMar>
        </w:tcPr>
        <w:sdt>
          <w:sdtPr>
            <w:rPr>
              <w:rFonts w:cs="Arial"/>
              <w:noProof/>
              <w:sz w:val="16"/>
            </w:rPr>
            <w:tag w:val="_DC_Addr_Tel"/>
            <w:id w:val="891616139"/>
            <w:placeholder>
              <w:docPart w:val="22943E0DBBC94DF5B683160DF869DA8F"/>
            </w:placeholder>
            <w:text/>
          </w:sdtPr>
          <w:sdtEndPr/>
          <w:sdtContent>
            <w:p w14:paraId="024148D9" w14:textId="29409133" w:rsidR="00513C2F" w:rsidRPr="00C53858" w:rsidRDefault="005E416B" w:rsidP="00513C2F">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727568639"/>
            <w:placeholder>
              <w:docPart w:val="E07F6F87CA264F618D62D7E6BD5573C9"/>
            </w:placeholder>
            <w:text/>
          </w:sdtPr>
          <w:sdtEndPr/>
          <w:sdtContent>
            <w:p w14:paraId="1D944C3B" w14:textId="32AD35B3" w:rsidR="00513C2F" w:rsidRPr="00C53858" w:rsidRDefault="005E416B" w:rsidP="00513C2F">
              <w:pPr>
                <w:pStyle w:val="Alatunniste"/>
                <w:rPr>
                  <w:rFonts w:cs="Arial"/>
                  <w:noProof/>
                  <w:sz w:val="16"/>
                </w:rPr>
              </w:pPr>
              <w:r>
                <w:rPr>
                  <w:rFonts w:cs="Arial"/>
                  <w:noProof/>
                  <w:sz w:val="16"/>
                </w:rPr>
                <w:t>02951 63415</w:t>
              </w:r>
            </w:p>
          </w:sdtContent>
        </w:sdt>
      </w:tc>
      <w:sdt>
        <w:sdtPr>
          <w:rPr>
            <w:rFonts w:cs="Arial"/>
            <w:noProof/>
            <w:sz w:val="16"/>
          </w:rPr>
          <w:tag w:val="_DC_Addr_Email"/>
          <w:id w:val="-2045506990"/>
          <w:placeholder>
            <w:docPart w:val="423CDBB134EA40789C0E55E2366AB3D9"/>
          </w:placeholder>
          <w:text/>
        </w:sdtPr>
        <w:sdtEndPr/>
        <w:sdtContent>
          <w:tc>
            <w:tcPr>
              <w:tcW w:w="2058" w:type="dxa"/>
              <w:tcMar>
                <w:left w:w="6" w:type="dxa"/>
                <w:right w:w="6" w:type="dxa"/>
              </w:tcMar>
            </w:tcPr>
            <w:p w14:paraId="5D3D2B08" w14:textId="661CC2A4" w:rsidR="00513C2F" w:rsidRPr="00C53858" w:rsidRDefault="005E416B" w:rsidP="00513C2F">
              <w:pPr>
                <w:pStyle w:val="Alatunniste"/>
                <w:rPr>
                  <w:rFonts w:cs="Arial"/>
                  <w:noProof/>
                  <w:sz w:val="16"/>
                </w:rPr>
              </w:pPr>
              <w:r>
                <w:rPr>
                  <w:rFonts w:cs="Arial"/>
                  <w:noProof/>
                  <w:sz w:val="16"/>
                </w:rPr>
                <w:t>kirjaamo.stm@gov.fi</w:t>
              </w:r>
            </w:p>
          </w:tc>
        </w:sdtContent>
      </w:sdt>
    </w:tr>
    <w:tr w:rsidR="00513C2F" w:rsidRPr="00C53858" w14:paraId="3C44B457" w14:textId="77777777" w:rsidTr="0027380D">
      <w:trPr>
        <w:trHeight w:hRule="exact" w:val="187"/>
      </w:trPr>
      <w:tc>
        <w:tcPr>
          <w:tcW w:w="2552" w:type="dxa"/>
          <w:tcMar>
            <w:left w:w="6" w:type="dxa"/>
            <w:right w:w="6" w:type="dxa"/>
          </w:tcMar>
        </w:tcPr>
        <w:sdt>
          <w:sdtPr>
            <w:rPr>
              <w:rFonts w:cs="Arial"/>
              <w:noProof/>
              <w:sz w:val="16"/>
              <w:lang w:val="sv-SE"/>
            </w:rPr>
            <w:tag w:val="_DC_Addr_Street_PostalMail"/>
            <w:id w:val="-1480760542"/>
            <w:placeholder>
              <w:docPart w:val="AA0E3EED9E2A4352BF1D10F1E645FAF1"/>
            </w:placeholder>
            <w:text/>
          </w:sdtPr>
          <w:sdtEndPr/>
          <w:sdtContent>
            <w:p w14:paraId="79FC5718" w14:textId="3291AA5A" w:rsidR="00513C2F" w:rsidRPr="00C53858" w:rsidRDefault="005E416B" w:rsidP="00513C2F">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128158746"/>
            <w:placeholder>
              <w:docPart w:val="BFCD6859622C486999004F2538668B8F"/>
            </w:placeholder>
            <w:text/>
          </w:sdtPr>
          <w:sdtEndPr/>
          <w:sdtContent>
            <w:p w14:paraId="60A63DBC" w14:textId="6D7FFDAB" w:rsidR="00513C2F" w:rsidRPr="00C53858" w:rsidRDefault="005E416B" w:rsidP="00513C2F">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751584039"/>
            <w:placeholder>
              <w:docPart w:val="D5548C682D9C47279BC1CE54D3129D05"/>
            </w:placeholder>
            <w:text/>
          </w:sdtPr>
          <w:sdtEndPr/>
          <w:sdtContent>
            <w:p w14:paraId="649B459D" w14:textId="6C959901" w:rsidR="00513C2F" w:rsidRDefault="005E416B" w:rsidP="00513C2F">
              <w:pPr>
                <w:pStyle w:val="Alatunniste"/>
                <w:rPr>
                  <w:rFonts w:cs="Arial"/>
                  <w:noProof/>
                  <w:sz w:val="16"/>
                </w:rPr>
              </w:pPr>
              <w:r>
                <w:rPr>
                  <w:rFonts w:cs="Arial"/>
                  <w:noProof/>
                  <w:sz w:val="16"/>
                </w:rPr>
                <w:t>+358 295 16001</w:t>
              </w:r>
            </w:p>
          </w:sdtContent>
        </w:sdt>
        <w:p w14:paraId="33CA7C97" w14:textId="77777777" w:rsidR="00513C2F" w:rsidRPr="00DE7C6C" w:rsidRDefault="00513C2F" w:rsidP="00513C2F">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975339625"/>
            <w:placeholder>
              <w:docPart w:val="AA62F8AEDD1E461BA8A904FCFB43CAB3"/>
            </w:placeholder>
            <w:text/>
          </w:sdtPr>
          <w:sdtEndPr/>
          <w:sdtContent>
            <w:p w14:paraId="7A1A7D8D" w14:textId="1E33AF0B" w:rsidR="00513C2F" w:rsidRDefault="005E416B" w:rsidP="00513C2F">
              <w:pPr>
                <w:pStyle w:val="Alatunniste"/>
                <w:rPr>
                  <w:rFonts w:cs="Arial"/>
                  <w:noProof/>
                  <w:sz w:val="16"/>
                </w:rPr>
              </w:pPr>
              <w:r>
                <w:rPr>
                  <w:rFonts w:cs="Arial"/>
                  <w:noProof/>
                  <w:sz w:val="16"/>
                </w:rPr>
                <w:t>+358 2951 63415</w:t>
              </w:r>
            </w:p>
          </w:sdtContent>
        </w:sdt>
        <w:p w14:paraId="654F7C1D" w14:textId="77777777" w:rsidR="00513C2F" w:rsidRPr="00DE7C6C" w:rsidRDefault="00513C2F" w:rsidP="00513C2F">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466121790"/>
            <w:placeholder>
              <w:docPart w:val="A90D32190683413C985B1CE3090F5DAC"/>
            </w:placeholder>
            <w:text/>
          </w:sdtPr>
          <w:sdtEndPr/>
          <w:sdtContent>
            <w:p w14:paraId="355941F9" w14:textId="1C66F8A6" w:rsidR="00513C2F" w:rsidRPr="00C53858" w:rsidRDefault="005E416B" w:rsidP="00513C2F">
              <w:pPr>
                <w:pStyle w:val="Alatunniste"/>
                <w:rPr>
                  <w:rFonts w:cs="Arial"/>
                  <w:noProof/>
                  <w:sz w:val="16"/>
                  <w:lang w:val="sv-SE"/>
                </w:rPr>
              </w:pPr>
              <w:r>
                <w:rPr>
                  <w:rFonts w:cs="Arial"/>
                  <w:noProof/>
                  <w:sz w:val="16"/>
                  <w:lang w:val="sv-SE"/>
                </w:rPr>
                <w:t>stm.fi</w:t>
              </w:r>
            </w:p>
          </w:sdtContent>
        </w:sdt>
      </w:tc>
    </w:tr>
    <w:tr w:rsidR="00513C2F" w:rsidRPr="00C53858" w14:paraId="67725796" w14:textId="77777777" w:rsidTr="0027380D">
      <w:trPr>
        <w:trHeight w:hRule="exact" w:val="187"/>
      </w:trPr>
      <w:tc>
        <w:tcPr>
          <w:tcW w:w="2552" w:type="dxa"/>
          <w:tcMar>
            <w:left w:w="6" w:type="dxa"/>
            <w:right w:w="6" w:type="dxa"/>
          </w:tcMar>
        </w:tcPr>
        <w:sdt>
          <w:sdtPr>
            <w:rPr>
              <w:rFonts w:cs="Arial"/>
              <w:noProof/>
              <w:sz w:val="16"/>
              <w:lang w:val="sv-SE"/>
            </w:rPr>
            <w:tag w:val="_DC_Addr_Street_Country"/>
            <w:id w:val="1912885154"/>
            <w:placeholder>
              <w:docPart w:val="57D73AE7A122421290C70A074A5C2B7E"/>
            </w:placeholder>
            <w:showingPlcHdr/>
            <w:text/>
          </w:sdtPr>
          <w:sdtEndPr/>
          <w:sdtContent>
            <w:p w14:paraId="32C74100" w14:textId="371F9FB9" w:rsidR="00513C2F" w:rsidRPr="00C53858" w:rsidRDefault="00E43F2E" w:rsidP="00513C2F">
              <w:pPr>
                <w:pStyle w:val="Alatunniste"/>
                <w:rPr>
                  <w:rFonts w:cs="Arial"/>
                  <w:noProof/>
                  <w:sz w:val="16"/>
                  <w:lang w:val="sv-SE"/>
                </w:rPr>
              </w:pPr>
            </w:p>
          </w:sdtContent>
        </w:sdt>
      </w:tc>
      <w:tc>
        <w:tcPr>
          <w:tcW w:w="1843" w:type="dxa"/>
          <w:tcMar>
            <w:left w:w="6" w:type="dxa"/>
            <w:right w:w="6" w:type="dxa"/>
          </w:tcMar>
        </w:tcPr>
        <w:p w14:paraId="21157D36" w14:textId="77777777" w:rsidR="00513C2F" w:rsidRPr="00C53858" w:rsidRDefault="00513C2F" w:rsidP="00513C2F">
          <w:pPr>
            <w:pStyle w:val="Alatunniste"/>
            <w:rPr>
              <w:rFonts w:cs="Arial"/>
              <w:noProof/>
              <w:sz w:val="16"/>
              <w:lang w:val="sv-SE"/>
            </w:rPr>
          </w:pPr>
        </w:p>
      </w:tc>
      <w:tc>
        <w:tcPr>
          <w:tcW w:w="1774" w:type="dxa"/>
          <w:tcMar>
            <w:left w:w="6" w:type="dxa"/>
            <w:right w:w="6" w:type="dxa"/>
          </w:tcMar>
        </w:tcPr>
        <w:p w14:paraId="50713CC9" w14:textId="77777777" w:rsidR="00513C2F" w:rsidRPr="00C53858" w:rsidRDefault="00513C2F" w:rsidP="00513C2F">
          <w:pPr>
            <w:pStyle w:val="Alatunniste"/>
            <w:rPr>
              <w:rFonts w:cs="Arial"/>
              <w:noProof/>
              <w:sz w:val="16"/>
              <w:lang w:val="sv-SE"/>
            </w:rPr>
          </w:pPr>
        </w:p>
      </w:tc>
      <w:tc>
        <w:tcPr>
          <w:tcW w:w="1911" w:type="dxa"/>
          <w:tcMar>
            <w:left w:w="6" w:type="dxa"/>
            <w:right w:w="6" w:type="dxa"/>
          </w:tcMar>
        </w:tcPr>
        <w:p w14:paraId="2335BF64" w14:textId="77777777" w:rsidR="00513C2F" w:rsidRPr="00C53858" w:rsidRDefault="00513C2F" w:rsidP="00513C2F">
          <w:pPr>
            <w:pStyle w:val="Alatunniste"/>
            <w:rPr>
              <w:rFonts w:cs="Arial"/>
              <w:noProof/>
              <w:sz w:val="16"/>
              <w:lang w:val="sv-SE"/>
            </w:rPr>
          </w:pPr>
        </w:p>
      </w:tc>
      <w:tc>
        <w:tcPr>
          <w:tcW w:w="2058" w:type="dxa"/>
          <w:tcMar>
            <w:left w:w="6" w:type="dxa"/>
            <w:right w:w="6" w:type="dxa"/>
          </w:tcMar>
        </w:tcPr>
        <w:p w14:paraId="5FFC2708" w14:textId="77777777" w:rsidR="00513C2F" w:rsidRPr="00C53858" w:rsidRDefault="00513C2F" w:rsidP="00513C2F">
          <w:pPr>
            <w:pStyle w:val="Alatunniste"/>
            <w:rPr>
              <w:rFonts w:cs="Arial"/>
              <w:noProof/>
              <w:sz w:val="16"/>
              <w:lang w:val="sv-SE"/>
            </w:rPr>
          </w:pPr>
        </w:p>
      </w:tc>
    </w:tr>
  </w:tbl>
  <w:p w14:paraId="28971519" w14:textId="77777777" w:rsidR="006A0B31" w:rsidRDefault="006A0B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B098B" w14:textId="77777777" w:rsidR="001C34A4" w:rsidRDefault="001C34A4" w:rsidP="003E5300">
      <w:pPr>
        <w:spacing w:after="0" w:line="240" w:lineRule="auto"/>
      </w:pPr>
      <w:r>
        <w:separator/>
      </w:r>
    </w:p>
    <w:p w14:paraId="4649FAA4" w14:textId="77777777" w:rsidR="001C34A4" w:rsidRDefault="001C34A4"/>
  </w:footnote>
  <w:footnote w:type="continuationSeparator" w:id="0">
    <w:p w14:paraId="5987DDAC" w14:textId="77777777" w:rsidR="001C34A4" w:rsidRDefault="001C34A4" w:rsidP="003E5300">
      <w:pPr>
        <w:spacing w:after="0" w:line="240" w:lineRule="auto"/>
      </w:pPr>
      <w:r>
        <w:continuationSeparator/>
      </w:r>
    </w:p>
    <w:p w14:paraId="4C4FECFF" w14:textId="77777777" w:rsidR="001C34A4" w:rsidRDefault="001C34A4"/>
  </w:footnote>
  <w:footnote w:id="1">
    <w:p w14:paraId="6A8FC16A" w14:textId="422496A0" w:rsidR="0028331C" w:rsidRDefault="0028331C">
      <w:pPr>
        <w:pStyle w:val="Alaviitteenteksti"/>
      </w:pPr>
      <w:r>
        <w:rPr>
          <w:rStyle w:val="Alaviitteenviite"/>
        </w:rPr>
        <w:footnoteRef/>
      </w:r>
      <w:r>
        <w:t xml:space="preserve"> </w:t>
      </w:r>
      <w:r w:rsidRPr="0028331C">
        <w:t>Sidosryhmien antamat kirjalliset lausunnot ovat saatavilla Hankeikkunasta osoitteessa https://stm.fi/hanke?tunnus=STM106:00/2021.</w:t>
      </w:r>
    </w:p>
  </w:footnote>
  <w:footnote w:id="2">
    <w:p w14:paraId="261755D5" w14:textId="0D32D965" w:rsidR="00B63091" w:rsidRDefault="00B63091" w:rsidP="00B63091">
      <w:pPr>
        <w:pStyle w:val="Alaviitteenteksti"/>
      </w:pPr>
      <w:r>
        <w:rPr>
          <w:rStyle w:val="Alaviitteenviite"/>
        </w:rPr>
        <w:footnoteRef/>
      </w:r>
      <w:r w:rsidR="004A227C">
        <w:t xml:space="preserve"> Yhteenvetoa kirjallisesta lausunnosta</w:t>
      </w:r>
    </w:p>
  </w:footnote>
  <w:footnote w:id="3">
    <w:p w14:paraId="68449428" w14:textId="2406893D" w:rsidR="00B63091" w:rsidRDefault="00B63091" w:rsidP="00B63091">
      <w:pPr>
        <w:pStyle w:val="Alaviitteenteksti"/>
      </w:pPr>
      <w:r>
        <w:rPr>
          <w:rStyle w:val="Alaviitteenviite"/>
        </w:rPr>
        <w:footnoteRef/>
      </w:r>
      <w:r w:rsidR="004A227C">
        <w:t xml:space="preserve"> Yhteenvetoa kirjallisesta lausunnosta.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9E9A" w14:textId="77777777" w:rsidR="00513C2F" w:rsidRDefault="00513C2F">
    <w:pPr>
      <w:pStyle w:val="Yltunniste"/>
    </w:pPr>
  </w:p>
  <w:p w14:paraId="1ADD761B" w14:textId="77777777" w:rsidR="00BB0AFC" w:rsidRDefault="00BB0A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605"/>
      <w:gridCol w:w="2951"/>
      <w:gridCol w:w="269"/>
      <w:gridCol w:w="2563"/>
    </w:tblGrid>
    <w:tr w:rsidR="00662C18" w:rsidRPr="00D7561A" w14:paraId="359332D5" w14:textId="77777777" w:rsidTr="006A0B31">
      <w:trPr>
        <w:jc w:val="center"/>
      </w:trPr>
      <w:tc>
        <w:tcPr>
          <w:tcW w:w="3817" w:type="dxa"/>
        </w:tcPr>
        <w:p w14:paraId="0E6A0C7D" w14:textId="77777777" w:rsidR="00EC623E" w:rsidRPr="00236593" w:rsidRDefault="00EC623E" w:rsidP="00C51F93">
          <w:pPr>
            <w:pStyle w:val="Yltunniste"/>
            <w:rPr>
              <w:rFonts w:cs="Arial"/>
              <w:sz w:val="20"/>
            </w:rPr>
          </w:pPr>
        </w:p>
      </w:tc>
      <w:tc>
        <w:tcPr>
          <w:tcW w:w="605" w:type="dxa"/>
        </w:tcPr>
        <w:p w14:paraId="156DCD49" w14:textId="77777777" w:rsidR="00EC623E" w:rsidRPr="00236593" w:rsidRDefault="00EC623E" w:rsidP="00A86151">
          <w:pPr>
            <w:pStyle w:val="Yltunniste"/>
            <w:jc w:val="center"/>
            <w:rPr>
              <w:rFonts w:cs="Arial"/>
              <w:sz w:val="20"/>
            </w:rPr>
          </w:pPr>
        </w:p>
      </w:tc>
      <w:tc>
        <w:tcPr>
          <w:tcW w:w="2951" w:type="dxa"/>
          <w:vAlign w:val="center"/>
        </w:tcPr>
        <w:p w14:paraId="30693400" w14:textId="77777777" w:rsidR="00EC623E" w:rsidRPr="00236593" w:rsidRDefault="00EC623E" w:rsidP="00A1175E">
          <w:pPr>
            <w:pStyle w:val="Yltunniste"/>
            <w:rPr>
              <w:rFonts w:cs="Arial"/>
              <w:sz w:val="20"/>
            </w:rPr>
          </w:pPr>
        </w:p>
      </w:tc>
      <w:tc>
        <w:tcPr>
          <w:tcW w:w="269" w:type="dxa"/>
        </w:tcPr>
        <w:p w14:paraId="4EFCAC9B" w14:textId="77777777" w:rsidR="00EC623E" w:rsidRPr="00236593" w:rsidRDefault="00EC623E" w:rsidP="00A86151">
          <w:pPr>
            <w:pStyle w:val="Yltunniste"/>
            <w:jc w:val="center"/>
            <w:rPr>
              <w:rFonts w:cs="Arial"/>
              <w:sz w:val="20"/>
            </w:rPr>
          </w:pPr>
        </w:p>
      </w:tc>
      <w:tc>
        <w:tcPr>
          <w:tcW w:w="2563" w:type="dxa"/>
        </w:tcPr>
        <w:p w14:paraId="4E769086" w14:textId="534E6CD1"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E43F2E">
            <w:rPr>
              <w:rFonts w:cs="Arial"/>
              <w:bCs/>
              <w:noProof/>
              <w:sz w:val="20"/>
            </w:rPr>
            <w:t>2</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E43F2E">
            <w:rPr>
              <w:rFonts w:cs="Arial"/>
              <w:bCs/>
              <w:noProof/>
              <w:sz w:val="20"/>
            </w:rPr>
            <w:t>16</w:t>
          </w:r>
          <w:r w:rsidRPr="00236593">
            <w:rPr>
              <w:rFonts w:cs="Arial"/>
              <w:bCs/>
              <w:sz w:val="20"/>
            </w:rPr>
            <w:fldChar w:fldCharType="end"/>
          </w:r>
          <w:r w:rsidRPr="00236593">
            <w:rPr>
              <w:rFonts w:cs="Arial"/>
              <w:bCs/>
              <w:sz w:val="20"/>
            </w:rPr>
            <w:t>)</w:t>
          </w:r>
        </w:p>
      </w:tc>
    </w:tr>
  </w:tbl>
  <w:p w14:paraId="6B11DA29" w14:textId="77777777" w:rsidR="00EC623E" w:rsidRPr="00D7561A" w:rsidRDefault="00FF6233" w:rsidP="009C697D">
    <w:pPr>
      <w:pStyle w:val="Yltunniste"/>
      <w:rPr>
        <w:rFonts w:cs="Arial"/>
      </w:rPr>
    </w:pPr>
    <w:r>
      <w:rPr>
        <w:rFonts w:cs="Arial"/>
      </w:rPr>
      <w:tab/>
    </w:r>
    <w:r>
      <w:rPr>
        <w:rFonts w:cs="Arial"/>
      </w:rPr>
      <w:tab/>
    </w:r>
  </w:p>
  <w:p w14:paraId="26EB4D5C" w14:textId="77777777" w:rsidR="00BB0AFC" w:rsidRDefault="00BB0A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96"/>
      <w:gridCol w:w="2978"/>
      <w:gridCol w:w="268"/>
      <w:gridCol w:w="2548"/>
    </w:tblGrid>
    <w:tr w:rsidR="006A0B31" w:rsidRPr="00D7561A" w14:paraId="5AD2B8AB" w14:textId="77777777" w:rsidTr="00496B66">
      <w:trPr>
        <w:jc w:val="center"/>
      </w:trPr>
      <w:tc>
        <w:tcPr>
          <w:tcW w:w="2255" w:type="dxa"/>
          <w:vMerge w:val="restart"/>
          <w:tcMar>
            <w:left w:w="0" w:type="dxa"/>
            <w:right w:w="215" w:type="dxa"/>
          </w:tcMar>
        </w:tcPr>
        <w:p w14:paraId="6F50C3E0" w14:textId="1020F02E" w:rsidR="006A0B31" w:rsidRPr="00236593" w:rsidRDefault="005E416B" w:rsidP="00C6663B">
          <w:pPr>
            <w:pStyle w:val="Yltunniste"/>
            <w:rPr>
              <w:rFonts w:cs="Arial"/>
              <w:sz w:val="20"/>
            </w:rPr>
          </w:pPr>
          <w:bookmarkStart w:id="17" w:name="VAHVAOrganizationLogo"/>
          <w:bookmarkEnd w:id="17"/>
          <w:r>
            <w:rPr>
              <w:rFonts w:cs="Arial"/>
              <w:noProof/>
              <w:sz w:val="20"/>
              <w:lang w:eastAsia="fi-FI"/>
            </w:rPr>
            <w:drawing>
              <wp:inline distT="0" distB="0" distL="0" distR="0" wp14:anchorId="5AAACC3B" wp14:editId="507D1900">
                <wp:extent cx="2286000" cy="60960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609600"/>
                        </a:xfrm>
                        <a:prstGeom prst="rect">
                          <a:avLst/>
                        </a:prstGeom>
                      </pic:spPr>
                    </pic:pic>
                  </a:graphicData>
                </a:graphic>
              </wp:inline>
            </w:drawing>
          </w:r>
        </w:p>
      </w:tc>
      <w:tc>
        <w:tcPr>
          <w:tcW w:w="717" w:type="dxa"/>
        </w:tcPr>
        <w:p w14:paraId="087758C5" w14:textId="77777777" w:rsidR="006A0B31" w:rsidRPr="00236593" w:rsidRDefault="006A0B31" w:rsidP="00C6663B">
          <w:pPr>
            <w:pStyle w:val="Yltunniste"/>
            <w:jc w:val="center"/>
            <w:rPr>
              <w:rFonts w:cs="Arial"/>
              <w:sz w:val="20"/>
            </w:rPr>
          </w:pPr>
        </w:p>
      </w:tc>
      <w:tc>
        <w:tcPr>
          <w:tcW w:w="3544" w:type="dxa"/>
          <w:vAlign w:val="center"/>
        </w:tcPr>
        <w:p w14:paraId="659542B9" w14:textId="77777777" w:rsidR="006A0B31" w:rsidRPr="00236593" w:rsidRDefault="006A0B31" w:rsidP="00C6663B">
          <w:pPr>
            <w:pStyle w:val="Yltunniste"/>
            <w:rPr>
              <w:rFonts w:cs="Arial"/>
              <w:sz w:val="20"/>
            </w:rPr>
          </w:pPr>
        </w:p>
      </w:tc>
      <w:tc>
        <w:tcPr>
          <w:tcW w:w="283" w:type="dxa"/>
        </w:tcPr>
        <w:p w14:paraId="2A2DA626" w14:textId="77777777" w:rsidR="006A0B31" w:rsidRPr="00236593" w:rsidRDefault="006A0B31" w:rsidP="00C6663B">
          <w:pPr>
            <w:pStyle w:val="Yltunniste"/>
            <w:jc w:val="center"/>
            <w:rPr>
              <w:rFonts w:cs="Arial"/>
              <w:sz w:val="20"/>
            </w:rPr>
          </w:pPr>
        </w:p>
      </w:tc>
      <w:tc>
        <w:tcPr>
          <w:tcW w:w="2829" w:type="dxa"/>
        </w:tcPr>
        <w:p w14:paraId="344BCBB5" w14:textId="5174A261" w:rsidR="006A0B31" w:rsidRPr="00236593" w:rsidRDefault="006A0B3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E43F2E" w:rsidRPr="00E43F2E">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E43F2E" w:rsidRPr="00E43F2E">
            <w:rPr>
              <w:rFonts w:cs="Arial"/>
              <w:bCs/>
              <w:noProof/>
            </w:rPr>
            <w:t>16</w:t>
          </w:r>
          <w:r w:rsidRPr="00236593">
            <w:rPr>
              <w:rFonts w:cs="Arial"/>
              <w:bCs/>
              <w:sz w:val="20"/>
            </w:rPr>
            <w:fldChar w:fldCharType="end"/>
          </w:r>
          <w:r w:rsidRPr="00236593">
            <w:rPr>
              <w:rFonts w:cs="Arial"/>
              <w:bCs/>
              <w:sz w:val="20"/>
            </w:rPr>
            <w:t>)</w:t>
          </w:r>
        </w:p>
      </w:tc>
    </w:tr>
    <w:tr w:rsidR="006A0B31" w:rsidRPr="0085192D" w14:paraId="058601D2" w14:textId="77777777" w:rsidTr="00C6663B">
      <w:trPr>
        <w:trHeight w:val="1171"/>
        <w:jc w:val="center"/>
      </w:trPr>
      <w:tc>
        <w:tcPr>
          <w:tcW w:w="2255" w:type="dxa"/>
          <w:vMerge/>
        </w:tcPr>
        <w:p w14:paraId="610350C2" w14:textId="77777777" w:rsidR="006A0B31" w:rsidRPr="00236593" w:rsidRDefault="006A0B31" w:rsidP="00C6663B">
          <w:pPr>
            <w:pStyle w:val="Yltunniste"/>
            <w:rPr>
              <w:rFonts w:cs="Arial"/>
              <w:sz w:val="20"/>
            </w:rPr>
          </w:pPr>
        </w:p>
      </w:tc>
      <w:tc>
        <w:tcPr>
          <w:tcW w:w="717" w:type="dxa"/>
        </w:tcPr>
        <w:p w14:paraId="573E1E1B" w14:textId="77777777" w:rsidR="006A0B31" w:rsidRPr="00236593" w:rsidRDefault="006A0B31" w:rsidP="00C6663B">
          <w:pPr>
            <w:pStyle w:val="Yltunniste"/>
            <w:rPr>
              <w:rFonts w:cs="Arial"/>
              <w:sz w:val="20"/>
            </w:rPr>
          </w:pPr>
        </w:p>
      </w:tc>
      <w:tc>
        <w:tcPr>
          <w:tcW w:w="3544" w:type="dxa"/>
          <w:vAlign w:val="center"/>
        </w:tcPr>
        <w:sdt>
          <w:sdtPr>
            <w:rPr>
              <w:rFonts w:cs="Arial"/>
              <w:b/>
              <w:sz w:val="20"/>
            </w:rPr>
            <w:tag w:val="_DC_MemoName"/>
            <w:id w:val="-1480224082"/>
            <w:placeholder>
              <w:docPart w:val="D1F96C36AD03480F8C9E7FCFFEF58CE7"/>
            </w:placeholder>
            <w:text/>
          </w:sdtPr>
          <w:sdtEndPr/>
          <w:sdtContent>
            <w:p w14:paraId="0515E6C7" w14:textId="31A4223F" w:rsidR="006A0B31" w:rsidRPr="00781F1F" w:rsidRDefault="005E416B" w:rsidP="00C6663B">
              <w:pPr>
                <w:pStyle w:val="Yltunniste"/>
                <w:rPr>
                  <w:rFonts w:cs="Arial"/>
                  <w:b/>
                  <w:sz w:val="20"/>
                </w:rPr>
              </w:pPr>
              <w:r>
                <w:rPr>
                  <w:rFonts w:cs="Arial"/>
                  <w:b/>
                  <w:sz w:val="20"/>
                </w:rPr>
                <w:t>Muistio</w:t>
              </w:r>
            </w:p>
          </w:sdtContent>
        </w:sdt>
      </w:tc>
      <w:tc>
        <w:tcPr>
          <w:tcW w:w="283" w:type="dxa"/>
        </w:tcPr>
        <w:p w14:paraId="34430229" w14:textId="77777777" w:rsidR="006A0B31" w:rsidRPr="00236593" w:rsidRDefault="006A0B31" w:rsidP="00C6663B">
          <w:pPr>
            <w:pStyle w:val="Yltunniste"/>
            <w:rPr>
              <w:rFonts w:cs="Arial"/>
              <w:sz w:val="20"/>
            </w:rPr>
          </w:pPr>
        </w:p>
      </w:tc>
      <w:tc>
        <w:tcPr>
          <w:tcW w:w="2829" w:type="dxa"/>
        </w:tcPr>
        <w:p w14:paraId="09B6BCA2" w14:textId="77777777" w:rsidR="006A0B31" w:rsidRDefault="006A0B31" w:rsidP="00C6663B">
          <w:pPr>
            <w:pStyle w:val="Yltunniste"/>
            <w:rPr>
              <w:rFonts w:cs="Arial"/>
              <w:sz w:val="20"/>
            </w:rPr>
          </w:pPr>
        </w:p>
        <w:p w14:paraId="426F4F3E" w14:textId="77777777" w:rsidR="006A0B31" w:rsidRDefault="006A0B31" w:rsidP="00C6663B">
          <w:pPr>
            <w:rPr>
              <w:lang w:val="fi-FI"/>
            </w:rPr>
          </w:pPr>
        </w:p>
        <w:p w14:paraId="433FE6CC" w14:textId="77777777" w:rsidR="006A0B31" w:rsidRPr="00015753" w:rsidRDefault="006A0B31" w:rsidP="00C6663B">
          <w:pPr>
            <w:rPr>
              <w:lang w:val="fi-FI"/>
            </w:rPr>
          </w:pPr>
        </w:p>
      </w:tc>
    </w:tr>
    <w:tr w:rsidR="006A0B31" w:rsidRPr="00D7561A" w14:paraId="2AF6BF7A" w14:textId="77777777" w:rsidTr="00C6663B">
      <w:trPr>
        <w:jc w:val="center"/>
      </w:trPr>
      <w:tc>
        <w:tcPr>
          <w:tcW w:w="2972" w:type="dxa"/>
          <w:gridSpan w:val="2"/>
        </w:tcPr>
        <w:p w14:paraId="01008360" w14:textId="77777777" w:rsidR="006A0B31" w:rsidRPr="00236593" w:rsidRDefault="006A0B31" w:rsidP="00C6663B">
          <w:pPr>
            <w:pStyle w:val="Yltunniste"/>
            <w:rPr>
              <w:rFonts w:cs="Arial"/>
              <w:sz w:val="20"/>
            </w:rPr>
          </w:pPr>
        </w:p>
      </w:tc>
      <w:sdt>
        <w:sdtPr>
          <w:rPr>
            <w:rFonts w:cs="Arial"/>
            <w:sz w:val="20"/>
          </w:rPr>
          <w:tag w:val="DocumentDate"/>
          <w:id w:val="10005"/>
          <w:lock w:val="sdtLocked"/>
          <w:placeholder>
            <w:docPart w:val="A8B162E3F0404ABE8A7904EAE6C3B4D3"/>
          </w:placeholder>
          <w:dataBinding w:prefixMappings="xmlns:gbs='http://www.software-innovation.no/growBusinessDocument'" w:xpath="/gbs:GrowBusinessDocument/gbs:DocumentDate[@gbs:key='10005']" w:storeItemID="{DEEB963A-AEB8-4859-993A-06E4453BBA31}"/>
          <w:date w:fullDate="2021-11-17T00:00:00Z">
            <w:dateFormat w:val="d.M.yyyy"/>
            <w:lid w:val="fi-FI"/>
            <w:storeMappedDataAs w:val="date"/>
            <w:calendar w:val="gregorian"/>
          </w:date>
        </w:sdtPr>
        <w:sdtEndPr/>
        <w:sdtContent>
          <w:tc>
            <w:tcPr>
              <w:tcW w:w="3544" w:type="dxa"/>
            </w:tcPr>
            <w:p w14:paraId="0BBCA231" w14:textId="6CA62555" w:rsidR="006A0B31" w:rsidRPr="0015701F" w:rsidRDefault="005E416B" w:rsidP="00C6663B">
              <w:pPr>
                <w:pStyle w:val="Yltunniste"/>
                <w:rPr>
                  <w:rFonts w:cs="Arial"/>
                  <w:sz w:val="20"/>
                  <w:lang w:val="en-US"/>
                </w:rPr>
              </w:pPr>
              <w:r>
                <w:rPr>
                  <w:rFonts w:cs="Arial"/>
                  <w:sz w:val="20"/>
                </w:rPr>
                <w:t>17.11.2021</w:t>
              </w:r>
            </w:p>
          </w:tc>
        </w:sdtContent>
      </w:sdt>
      <w:tc>
        <w:tcPr>
          <w:tcW w:w="283" w:type="dxa"/>
        </w:tcPr>
        <w:p w14:paraId="5EA6DAA3" w14:textId="77777777" w:rsidR="006A0B31" w:rsidRPr="002D5758" w:rsidRDefault="006A0B31" w:rsidP="00C6663B">
          <w:pPr>
            <w:pStyle w:val="Yltunniste"/>
            <w:rPr>
              <w:rFonts w:cs="Arial"/>
              <w:sz w:val="20"/>
              <w:lang w:val="en-US"/>
            </w:rPr>
          </w:pPr>
        </w:p>
      </w:tc>
      <w:tc>
        <w:tcPr>
          <w:tcW w:w="2829" w:type="dxa"/>
        </w:tcPr>
        <w:sdt>
          <w:sdtPr>
            <w:rPr>
              <w:rFonts w:cs="Arial"/>
              <w:sz w:val="20"/>
            </w:rPr>
            <w:tag w:val="ToCase.Name"/>
            <w:id w:val="10000"/>
            <w:lock w:val="sdtContentLocked"/>
            <w:placeholder>
              <w:docPart w:val="85654C53D1E74D41B6B3DE29FAE15A04"/>
            </w:placeholder>
            <w:dataBinding w:prefixMappings="xmlns:gbs='http://www.software-innovation.no/growBusinessDocument'" w:xpath="/gbs:GrowBusinessDocument/gbs:ToCase.Name[@gbs:key='10000']" w:storeItemID="{DEEB963A-AEB8-4859-993A-06E4453BBA31}"/>
            <w:text/>
          </w:sdtPr>
          <w:sdtEndPr/>
          <w:sdtContent>
            <w:p w14:paraId="421E8455" w14:textId="03725BD3" w:rsidR="006A0B31" w:rsidRPr="0015701F" w:rsidRDefault="005E416B" w:rsidP="00C6663B">
              <w:pPr>
                <w:pStyle w:val="Yltunniste"/>
                <w:rPr>
                  <w:rFonts w:cs="Arial"/>
                  <w:sz w:val="20"/>
                </w:rPr>
              </w:pPr>
              <w:r>
                <w:rPr>
                  <w:rFonts w:cs="Arial"/>
                  <w:sz w:val="20"/>
                </w:rPr>
                <w:t>VN/16946/2021</w:t>
              </w:r>
            </w:p>
          </w:sdtContent>
        </w:sdt>
        <w:sdt>
          <w:sdtPr>
            <w:rPr>
              <w:rStyle w:val="Paikkamerkkiteksti"/>
              <w:rFonts w:cs="Arial"/>
              <w:color w:val="auto"/>
              <w:sz w:val="20"/>
              <w:szCs w:val="20"/>
            </w:rPr>
            <w:tag w:val="DocumentNumber"/>
            <w:id w:val="10006"/>
            <w:lock w:val="sdtLocked"/>
            <w:placeholder>
              <w:docPart w:val="DB8979A642F845DD83DAE7D69248B33D"/>
            </w:placeholder>
            <w:dataBinding w:prefixMappings="xmlns:gbs='http://www.software-innovation.no/growBusinessDocument'" w:xpath="/gbs:GrowBusinessDocument/gbs:DocumentNumber[@gbs:key='10006']" w:storeItemID="{DEEB963A-AEB8-4859-993A-06E4453BBA31}"/>
            <w:text/>
          </w:sdtPr>
          <w:sdtEndPr>
            <w:rPr>
              <w:rStyle w:val="Paikkamerkkiteksti"/>
            </w:rPr>
          </w:sdtEndPr>
          <w:sdtContent>
            <w:p w14:paraId="27C77C42" w14:textId="6B034E6E" w:rsidR="006A0B31" w:rsidRPr="0015701F" w:rsidRDefault="005E416B" w:rsidP="00C6663B">
              <w:pPr>
                <w:pStyle w:val="Yltunniste"/>
                <w:rPr>
                  <w:rFonts w:cs="Arial"/>
                  <w:sz w:val="20"/>
                  <w:szCs w:val="20"/>
                </w:rPr>
              </w:pPr>
              <w:r>
                <w:rPr>
                  <w:rStyle w:val="Paikkamerkkiteksti"/>
                  <w:rFonts w:cs="Arial"/>
                  <w:color w:val="auto"/>
                  <w:sz w:val="20"/>
                  <w:szCs w:val="20"/>
                </w:rPr>
                <w:t>VN/16946/2021-STM-26</w:t>
              </w:r>
            </w:p>
          </w:sdtContent>
        </w:sdt>
      </w:tc>
    </w:tr>
  </w:tbl>
  <w:p w14:paraId="571C7A72" w14:textId="77777777" w:rsidR="006A0B31" w:rsidRPr="006A0B31" w:rsidRDefault="006A0B31" w:rsidP="006A0B31">
    <w:pPr>
      <w:pStyle w:val="Yltunniste"/>
      <w:rPr>
        <w:rFonts w:cs="Arial"/>
      </w:rPr>
    </w:pPr>
  </w:p>
  <w:p w14:paraId="7A923A0F" w14:textId="77777777" w:rsidR="00BB0AFC" w:rsidRDefault="00BB0A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2CEC"/>
    <w:multiLevelType w:val="multilevel"/>
    <w:tmpl w:val="37866B26"/>
    <w:lvl w:ilvl="0">
      <w:start w:val="1"/>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EA772F"/>
    <w:multiLevelType w:val="hybridMultilevel"/>
    <w:tmpl w:val="B3CC10EC"/>
    <w:lvl w:ilvl="0" w:tplc="792E3D94">
      <w:start w:val="1"/>
      <w:numFmt w:val="bullet"/>
      <w:lvlText w:val="-"/>
      <w:lvlJc w:val="left"/>
      <w:pPr>
        <w:ind w:left="720" w:hanging="360"/>
      </w:pPr>
      <w:rPr>
        <w:rFonts w:ascii="Myriad Pro" w:eastAsia="Times New Roman"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1F0F"/>
    <w:rsid w:val="0001518E"/>
    <w:rsid w:val="00015753"/>
    <w:rsid w:val="00021ABC"/>
    <w:rsid w:val="0002277B"/>
    <w:rsid w:val="0002429A"/>
    <w:rsid w:val="00024548"/>
    <w:rsid w:val="00024ACE"/>
    <w:rsid w:val="0002511D"/>
    <w:rsid w:val="0002611C"/>
    <w:rsid w:val="00040057"/>
    <w:rsid w:val="000404D3"/>
    <w:rsid w:val="000410AA"/>
    <w:rsid w:val="00043EE3"/>
    <w:rsid w:val="00044CD4"/>
    <w:rsid w:val="000504BF"/>
    <w:rsid w:val="00050657"/>
    <w:rsid w:val="00050A19"/>
    <w:rsid w:val="000568C6"/>
    <w:rsid w:val="00056CC2"/>
    <w:rsid w:val="000577B2"/>
    <w:rsid w:val="00061FE6"/>
    <w:rsid w:val="000642B1"/>
    <w:rsid w:val="00066C91"/>
    <w:rsid w:val="000724CC"/>
    <w:rsid w:val="000760A8"/>
    <w:rsid w:val="000827CE"/>
    <w:rsid w:val="00095291"/>
    <w:rsid w:val="00096312"/>
    <w:rsid w:val="000A667A"/>
    <w:rsid w:val="000C2364"/>
    <w:rsid w:val="000C2B0C"/>
    <w:rsid w:val="000C5144"/>
    <w:rsid w:val="000D035C"/>
    <w:rsid w:val="000D07E0"/>
    <w:rsid w:val="000D1108"/>
    <w:rsid w:val="000D14C1"/>
    <w:rsid w:val="000D2C2C"/>
    <w:rsid w:val="000D2E2D"/>
    <w:rsid w:val="000D456B"/>
    <w:rsid w:val="000D5070"/>
    <w:rsid w:val="000D5B14"/>
    <w:rsid w:val="000E0CED"/>
    <w:rsid w:val="000E0DDB"/>
    <w:rsid w:val="000E4CF9"/>
    <w:rsid w:val="000F124E"/>
    <w:rsid w:val="000F188B"/>
    <w:rsid w:val="000F18CB"/>
    <w:rsid w:val="000F3B4F"/>
    <w:rsid w:val="000F63CA"/>
    <w:rsid w:val="0011044F"/>
    <w:rsid w:val="0011256E"/>
    <w:rsid w:val="001162C8"/>
    <w:rsid w:val="00124769"/>
    <w:rsid w:val="001315CA"/>
    <w:rsid w:val="00132363"/>
    <w:rsid w:val="001336EE"/>
    <w:rsid w:val="0014197F"/>
    <w:rsid w:val="00146467"/>
    <w:rsid w:val="001525CA"/>
    <w:rsid w:val="00152912"/>
    <w:rsid w:val="00155C20"/>
    <w:rsid w:val="0015701F"/>
    <w:rsid w:val="00157F5C"/>
    <w:rsid w:val="0016031A"/>
    <w:rsid w:val="00166770"/>
    <w:rsid w:val="00170FB1"/>
    <w:rsid w:val="00180B23"/>
    <w:rsid w:val="00181B2B"/>
    <w:rsid w:val="001834B6"/>
    <w:rsid w:val="001838C8"/>
    <w:rsid w:val="00184DB2"/>
    <w:rsid w:val="00184FF9"/>
    <w:rsid w:val="0019113C"/>
    <w:rsid w:val="001963A5"/>
    <w:rsid w:val="00197D71"/>
    <w:rsid w:val="001A45CF"/>
    <w:rsid w:val="001A5B61"/>
    <w:rsid w:val="001A6CEF"/>
    <w:rsid w:val="001A710E"/>
    <w:rsid w:val="001B10E6"/>
    <w:rsid w:val="001B49D8"/>
    <w:rsid w:val="001B5F45"/>
    <w:rsid w:val="001C039D"/>
    <w:rsid w:val="001C1798"/>
    <w:rsid w:val="001C34A4"/>
    <w:rsid w:val="001C3708"/>
    <w:rsid w:val="001C3D79"/>
    <w:rsid w:val="001D30E3"/>
    <w:rsid w:val="001D38E0"/>
    <w:rsid w:val="001D6365"/>
    <w:rsid w:val="001D6FC1"/>
    <w:rsid w:val="001E0DFF"/>
    <w:rsid w:val="001E534F"/>
    <w:rsid w:val="001F0095"/>
    <w:rsid w:val="001F781F"/>
    <w:rsid w:val="00207936"/>
    <w:rsid w:val="00207F7D"/>
    <w:rsid w:val="00214050"/>
    <w:rsid w:val="00224721"/>
    <w:rsid w:val="00231417"/>
    <w:rsid w:val="00235F56"/>
    <w:rsid w:val="00236593"/>
    <w:rsid w:val="00236826"/>
    <w:rsid w:val="002459F2"/>
    <w:rsid w:val="002509E5"/>
    <w:rsid w:val="00255141"/>
    <w:rsid w:val="0025785D"/>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0F51"/>
    <w:rsid w:val="0027244B"/>
    <w:rsid w:val="0027380D"/>
    <w:rsid w:val="0028239B"/>
    <w:rsid w:val="0028331C"/>
    <w:rsid w:val="0028409F"/>
    <w:rsid w:val="00286393"/>
    <w:rsid w:val="00286900"/>
    <w:rsid w:val="0028716D"/>
    <w:rsid w:val="00290620"/>
    <w:rsid w:val="00294987"/>
    <w:rsid w:val="00297CD7"/>
    <w:rsid w:val="002A5D4D"/>
    <w:rsid w:val="002A73FE"/>
    <w:rsid w:val="002B33FB"/>
    <w:rsid w:val="002B41AA"/>
    <w:rsid w:val="002B4F49"/>
    <w:rsid w:val="002B744D"/>
    <w:rsid w:val="002B7B7D"/>
    <w:rsid w:val="002C0947"/>
    <w:rsid w:val="002C2905"/>
    <w:rsid w:val="002D070C"/>
    <w:rsid w:val="002D2AE5"/>
    <w:rsid w:val="002D4313"/>
    <w:rsid w:val="002D5575"/>
    <w:rsid w:val="002D5641"/>
    <w:rsid w:val="002D5758"/>
    <w:rsid w:val="002E3D16"/>
    <w:rsid w:val="002E58C9"/>
    <w:rsid w:val="002E7FEE"/>
    <w:rsid w:val="002F0CFA"/>
    <w:rsid w:val="002F1264"/>
    <w:rsid w:val="002F173B"/>
    <w:rsid w:val="00304F95"/>
    <w:rsid w:val="0030685A"/>
    <w:rsid w:val="003077C1"/>
    <w:rsid w:val="00311F87"/>
    <w:rsid w:val="00314900"/>
    <w:rsid w:val="00317F72"/>
    <w:rsid w:val="0032422B"/>
    <w:rsid w:val="003252C5"/>
    <w:rsid w:val="0033735F"/>
    <w:rsid w:val="003375F7"/>
    <w:rsid w:val="00337FBE"/>
    <w:rsid w:val="00350117"/>
    <w:rsid w:val="0035107B"/>
    <w:rsid w:val="00351EFB"/>
    <w:rsid w:val="00362755"/>
    <w:rsid w:val="00363253"/>
    <w:rsid w:val="00364B20"/>
    <w:rsid w:val="00372F85"/>
    <w:rsid w:val="0037366C"/>
    <w:rsid w:val="00374505"/>
    <w:rsid w:val="00380436"/>
    <w:rsid w:val="00390424"/>
    <w:rsid w:val="00392D7F"/>
    <w:rsid w:val="00394FA6"/>
    <w:rsid w:val="00396A66"/>
    <w:rsid w:val="003A28DF"/>
    <w:rsid w:val="003A4048"/>
    <w:rsid w:val="003A6D5C"/>
    <w:rsid w:val="003A6DD6"/>
    <w:rsid w:val="003B0CAC"/>
    <w:rsid w:val="003B1387"/>
    <w:rsid w:val="003B263E"/>
    <w:rsid w:val="003B720F"/>
    <w:rsid w:val="003C7030"/>
    <w:rsid w:val="003D5599"/>
    <w:rsid w:val="003D77FA"/>
    <w:rsid w:val="003E5300"/>
    <w:rsid w:val="003F17AC"/>
    <w:rsid w:val="003F2F6B"/>
    <w:rsid w:val="003F4158"/>
    <w:rsid w:val="003F49B8"/>
    <w:rsid w:val="00403FEB"/>
    <w:rsid w:val="00406C69"/>
    <w:rsid w:val="0041025A"/>
    <w:rsid w:val="00414A26"/>
    <w:rsid w:val="004163A2"/>
    <w:rsid w:val="00416411"/>
    <w:rsid w:val="004177E6"/>
    <w:rsid w:val="004200D8"/>
    <w:rsid w:val="004223C6"/>
    <w:rsid w:val="004249FA"/>
    <w:rsid w:val="00431BCB"/>
    <w:rsid w:val="00436E3D"/>
    <w:rsid w:val="00440A55"/>
    <w:rsid w:val="00442249"/>
    <w:rsid w:val="00451B47"/>
    <w:rsid w:val="004557F2"/>
    <w:rsid w:val="00455CEA"/>
    <w:rsid w:val="004567B4"/>
    <w:rsid w:val="004642CA"/>
    <w:rsid w:val="00464C2C"/>
    <w:rsid w:val="0046503A"/>
    <w:rsid w:val="00465AAF"/>
    <w:rsid w:val="0046786D"/>
    <w:rsid w:val="00467A25"/>
    <w:rsid w:val="0047003F"/>
    <w:rsid w:val="00473578"/>
    <w:rsid w:val="00474065"/>
    <w:rsid w:val="00476DD8"/>
    <w:rsid w:val="00483789"/>
    <w:rsid w:val="00485BCF"/>
    <w:rsid w:val="00496B66"/>
    <w:rsid w:val="004A227C"/>
    <w:rsid w:val="004A3185"/>
    <w:rsid w:val="004A3596"/>
    <w:rsid w:val="004A708E"/>
    <w:rsid w:val="004B0AD5"/>
    <w:rsid w:val="004B5451"/>
    <w:rsid w:val="004C3005"/>
    <w:rsid w:val="004C31A2"/>
    <w:rsid w:val="004C74ED"/>
    <w:rsid w:val="004D138C"/>
    <w:rsid w:val="004D1AC9"/>
    <w:rsid w:val="004D2CB0"/>
    <w:rsid w:val="004D68CB"/>
    <w:rsid w:val="004D76BD"/>
    <w:rsid w:val="004E1620"/>
    <w:rsid w:val="004E61B2"/>
    <w:rsid w:val="004E761F"/>
    <w:rsid w:val="004F0E8E"/>
    <w:rsid w:val="004F338A"/>
    <w:rsid w:val="005017C4"/>
    <w:rsid w:val="00502248"/>
    <w:rsid w:val="005025C2"/>
    <w:rsid w:val="00513C2F"/>
    <w:rsid w:val="00516A8D"/>
    <w:rsid w:val="00520977"/>
    <w:rsid w:val="005218BF"/>
    <w:rsid w:val="00522F0F"/>
    <w:rsid w:val="00523466"/>
    <w:rsid w:val="0053096C"/>
    <w:rsid w:val="00530B4B"/>
    <w:rsid w:val="005324A2"/>
    <w:rsid w:val="00532E0A"/>
    <w:rsid w:val="00534DD5"/>
    <w:rsid w:val="00536F6A"/>
    <w:rsid w:val="00540534"/>
    <w:rsid w:val="00546985"/>
    <w:rsid w:val="00550644"/>
    <w:rsid w:val="00551AB1"/>
    <w:rsid w:val="0055410B"/>
    <w:rsid w:val="00557071"/>
    <w:rsid w:val="005614C2"/>
    <w:rsid w:val="00561D14"/>
    <w:rsid w:val="00562217"/>
    <w:rsid w:val="00564B99"/>
    <w:rsid w:val="00572258"/>
    <w:rsid w:val="0057472C"/>
    <w:rsid w:val="0058071C"/>
    <w:rsid w:val="0058715B"/>
    <w:rsid w:val="00590604"/>
    <w:rsid w:val="00592A58"/>
    <w:rsid w:val="00597A11"/>
    <w:rsid w:val="005A0723"/>
    <w:rsid w:val="005A23D0"/>
    <w:rsid w:val="005A30E7"/>
    <w:rsid w:val="005A61CC"/>
    <w:rsid w:val="005A6EA8"/>
    <w:rsid w:val="005C1BF1"/>
    <w:rsid w:val="005C5644"/>
    <w:rsid w:val="005D4576"/>
    <w:rsid w:val="005D5011"/>
    <w:rsid w:val="005D7F2D"/>
    <w:rsid w:val="005E006A"/>
    <w:rsid w:val="005E36F5"/>
    <w:rsid w:val="005E416B"/>
    <w:rsid w:val="005E4CDC"/>
    <w:rsid w:val="005F2E36"/>
    <w:rsid w:val="005F468F"/>
    <w:rsid w:val="005F5CCA"/>
    <w:rsid w:val="005F6909"/>
    <w:rsid w:val="0060062A"/>
    <w:rsid w:val="00601493"/>
    <w:rsid w:val="0060568E"/>
    <w:rsid w:val="006113D4"/>
    <w:rsid w:val="00612FF2"/>
    <w:rsid w:val="006237B3"/>
    <w:rsid w:val="006266FC"/>
    <w:rsid w:val="00626BD8"/>
    <w:rsid w:val="006277F4"/>
    <w:rsid w:val="006329A1"/>
    <w:rsid w:val="00636B1A"/>
    <w:rsid w:val="00637A3F"/>
    <w:rsid w:val="00640C0E"/>
    <w:rsid w:val="00646072"/>
    <w:rsid w:val="00647968"/>
    <w:rsid w:val="00650289"/>
    <w:rsid w:val="00651879"/>
    <w:rsid w:val="006521CE"/>
    <w:rsid w:val="00653013"/>
    <w:rsid w:val="00654462"/>
    <w:rsid w:val="00662C18"/>
    <w:rsid w:val="00666381"/>
    <w:rsid w:val="00672626"/>
    <w:rsid w:val="00672729"/>
    <w:rsid w:val="006731B4"/>
    <w:rsid w:val="0067764A"/>
    <w:rsid w:val="006803D6"/>
    <w:rsid w:val="00680C0C"/>
    <w:rsid w:val="00694B48"/>
    <w:rsid w:val="00694F17"/>
    <w:rsid w:val="00694F42"/>
    <w:rsid w:val="006968E5"/>
    <w:rsid w:val="006A079A"/>
    <w:rsid w:val="006A0B31"/>
    <w:rsid w:val="006A1E03"/>
    <w:rsid w:val="006A537E"/>
    <w:rsid w:val="006A5864"/>
    <w:rsid w:val="006A6882"/>
    <w:rsid w:val="006C7251"/>
    <w:rsid w:val="006D18B4"/>
    <w:rsid w:val="006D1F5C"/>
    <w:rsid w:val="006D48D6"/>
    <w:rsid w:val="006E31DD"/>
    <w:rsid w:val="006F143E"/>
    <w:rsid w:val="006F233B"/>
    <w:rsid w:val="006F35A8"/>
    <w:rsid w:val="006F3DE4"/>
    <w:rsid w:val="00701F7A"/>
    <w:rsid w:val="007106A5"/>
    <w:rsid w:val="007167EA"/>
    <w:rsid w:val="0072037D"/>
    <w:rsid w:val="00721879"/>
    <w:rsid w:val="00723C07"/>
    <w:rsid w:val="007317AB"/>
    <w:rsid w:val="00732A0F"/>
    <w:rsid w:val="00735AED"/>
    <w:rsid w:val="00737FA2"/>
    <w:rsid w:val="00743685"/>
    <w:rsid w:val="007449DF"/>
    <w:rsid w:val="0074665A"/>
    <w:rsid w:val="00750122"/>
    <w:rsid w:val="00752BE0"/>
    <w:rsid w:val="00753A22"/>
    <w:rsid w:val="007615F9"/>
    <w:rsid w:val="0076390E"/>
    <w:rsid w:val="00770BA9"/>
    <w:rsid w:val="00771EDB"/>
    <w:rsid w:val="00772257"/>
    <w:rsid w:val="007731A3"/>
    <w:rsid w:val="00781F1F"/>
    <w:rsid w:val="007965AA"/>
    <w:rsid w:val="00796D42"/>
    <w:rsid w:val="00797335"/>
    <w:rsid w:val="007B0062"/>
    <w:rsid w:val="007B01C5"/>
    <w:rsid w:val="007B170D"/>
    <w:rsid w:val="007B2845"/>
    <w:rsid w:val="007B3C20"/>
    <w:rsid w:val="007B4DA2"/>
    <w:rsid w:val="007B5351"/>
    <w:rsid w:val="007C085F"/>
    <w:rsid w:val="007C1909"/>
    <w:rsid w:val="007C788F"/>
    <w:rsid w:val="007D24C1"/>
    <w:rsid w:val="007D25BC"/>
    <w:rsid w:val="007D430C"/>
    <w:rsid w:val="007D53E6"/>
    <w:rsid w:val="007D591C"/>
    <w:rsid w:val="007E2585"/>
    <w:rsid w:val="007E2F23"/>
    <w:rsid w:val="007E47F9"/>
    <w:rsid w:val="007E5145"/>
    <w:rsid w:val="007E5F67"/>
    <w:rsid w:val="007E7B4B"/>
    <w:rsid w:val="007E7D33"/>
    <w:rsid w:val="007F17B5"/>
    <w:rsid w:val="007F37FF"/>
    <w:rsid w:val="007F756F"/>
    <w:rsid w:val="008008D8"/>
    <w:rsid w:val="00804119"/>
    <w:rsid w:val="0080452F"/>
    <w:rsid w:val="00804B9C"/>
    <w:rsid w:val="00807285"/>
    <w:rsid w:val="0080795D"/>
    <w:rsid w:val="008103B6"/>
    <w:rsid w:val="00812512"/>
    <w:rsid w:val="00816819"/>
    <w:rsid w:val="00816C1B"/>
    <w:rsid w:val="00820DDB"/>
    <w:rsid w:val="008216A1"/>
    <w:rsid w:val="00823A22"/>
    <w:rsid w:val="00825039"/>
    <w:rsid w:val="00830A0C"/>
    <w:rsid w:val="00831F01"/>
    <w:rsid w:val="008331ED"/>
    <w:rsid w:val="008356F3"/>
    <w:rsid w:val="00840378"/>
    <w:rsid w:val="0084635C"/>
    <w:rsid w:val="00847DE4"/>
    <w:rsid w:val="00847E7C"/>
    <w:rsid w:val="0085192D"/>
    <w:rsid w:val="008567A0"/>
    <w:rsid w:val="00861529"/>
    <w:rsid w:val="00861927"/>
    <w:rsid w:val="00864365"/>
    <w:rsid w:val="00867DF3"/>
    <w:rsid w:val="00873E2B"/>
    <w:rsid w:val="008800D7"/>
    <w:rsid w:val="008809CC"/>
    <w:rsid w:val="008840CD"/>
    <w:rsid w:val="00890390"/>
    <w:rsid w:val="00894851"/>
    <w:rsid w:val="008A4B79"/>
    <w:rsid w:val="008B1B9D"/>
    <w:rsid w:val="008B7F7F"/>
    <w:rsid w:val="008C6931"/>
    <w:rsid w:val="008D049B"/>
    <w:rsid w:val="008D6208"/>
    <w:rsid w:val="008D7590"/>
    <w:rsid w:val="008D7B2B"/>
    <w:rsid w:val="008E4B09"/>
    <w:rsid w:val="008E5005"/>
    <w:rsid w:val="008F0144"/>
    <w:rsid w:val="008F1176"/>
    <w:rsid w:val="008F5C5B"/>
    <w:rsid w:val="008F7202"/>
    <w:rsid w:val="008F7772"/>
    <w:rsid w:val="00901C69"/>
    <w:rsid w:val="0090203D"/>
    <w:rsid w:val="00905792"/>
    <w:rsid w:val="00906CD5"/>
    <w:rsid w:val="00910A79"/>
    <w:rsid w:val="00916A57"/>
    <w:rsid w:val="00917B98"/>
    <w:rsid w:val="00917C4F"/>
    <w:rsid w:val="00930CB7"/>
    <w:rsid w:val="00934B25"/>
    <w:rsid w:val="009364C6"/>
    <w:rsid w:val="00937B22"/>
    <w:rsid w:val="00941471"/>
    <w:rsid w:val="009420E0"/>
    <w:rsid w:val="00943939"/>
    <w:rsid w:val="00945DF4"/>
    <w:rsid w:val="00954B74"/>
    <w:rsid w:val="00955CA3"/>
    <w:rsid w:val="00956574"/>
    <w:rsid w:val="00962E96"/>
    <w:rsid w:val="009630FC"/>
    <w:rsid w:val="009637BC"/>
    <w:rsid w:val="00972F13"/>
    <w:rsid w:val="00973074"/>
    <w:rsid w:val="00982CC1"/>
    <w:rsid w:val="00983744"/>
    <w:rsid w:val="00985C86"/>
    <w:rsid w:val="00986767"/>
    <w:rsid w:val="00992013"/>
    <w:rsid w:val="00992172"/>
    <w:rsid w:val="0099441F"/>
    <w:rsid w:val="0099498F"/>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1FA0"/>
    <w:rsid w:val="009F2A17"/>
    <w:rsid w:val="009F36DE"/>
    <w:rsid w:val="009F41DC"/>
    <w:rsid w:val="009F62AA"/>
    <w:rsid w:val="00A024E9"/>
    <w:rsid w:val="00A02AFC"/>
    <w:rsid w:val="00A05C7F"/>
    <w:rsid w:val="00A05F0A"/>
    <w:rsid w:val="00A06465"/>
    <w:rsid w:val="00A1175E"/>
    <w:rsid w:val="00A22449"/>
    <w:rsid w:val="00A41D6F"/>
    <w:rsid w:val="00A422E3"/>
    <w:rsid w:val="00A429D8"/>
    <w:rsid w:val="00A44ED0"/>
    <w:rsid w:val="00A46599"/>
    <w:rsid w:val="00A552E8"/>
    <w:rsid w:val="00A62072"/>
    <w:rsid w:val="00A6287C"/>
    <w:rsid w:val="00A66EEE"/>
    <w:rsid w:val="00A75640"/>
    <w:rsid w:val="00A7668C"/>
    <w:rsid w:val="00A77381"/>
    <w:rsid w:val="00A82A04"/>
    <w:rsid w:val="00A86151"/>
    <w:rsid w:val="00A86898"/>
    <w:rsid w:val="00AA2BC9"/>
    <w:rsid w:val="00AA5CC1"/>
    <w:rsid w:val="00AB27D6"/>
    <w:rsid w:val="00AB38C7"/>
    <w:rsid w:val="00AB4F98"/>
    <w:rsid w:val="00AB6CEE"/>
    <w:rsid w:val="00AD0759"/>
    <w:rsid w:val="00AD41F3"/>
    <w:rsid w:val="00AD79FE"/>
    <w:rsid w:val="00AE103D"/>
    <w:rsid w:val="00AE1F2C"/>
    <w:rsid w:val="00AE3153"/>
    <w:rsid w:val="00AE52F7"/>
    <w:rsid w:val="00AF157B"/>
    <w:rsid w:val="00AF2990"/>
    <w:rsid w:val="00AF51FA"/>
    <w:rsid w:val="00AF60EE"/>
    <w:rsid w:val="00B00AC1"/>
    <w:rsid w:val="00B036FB"/>
    <w:rsid w:val="00B0548F"/>
    <w:rsid w:val="00B06957"/>
    <w:rsid w:val="00B0730F"/>
    <w:rsid w:val="00B1493D"/>
    <w:rsid w:val="00B202D9"/>
    <w:rsid w:val="00B20AC8"/>
    <w:rsid w:val="00B25948"/>
    <w:rsid w:val="00B3209B"/>
    <w:rsid w:val="00B35287"/>
    <w:rsid w:val="00B445A8"/>
    <w:rsid w:val="00B45DBE"/>
    <w:rsid w:val="00B4639A"/>
    <w:rsid w:val="00B47406"/>
    <w:rsid w:val="00B47A57"/>
    <w:rsid w:val="00B53251"/>
    <w:rsid w:val="00B56CFF"/>
    <w:rsid w:val="00B63091"/>
    <w:rsid w:val="00B63A95"/>
    <w:rsid w:val="00B65D0E"/>
    <w:rsid w:val="00B71ABF"/>
    <w:rsid w:val="00B72160"/>
    <w:rsid w:val="00B73321"/>
    <w:rsid w:val="00B7399A"/>
    <w:rsid w:val="00B742A0"/>
    <w:rsid w:val="00B759A8"/>
    <w:rsid w:val="00B772A4"/>
    <w:rsid w:val="00B824B7"/>
    <w:rsid w:val="00B86E1F"/>
    <w:rsid w:val="00B90DB4"/>
    <w:rsid w:val="00B94E2C"/>
    <w:rsid w:val="00B957A2"/>
    <w:rsid w:val="00BA01B0"/>
    <w:rsid w:val="00BA100D"/>
    <w:rsid w:val="00BA1D87"/>
    <w:rsid w:val="00BA4BF4"/>
    <w:rsid w:val="00BA5188"/>
    <w:rsid w:val="00BB0AFC"/>
    <w:rsid w:val="00BB7781"/>
    <w:rsid w:val="00BC3D3A"/>
    <w:rsid w:val="00BD1B01"/>
    <w:rsid w:val="00BD36AB"/>
    <w:rsid w:val="00BD48FF"/>
    <w:rsid w:val="00BE3FE7"/>
    <w:rsid w:val="00BE4688"/>
    <w:rsid w:val="00BE5575"/>
    <w:rsid w:val="00BF0462"/>
    <w:rsid w:val="00BF27D5"/>
    <w:rsid w:val="00BF3096"/>
    <w:rsid w:val="00BF4E5F"/>
    <w:rsid w:val="00C04C06"/>
    <w:rsid w:val="00C10196"/>
    <w:rsid w:val="00C305B3"/>
    <w:rsid w:val="00C318D0"/>
    <w:rsid w:val="00C32D95"/>
    <w:rsid w:val="00C3605F"/>
    <w:rsid w:val="00C3741B"/>
    <w:rsid w:val="00C40C21"/>
    <w:rsid w:val="00C43CC3"/>
    <w:rsid w:val="00C45180"/>
    <w:rsid w:val="00C455A5"/>
    <w:rsid w:val="00C4580C"/>
    <w:rsid w:val="00C471C3"/>
    <w:rsid w:val="00C51F93"/>
    <w:rsid w:val="00C53858"/>
    <w:rsid w:val="00C5449B"/>
    <w:rsid w:val="00C54A78"/>
    <w:rsid w:val="00C54C5B"/>
    <w:rsid w:val="00C565B4"/>
    <w:rsid w:val="00C5704E"/>
    <w:rsid w:val="00C5776E"/>
    <w:rsid w:val="00C64739"/>
    <w:rsid w:val="00C656B1"/>
    <w:rsid w:val="00C71DAC"/>
    <w:rsid w:val="00C74C1F"/>
    <w:rsid w:val="00C839D0"/>
    <w:rsid w:val="00C85C24"/>
    <w:rsid w:val="00C86ED7"/>
    <w:rsid w:val="00C90027"/>
    <w:rsid w:val="00C9095F"/>
    <w:rsid w:val="00C9390B"/>
    <w:rsid w:val="00C94CCE"/>
    <w:rsid w:val="00C95811"/>
    <w:rsid w:val="00C979A3"/>
    <w:rsid w:val="00CA0527"/>
    <w:rsid w:val="00CA186D"/>
    <w:rsid w:val="00CB3478"/>
    <w:rsid w:val="00CB5A50"/>
    <w:rsid w:val="00CC5AAA"/>
    <w:rsid w:val="00CC651F"/>
    <w:rsid w:val="00CC763E"/>
    <w:rsid w:val="00CC7FE1"/>
    <w:rsid w:val="00CD18FA"/>
    <w:rsid w:val="00CE4D1F"/>
    <w:rsid w:val="00CE594A"/>
    <w:rsid w:val="00CE668E"/>
    <w:rsid w:val="00CE7D51"/>
    <w:rsid w:val="00CF05E8"/>
    <w:rsid w:val="00CF1549"/>
    <w:rsid w:val="00CF1608"/>
    <w:rsid w:val="00CF2AC5"/>
    <w:rsid w:val="00CF3606"/>
    <w:rsid w:val="00D0057B"/>
    <w:rsid w:val="00D01E9E"/>
    <w:rsid w:val="00D02C4B"/>
    <w:rsid w:val="00D12D57"/>
    <w:rsid w:val="00D14A02"/>
    <w:rsid w:val="00D15769"/>
    <w:rsid w:val="00D15D5E"/>
    <w:rsid w:val="00D21348"/>
    <w:rsid w:val="00D248D3"/>
    <w:rsid w:val="00D259A5"/>
    <w:rsid w:val="00D30A8A"/>
    <w:rsid w:val="00D30FA2"/>
    <w:rsid w:val="00D33BBB"/>
    <w:rsid w:val="00D35CFE"/>
    <w:rsid w:val="00D36BCA"/>
    <w:rsid w:val="00D36EF9"/>
    <w:rsid w:val="00D42FD8"/>
    <w:rsid w:val="00D433A0"/>
    <w:rsid w:val="00D44E9F"/>
    <w:rsid w:val="00D530A3"/>
    <w:rsid w:val="00D54A7B"/>
    <w:rsid w:val="00D554FE"/>
    <w:rsid w:val="00D556CF"/>
    <w:rsid w:val="00D71BA2"/>
    <w:rsid w:val="00D729B0"/>
    <w:rsid w:val="00D733BF"/>
    <w:rsid w:val="00D7561A"/>
    <w:rsid w:val="00D84D74"/>
    <w:rsid w:val="00D86163"/>
    <w:rsid w:val="00D91EDC"/>
    <w:rsid w:val="00D94A1C"/>
    <w:rsid w:val="00DA557E"/>
    <w:rsid w:val="00DA653D"/>
    <w:rsid w:val="00DB0E8B"/>
    <w:rsid w:val="00DB3346"/>
    <w:rsid w:val="00DB5B9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1691"/>
    <w:rsid w:val="00E12090"/>
    <w:rsid w:val="00E1446E"/>
    <w:rsid w:val="00E21911"/>
    <w:rsid w:val="00E2286D"/>
    <w:rsid w:val="00E241FB"/>
    <w:rsid w:val="00E26A75"/>
    <w:rsid w:val="00E26EF3"/>
    <w:rsid w:val="00E349FC"/>
    <w:rsid w:val="00E35901"/>
    <w:rsid w:val="00E413D2"/>
    <w:rsid w:val="00E43F2E"/>
    <w:rsid w:val="00E45B44"/>
    <w:rsid w:val="00E54EF2"/>
    <w:rsid w:val="00E55A94"/>
    <w:rsid w:val="00E568B2"/>
    <w:rsid w:val="00E61887"/>
    <w:rsid w:val="00E6349B"/>
    <w:rsid w:val="00E63E2B"/>
    <w:rsid w:val="00E6458A"/>
    <w:rsid w:val="00E65AD5"/>
    <w:rsid w:val="00E6759C"/>
    <w:rsid w:val="00E72060"/>
    <w:rsid w:val="00E72150"/>
    <w:rsid w:val="00E722E4"/>
    <w:rsid w:val="00E72658"/>
    <w:rsid w:val="00E7623A"/>
    <w:rsid w:val="00E812C2"/>
    <w:rsid w:val="00E81E2D"/>
    <w:rsid w:val="00E8273F"/>
    <w:rsid w:val="00E8551D"/>
    <w:rsid w:val="00E9094B"/>
    <w:rsid w:val="00E92B85"/>
    <w:rsid w:val="00E92CEB"/>
    <w:rsid w:val="00E9775F"/>
    <w:rsid w:val="00EA14DB"/>
    <w:rsid w:val="00EA28D0"/>
    <w:rsid w:val="00EA3985"/>
    <w:rsid w:val="00EA5C15"/>
    <w:rsid w:val="00EA6DFF"/>
    <w:rsid w:val="00EA7366"/>
    <w:rsid w:val="00EC623E"/>
    <w:rsid w:val="00EC7250"/>
    <w:rsid w:val="00ED0A2A"/>
    <w:rsid w:val="00ED0F19"/>
    <w:rsid w:val="00ED4A39"/>
    <w:rsid w:val="00ED75A8"/>
    <w:rsid w:val="00ED7B44"/>
    <w:rsid w:val="00EE249E"/>
    <w:rsid w:val="00EF034B"/>
    <w:rsid w:val="00EF0BA4"/>
    <w:rsid w:val="00F03D86"/>
    <w:rsid w:val="00F1178A"/>
    <w:rsid w:val="00F17B54"/>
    <w:rsid w:val="00F20DF6"/>
    <w:rsid w:val="00F219F6"/>
    <w:rsid w:val="00F23E8B"/>
    <w:rsid w:val="00F31A34"/>
    <w:rsid w:val="00F33975"/>
    <w:rsid w:val="00F4052C"/>
    <w:rsid w:val="00F41527"/>
    <w:rsid w:val="00F43A72"/>
    <w:rsid w:val="00F43B1E"/>
    <w:rsid w:val="00F46082"/>
    <w:rsid w:val="00F47F7B"/>
    <w:rsid w:val="00F50D93"/>
    <w:rsid w:val="00F57183"/>
    <w:rsid w:val="00F61BB0"/>
    <w:rsid w:val="00F61F30"/>
    <w:rsid w:val="00F65DEA"/>
    <w:rsid w:val="00F65E87"/>
    <w:rsid w:val="00F6652C"/>
    <w:rsid w:val="00F7289E"/>
    <w:rsid w:val="00F74D8D"/>
    <w:rsid w:val="00F767DE"/>
    <w:rsid w:val="00F774CF"/>
    <w:rsid w:val="00F77654"/>
    <w:rsid w:val="00F8022C"/>
    <w:rsid w:val="00F80458"/>
    <w:rsid w:val="00F8144C"/>
    <w:rsid w:val="00F82A32"/>
    <w:rsid w:val="00F82BB6"/>
    <w:rsid w:val="00F86F6E"/>
    <w:rsid w:val="00F90F92"/>
    <w:rsid w:val="00F9234D"/>
    <w:rsid w:val="00F92EF2"/>
    <w:rsid w:val="00F95254"/>
    <w:rsid w:val="00F96633"/>
    <w:rsid w:val="00F97EED"/>
    <w:rsid w:val="00FA0122"/>
    <w:rsid w:val="00FA20CF"/>
    <w:rsid w:val="00FA3513"/>
    <w:rsid w:val="00FA68C6"/>
    <w:rsid w:val="00FA723F"/>
    <w:rsid w:val="00FC083C"/>
    <w:rsid w:val="00FC38F6"/>
    <w:rsid w:val="00FC4E65"/>
    <w:rsid w:val="00FD2544"/>
    <w:rsid w:val="00FD3F56"/>
    <w:rsid w:val="00FD49F2"/>
    <w:rsid w:val="00FD5F4D"/>
    <w:rsid w:val="00FE2825"/>
    <w:rsid w:val="00FE564B"/>
    <w:rsid w:val="00FE7C0B"/>
    <w:rsid w:val="00FF006A"/>
    <w:rsid w:val="00FF104A"/>
    <w:rsid w:val="00FF253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D38C9"/>
  <w15:chartTrackingRefBased/>
  <w15:docId w15:val="{665C59A2-4D2C-48D6-A3CE-DE172AD9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61B2"/>
    <w:rPr>
      <w:rFonts w:ascii="Arial" w:hAnsi="Arial"/>
      <w:lang w:val="en-US"/>
    </w:rPr>
  </w:style>
  <w:style w:type="paragraph" w:styleId="Otsikko1">
    <w:name w:val="heading 1"/>
    <w:basedOn w:val="Normaali"/>
    <w:next w:val="Normaali"/>
    <w:link w:val="Otsikko1Char"/>
    <w:uiPriority w:val="9"/>
    <w:rsid w:val="005E41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1A5B61"/>
    <w:pPr>
      <w:spacing w:after="0" w:line="240" w:lineRule="auto"/>
    </w:pPr>
    <w:rPr>
      <w:rFonts w:eastAsia="Times New Roman" w:cs="Times New Roman"/>
      <w:sz w:val="20"/>
      <w:szCs w:val="20"/>
      <w:lang w:val="fi-FI" w:eastAsia="fi-FI"/>
    </w:rPr>
  </w:style>
  <w:style w:type="paragraph" w:customStyle="1" w:styleId="Sisennettykappale">
    <w:name w:val="Sisennetty kappale"/>
    <w:basedOn w:val="Normaali"/>
    <w:qFormat/>
    <w:rsid w:val="00C318D0"/>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C318D0"/>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C318D0"/>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E61B2"/>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7731A3"/>
    <w:pPr>
      <w:spacing w:after="0" w:line="240" w:lineRule="auto"/>
    </w:pPr>
    <w:rPr>
      <w:rFonts w:ascii="Arial" w:hAnsi="Arial"/>
      <w:lang w:val="en-US"/>
    </w:rPr>
  </w:style>
  <w:style w:type="paragraph" w:customStyle="1" w:styleId="Alaotsikko1">
    <w:name w:val="Alaotsikko 1"/>
    <w:basedOn w:val="Otsikko"/>
    <w:next w:val="Sisennettykappale"/>
    <w:qFormat/>
    <w:rsid w:val="008103B6"/>
    <w:rPr>
      <w:rFonts w:cs="Arial"/>
      <w:sz w:val="38"/>
    </w:rPr>
  </w:style>
  <w:style w:type="paragraph" w:customStyle="1" w:styleId="Alaotsikko2">
    <w:name w:val="Alaotsikko 2"/>
    <w:basedOn w:val="Alaotsikko1"/>
    <w:next w:val="Sisennettykappale"/>
    <w:qFormat/>
    <w:rsid w:val="00B0548F"/>
    <w:rPr>
      <w:sz w:val="33"/>
    </w:rPr>
  </w:style>
  <w:style w:type="paragraph" w:customStyle="1" w:styleId="Alaotsikko3">
    <w:name w:val="Alaotsikko 3"/>
    <w:basedOn w:val="Alaotsikko2"/>
    <w:next w:val="Sisennettykappale"/>
    <w:qFormat/>
    <w:rsid w:val="00B0548F"/>
    <w:rPr>
      <w:sz w:val="26"/>
    </w:rPr>
  </w:style>
  <w:style w:type="character" w:customStyle="1" w:styleId="Otsikko1Char">
    <w:name w:val="Otsikko 1 Char"/>
    <w:basedOn w:val="Kappaleenoletusfontti"/>
    <w:link w:val="Otsikko1"/>
    <w:uiPriority w:val="9"/>
    <w:rsid w:val="005E416B"/>
    <w:rPr>
      <w:rFonts w:asciiTheme="majorHAnsi" w:eastAsiaTheme="majorEastAsia" w:hAnsiTheme="majorHAnsi" w:cstheme="majorBidi"/>
      <w:color w:val="2E74B5" w:themeColor="accent1" w:themeShade="BF"/>
      <w:sz w:val="32"/>
      <w:szCs w:val="32"/>
      <w:lang w:val="en-US"/>
    </w:rPr>
  </w:style>
  <w:style w:type="paragraph" w:styleId="Sisllysluettelonotsikko">
    <w:name w:val="TOC Heading"/>
    <w:basedOn w:val="Otsikko1"/>
    <w:next w:val="Normaali"/>
    <w:uiPriority w:val="39"/>
    <w:unhideWhenUsed/>
    <w:qFormat/>
    <w:rsid w:val="005E416B"/>
    <w:pPr>
      <w:outlineLvl w:val="9"/>
    </w:pPr>
    <w:rPr>
      <w:lang w:val="fi-FI" w:eastAsia="fi-FI"/>
    </w:rPr>
  </w:style>
  <w:style w:type="paragraph" w:styleId="Sisluet1">
    <w:name w:val="toc 1"/>
    <w:basedOn w:val="Normaali"/>
    <w:next w:val="Normaali"/>
    <w:autoRedefine/>
    <w:uiPriority w:val="39"/>
    <w:unhideWhenUsed/>
    <w:rsid w:val="005E416B"/>
    <w:pPr>
      <w:spacing w:after="100"/>
    </w:pPr>
  </w:style>
  <w:style w:type="paragraph" w:styleId="Luettelokappale">
    <w:name w:val="List Paragraph"/>
    <w:basedOn w:val="Normaali"/>
    <w:uiPriority w:val="34"/>
    <w:qFormat/>
    <w:rsid w:val="007C085F"/>
    <w:pPr>
      <w:ind w:left="720"/>
      <w:contextualSpacing/>
    </w:pPr>
  </w:style>
  <w:style w:type="paragraph" w:styleId="Alaviitteenteksti">
    <w:name w:val="footnote text"/>
    <w:basedOn w:val="Normaali"/>
    <w:link w:val="AlaviitteentekstiChar"/>
    <w:unhideWhenUsed/>
    <w:rsid w:val="00B63091"/>
    <w:pPr>
      <w:spacing w:after="0" w:line="240" w:lineRule="auto"/>
    </w:pPr>
    <w:rPr>
      <w:rFonts w:eastAsia="Times New Roman" w:cs="Times New Roman"/>
      <w:sz w:val="20"/>
      <w:szCs w:val="20"/>
      <w:lang w:val="fi-FI" w:eastAsia="fi-FI"/>
    </w:rPr>
  </w:style>
  <w:style w:type="character" w:customStyle="1" w:styleId="AlaviitteentekstiChar">
    <w:name w:val="Alaviitteen teksti Char"/>
    <w:basedOn w:val="Kappaleenoletusfontti"/>
    <w:link w:val="Alaviitteenteksti"/>
    <w:rsid w:val="00B63091"/>
    <w:rPr>
      <w:rFonts w:ascii="Arial" w:eastAsia="Times New Roman" w:hAnsi="Arial" w:cs="Times New Roman"/>
      <w:sz w:val="20"/>
      <w:szCs w:val="20"/>
      <w:lang w:eastAsia="fi-FI"/>
    </w:rPr>
  </w:style>
  <w:style w:type="character" w:styleId="Alaviitteenviite">
    <w:name w:val="footnote reference"/>
    <w:basedOn w:val="Kappaleenoletusfontti"/>
    <w:unhideWhenUsed/>
    <w:rsid w:val="00B630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ahva.vnv.fi:443/biz/v2-pbr/docprod/templates/muistio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9C498C" w:rsidP="009C498C">
          <w:pPr>
            <w:pStyle w:val="F87FC838D5AA44A8A5670F15DE4C1EA59"/>
          </w:pPr>
          <w:r>
            <w:rPr>
              <w:rStyle w:val="Paikkamerkkiteksti"/>
              <w:lang w:val="fi-FI"/>
            </w:rPr>
            <w:t>Asiakirjan otsikko</w:t>
          </w:r>
        </w:p>
      </w:docPartBody>
    </w:docPart>
    <w:docPart>
      <w:docPartPr>
        <w:name w:val="A8B162E3F0404ABE8A7904EAE6C3B4D3"/>
        <w:category>
          <w:name w:val="General"/>
          <w:gallery w:val="placeholder"/>
        </w:category>
        <w:types>
          <w:type w:val="bbPlcHdr"/>
        </w:types>
        <w:behaviors>
          <w:behavior w:val="content"/>
        </w:behaviors>
        <w:guid w:val="{67170F0A-3D07-43C1-B27E-628C19511895}"/>
      </w:docPartPr>
      <w:docPartBody>
        <w:p w:rsidR="007C31FA" w:rsidRDefault="009C498C" w:rsidP="009C498C">
          <w:pPr>
            <w:pStyle w:val="A8B162E3F0404ABE8A7904EAE6C3B4D33"/>
          </w:pPr>
          <w:r w:rsidRPr="0015701F">
            <w:rPr>
              <w:rStyle w:val="Paikkamerkkiteksti"/>
              <w:color w:val="auto"/>
              <w:lang w:val="en-US"/>
            </w:rPr>
            <w:t>pvm</w:t>
          </w:r>
        </w:p>
      </w:docPartBody>
    </w:docPart>
    <w:docPart>
      <w:docPartPr>
        <w:name w:val="85654C53D1E74D41B6B3DE29FAE15A04"/>
        <w:category>
          <w:name w:val="General"/>
          <w:gallery w:val="placeholder"/>
        </w:category>
        <w:types>
          <w:type w:val="bbPlcHdr"/>
        </w:types>
        <w:behaviors>
          <w:behavior w:val="content"/>
        </w:behaviors>
        <w:guid w:val="{186F1402-8A94-4639-80BB-FC3835A03CCB}"/>
      </w:docPartPr>
      <w:docPartBody>
        <w:p w:rsidR="007C31FA" w:rsidRDefault="009C498C" w:rsidP="009C498C">
          <w:pPr>
            <w:pStyle w:val="85654C53D1E74D41B6B3DE29FAE15A043"/>
          </w:pPr>
          <w:r w:rsidRPr="0015701F">
            <w:rPr>
              <w:rStyle w:val="Paikkamerkkiteksti"/>
              <w:rFonts w:cs="Arial"/>
              <w:color w:val="auto"/>
              <w:sz w:val="20"/>
            </w:rPr>
            <w:t>Asianumero</w:t>
          </w:r>
        </w:p>
      </w:docPartBody>
    </w:docPart>
    <w:docPart>
      <w:docPartPr>
        <w:name w:val="DB8979A642F845DD83DAE7D69248B33D"/>
        <w:category>
          <w:name w:val="General"/>
          <w:gallery w:val="placeholder"/>
        </w:category>
        <w:types>
          <w:type w:val="bbPlcHdr"/>
        </w:types>
        <w:behaviors>
          <w:behavior w:val="content"/>
        </w:behaviors>
        <w:guid w:val="{989C83C5-C92B-4AAD-9B80-9ECEE4868DFC}"/>
      </w:docPartPr>
      <w:docPartBody>
        <w:p w:rsidR="007C31FA" w:rsidRDefault="00634935" w:rsidP="00634935">
          <w:pPr>
            <w:pStyle w:val="DB8979A642F845DD83DAE7D69248B33D"/>
          </w:pPr>
          <w:r w:rsidRPr="002D10C9">
            <w:rPr>
              <w:rStyle w:val="Paikkamerkkiteksti"/>
            </w:rPr>
            <w:t>Click or tap here to enter text.</w:t>
          </w:r>
        </w:p>
      </w:docPartBody>
    </w:docPart>
    <w:docPart>
      <w:docPartPr>
        <w:name w:val="D1F96C36AD03480F8C9E7FCFFEF58CE7"/>
        <w:category>
          <w:name w:val="Yleiset"/>
          <w:gallery w:val="placeholder"/>
        </w:category>
        <w:types>
          <w:type w:val="bbPlcHdr"/>
        </w:types>
        <w:behaviors>
          <w:behavior w:val="content"/>
        </w:behaviors>
        <w:guid w:val="{020A1E13-6504-4B32-B789-CB8529F1FE78}"/>
      </w:docPartPr>
      <w:docPartBody>
        <w:p w:rsidR="009117D3" w:rsidRDefault="009117D3"/>
      </w:docPartBody>
    </w:docPart>
    <w:docPart>
      <w:docPartPr>
        <w:name w:val="255D727405F248B69668717FA08C9B51"/>
        <w:category>
          <w:name w:val="Yleiset"/>
          <w:gallery w:val="placeholder"/>
        </w:category>
        <w:types>
          <w:type w:val="bbPlcHdr"/>
        </w:types>
        <w:behaviors>
          <w:behavior w:val="content"/>
        </w:behaviors>
        <w:guid w:val="{55E1B660-4B0E-4BB7-BAA1-D0FE56F4760E}"/>
      </w:docPartPr>
      <w:docPartBody>
        <w:p w:rsidR="009117D3" w:rsidRDefault="009117D3"/>
      </w:docPartBody>
    </w:docPart>
    <w:docPart>
      <w:docPartPr>
        <w:name w:val="34E354F085674542B7C94D1A1CCE1A77"/>
        <w:category>
          <w:name w:val="Yleiset"/>
          <w:gallery w:val="placeholder"/>
        </w:category>
        <w:types>
          <w:type w:val="bbPlcHdr"/>
        </w:types>
        <w:behaviors>
          <w:behavior w:val="content"/>
        </w:behaviors>
        <w:guid w:val="{065E129F-2AD6-4E8C-9549-4FBB3BB1779A}"/>
      </w:docPartPr>
      <w:docPartBody>
        <w:p w:rsidR="009117D3" w:rsidRDefault="009117D3"/>
      </w:docPartBody>
    </w:docPart>
    <w:docPart>
      <w:docPartPr>
        <w:name w:val="AF52DC4C2087429297DD30BAA3BB1324"/>
        <w:category>
          <w:name w:val="Yleiset"/>
          <w:gallery w:val="placeholder"/>
        </w:category>
        <w:types>
          <w:type w:val="bbPlcHdr"/>
        </w:types>
        <w:behaviors>
          <w:behavior w:val="content"/>
        </w:behaviors>
        <w:guid w:val="{13E2AA81-6028-472B-B303-89907F2DA2C5}"/>
      </w:docPartPr>
      <w:docPartBody>
        <w:p w:rsidR="009117D3" w:rsidRDefault="009117D3"/>
      </w:docPartBody>
    </w:docPart>
    <w:docPart>
      <w:docPartPr>
        <w:name w:val="22943E0DBBC94DF5B683160DF869DA8F"/>
        <w:category>
          <w:name w:val="Yleiset"/>
          <w:gallery w:val="placeholder"/>
        </w:category>
        <w:types>
          <w:type w:val="bbPlcHdr"/>
        </w:types>
        <w:behaviors>
          <w:behavior w:val="content"/>
        </w:behaviors>
        <w:guid w:val="{68FA5EE5-00D3-4208-A46C-B4AE26330368}"/>
      </w:docPartPr>
      <w:docPartBody>
        <w:p w:rsidR="009117D3" w:rsidRDefault="009117D3"/>
      </w:docPartBody>
    </w:docPart>
    <w:docPart>
      <w:docPartPr>
        <w:name w:val="E07F6F87CA264F618D62D7E6BD5573C9"/>
        <w:category>
          <w:name w:val="Yleiset"/>
          <w:gallery w:val="placeholder"/>
        </w:category>
        <w:types>
          <w:type w:val="bbPlcHdr"/>
        </w:types>
        <w:behaviors>
          <w:behavior w:val="content"/>
        </w:behaviors>
        <w:guid w:val="{330F4D18-2D22-41A3-A8D8-949E8489D148}"/>
      </w:docPartPr>
      <w:docPartBody>
        <w:p w:rsidR="009117D3" w:rsidRDefault="009117D3"/>
      </w:docPartBody>
    </w:docPart>
    <w:docPart>
      <w:docPartPr>
        <w:name w:val="423CDBB134EA40789C0E55E2366AB3D9"/>
        <w:category>
          <w:name w:val="Yleiset"/>
          <w:gallery w:val="placeholder"/>
        </w:category>
        <w:types>
          <w:type w:val="bbPlcHdr"/>
        </w:types>
        <w:behaviors>
          <w:behavior w:val="content"/>
        </w:behaviors>
        <w:guid w:val="{CD99CF25-AACA-42B9-B3F1-D4197F298A94}"/>
      </w:docPartPr>
      <w:docPartBody>
        <w:p w:rsidR="009117D3" w:rsidRDefault="009117D3"/>
      </w:docPartBody>
    </w:docPart>
    <w:docPart>
      <w:docPartPr>
        <w:name w:val="AA0E3EED9E2A4352BF1D10F1E645FAF1"/>
        <w:category>
          <w:name w:val="Yleiset"/>
          <w:gallery w:val="placeholder"/>
        </w:category>
        <w:types>
          <w:type w:val="bbPlcHdr"/>
        </w:types>
        <w:behaviors>
          <w:behavior w:val="content"/>
        </w:behaviors>
        <w:guid w:val="{437AD8D7-F2D3-477A-90B7-C431B973B787}"/>
      </w:docPartPr>
      <w:docPartBody>
        <w:p w:rsidR="009117D3" w:rsidRDefault="009117D3"/>
      </w:docPartBody>
    </w:docPart>
    <w:docPart>
      <w:docPartPr>
        <w:name w:val="BFCD6859622C486999004F2538668B8F"/>
        <w:category>
          <w:name w:val="Yleiset"/>
          <w:gallery w:val="placeholder"/>
        </w:category>
        <w:types>
          <w:type w:val="bbPlcHdr"/>
        </w:types>
        <w:behaviors>
          <w:behavior w:val="content"/>
        </w:behaviors>
        <w:guid w:val="{7958C51E-1DEE-44DE-9FC3-13263102253D}"/>
      </w:docPartPr>
      <w:docPartBody>
        <w:p w:rsidR="009117D3" w:rsidRDefault="009117D3"/>
      </w:docPartBody>
    </w:docPart>
    <w:docPart>
      <w:docPartPr>
        <w:name w:val="D5548C682D9C47279BC1CE54D3129D05"/>
        <w:category>
          <w:name w:val="Yleiset"/>
          <w:gallery w:val="placeholder"/>
        </w:category>
        <w:types>
          <w:type w:val="bbPlcHdr"/>
        </w:types>
        <w:behaviors>
          <w:behavior w:val="content"/>
        </w:behaviors>
        <w:guid w:val="{184C226C-EE2B-446B-B9D1-DCD6729552EF}"/>
      </w:docPartPr>
      <w:docPartBody>
        <w:p w:rsidR="009117D3" w:rsidRDefault="009117D3"/>
      </w:docPartBody>
    </w:docPart>
    <w:docPart>
      <w:docPartPr>
        <w:name w:val="AA62F8AEDD1E461BA8A904FCFB43CAB3"/>
        <w:category>
          <w:name w:val="Yleiset"/>
          <w:gallery w:val="placeholder"/>
        </w:category>
        <w:types>
          <w:type w:val="bbPlcHdr"/>
        </w:types>
        <w:behaviors>
          <w:behavior w:val="content"/>
        </w:behaviors>
        <w:guid w:val="{1DFFA149-E678-42A4-BD2B-90658EAD6B9B}"/>
      </w:docPartPr>
      <w:docPartBody>
        <w:p w:rsidR="009117D3" w:rsidRDefault="009117D3"/>
      </w:docPartBody>
    </w:docPart>
    <w:docPart>
      <w:docPartPr>
        <w:name w:val="A90D32190683413C985B1CE3090F5DAC"/>
        <w:category>
          <w:name w:val="Yleiset"/>
          <w:gallery w:val="placeholder"/>
        </w:category>
        <w:types>
          <w:type w:val="bbPlcHdr"/>
        </w:types>
        <w:behaviors>
          <w:behavior w:val="content"/>
        </w:behaviors>
        <w:guid w:val="{644E0D1F-AB6B-46A6-B959-36071E49505B}"/>
      </w:docPartPr>
      <w:docPartBody>
        <w:p w:rsidR="009117D3" w:rsidRDefault="009117D3"/>
      </w:docPartBody>
    </w:docPart>
    <w:docPart>
      <w:docPartPr>
        <w:name w:val="57D73AE7A122421290C70A074A5C2B7E"/>
        <w:category>
          <w:name w:val="Yleiset"/>
          <w:gallery w:val="placeholder"/>
        </w:category>
        <w:types>
          <w:type w:val="bbPlcHdr"/>
        </w:types>
        <w:behaviors>
          <w:behavior w:val="content"/>
        </w:behaviors>
        <w:guid w:val="{5F2B9DC4-4E7F-4225-90B6-0DA52459E1CF}"/>
      </w:docPartPr>
      <w:docPartBody>
        <w:p w:rsidR="009117D3" w:rsidRDefault="009117D3"/>
      </w:docPartBody>
    </w:docPart>
    <w:docPart>
      <w:docPartPr>
        <w:name w:val="E36814B7F72D4CB9B0AC355536C4DD2C"/>
        <w:category>
          <w:name w:val="Yleiset"/>
          <w:gallery w:val="placeholder"/>
        </w:category>
        <w:types>
          <w:type w:val="bbPlcHdr"/>
        </w:types>
        <w:behaviors>
          <w:behavior w:val="content"/>
        </w:behaviors>
        <w:guid w:val="{CE9EFA3A-67D2-4262-A01D-D98C22EEAB3A}"/>
      </w:docPartPr>
      <w:docPartBody>
        <w:p w:rsidR="009117D3" w:rsidRDefault="005E1512" w:rsidP="005E1512">
          <w:pPr>
            <w:pStyle w:val="E36814B7F72D4CB9B0AC355536C4DD2C"/>
          </w:pPr>
          <w:r w:rsidRPr="004E61B2">
            <w:rPr>
              <w:rStyle w:val="Paikkamerkkiteksti"/>
              <w:rFonts w:ascii="Arial" w:hAnsi="Arial" w:cs="Arial"/>
            </w:rPr>
            <w:t>Vastaanottaja</w:t>
          </w:r>
          <w:r>
            <w:rPr>
              <w:rStyle w:val="Paikkamerkkiteksti"/>
            </w:rPr>
            <w:t>t</w:t>
          </w:r>
        </w:p>
      </w:docPartBody>
    </w:docPart>
    <w:docPart>
      <w:docPartPr>
        <w:name w:val="5AC3A2BCD2414F269DF3A6DE20681E8B"/>
        <w:category>
          <w:name w:val="Yleiset"/>
          <w:gallery w:val="placeholder"/>
        </w:category>
        <w:types>
          <w:type w:val="bbPlcHdr"/>
        </w:types>
        <w:behaviors>
          <w:behavior w:val="content"/>
        </w:behaviors>
        <w:guid w:val="{900F2B24-CCED-478A-A04F-49F17BD84B0F}"/>
      </w:docPartPr>
      <w:docPartBody>
        <w:p w:rsidR="009117D3" w:rsidRDefault="005E1512" w:rsidP="005E1512">
          <w:pPr>
            <w:pStyle w:val="5AC3A2BCD2414F269DF3A6DE20681E8B"/>
          </w:pPr>
          <w:r w:rsidRPr="004E61B2">
            <w:rPr>
              <w:rStyle w:val="Paikkamerkkiteksti"/>
              <w:rFonts w:ascii="Arial" w:hAnsi="Arial" w:cs="Arial"/>
            </w:rPr>
            <w:t>Kopion saajat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AE2"/>
    <w:rsid w:val="00003B45"/>
    <w:rsid w:val="000043F1"/>
    <w:rsid w:val="00036AFC"/>
    <w:rsid w:val="00037756"/>
    <w:rsid w:val="000630ED"/>
    <w:rsid w:val="00080264"/>
    <w:rsid w:val="00094F44"/>
    <w:rsid w:val="000A4CCA"/>
    <w:rsid w:val="000B6D99"/>
    <w:rsid w:val="000F78F8"/>
    <w:rsid w:val="00103DCD"/>
    <w:rsid w:val="00127878"/>
    <w:rsid w:val="001343E1"/>
    <w:rsid w:val="00147BF5"/>
    <w:rsid w:val="00161AA1"/>
    <w:rsid w:val="0016586E"/>
    <w:rsid w:val="001E4197"/>
    <w:rsid w:val="00251B87"/>
    <w:rsid w:val="002B00D5"/>
    <w:rsid w:val="002D2687"/>
    <w:rsid w:val="002F6694"/>
    <w:rsid w:val="00305713"/>
    <w:rsid w:val="00312244"/>
    <w:rsid w:val="00331C51"/>
    <w:rsid w:val="003712D3"/>
    <w:rsid w:val="00385C05"/>
    <w:rsid w:val="003937B0"/>
    <w:rsid w:val="003D03E5"/>
    <w:rsid w:val="003F2EF4"/>
    <w:rsid w:val="003F7BC9"/>
    <w:rsid w:val="00412B80"/>
    <w:rsid w:val="00423A37"/>
    <w:rsid w:val="004A2541"/>
    <w:rsid w:val="004C4E33"/>
    <w:rsid w:val="004E7083"/>
    <w:rsid w:val="004F4026"/>
    <w:rsid w:val="005228D9"/>
    <w:rsid w:val="005542DD"/>
    <w:rsid w:val="00555C9B"/>
    <w:rsid w:val="00590208"/>
    <w:rsid w:val="005A53FD"/>
    <w:rsid w:val="005D1FC6"/>
    <w:rsid w:val="005E1512"/>
    <w:rsid w:val="005F12AA"/>
    <w:rsid w:val="00611C29"/>
    <w:rsid w:val="00623BE5"/>
    <w:rsid w:val="00634935"/>
    <w:rsid w:val="00666394"/>
    <w:rsid w:val="00670CA9"/>
    <w:rsid w:val="00674D52"/>
    <w:rsid w:val="00697A38"/>
    <w:rsid w:val="006B2A01"/>
    <w:rsid w:val="006C3AE5"/>
    <w:rsid w:val="006D5E3F"/>
    <w:rsid w:val="006D692A"/>
    <w:rsid w:val="007038B2"/>
    <w:rsid w:val="0071462E"/>
    <w:rsid w:val="007921A3"/>
    <w:rsid w:val="0079377A"/>
    <w:rsid w:val="007A2CBB"/>
    <w:rsid w:val="007C31FA"/>
    <w:rsid w:val="007E3104"/>
    <w:rsid w:val="007F4ADB"/>
    <w:rsid w:val="00806B3A"/>
    <w:rsid w:val="00811BCB"/>
    <w:rsid w:val="00842D93"/>
    <w:rsid w:val="008440C8"/>
    <w:rsid w:val="0085539E"/>
    <w:rsid w:val="00861A3C"/>
    <w:rsid w:val="008915CA"/>
    <w:rsid w:val="0090313D"/>
    <w:rsid w:val="009117D3"/>
    <w:rsid w:val="00913DD0"/>
    <w:rsid w:val="00913E15"/>
    <w:rsid w:val="009C2DFC"/>
    <w:rsid w:val="009C498C"/>
    <w:rsid w:val="009D52DD"/>
    <w:rsid w:val="009E2288"/>
    <w:rsid w:val="009F1CF6"/>
    <w:rsid w:val="009F5BF3"/>
    <w:rsid w:val="00AA55B4"/>
    <w:rsid w:val="00B26F0B"/>
    <w:rsid w:val="00B52D6A"/>
    <w:rsid w:val="00B6307B"/>
    <w:rsid w:val="00B65E7C"/>
    <w:rsid w:val="00BA64F8"/>
    <w:rsid w:val="00BC60C8"/>
    <w:rsid w:val="00C02755"/>
    <w:rsid w:val="00C17856"/>
    <w:rsid w:val="00C64213"/>
    <w:rsid w:val="00C64836"/>
    <w:rsid w:val="00CA5D0A"/>
    <w:rsid w:val="00CA7799"/>
    <w:rsid w:val="00CB01E1"/>
    <w:rsid w:val="00D44F00"/>
    <w:rsid w:val="00D722AF"/>
    <w:rsid w:val="00DC4849"/>
    <w:rsid w:val="00DE08BC"/>
    <w:rsid w:val="00DE5C62"/>
    <w:rsid w:val="00E00F84"/>
    <w:rsid w:val="00E5328D"/>
    <w:rsid w:val="00EE0EE5"/>
    <w:rsid w:val="00F65F4D"/>
    <w:rsid w:val="00F71A00"/>
    <w:rsid w:val="00F80BA6"/>
    <w:rsid w:val="00F96577"/>
    <w:rsid w:val="00FC6FA9"/>
    <w:rsid w:val="00FD1CEB"/>
    <w:rsid w:val="00FE3646"/>
    <w:rsid w:val="00FF094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E1512"/>
    <w:rPr>
      <w:color w:val="808080"/>
    </w:rPr>
  </w:style>
  <w:style w:type="paragraph" w:customStyle="1" w:styleId="DB8979A642F845DD83DAE7D69248B33D">
    <w:name w:val="DB8979A642F845DD83DAE7D69248B33D"/>
    <w:rsid w:val="00634935"/>
    <w:rPr>
      <w:lang w:eastAsia="zh-CN"/>
    </w:rPr>
  </w:style>
  <w:style w:type="paragraph" w:customStyle="1" w:styleId="F87FC838D5AA44A8A5670F15DE4C1EA59">
    <w:name w:val="F87FC838D5AA44A8A5670F15DE4C1EA59"/>
    <w:rsid w:val="009C498C"/>
    <w:pPr>
      <w:suppressAutoHyphens/>
      <w:spacing w:after="200" w:line="240" w:lineRule="auto"/>
      <w:outlineLvl w:val="0"/>
    </w:pPr>
    <w:rPr>
      <w:rFonts w:ascii="Arial" w:eastAsia="Times New Roman" w:hAnsi="Arial" w:cs="Times New Roman"/>
      <w:b/>
      <w:kern w:val="28"/>
      <w:lang w:val="en-US"/>
    </w:rPr>
  </w:style>
  <w:style w:type="paragraph" w:customStyle="1" w:styleId="A8B162E3F0404ABE8A7904EAE6C3B4D33">
    <w:name w:val="A8B162E3F0404ABE8A7904EAE6C3B4D33"/>
    <w:rsid w:val="009C498C"/>
    <w:pPr>
      <w:tabs>
        <w:tab w:val="center" w:pos="4819"/>
        <w:tab w:val="right" w:pos="9638"/>
      </w:tabs>
      <w:spacing w:after="0" w:line="240" w:lineRule="auto"/>
    </w:pPr>
    <w:rPr>
      <w:rFonts w:ascii="Arial" w:eastAsiaTheme="minorHAnsi" w:hAnsi="Arial"/>
      <w:lang w:eastAsia="en-US"/>
    </w:rPr>
  </w:style>
  <w:style w:type="paragraph" w:customStyle="1" w:styleId="85654C53D1E74D41B6B3DE29FAE15A043">
    <w:name w:val="85654C53D1E74D41B6B3DE29FAE15A043"/>
    <w:rsid w:val="009C498C"/>
    <w:pPr>
      <w:tabs>
        <w:tab w:val="center" w:pos="4819"/>
        <w:tab w:val="right" w:pos="9638"/>
      </w:tabs>
      <w:spacing w:after="0" w:line="240" w:lineRule="auto"/>
    </w:pPr>
    <w:rPr>
      <w:rFonts w:ascii="Arial" w:eastAsiaTheme="minorHAnsi" w:hAnsi="Arial"/>
      <w:lang w:eastAsia="en-US"/>
    </w:rPr>
  </w:style>
  <w:style w:type="paragraph" w:customStyle="1" w:styleId="C677DAD52EC94E5F922F5B258D2B98171">
    <w:name w:val="C677DAD52EC94E5F922F5B258D2B98171"/>
    <w:rsid w:val="009C498C"/>
    <w:pPr>
      <w:tabs>
        <w:tab w:val="center" w:pos="4819"/>
        <w:tab w:val="right" w:pos="9638"/>
      </w:tabs>
      <w:spacing w:after="0" w:line="240" w:lineRule="auto"/>
    </w:pPr>
    <w:rPr>
      <w:rFonts w:ascii="Arial" w:eastAsiaTheme="minorHAnsi" w:hAnsi="Arial"/>
      <w:lang w:eastAsia="en-US"/>
    </w:rPr>
  </w:style>
  <w:style w:type="paragraph" w:customStyle="1" w:styleId="04DD596A081E4E71A0D22EA86698F15F1">
    <w:name w:val="04DD596A081E4E71A0D22EA86698F15F1"/>
    <w:rsid w:val="009C498C"/>
    <w:pPr>
      <w:tabs>
        <w:tab w:val="center" w:pos="4819"/>
        <w:tab w:val="right" w:pos="9638"/>
      </w:tabs>
      <w:spacing w:after="0" w:line="240" w:lineRule="auto"/>
    </w:pPr>
    <w:rPr>
      <w:rFonts w:ascii="Arial" w:eastAsiaTheme="minorHAnsi" w:hAnsi="Arial"/>
      <w:lang w:eastAsia="en-US"/>
    </w:rPr>
  </w:style>
  <w:style w:type="paragraph" w:customStyle="1" w:styleId="6123B79DD76546C6BECDC9248C324EAD1">
    <w:name w:val="6123B79DD76546C6BECDC9248C324EAD1"/>
    <w:rsid w:val="009C498C"/>
    <w:pPr>
      <w:tabs>
        <w:tab w:val="center" w:pos="4819"/>
        <w:tab w:val="right" w:pos="9638"/>
      </w:tabs>
      <w:spacing w:after="0" w:line="240" w:lineRule="auto"/>
    </w:pPr>
    <w:rPr>
      <w:rFonts w:ascii="Arial" w:eastAsiaTheme="minorHAnsi" w:hAnsi="Arial"/>
      <w:lang w:eastAsia="en-US"/>
    </w:rPr>
  </w:style>
  <w:style w:type="paragraph" w:customStyle="1" w:styleId="BFAF7BC2B01D48DC94672AAE373452761">
    <w:name w:val="BFAF7BC2B01D48DC94672AAE373452761"/>
    <w:rsid w:val="009C498C"/>
    <w:pPr>
      <w:tabs>
        <w:tab w:val="center" w:pos="4819"/>
        <w:tab w:val="right" w:pos="9638"/>
      </w:tabs>
      <w:spacing w:after="0" w:line="240" w:lineRule="auto"/>
    </w:pPr>
    <w:rPr>
      <w:rFonts w:ascii="Arial" w:eastAsiaTheme="minorHAnsi" w:hAnsi="Arial"/>
      <w:lang w:eastAsia="en-US"/>
    </w:rPr>
  </w:style>
  <w:style w:type="paragraph" w:customStyle="1" w:styleId="EE6C7B3FE20B43C9A87B093DA76A98CF1">
    <w:name w:val="EE6C7B3FE20B43C9A87B093DA76A98CF1"/>
    <w:rsid w:val="009C498C"/>
    <w:pPr>
      <w:tabs>
        <w:tab w:val="center" w:pos="4819"/>
        <w:tab w:val="right" w:pos="9638"/>
      </w:tabs>
      <w:spacing w:after="0" w:line="240" w:lineRule="auto"/>
    </w:pPr>
    <w:rPr>
      <w:rFonts w:ascii="Arial" w:eastAsiaTheme="minorHAnsi" w:hAnsi="Arial"/>
      <w:lang w:eastAsia="en-US"/>
    </w:rPr>
  </w:style>
  <w:style w:type="paragraph" w:customStyle="1" w:styleId="36C5B100802348C285B6B1599A4FD689">
    <w:name w:val="36C5B100802348C285B6B1599A4FD689"/>
    <w:rsid w:val="00E5328D"/>
    <w:rPr>
      <w:lang w:eastAsia="zh-CN"/>
    </w:rPr>
  </w:style>
  <w:style w:type="paragraph" w:customStyle="1" w:styleId="544BC20124584E15A9763DA05A8B7A8D">
    <w:name w:val="544BC20124584E15A9763DA05A8B7A8D"/>
    <w:rsid w:val="00E5328D"/>
    <w:rPr>
      <w:lang w:eastAsia="zh-CN"/>
    </w:rPr>
  </w:style>
  <w:style w:type="paragraph" w:customStyle="1" w:styleId="E36814B7F72D4CB9B0AC355536C4DD2C">
    <w:name w:val="E36814B7F72D4CB9B0AC355536C4DD2C"/>
    <w:rsid w:val="005E1512"/>
  </w:style>
  <w:style w:type="paragraph" w:customStyle="1" w:styleId="5AC3A2BCD2414F269DF3A6DE20681E8B">
    <w:name w:val="5AC3A2BCD2414F269DF3A6DE20681E8B"/>
    <w:rsid w:val="005E1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255985" gbs:entity="Document" gbs:templateDesignerVersion="3.1 F">
  <gbs:ToCase.Name gbs:loadFromGrowBusiness="OnEdit" gbs:saveInGrowBusiness="False" gbs:connected="true" gbs:recno="" gbs:entity="" gbs:datatype="string" gbs:key="10000" gbs:removeContentControl="0">VN/16946/2021</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2021-11-17T00:00:00</gbs:DocumentDate>
  <gbs:DocumentNumber gbs:loadFromGrowBusiness="OnEdit" gbs:saveInGrowBusiness="False" gbs:connected="true" gbs:recno="" gbs:entity="" gbs:datatype="string" gbs:key="10006" gbs:removeContentControl="0">VN/16946/2021-STM-26</gbs:DocumentNumber>
  <gbs:CF_LongTitle gbs:loadFromGrowBusiness="OnProduce" gbs:saveInGrowBusiness="False" gbs:connected="true" gbs:recno="" gbs:entity="" gbs:datatype="string" gbs:key="10007" gbs:removeContentControl="0">Monikanavarahoituksen purkamisen parlamentaarisen työryhmän loppuraportti</gbs:CF_LongTitle>
  <gbs:CF_BaseOrgUnit gbs:loadFromGrowBusiness="OnEdit" gbs:saveInGrowBusiness="False" gbs:connected="true" gbs:recno="" gbs:entity="" gbs:datatype="string" gbs:key="10008" gbs:removeContentControl="0">STM Sosiaali- ja terveysministeriö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ClassifyLanguage.Description gbs:loadFromGrowBusiness="Always" gbs:saveInGrowBusiness="False" gbs:connected="true" gbs:recno="" gbs:entity="" gbs:datatype="string" gbs:key="10014" gbs:removeContentControl="0">fi</gbs:S2_ClassifyLanguage.Description>
  <gbs:S2_ToSecurityReason.Description gbs:loadFromGrowBusiness="Always" gbs:saveInGrowBusiness="False" gbs:connected="true" gbs:recno="" gbs:entity="" gbs:datatype="string" gbs:key="10015" gbs:removeContentControl="0">
  </gbs:S2_ToSecurityReason.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63A-AEB8-4859-993A-06E4453BBA31}">
  <ds:schemaRefs>
    <ds:schemaRef ds:uri="http://www.software-innovation.no/growBusinessDocument"/>
  </ds:schemaRefs>
</ds:datastoreItem>
</file>

<file path=customXml/itemProps2.xml><?xml version="1.0" encoding="utf-8"?>
<ds:datastoreItem xmlns:ds="http://schemas.openxmlformats.org/officeDocument/2006/customXml" ds:itemID="{060E1007-4B58-4A1A-A80A-01AE0158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muistiomalli_dynamic.dotm</Template>
  <TotalTime>210</TotalTime>
  <Pages>16</Pages>
  <Words>2845</Words>
  <Characters>23048</Characters>
  <Application>Microsoft Office Word</Application>
  <DocSecurity>0</DocSecurity>
  <Lines>192</Lines>
  <Paragraphs>51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Vettenranta Emmi</dc:creator>
  <cp:keywords>
  </cp:keywords>
  <dc:description>
  </dc:description>
  <cp:lastModifiedBy>Harju-Kolkka Kaisu</cp:lastModifiedBy>
  <cp:revision>21</cp:revision>
  <dcterms:created xsi:type="dcterms:W3CDTF">2021-04-07T10:24:00Z</dcterms:created>
  <dcterms:modified xsi:type="dcterms:W3CDTF">2021-11-18T10:52:00Z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c:\windows\system32\inetsrv\muistiomalli_dynamic.dotm</vt:lpwstr>
  </property>
  <property fmtid="{D5CDD505-2E9C-101B-9397-08002B2CF9AE}" pid="3" name="filePathOneNote">
    <vt:lpwstr>
    </vt:lpwstr>
  </property>
  <property fmtid="{D5CDD505-2E9C-101B-9397-08002B2CF9AE}" pid="4" name="comment">
    <vt:lpwstr>Monikanavarahoituksen purkamisen parlamentaarisen työryhmän loppuraportti</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vahva.vnv.fi</vt:lpwstr>
  </property>
  <property fmtid="{D5CDD505-2E9C-101B-9397-08002B2CF9AE}" pid="9" name="externalUser">
    <vt:lpwstr>
    </vt:lpwstr>
  </property>
  <property fmtid="{D5CDD505-2E9C-101B-9397-08002B2CF9AE}" pid="10" name="option">
    <vt:lpwstr>true</vt:lpwstr>
  </property>
  <property fmtid="{D5CDD505-2E9C-101B-9397-08002B2CF9AE}" pid="24" name="sipTrackRevision">
    <vt:lpwstr>false</vt:lpwstr>
  </property>
  <property name="docId" fmtid="{D5CDD505-2E9C-101B-9397-08002B2CF9AE}" pid="42">
    <vt:lpwstr>1255985</vt:lpwstr>
  </property>
  <property name="verId" fmtid="{D5CDD505-2E9C-101B-9397-08002B2CF9AE}" pid="43">
    <vt:lpwstr>993750</vt:lpwstr>
  </property>
  <property name="templateId" fmtid="{D5CDD505-2E9C-101B-9397-08002B2CF9AE}" pid="44">
    <vt:lpwstr>500033</vt:lpwstr>
  </property>
  <property name="createdBy" fmtid="{D5CDD505-2E9C-101B-9397-08002B2CF9AE}" pid="47">
    <vt:lpwstr>Vettenranta Emmi</vt:lpwstr>
  </property>
  <property name="modifiedBy" fmtid="{D5CDD505-2E9C-101B-9397-08002B2CF9AE}" pid="48">
    <vt:lpwstr>Harju-Kolkka Kaisu</vt:lpwstr>
  </property>
  <property name="serverName" fmtid="{D5CDD505-2E9C-101B-9397-08002B2CF9AE}" pid="49">
    <vt:lpwstr>
    </vt:lpwstr>
  </property>
  <property name="protocol" fmtid="{D5CDD505-2E9C-101B-9397-08002B2CF9AE}" pid="50">
    <vt:lpwstr>
    </vt:lpwstr>
  </property>
  <property name="site" fmtid="{D5CDD505-2E9C-101B-9397-08002B2CF9AE}" pid="51">
    <vt:lpwstr>
    </vt:lpwstr>
  </property>
  <property name="fileId" fmtid="{D5CDD505-2E9C-101B-9397-08002B2CF9AE}" pid="52">
    <vt:lpwstr>2099679</vt:lpwstr>
  </property>
  <property name="currentVerId" fmtid="{D5CDD505-2E9C-101B-9397-08002B2CF9AE}" pid="53">
    <vt:lpwstr>993750</vt:lpwstr>
  </property>
  <property name="fileName" fmtid="{D5CDD505-2E9C-101B-9397-08002B2CF9AE}" pid="54">
    <vt:lpwstr>VN_16946_2021-STM-26 Monikanavarahoituksen purkamisen parlamentaarisen työryhmän loppura 2099679_993750_0.DOCX</vt:lpwstr>
  </property>
  <property name="filePath" fmtid="{D5CDD505-2E9C-101B-9397-08002B2CF9AE}" pid="55">
    <vt:lpwstr>
    </vt:lpwstr>
  </property>
  <property name="Operation" fmtid="{D5CDD505-2E9C-101B-9397-08002B2CF9AE}" pid="56">
    <vt:lpwstr>CheckoutFile</vt:lpwstr>
  </property>
</Properties>
</file>