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D452" w14:textId="365943CB" w:rsidR="00460001" w:rsidRPr="00034413" w:rsidRDefault="00460001">
      <w:pPr>
        <w:rPr>
          <w:rFonts w:ascii="Times New Roman" w:hAnsi="Times New Roman" w:cs="Times New Roman"/>
        </w:rPr>
      </w:pPr>
      <w:r w:rsidRPr="00034413">
        <w:rPr>
          <w:rFonts w:ascii="Times New Roman" w:hAnsi="Times New Roman" w:cs="Times New Roman"/>
        </w:rPr>
        <w:t>Monikanavarahoituksen purkaminen</w:t>
      </w:r>
    </w:p>
    <w:p w14:paraId="1BE23D20" w14:textId="77777777" w:rsidR="00460001" w:rsidRPr="00034413" w:rsidRDefault="00460001">
      <w:pPr>
        <w:rPr>
          <w:rFonts w:ascii="Times New Roman" w:hAnsi="Times New Roman" w:cs="Times New Roman"/>
        </w:rPr>
      </w:pPr>
    </w:p>
    <w:p w14:paraId="1A326994" w14:textId="723EFF59" w:rsidR="00647EDF" w:rsidRPr="00034413" w:rsidRDefault="00460001">
      <w:pPr>
        <w:rPr>
          <w:rFonts w:ascii="Times New Roman" w:hAnsi="Times New Roman" w:cs="Times New Roman"/>
        </w:rPr>
      </w:pPr>
      <w:r w:rsidRPr="00034413">
        <w:rPr>
          <w:rFonts w:ascii="Times New Roman" w:hAnsi="Times New Roman" w:cs="Times New Roman"/>
        </w:rPr>
        <w:t>Lisätieto parlamentaariselle ryhmälle</w:t>
      </w:r>
    </w:p>
    <w:p w14:paraId="75D6E7C6" w14:textId="50868D3E" w:rsidR="00460001" w:rsidRPr="00034413" w:rsidRDefault="00460001">
      <w:pPr>
        <w:rPr>
          <w:rFonts w:ascii="Times New Roman" w:hAnsi="Times New Roman" w:cs="Times New Roman"/>
        </w:rPr>
      </w:pPr>
    </w:p>
    <w:p w14:paraId="54E5562B" w14:textId="7D2796DE" w:rsidR="00460001" w:rsidRPr="00034413" w:rsidRDefault="00460001">
      <w:pPr>
        <w:rPr>
          <w:rFonts w:ascii="Times New Roman" w:hAnsi="Times New Roman" w:cs="Times New Roman"/>
        </w:rPr>
      </w:pPr>
    </w:p>
    <w:p w14:paraId="72D3CE63" w14:textId="42A1A307" w:rsidR="00460001" w:rsidRPr="00034413" w:rsidRDefault="00460001">
      <w:pPr>
        <w:rPr>
          <w:rFonts w:ascii="Times New Roman" w:hAnsi="Times New Roman" w:cs="Times New Roman"/>
        </w:rPr>
      </w:pPr>
    </w:p>
    <w:p w14:paraId="4DF80F25" w14:textId="5FE26E35" w:rsidR="00460001" w:rsidRDefault="00460001">
      <w:pPr>
        <w:rPr>
          <w:rFonts w:ascii="Times New Roman" w:hAnsi="Times New Roman" w:cs="Times New Roman"/>
        </w:rPr>
      </w:pPr>
      <w:r w:rsidRPr="00034413">
        <w:rPr>
          <w:rFonts w:ascii="Times New Roman" w:hAnsi="Times New Roman" w:cs="Times New Roman"/>
        </w:rPr>
        <w:t>Integratiivisen psykoterapian yhdistys</w:t>
      </w:r>
    </w:p>
    <w:p w14:paraId="0CAAE237" w14:textId="12B50E3B" w:rsidR="000D4AEB" w:rsidRDefault="000D4AEB">
      <w:pPr>
        <w:rPr>
          <w:rFonts w:ascii="Times New Roman" w:hAnsi="Times New Roman" w:cs="Times New Roman"/>
        </w:rPr>
      </w:pPr>
    </w:p>
    <w:p w14:paraId="694440CD" w14:textId="77777777" w:rsidR="000D4AEB" w:rsidRPr="000D4AEB" w:rsidRDefault="000D4AEB" w:rsidP="000D4AEB">
      <w:pPr>
        <w:rPr>
          <w:rFonts w:ascii="Times New Roman" w:eastAsia="Times New Roman" w:hAnsi="Times New Roman" w:cs="Times New Roman"/>
          <w:color w:val="000000" w:themeColor="text1"/>
          <w:sz w:val="27"/>
          <w:szCs w:val="27"/>
          <w:lang w:eastAsia="fi-FI"/>
        </w:rPr>
      </w:pPr>
      <w:r w:rsidRPr="000D4AEB">
        <w:rPr>
          <w:rFonts w:ascii="Times New Roman" w:eastAsia="Times New Roman" w:hAnsi="Times New Roman" w:cs="Times New Roman"/>
          <w:color w:val="000000" w:themeColor="text1"/>
          <w:lang w:eastAsia="fi-FI"/>
        </w:rPr>
        <w:t>Integratiivisen psykoterapian yhdistys tukee tieteeseen pohjautuvaa ja erilaisia psykoterapiamuotoja potilaan tarpeisiin integroivaa psykoterapiakenttää. Yhdistys ei ole ammatillinen tai koulutuksellinen etujärjestö.</w:t>
      </w:r>
    </w:p>
    <w:p w14:paraId="7A76E65A" w14:textId="6AA9D35F" w:rsidR="000D4AEB" w:rsidRPr="000D4AEB" w:rsidRDefault="000D4AEB" w:rsidP="000D4AEB">
      <w:pPr>
        <w:rPr>
          <w:rFonts w:ascii="Times New Roman" w:eastAsia="Times New Roman" w:hAnsi="Times New Roman" w:cs="Times New Roman"/>
          <w:color w:val="000000" w:themeColor="text1"/>
          <w:lang w:eastAsia="fi-FI"/>
        </w:rPr>
      </w:pPr>
    </w:p>
    <w:p w14:paraId="3E70062D" w14:textId="7B6DAD64" w:rsidR="000D4AEB" w:rsidRPr="000D4AEB" w:rsidRDefault="000D4AEB" w:rsidP="000D4AEB">
      <w:pPr>
        <w:rPr>
          <w:rFonts w:ascii="Times New Roman" w:eastAsia="Times New Roman" w:hAnsi="Times New Roman" w:cs="Times New Roman"/>
          <w:color w:val="000000" w:themeColor="text1"/>
          <w:sz w:val="27"/>
          <w:szCs w:val="27"/>
          <w:lang w:eastAsia="fi-FI"/>
        </w:rPr>
      </w:pPr>
      <w:r w:rsidRPr="000D4AEB">
        <w:rPr>
          <w:rFonts w:ascii="Times New Roman" w:eastAsia="Times New Roman" w:hAnsi="Times New Roman" w:cs="Times New Roman"/>
          <w:color w:val="000000" w:themeColor="text1"/>
          <w:lang w:eastAsia="fi-FI"/>
        </w:rPr>
        <w:t xml:space="preserve">Yhdistys kantaa huolta nykyisestä </w:t>
      </w:r>
      <w:r>
        <w:rPr>
          <w:rFonts w:ascii="Times New Roman" w:eastAsia="Times New Roman" w:hAnsi="Times New Roman" w:cs="Times New Roman"/>
          <w:color w:val="000000" w:themeColor="text1"/>
          <w:lang w:eastAsia="fi-FI"/>
        </w:rPr>
        <w:t xml:space="preserve">sekä kuntouttavien psykoterapioiden että </w:t>
      </w:r>
      <w:r w:rsidRPr="000D4AEB">
        <w:rPr>
          <w:rFonts w:ascii="Times New Roman" w:eastAsia="Times New Roman" w:hAnsi="Times New Roman" w:cs="Times New Roman"/>
          <w:color w:val="000000" w:themeColor="text1"/>
          <w:lang w:eastAsia="fi-FI"/>
        </w:rPr>
        <w:t>matalan kynnyksen mielenterveyspalveluiden puutteellisuudesta. Nopea hoitoon pääseminen sekä erilaiset lyhytterapeuttiset interventiot ovat välttämätön osa toimivaa ja kustannustehokasta hoitokokonaisuutta. On perusteltua odottaa, että ajan kanssa näin vähennetään myös mm. pitkittyneisiin mielenterveysongelmiin tarpeellista pidempää psykoterapeuttista hoitoa, jonka kustannuksista on tähän asti vastannut KELA. </w:t>
      </w:r>
    </w:p>
    <w:p w14:paraId="7D782971" w14:textId="05DAD515" w:rsidR="00460001" w:rsidRPr="00034413" w:rsidRDefault="00460001">
      <w:pPr>
        <w:rPr>
          <w:rFonts w:ascii="Times New Roman" w:hAnsi="Times New Roman" w:cs="Times New Roman"/>
        </w:rPr>
      </w:pPr>
    </w:p>
    <w:p w14:paraId="68F25784" w14:textId="4AA7B8C1" w:rsidR="00C80596" w:rsidRPr="00C80596" w:rsidRDefault="00460001" w:rsidP="00C80596">
      <w:pPr>
        <w:rPr>
          <w:rFonts w:ascii="Times New Roman" w:eastAsia="Times New Roman" w:hAnsi="Times New Roman" w:cs="Times New Roman"/>
          <w:color w:val="000000" w:themeColor="text1"/>
          <w:lang w:eastAsia="fi-FI"/>
        </w:rPr>
      </w:pPr>
      <w:r w:rsidRPr="00034413">
        <w:rPr>
          <w:rFonts w:ascii="Times New Roman" w:hAnsi="Times New Roman" w:cs="Times New Roman"/>
        </w:rPr>
        <w:t xml:space="preserve">KELA:n kuntoutuspsykoterapioiden rahoitusjärjestelmän purkaminen </w:t>
      </w:r>
      <w:r w:rsidR="00C80596" w:rsidRPr="00C80596">
        <w:rPr>
          <w:rFonts w:ascii="Times New Roman" w:eastAsia="Times New Roman" w:hAnsi="Times New Roman" w:cs="Times New Roman"/>
          <w:color w:val="000000" w:themeColor="text1"/>
          <w:lang w:eastAsia="fi-FI"/>
        </w:rPr>
        <w:t>on perusteltua kuitenkin vasta, kun tilalle on tarjota riittävän turvallinen vaihtoehto. KELA-terapioiden avulla kuntoutetaan työkykyisiksi tällä hetkellä merkittävä määrä työvoimaa ja järjestelmä on osoitettu tulokselliseksi</w:t>
      </w:r>
      <w:r w:rsidR="004F4F47">
        <w:rPr>
          <w:rFonts w:ascii="Times New Roman" w:eastAsia="Times New Roman" w:hAnsi="Times New Roman" w:cs="Times New Roman"/>
          <w:color w:val="000000" w:themeColor="text1"/>
          <w:lang w:eastAsia="fi-FI"/>
        </w:rPr>
        <w:t xml:space="preserve"> (Peutere, Ravaska &amp; Virtanen, 2020)</w:t>
      </w:r>
      <w:r w:rsidR="00C80596" w:rsidRPr="00C80596">
        <w:rPr>
          <w:rFonts w:ascii="Times New Roman" w:eastAsia="Times New Roman" w:hAnsi="Times New Roman" w:cs="Times New Roman"/>
          <w:color w:val="000000" w:themeColor="text1"/>
          <w:lang w:eastAsia="fi-FI"/>
        </w:rPr>
        <w:t>. Olisi yhteiskunnan kannalta liian riskialtista purkaa nykyinen järjestelmä ennen kuin hyvinvointialueet ovat edes ehtineet järjestäytyä.</w:t>
      </w:r>
    </w:p>
    <w:p w14:paraId="4FBBB583" w14:textId="77777777" w:rsidR="00C80596" w:rsidRPr="00C80596" w:rsidRDefault="00C80596" w:rsidP="00C80596">
      <w:pPr>
        <w:rPr>
          <w:rFonts w:ascii="Times New Roman" w:eastAsia="Times New Roman" w:hAnsi="Times New Roman" w:cs="Times New Roman"/>
          <w:lang w:eastAsia="fi-FI"/>
        </w:rPr>
      </w:pPr>
    </w:p>
    <w:p w14:paraId="5438FA9C" w14:textId="4405651C" w:rsidR="00460001" w:rsidRPr="00034413" w:rsidRDefault="00460001">
      <w:pPr>
        <w:rPr>
          <w:rFonts w:ascii="Times New Roman" w:hAnsi="Times New Roman" w:cs="Times New Roman"/>
        </w:rPr>
      </w:pPr>
      <w:r w:rsidRPr="00034413">
        <w:rPr>
          <w:rFonts w:ascii="Times New Roman" w:hAnsi="Times New Roman" w:cs="Times New Roman"/>
        </w:rPr>
        <w:t>Ensinnäkään ei vielä ole olemassa vaihtoehtoista mallia, joka nykyistä paremmin vastaisi kuntoutuksen tarpeisiin. Toiseksi ennen kuin hyvinvointialueet ovat organisoituneet muutos sisältäisi liian suuria riskejä.  Jotta suunniteltu muutos voisi toteutua hallitusti, se edellyttäisi, että olisi olemassa rakenne, johon kuntouttavan psykoterapian hallinnointi ja rahoitus siirtyisi.</w:t>
      </w:r>
      <w:r w:rsidR="00566B3D" w:rsidRPr="00034413">
        <w:rPr>
          <w:rFonts w:ascii="Times New Roman" w:hAnsi="Times New Roman" w:cs="Times New Roman"/>
        </w:rPr>
        <w:t xml:space="preserve"> Kolmanneksi ei ole olemassa viitteitä siitä, että muutoksesta todennäköisesti aiheutuvat seuraukset parantaisivat kuntouttavan psykoterapian laatua ja tuloksellisuutta.</w:t>
      </w:r>
      <w:r w:rsidR="008F74FA" w:rsidRPr="00034413">
        <w:rPr>
          <w:rFonts w:ascii="Times New Roman" w:hAnsi="Times New Roman" w:cs="Times New Roman"/>
        </w:rPr>
        <w:t xml:space="preserve"> Mielestämme olisi syytä noudattaa kuntoutusryhmän ja hallitusohjelman kirjausta, jonka mukaan kuntoutuspsykoterapioiden järjestelmä säilyisi ainakin toistaiseksi ennallaan ja asiaan voitaisiin tarvittaessa palata vuonna 2025, kun hyvinvointialueet ovat ehtineet vakiinnuttaa toimintansa.</w:t>
      </w:r>
      <w:r w:rsidR="00C80596">
        <w:rPr>
          <w:rFonts w:ascii="Times New Roman" w:hAnsi="Times New Roman" w:cs="Times New Roman"/>
        </w:rPr>
        <w:t xml:space="preserve"> Tuemme myös aiemmin esitettyä ajatusta siitä, että </w:t>
      </w:r>
      <w:r w:rsidR="004F4F47">
        <w:rPr>
          <w:rFonts w:ascii="Times New Roman" w:hAnsi="Times New Roman" w:cs="Times New Roman"/>
        </w:rPr>
        <w:t>tehtäisiin</w:t>
      </w:r>
      <w:r w:rsidR="00C80596">
        <w:rPr>
          <w:rFonts w:ascii="Times New Roman" w:hAnsi="Times New Roman" w:cs="Times New Roman"/>
        </w:rPr>
        <w:t xml:space="preserve"> paikallisia kokeiluja, joista kerätyn tiedon perusteella voitaisiin tehdä pysyvät ratkaisut vuodesta 2025 eteenpäin.</w:t>
      </w:r>
    </w:p>
    <w:p w14:paraId="570D0416" w14:textId="2962B029" w:rsidR="00566B3D" w:rsidRPr="00034413" w:rsidRDefault="00566B3D">
      <w:pPr>
        <w:rPr>
          <w:rFonts w:ascii="Times New Roman" w:hAnsi="Times New Roman" w:cs="Times New Roman"/>
        </w:rPr>
      </w:pPr>
    </w:p>
    <w:p w14:paraId="113344C6" w14:textId="18FD97FF" w:rsidR="009C1D11" w:rsidRDefault="009C1D11" w:rsidP="009C1D11">
      <w:pPr>
        <w:pStyle w:val="Alaviitteenteksti"/>
        <w:tabs>
          <w:tab w:val="left" w:pos="6780"/>
        </w:tabs>
        <w:rPr>
          <w:rFonts w:ascii="Times New Roman" w:hAnsi="Times New Roman" w:cs="Times New Roman"/>
          <w:sz w:val="24"/>
          <w:szCs w:val="24"/>
        </w:rPr>
      </w:pPr>
      <w:r w:rsidRPr="009C1D11">
        <w:rPr>
          <w:rFonts w:ascii="Times New Roman" w:hAnsi="Times New Roman" w:cs="Times New Roman"/>
          <w:sz w:val="24"/>
          <w:szCs w:val="24"/>
        </w:rPr>
        <w:t xml:space="preserve">Psykoterapian järjestämistä koskevissa keskusteluissa korostuu usein näkemys ns. vaikuttavista psykoterapioista, joilla viitataan </w:t>
      </w:r>
      <w:r>
        <w:rPr>
          <w:rFonts w:ascii="Times New Roman" w:hAnsi="Times New Roman" w:cs="Times New Roman"/>
          <w:sz w:val="24"/>
          <w:szCs w:val="24"/>
        </w:rPr>
        <w:t>lääketutkimuksen</w:t>
      </w:r>
      <w:r w:rsidRPr="009C1D11">
        <w:rPr>
          <w:rFonts w:ascii="Times New Roman" w:hAnsi="Times New Roman" w:cs="Times New Roman"/>
          <w:sz w:val="24"/>
          <w:szCs w:val="24"/>
        </w:rPr>
        <w:t xml:space="preserve"> mallin mukaisiin kokeellisiin ryhmävertailumenetelmiin perustuviin tutkimuksiin</w:t>
      </w:r>
      <w:r w:rsidR="00F41D14">
        <w:rPr>
          <w:rFonts w:ascii="Times New Roman" w:hAnsi="Times New Roman" w:cs="Times New Roman"/>
          <w:sz w:val="24"/>
          <w:szCs w:val="24"/>
        </w:rPr>
        <w:t>. Silloin annetaan ymmärtää, että ns. vaikuttavat terapiamenetelmät ovat sellaisia, joiden teho on osoitettu tällaisissa tutkimuksissa. Nämä tutkimukset</w:t>
      </w:r>
      <w:r w:rsidRPr="009C1D11">
        <w:rPr>
          <w:rFonts w:ascii="Times New Roman" w:hAnsi="Times New Roman" w:cs="Times New Roman"/>
          <w:sz w:val="24"/>
          <w:szCs w:val="24"/>
        </w:rPr>
        <w:t xml:space="preserve"> kertovat </w:t>
      </w:r>
      <w:r w:rsidR="00A000EE">
        <w:rPr>
          <w:rFonts w:ascii="Times New Roman" w:hAnsi="Times New Roman" w:cs="Times New Roman"/>
          <w:sz w:val="24"/>
          <w:szCs w:val="24"/>
        </w:rPr>
        <w:t xml:space="preserve">kuitenkin </w:t>
      </w:r>
      <w:r w:rsidRPr="009C1D11">
        <w:rPr>
          <w:rFonts w:ascii="Times New Roman" w:hAnsi="Times New Roman" w:cs="Times New Roman"/>
          <w:sz w:val="24"/>
          <w:szCs w:val="24"/>
        </w:rPr>
        <w:t xml:space="preserve">loppujen lopuksi hyvin vähän psykoterapian </w:t>
      </w:r>
      <w:r w:rsidRPr="00A000EE">
        <w:rPr>
          <w:rFonts w:ascii="Times New Roman" w:hAnsi="Times New Roman" w:cs="Times New Roman"/>
          <w:i/>
          <w:iCs/>
          <w:sz w:val="24"/>
          <w:szCs w:val="24"/>
        </w:rPr>
        <w:t>yksilöllisestä</w:t>
      </w:r>
      <w:r w:rsidRPr="009C1D11">
        <w:rPr>
          <w:rFonts w:ascii="Times New Roman" w:hAnsi="Times New Roman" w:cs="Times New Roman"/>
          <w:sz w:val="24"/>
          <w:szCs w:val="24"/>
        </w:rPr>
        <w:t xml:space="preserve"> vaikuttavuudesta.</w:t>
      </w:r>
      <w:r>
        <w:rPr>
          <w:rFonts w:ascii="Times New Roman" w:hAnsi="Times New Roman" w:cs="Times New Roman"/>
          <w:sz w:val="24"/>
          <w:szCs w:val="24"/>
        </w:rPr>
        <w:t xml:space="preserve"> </w:t>
      </w:r>
      <w:r w:rsidR="00F41D14">
        <w:rPr>
          <w:rFonts w:ascii="Times New Roman" w:hAnsi="Times New Roman" w:cs="Times New Roman"/>
          <w:sz w:val="24"/>
          <w:szCs w:val="24"/>
        </w:rPr>
        <w:t>T</w:t>
      </w:r>
      <w:r>
        <w:rPr>
          <w:rFonts w:ascii="Times New Roman" w:hAnsi="Times New Roman" w:cs="Times New Roman"/>
          <w:sz w:val="24"/>
          <w:szCs w:val="24"/>
        </w:rPr>
        <w:t>odelliset tuloksellisuutta selittävät tekijät katoavat tä</w:t>
      </w:r>
      <w:r w:rsidR="00F41D14">
        <w:rPr>
          <w:rFonts w:ascii="Times New Roman" w:hAnsi="Times New Roman" w:cs="Times New Roman"/>
          <w:sz w:val="24"/>
          <w:szCs w:val="24"/>
        </w:rPr>
        <w:t>ssä tutkimusasetelmassa</w:t>
      </w:r>
      <w:r>
        <w:rPr>
          <w:rFonts w:ascii="Times New Roman" w:hAnsi="Times New Roman" w:cs="Times New Roman"/>
          <w:sz w:val="24"/>
          <w:szCs w:val="24"/>
        </w:rPr>
        <w:t xml:space="preserve"> </w:t>
      </w:r>
      <w:r w:rsidR="00F41D14">
        <w:rPr>
          <w:rFonts w:ascii="Times New Roman" w:hAnsi="Times New Roman" w:cs="Times New Roman"/>
          <w:sz w:val="24"/>
          <w:szCs w:val="24"/>
        </w:rPr>
        <w:t>tuloksellisuustutkimuksille tyypilliseen keskihajonnan kasvuun. Toisin sanoen suuri osa lääketieteellisen mallin mukaisista psykoterapian tuloksellisuustutkimuksista on metodologisesti ongelmallisia (Wampold, 2015; Leiman, 2015).</w:t>
      </w:r>
    </w:p>
    <w:p w14:paraId="6340E526" w14:textId="77777777" w:rsidR="00F41D14" w:rsidRPr="009C1D11" w:rsidRDefault="00F41D14" w:rsidP="009C1D11">
      <w:pPr>
        <w:pStyle w:val="Alaviitteenteksti"/>
        <w:tabs>
          <w:tab w:val="left" w:pos="6780"/>
        </w:tabs>
        <w:rPr>
          <w:rFonts w:ascii="Times New Roman" w:hAnsi="Times New Roman" w:cs="Times New Roman"/>
          <w:sz w:val="24"/>
          <w:szCs w:val="24"/>
        </w:rPr>
      </w:pPr>
    </w:p>
    <w:p w14:paraId="7B6B0AD3" w14:textId="77777777" w:rsidR="001B5352" w:rsidRDefault="00566B3D">
      <w:pPr>
        <w:rPr>
          <w:rFonts w:ascii="Times New Roman" w:hAnsi="Times New Roman" w:cs="Times New Roman"/>
        </w:rPr>
      </w:pPr>
      <w:r w:rsidRPr="00034413">
        <w:rPr>
          <w:rFonts w:ascii="Times New Roman" w:hAnsi="Times New Roman" w:cs="Times New Roman"/>
        </w:rPr>
        <w:t xml:space="preserve">Psykoterapioiden tuloksellisuustutkimusten meta-analyysit osoittavat </w:t>
      </w:r>
      <w:r w:rsidR="00F41D14">
        <w:rPr>
          <w:rFonts w:ascii="Times New Roman" w:hAnsi="Times New Roman" w:cs="Times New Roman"/>
        </w:rPr>
        <w:t xml:space="preserve">myös </w:t>
      </w:r>
      <w:r w:rsidRPr="00034413">
        <w:rPr>
          <w:rFonts w:ascii="Times New Roman" w:hAnsi="Times New Roman" w:cs="Times New Roman"/>
        </w:rPr>
        <w:t>vakuuttavasti, että psykoterapioiden välillä ei ole juurikaan kliinisesti merkittäviä tuloksellisuuseroja</w:t>
      </w:r>
      <w:r w:rsidR="007C41B1" w:rsidRPr="00034413">
        <w:rPr>
          <w:rFonts w:ascii="Times New Roman" w:hAnsi="Times New Roman" w:cs="Times New Roman"/>
        </w:rPr>
        <w:t xml:space="preserve"> (</w:t>
      </w:r>
      <w:r w:rsidR="00980509">
        <w:rPr>
          <w:rFonts w:ascii="Times New Roman" w:hAnsi="Times New Roman" w:cs="Times New Roman"/>
        </w:rPr>
        <w:t>Shedler, 20</w:t>
      </w:r>
      <w:r w:rsidR="001B5352">
        <w:rPr>
          <w:rFonts w:ascii="Times New Roman" w:hAnsi="Times New Roman" w:cs="Times New Roman"/>
        </w:rPr>
        <w:t>1</w:t>
      </w:r>
      <w:r w:rsidR="00980509">
        <w:rPr>
          <w:rFonts w:ascii="Times New Roman" w:hAnsi="Times New Roman" w:cs="Times New Roman"/>
        </w:rPr>
        <w:t xml:space="preserve">8; </w:t>
      </w:r>
      <w:r w:rsidR="007C41B1" w:rsidRPr="00034413">
        <w:rPr>
          <w:rFonts w:ascii="Times New Roman" w:hAnsi="Times New Roman" w:cs="Times New Roman"/>
        </w:rPr>
        <w:t>Wampold, Imel, 2015)</w:t>
      </w:r>
      <w:r w:rsidRPr="00034413">
        <w:rPr>
          <w:rFonts w:ascii="Times New Roman" w:hAnsi="Times New Roman" w:cs="Times New Roman"/>
        </w:rPr>
        <w:t xml:space="preserve">. Tuloksellisuuserot selittyvät pääosin potilaaseen, terapeuttiin ja </w:t>
      </w:r>
      <w:r w:rsidRPr="00034413">
        <w:rPr>
          <w:rFonts w:ascii="Times New Roman" w:hAnsi="Times New Roman" w:cs="Times New Roman"/>
        </w:rPr>
        <w:lastRenderedPageBreak/>
        <w:t>yhteistyösuhteeseen</w:t>
      </w:r>
      <w:r w:rsidR="00FA475D" w:rsidRPr="00034413">
        <w:rPr>
          <w:rFonts w:ascii="Times New Roman" w:hAnsi="Times New Roman" w:cs="Times New Roman"/>
        </w:rPr>
        <w:t xml:space="preserve"> liittyvillä tekijöillä, eivät psykoterapiamuotojen välisillä eroilla</w:t>
      </w:r>
      <w:r w:rsidRPr="00034413">
        <w:rPr>
          <w:rFonts w:ascii="Times New Roman" w:hAnsi="Times New Roman" w:cs="Times New Roman"/>
        </w:rPr>
        <w:t xml:space="preserve">. Siksi olisi tärkeää pyrkiä säilyttämään sekä psykoterapioiden että psykoterapeuttien koulutuksellinen </w:t>
      </w:r>
      <w:r w:rsidR="00800C7F" w:rsidRPr="00034413">
        <w:rPr>
          <w:rFonts w:ascii="Times New Roman" w:hAnsi="Times New Roman" w:cs="Times New Roman"/>
        </w:rPr>
        <w:t xml:space="preserve">ja </w:t>
      </w:r>
      <w:r w:rsidRPr="00034413">
        <w:rPr>
          <w:rFonts w:ascii="Times New Roman" w:hAnsi="Times New Roman" w:cs="Times New Roman"/>
        </w:rPr>
        <w:t>persoonallinen moninaisuus</w:t>
      </w:r>
      <w:r w:rsidR="00F41D14">
        <w:rPr>
          <w:rFonts w:ascii="Times New Roman" w:hAnsi="Times New Roman" w:cs="Times New Roman"/>
        </w:rPr>
        <w:t xml:space="preserve"> ja pyrkiä parantamaan psykoterapioiden jo nyt</w:t>
      </w:r>
      <w:r w:rsidR="001B5352">
        <w:rPr>
          <w:rFonts w:ascii="Times New Roman" w:hAnsi="Times New Roman" w:cs="Times New Roman"/>
        </w:rPr>
        <w:t xml:space="preserve"> varsin korkealla tasolla olevaa tuloksellisuutta muilla keinoin</w:t>
      </w:r>
      <w:r w:rsidRPr="00034413">
        <w:rPr>
          <w:rFonts w:ascii="Times New Roman" w:hAnsi="Times New Roman" w:cs="Times New Roman"/>
        </w:rPr>
        <w:t xml:space="preserve">. </w:t>
      </w:r>
    </w:p>
    <w:p w14:paraId="7EF5EFD9" w14:textId="77777777" w:rsidR="001B5352" w:rsidRDefault="001B5352">
      <w:pPr>
        <w:rPr>
          <w:rFonts w:ascii="Times New Roman" w:hAnsi="Times New Roman" w:cs="Times New Roman"/>
        </w:rPr>
      </w:pPr>
    </w:p>
    <w:p w14:paraId="18766CCA" w14:textId="1236DC48" w:rsidR="004419B0" w:rsidRPr="00034413" w:rsidRDefault="001B5352">
      <w:pPr>
        <w:rPr>
          <w:rFonts w:ascii="Times New Roman" w:hAnsi="Times New Roman" w:cs="Times New Roman"/>
        </w:rPr>
      </w:pPr>
      <w:r>
        <w:rPr>
          <w:rFonts w:ascii="Times New Roman" w:hAnsi="Times New Roman" w:cs="Times New Roman"/>
        </w:rPr>
        <w:t xml:space="preserve">Myös vuonna 2020 ilmestynyt suomalainen psykoterapioiden kokonaisesitys </w:t>
      </w:r>
      <w:r>
        <w:rPr>
          <w:rFonts w:ascii="Times New Roman" w:hAnsi="Times New Roman" w:cs="Times New Roman"/>
          <w:i/>
          <w:iCs/>
        </w:rPr>
        <w:t xml:space="preserve">Psykoterapiat </w:t>
      </w:r>
      <w:r>
        <w:rPr>
          <w:rFonts w:ascii="Times New Roman" w:hAnsi="Times New Roman" w:cs="Times New Roman"/>
        </w:rPr>
        <w:t xml:space="preserve">pitää esitettyä näkemystä lähtökohtanaan. </w:t>
      </w:r>
      <w:r w:rsidR="00A000EE">
        <w:rPr>
          <w:rFonts w:ascii="Times New Roman" w:hAnsi="Times New Roman" w:cs="Times New Roman"/>
        </w:rPr>
        <w:t xml:space="preserve">Suomalainen akateeminen psykoterapiatutkimus jakaakin varsin laajasti tässä esitetyn perusnäkemyksen. </w:t>
      </w:r>
      <w:r w:rsidR="00566B3D" w:rsidRPr="00034413">
        <w:rPr>
          <w:rFonts w:ascii="Times New Roman" w:hAnsi="Times New Roman" w:cs="Times New Roman"/>
        </w:rPr>
        <w:t xml:space="preserve">Tätä </w:t>
      </w:r>
      <w:r>
        <w:rPr>
          <w:rFonts w:ascii="Times New Roman" w:hAnsi="Times New Roman" w:cs="Times New Roman"/>
        </w:rPr>
        <w:t>käsitystä</w:t>
      </w:r>
      <w:r w:rsidR="00566B3D" w:rsidRPr="00034413">
        <w:rPr>
          <w:rFonts w:ascii="Times New Roman" w:hAnsi="Times New Roman" w:cs="Times New Roman"/>
        </w:rPr>
        <w:t xml:space="preserve"> tuke</w:t>
      </w:r>
      <w:r w:rsidR="00A000EE">
        <w:rPr>
          <w:rFonts w:ascii="Times New Roman" w:hAnsi="Times New Roman" w:cs="Times New Roman"/>
        </w:rPr>
        <w:t>vat</w:t>
      </w:r>
      <w:r w:rsidR="00566B3D" w:rsidRPr="00034413">
        <w:rPr>
          <w:rFonts w:ascii="Times New Roman" w:hAnsi="Times New Roman" w:cs="Times New Roman"/>
        </w:rPr>
        <w:t xml:space="preserve"> myös </w:t>
      </w:r>
      <w:r w:rsidR="00A000EE">
        <w:rPr>
          <w:rFonts w:ascii="Times New Roman" w:hAnsi="Times New Roman" w:cs="Times New Roman"/>
        </w:rPr>
        <w:t xml:space="preserve">kansainväliset </w:t>
      </w:r>
      <w:r w:rsidR="00566B3D" w:rsidRPr="00034413">
        <w:rPr>
          <w:rFonts w:ascii="Times New Roman" w:hAnsi="Times New Roman" w:cs="Times New Roman"/>
        </w:rPr>
        <w:t>havain</w:t>
      </w:r>
      <w:r w:rsidR="00A000EE">
        <w:rPr>
          <w:rFonts w:ascii="Times New Roman" w:hAnsi="Times New Roman" w:cs="Times New Roman"/>
        </w:rPr>
        <w:t>not siitä</w:t>
      </w:r>
      <w:r w:rsidR="00566B3D" w:rsidRPr="00034413">
        <w:rPr>
          <w:rFonts w:ascii="Times New Roman" w:hAnsi="Times New Roman" w:cs="Times New Roman"/>
        </w:rPr>
        <w:t xml:space="preserve">, että pyrkimykset saavuttaa toimivampaa psykoterapiakenttää keskittymällä ns. vaikuttaviin psykoterapioihin ovat säännönmukaisesti epäonnistuneet. </w:t>
      </w:r>
      <w:r w:rsidR="00800C7F" w:rsidRPr="00034413">
        <w:rPr>
          <w:rFonts w:ascii="Times New Roman" w:hAnsi="Times New Roman" w:cs="Times New Roman"/>
        </w:rPr>
        <w:t>Tätä on yritetty ainakin Ruotsissa, Norjassa ja myös Iso-Britanniassa.</w:t>
      </w:r>
      <w:r>
        <w:rPr>
          <w:rFonts w:ascii="Times New Roman" w:hAnsi="Times New Roman" w:cs="Times New Roman"/>
        </w:rPr>
        <w:t xml:space="preserve"> </w:t>
      </w:r>
    </w:p>
    <w:p w14:paraId="11CAC657" w14:textId="77777777" w:rsidR="004419B0" w:rsidRPr="00034413" w:rsidRDefault="004419B0">
      <w:pPr>
        <w:rPr>
          <w:rFonts w:ascii="Times New Roman" w:hAnsi="Times New Roman" w:cs="Times New Roman"/>
        </w:rPr>
      </w:pPr>
    </w:p>
    <w:p w14:paraId="2AF0033E" w14:textId="13EEE35D" w:rsidR="008F74FA" w:rsidRPr="00034413" w:rsidRDefault="00BC1463">
      <w:pPr>
        <w:rPr>
          <w:rFonts w:ascii="Times New Roman" w:hAnsi="Times New Roman" w:cs="Times New Roman"/>
        </w:rPr>
      </w:pPr>
      <w:r w:rsidRPr="00034413">
        <w:rPr>
          <w:rFonts w:ascii="Times New Roman" w:hAnsi="Times New Roman" w:cs="Times New Roman"/>
        </w:rPr>
        <w:t xml:space="preserve">Näyttää siltä, että esimerkiksi </w:t>
      </w:r>
      <w:r w:rsidR="007C41B1" w:rsidRPr="00034413">
        <w:rPr>
          <w:rFonts w:ascii="Times New Roman" w:hAnsi="Times New Roman" w:cs="Times New Roman"/>
        </w:rPr>
        <w:t xml:space="preserve">brittiläinen </w:t>
      </w:r>
      <w:r w:rsidRPr="00034413">
        <w:rPr>
          <w:rFonts w:ascii="Times New Roman" w:hAnsi="Times New Roman" w:cs="Times New Roman"/>
        </w:rPr>
        <w:t>IAPT-hanke ei ole ollut niin onnistunut kuin on haluttu väittää</w:t>
      </w:r>
      <w:r w:rsidR="004419B0" w:rsidRPr="00034413">
        <w:rPr>
          <w:rFonts w:ascii="Times New Roman" w:hAnsi="Times New Roman" w:cs="Times New Roman"/>
        </w:rPr>
        <w:t>.</w:t>
      </w:r>
      <w:r w:rsidRPr="00034413">
        <w:rPr>
          <w:rFonts w:ascii="Times New Roman" w:hAnsi="Times New Roman" w:cs="Times New Roman"/>
        </w:rPr>
        <w:t xml:space="preserve"> Malli on mm. osoittautunut kalliiksi</w:t>
      </w:r>
      <w:r w:rsidR="004419B0" w:rsidRPr="00034413">
        <w:rPr>
          <w:rFonts w:ascii="Times New Roman" w:hAnsi="Times New Roman" w:cs="Times New Roman"/>
        </w:rPr>
        <w:t xml:space="preserve">, </w:t>
      </w:r>
      <w:r w:rsidRPr="00034413">
        <w:rPr>
          <w:rFonts w:ascii="Times New Roman" w:hAnsi="Times New Roman" w:cs="Times New Roman"/>
        </w:rPr>
        <w:t>sen aloittaneilla potilailla on erittäin korkea keskeyttämisprosentti</w:t>
      </w:r>
      <w:r w:rsidR="004419B0" w:rsidRPr="00034413">
        <w:rPr>
          <w:rFonts w:ascii="Times New Roman" w:hAnsi="Times New Roman" w:cs="Times New Roman"/>
        </w:rPr>
        <w:t xml:space="preserve"> (jopa 60 %) ja se on rajannut tarpeettomasti tarjottavien psykoterapioiden valikoimaa lähinnä kognitiivisiin terapioihin ja nettiterapioihin</w:t>
      </w:r>
      <w:r w:rsidR="007C41B1" w:rsidRPr="00034413">
        <w:rPr>
          <w:rFonts w:ascii="Times New Roman" w:hAnsi="Times New Roman" w:cs="Times New Roman"/>
        </w:rPr>
        <w:t xml:space="preserve"> (Scott, 2021; Wakefield ym</w:t>
      </w:r>
      <w:r w:rsidR="004419B0" w:rsidRPr="00034413">
        <w:rPr>
          <w:rFonts w:ascii="Times New Roman" w:hAnsi="Times New Roman" w:cs="Times New Roman"/>
        </w:rPr>
        <w:t>.</w:t>
      </w:r>
      <w:r w:rsidR="007C41B1" w:rsidRPr="00034413">
        <w:rPr>
          <w:rFonts w:ascii="Times New Roman" w:hAnsi="Times New Roman" w:cs="Times New Roman"/>
        </w:rPr>
        <w:t>, 2020).</w:t>
      </w:r>
      <w:r w:rsidRPr="00034413">
        <w:rPr>
          <w:rFonts w:ascii="Times New Roman" w:hAnsi="Times New Roman" w:cs="Times New Roman"/>
        </w:rPr>
        <w:t xml:space="preserve"> On valitettavaa, jos suomalainen psykoterapiajärjestelmä rakennetaan </w:t>
      </w:r>
      <w:r w:rsidR="007C41B1" w:rsidRPr="00034413">
        <w:rPr>
          <w:rFonts w:ascii="Times New Roman" w:hAnsi="Times New Roman" w:cs="Times New Roman"/>
        </w:rPr>
        <w:t xml:space="preserve">tämän tutkimuksellisesti </w:t>
      </w:r>
      <w:r w:rsidR="00EB0275">
        <w:rPr>
          <w:rFonts w:ascii="Times New Roman" w:hAnsi="Times New Roman" w:cs="Times New Roman"/>
        </w:rPr>
        <w:t>heikosti perustellun</w:t>
      </w:r>
      <w:r w:rsidRPr="00034413">
        <w:rPr>
          <w:rFonts w:ascii="Times New Roman" w:hAnsi="Times New Roman" w:cs="Times New Roman"/>
        </w:rPr>
        <w:t xml:space="preserve"> evidence based – ajattelun varaan, koska sekä </w:t>
      </w:r>
      <w:r w:rsidR="004419B0" w:rsidRPr="00034413">
        <w:rPr>
          <w:rFonts w:ascii="Times New Roman" w:hAnsi="Times New Roman" w:cs="Times New Roman"/>
        </w:rPr>
        <w:t>tu</w:t>
      </w:r>
      <w:r w:rsidRPr="00034413">
        <w:rPr>
          <w:rFonts w:ascii="Times New Roman" w:hAnsi="Times New Roman" w:cs="Times New Roman"/>
        </w:rPr>
        <w:t xml:space="preserve">loksellisuustutkimuksista tehdyt meta-analyysit että </w:t>
      </w:r>
      <w:r w:rsidR="004419B0" w:rsidRPr="00034413">
        <w:rPr>
          <w:rFonts w:ascii="Times New Roman" w:hAnsi="Times New Roman" w:cs="Times New Roman"/>
        </w:rPr>
        <w:t>kansainväliset implementointiyritykset osoittavat, että yhteiskunnan korvaamaa psykoterapiaa tulisi kehittää jotenkin toisin.</w:t>
      </w:r>
      <w:r w:rsidR="004F4F47">
        <w:rPr>
          <w:rFonts w:ascii="Times New Roman" w:hAnsi="Times New Roman" w:cs="Times New Roman"/>
        </w:rPr>
        <w:t xml:space="preserve"> Tämä tarkoittaa sitä, että tehokasta psykoterapian palvelujärjestelmää ei voida rakentaa siten, että valitaan joku yksittäinen psykoterapian muoto, jota järjestelmä tarjoaa ilman yksilöllistä harkintaa. Tätä on yritetty, mutta säännönmukaisesti siinä on myös epäonnistuttu.</w:t>
      </w:r>
    </w:p>
    <w:p w14:paraId="5FC2C07E" w14:textId="77777777" w:rsidR="008F74FA" w:rsidRPr="00034413" w:rsidRDefault="008F74FA">
      <w:pPr>
        <w:rPr>
          <w:rFonts w:ascii="Times New Roman" w:hAnsi="Times New Roman" w:cs="Times New Roman"/>
        </w:rPr>
      </w:pPr>
    </w:p>
    <w:p w14:paraId="174C13D5" w14:textId="5ABB7274" w:rsidR="00F646F7" w:rsidRPr="00034413" w:rsidRDefault="008F74FA">
      <w:pPr>
        <w:rPr>
          <w:rFonts w:ascii="Times New Roman" w:hAnsi="Times New Roman" w:cs="Times New Roman"/>
        </w:rPr>
      </w:pPr>
      <w:r w:rsidRPr="00034413">
        <w:rPr>
          <w:rFonts w:ascii="Times New Roman" w:hAnsi="Times New Roman" w:cs="Times New Roman"/>
        </w:rPr>
        <w:t xml:space="preserve">Tämä tuloksellisuuden näkökulmasta niin keskeisen moninaisuuden säilyttäminen toteutuu paremmin nykyisessä rakenteessa kuin jos kuntouttavat psykoterapiat siirrettäisiin sairaanhoitopiirien hallinnoitaviksi. Useat sairaanhoitopiirit ovat esittäneet kannanottoja, jotka merkitsisivät moninaisuuden vähenemistä ja siten myös tuloksellisuuden heikentymistä. </w:t>
      </w:r>
    </w:p>
    <w:p w14:paraId="1B012296" w14:textId="20198AFE" w:rsidR="00C80596" w:rsidRPr="00EB0B95" w:rsidRDefault="008F74FA" w:rsidP="00C80596">
      <w:pPr>
        <w:rPr>
          <w:rFonts w:ascii="Times New Roman" w:eastAsia="Times New Roman" w:hAnsi="Times New Roman" w:cs="Times New Roman"/>
          <w:color w:val="000000" w:themeColor="text1"/>
          <w:lang w:eastAsia="fi-FI"/>
        </w:rPr>
      </w:pPr>
      <w:r w:rsidRPr="00EB0B95">
        <w:rPr>
          <w:rFonts w:ascii="Times New Roman" w:hAnsi="Times New Roman" w:cs="Times New Roman"/>
        </w:rPr>
        <w:t xml:space="preserve">Sinänsä välttämätön matalan kynnyksen psykososiaalisten hoitojen lisääminen pitäisi toisin sanoen toteuttaa jotenkin toisin kuin käyttämällä siihen nykyisten </w:t>
      </w:r>
      <w:r w:rsidR="00C80596" w:rsidRPr="00EB0B95">
        <w:rPr>
          <w:rFonts w:ascii="Times New Roman" w:hAnsi="Times New Roman" w:cs="Times New Roman"/>
        </w:rPr>
        <w:t xml:space="preserve">työkykyiseksi </w:t>
      </w:r>
      <w:r w:rsidRPr="00EB0B95">
        <w:rPr>
          <w:rFonts w:ascii="Times New Roman" w:hAnsi="Times New Roman" w:cs="Times New Roman"/>
        </w:rPr>
        <w:t>kuntouttavien psykoterapioiden resursseja</w:t>
      </w:r>
      <w:r w:rsidR="00A000EE" w:rsidRPr="00EB0B95">
        <w:rPr>
          <w:rFonts w:ascii="Times New Roman" w:hAnsi="Times New Roman" w:cs="Times New Roman"/>
        </w:rPr>
        <w:t xml:space="preserve"> tai rajaamalla hyväksyttyjen psykoterapiamuotojen valikoimaa</w:t>
      </w:r>
      <w:r w:rsidRPr="00EB0B95">
        <w:rPr>
          <w:rFonts w:ascii="Times New Roman" w:hAnsi="Times New Roman" w:cs="Times New Roman"/>
        </w:rPr>
        <w:t xml:space="preserve">. </w:t>
      </w:r>
      <w:r w:rsidR="00F646F7" w:rsidRPr="00EB0B95">
        <w:rPr>
          <w:rFonts w:ascii="Times New Roman" w:hAnsi="Times New Roman" w:cs="Times New Roman"/>
        </w:rPr>
        <w:t xml:space="preserve">Lyhempien psykososiaalisten interventioiden kehittäminen on nykytilanteessa välttämätöntä, mutta se tulisi voida toteuttaa vähentämättä kuntouttavan psykoterapian </w:t>
      </w:r>
      <w:r w:rsidR="00A000EE" w:rsidRPr="00EB0B95">
        <w:rPr>
          <w:rFonts w:ascii="Times New Roman" w:hAnsi="Times New Roman" w:cs="Times New Roman"/>
        </w:rPr>
        <w:t>voimavaroja</w:t>
      </w:r>
      <w:r w:rsidR="00F646F7" w:rsidRPr="00EB0B95">
        <w:rPr>
          <w:rFonts w:ascii="Times New Roman" w:hAnsi="Times New Roman" w:cs="Times New Roman"/>
        </w:rPr>
        <w:t xml:space="preserve">. </w:t>
      </w:r>
      <w:r w:rsidR="00EB0B95" w:rsidRPr="00EB0B95">
        <w:rPr>
          <w:rFonts w:ascii="Times New Roman" w:eastAsia="Times New Roman" w:hAnsi="Times New Roman" w:cs="Times New Roman"/>
          <w:color w:val="000000" w:themeColor="text1"/>
          <w:lang w:eastAsia="fi-FI"/>
        </w:rPr>
        <w:t xml:space="preserve">Kevyemmät psykoterapeuttiset interventiot </w:t>
      </w:r>
      <w:r w:rsidR="00EB0B95">
        <w:rPr>
          <w:rFonts w:ascii="Times New Roman" w:eastAsia="Times New Roman" w:hAnsi="Times New Roman" w:cs="Times New Roman"/>
          <w:color w:val="000000" w:themeColor="text1"/>
          <w:lang w:eastAsia="fi-FI"/>
        </w:rPr>
        <w:t xml:space="preserve">saattavat </w:t>
      </w:r>
      <w:r w:rsidR="00EB0B95" w:rsidRPr="00EB0B95">
        <w:rPr>
          <w:rFonts w:ascii="Times New Roman" w:eastAsia="Times New Roman" w:hAnsi="Times New Roman" w:cs="Times New Roman"/>
          <w:color w:val="000000" w:themeColor="text1"/>
          <w:lang w:eastAsia="fi-FI"/>
        </w:rPr>
        <w:t>vähentä</w:t>
      </w:r>
      <w:r w:rsidR="00EB0B95">
        <w:rPr>
          <w:rFonts w:ascii="Times New Roman" w:eastAsia="Times New Roman" w:hAnsi="Times New Roman" w:cs="Times New Roman"/>
          <w:color w:val="000000" w:themeColor="text1"/>
          <w:lang w:eastAsia="fi-FI"/>
        </w:rPr>
        <w:t>ä</w:t>
      </w:r>
      <w:r w:rsidR="00EB0B95" w:rsidRPr="00EB0B95">
        <w:rPr>
          <w:rFonts w:ascii="Times New Roman" w:eastAsia="Times New Roman" w:hAnsi="Times New Roman" w:cs="Times New Roman"/>
          <w:color w:val="000000" w:themeColor="text1"/>
          <w:lang w:eastAsia="fi-FI"/>
        </w:rPr>
        <w:t xml:space="preserve"> ajallaan</w:t>
      </w:r>
      <w:r w:rsidR="00C80596" w:rsidRPr="00EB0B95">
        <w:rPr>
          <w:rFonts w:ascii="Times New Roman" w:eastAsia="Times New Roman" w:hAnsi="Times New Roman" w:cs="Times New Roman"/>
          <w:color w:val="000000" w:themeColor="text1"/>
          <w:lang w:eastAsia="fi-FI"/>
        </w:rPr>
        <w:t xml:space="preserve"> painetta kuntoutuspsykoterapioihin, mutta näistä ei voida säästää nyt kun tarve on vielä ilmeinen. </w:t>
      </w:r>
    </w:p>
    <w:p w14:paraId="36B7B853" w14:textId="159882BA" w:rsidR="00034413" w:rsidRPr="00034413" w:rsidRDefault="00F646F7" w:rsidP="00034413">
      <w:pPr>
        <w:pStyle w:val="NormaaliWWW"/>
      </w:pPr>
      <w:r w:rsidRPr="00EB0B95">
        <w:t>Kummankin</w:t>
      </w:r>
      <w:r w:rsidRPr="00034413">
        <w:t xml:space="preserve"> tavoitteen saavuttaminen edellyttää psykoterapian koulutusjärjestelmän uudistamista, jotta psykoterapeutteja olisi riittävästi sekä kuntouttavien että lyhyiden psykoterapioiden tarpeeseen. Nykyinen yhteiskunnallistaloudellinen elämänmuoto näyttää edellyttävän nykyistä suurempaa psykoterapeuttien kokonaismäärää. </w:t>
      </w:r>
    </w:p>
    <w:p w14:paraId="7E6AF38C" w14:textId="680E4D99" w:rsidR="00034413" w:rsidRPr="00034413" w:rsidRDefault="00034413" w:rsidP="00034413">
      <w:pPr>
        <w:pStyle w:val="NormaaliWWW"/>
      </w:pPr>
    </w:p>
    <w:p w14:paraId="07C3DDA6" w14:textId="4DD0B2A0" w:rsidR="00034413" w:rsidRDefault="00034413" w:rsidP="00034413">
      <w:pPr>
        <w:pStyle w:val="NormaaliWWW"/>
      </w:pPr>
      <w:r w:rsidRPr="009C1D11">
        <w:t>Lähteet</w:t>
      </w:r>
    </w:p>
    <w:p w14:paraId="01C2769F" w14:textId="097E31AA" w:rsidR="00F62622" w:rsidRPr="00461FA0" w:rsidRDefault="00F62622" w:rsidP="00F62622">
      <w:pPr>
        <w:rPr>
          <w:rFonts w:ascii="Times New Roman" w:hAnsi="Times New Roman" w:cs="Times New Roman"/>
          <w:shd w:val="clear" w:color="auto" w:fill="FFFFFF"/>
        </w:rPr>
      </w:pPr>
      <w:r w:rsidRPr="00436716">
        <w:rPr>
          <w:rFonts w:ascii="Times New Roman" w:hAnsi="Times New Roman" w:cs="Times New Roman"/>
          <w:shd w:val="clear" w:color="auto" w:fill="FFFFFF"/>
        </w:rPr>
        <w:t xml:space="preserve">Leiman, M. (2020). </w:t>
      </w:r>
      <w:r w:rsidRPr="001D48AD">
        <w:rPr>
          <w:rFonts w:ascii="Times New Roman" w:hAnsi="Times New Roman" w:cs="Times New Roman"/>
          <w:shd w:val="clear" w:color="auto" w:fill="FFFFFF"/>
        </w:rPr>
        <w:t>V</w:t>
      </w:r>
      <w:r w:rsidRPr="009F3FA8">
        <w:rPr>
          <w:rFonts w:ascii="Times New Roman" w:hAnsi="Times New Roman" w:cs="Times New Roman"/>
          <w:shd w:val="clear" w:color="auto" w:fill="FFFFFF"/>
        </w:rPr>
        <w:t xml:space="preserve">aikuttavuustutkimuksen pulmallisuus psykoterapiatutkimuksessa. </w:t>
      </w:r>
      <w:r>
        <w:rPr>
          <w:rFonts w:ascii="Times New Roman" w:hAnsi="Times New Roman" w:cs="Times New Roman"/>
          <w:shd w:val="clear" w:color="auto" w:fill="FFFFFF"/>
        </w:rPr>
        <w:t xml:space="preserve">Teoksessa M. Huttunen &amp; H. Kalska (toim.). </w:t>
      </w:r>
      <w:r w:rsidRPr="00E172F5">
        <w:rPr>
          <w:rFonts w:ascii="Times New Roman" w:hAnsi="Times New Roman" w:cs="Times New Roman"/>
          <w:i/>
          <w:iCs/>
          <w:shd w:val="clear" w:color="auto" w:fill="FFFFFF"/>
        </w:rPr>
        <w:t>Psykoterapiat</w:t>
      </w:r>
      <w:r w:rsidRPr="009F3FA8">
        <w:rPr>
          <w:rFonts w:ascii="Times New Roman" w:hAnsi="Times New Roman" w:cs="Times New Roman"/>
          <w:shd w:val="clear" w:color="auto" w:fill="FFFFFF"/>
        </w:rPr>
        <w:t xml:space="preserve">. </w:t>
      </w:r>
      <w:r>
        <w:rPr>
          <w:rFonts w:ascii="Times New Roman" w:hAnsi="Times New Roman" w:cs="Times New Roman"/>
          <w:shd w:val="clear" w:color="auto" w:fill="FFFFFF"/>
        </w:rPr>
        <w:t>(2</w:t>
      </w:r>
      <w:r w:rsidRPr="009F3FA8">
        <w:rPr>
          <w:rFonts w:ascii="Times New Roman" w:hAnsi="Times New Roman" w:cs="Times New Roman"/>
          <w:shd w:val="clear" w:color="auto" w:fill="FFFFFF"/>
        </w:rPr>
        <w:t>. painos</w:t>
      </w:r>
      <w:r>
        <w:rPr>
          <w:rFonts w:ascii="Times New Roman" w:hAnsi="Times New Roman" w:cs="Times New Roman"/>
          <w:shd w:val="clear" w:color="auto" w:fill="FFFFFF"/>
        </w:rPr>
        <w:t>)</w:t>
      </w:r>
      <w:r w:rsidRPr="009F3FA8">
        <w:rPr>
          <w:rFonts w:ascii="Times New Roman" w:hAnsi="Times New Roman" w:cs="Times New Roman"/>
          <w:shd w:val="clear" w:color="auto" w:fill="FFFFFF"/>
        </w:rPr>
        <w:t xml:space="preserve">. Helsinki: Duodecim. </w:t>
      </w:r>
      <w:r w:rsidRPr="00461FA0">
        <w:rPr>
          <w:rFonts w:ascii="Times New Roman" w:hAnsi="Times New Roman" w:cs="Times New Roman"/>
          <w:shd w:val="clear" w:color="auto" w:fill="FFFFFF"/>
        </w:rPr>
        <w:t xml:space="preserve">Ilmestynyt aiemmin </w:t>
      </w:r>
      <w:r w:rsidRPr="00461FA0">
        <w:rPr>
          <w:rFonts w:ascii="Times New Roman" w:hAnsi="Times New Roman" w:cs="Times New Roman"/>
          <w:i/>
          <w:iCs/>
          <w:shd w:val="clear" w:color="auto" w:fill="FFFFFF"/>
        </w:rPr>
        <w:t xml:space="preserve">Duodecim </w:t>
      </w:r>
      <w:r w:rsidRPr="00461FA0">
        <w:rPr>
          <w:rFonts w:ascii="Times New Roman" w:hAnsi="Times New Roman" w:cs="Times New Roman"/>
          <w:shd w:val="clear" w:color="auto" w:fill="FFFFFF"/>
        </w:rPr>
        <w:t>(2004), 120, 2645–2653.</w:t>
      </w:r>
    </w:p>
    <w:p w14:paraId="4943FD61" w14:textId="505C5C09" w:rsidR="00A815F8" w:rsidRPr="00461FA0" w:rsidRDefault="00A815F8" w:rsidP="00F62622">
      <w:pPr>
        <w:rPr>
          <w:rFonts w:ascii="Times New Roman" w:hAnsi="Times New Roman" w:cs="Times New Roman"/>
          <w:shd w:val="clear" w:color="auto" w:fill="FFFFFF"/>
        </w:rPr>
      </w:pPr>
    </w:p>
    <w:p w14:paraId="0243B165" w14:textId="467C9E6B" w:rsidR="00A815F8" w:rsidRPr="00A815F8" w:rsidRDefault="00A815F8" w:rsidP="00F62622">
      <w:pPr>
        <w:rPr>
          <w:rFonts w:ascii="Times New Roman" w:hAnsi="Times New Roman" w:cs="Times New Roman"/>
          <w:shd w:val="clear" w:color="auto" w:fill="FFFFFF"/>
        </w:rPr>
      </w:pPr>
      <w:r w:rsidRPr="00A815F8">
        <w:rPr>
          <w:rFonts w:ascii="Times New Roman" w:hAnsi="Times New Roman" w:cs="Times New Roman"/>
          <w:shd w:val="clear" w:color="auto" w:fill="FFFFFF"/>
        </w:rPr>
        <w:lastRenderedPageBreak/>
        <w:t>Peutere, L., Ravaska, T. &amp; V</w:t>
      </w:r>
      <w:r>
        <w:rPr>
          <w:rFonts w:ascii="Times New Roman" w:hAnsi="Times New Roman" w:cs="Times New Roman"/>
          <w:shd w:val="clear" w:color="auto" w:fill="FFFFFF"/>
        </w:rPr>
        <w:t xml:space="preserve">irtanen, P. (2020). </w:t>
      </w:r>
      <w:r w:rsidRPr="00A815F8">
        <w:rPr>
          <w:rFonts w:ascii="Times New Roman" w:hAnsi="Times New Roman" w:cs="Times New Roman"/>
          <w:i/>
          <w:iCs/>
          <w:shd w:val="clear" w:color="auto" w:fill="FFFFFF"/>
        </w:rPr>
        <w:t>KELA:n kuntoutuspsykoterapian hakijat ja työmarkkinakiinnittyminen – kuvaavaa analyysia työkyvystä ja opinnoista viiden vuoden seurannassa</w:t>
      </w:r>
      <w:r>
        <w:rPr>
          <w:rFonts w:ascii="Times New Roman" w:hAnsi="Times New Roman" w:cs="Times New Roman"/>
          <w:shd w:val="clear" w:color="auto" w:fill="FFFFFF"/>
        </w:rPr>
        <w:t>. Loppuraportti. Tampereen yliopisto. Yhteiskuntatieteellinen tiedekunta. Työelämän tutkimuskeskus. Työraportteja 108/2020.</w:t>
      </w:r>
    </w:p>
    <w:p w14:paraId="6580A42A" w14:textId="016E5BC0" w:rsidR="00034413" w:rsidRDefault="00034413" w:rsidP="00034413">
      <w:pPr>
        <w:pStyle w:val="NormaaliWWW"/>
        <w:rPr>
          <w:color w:val="0000FF"/>
          <w:lang w:val="en-US"/>
        </w:rPr>
      </w:pPr>
      <w:r w:rsidRPr="00A815F8">
        <w:t xml:space="preserve">Scott, M.J. (2021). </w:t>
      </w:r>
      <w:r w:rsidRPr="00034413">
        <w:rPr>
          <w:lang w:val="en-US"/>
        </w:rPr>
        <w:t xml:space="preserve">Ensuring that the Improving Access to Psychological Therapies (IAPT) program does what it says on the tin. </w:t>
      </w:r>
      <w:r w:rsidRPr="00A815F8">
        <w:rPr>
          <w:i/>
          <w:iCs/>
          <w:color w:val="000000" w:themeColor="text1"/>
          <w:lang w:val="en-US"/>
        </w:rPr>
        <w:t>Br J Clin Psychol</w:t>
      </w:r>
      <w:r w:rsidRPr="00034413">
        <w:rPr>
          <w:color w:val="0000FF"/>
          <w:lang w:val="en-US"/>
        </w:rPr>
        <w:t xml:space="preserve">. </w:t>
      </w:r>
      <w:r w:rsidRPr="00034413">
        <w:rPr>
          <w:lang w:val="en-US"/>
        </w:rPr>
        <w:t>2021 Mar; 60(1): 38–41.</w:t>
      </w:r>
      <w:r w:rsidRPr="00034413">
        <w:rPr>
          <w:lang w:val="en-US"/>
        </w:rPr>
        <w:br/>
        <w:t xml:space="preserve">Published </w:t>
      </w:r>
      <w:r w:rsidR="00980509">
        <w:rPr>
          <w:lang w:val="en-US"/>
        </w:rPr>
        <w:t>o</w:t>
      </w:r>
      <w:r w:rsidRPr="00034413">
        <w:rPr>
          <w:lang w:val="en-US"/>
        </w:rPr>
        <w:t xml:space="preserve">nline, doi: </w:t>
      </w:r>
      <w:r w:rsidRPr="00A815F8">
        <w:rPr>
          <w:color w:val="000000" w:themeColor="text1"/>
          <w:lang w:val="en-US"/>
        </w:rPr>
        <w:t xml:space="preserve">10.1111/bjc.12264 </w:t>
      </w:r>
    </w:p>
    <w:p w14:paraId="0FF8DB22" w14:textId="78CFDE5D" w:rsidR="00961DCE" w:rsidRPr="00A815F8" w:rsidRDefault="00961DCE" w:rsidP="00034413">
      <w:pPr>
        <w:pStyle w:val="NormaaliWWW"/>
        <w:rPr>
          <w:color w:val="000000" w:themeColor="text1"/>
        </w:rPr>
      </w:pPr>
      <w:r w:rsidRPr="00961DCE">
        <w:rPr>
          <w:color w:val="000000" w:themeColor="text1"/>
          <w:lang w:val="en-US"/>
        </w:rPr>
        <w:t>Shedler, J.</w:t>
      </w:r>
      <w:r>
        <w:rPr>
          <w:color w:val="000000" w:themeColor="text1"/>
          <w:lang w:val="en-US"/>
        </w:rPr>
        <w:t xml:space="preserve"> (2018). Where is the evidence for “evidence-based therapy”? </w:t>
      </w:r>
      <w:proofErr w:type="spellStart"/>
      <w:r w:rsidRPr="00A815F8">
        <w:rPr>
          <w:i/>
          <w:iCs/>
          <w:color w:val="000000" w:themeColor="text1"/>
        </w:rPr>
        <w:t>Psychiatr</w:t>
      </w:r>
      <w:proofErr w:type="spellEnd"/>
      <w:r w:rsidRPr="00A815F8">
        <w:rPr>
          <w:i/>
          <w:iCs/>
          <w:color w:val="000000" w:themeColor="text1"/>
        </w:rPr>
        <w:t xml:space="preserve"> </w:t>
      </w:r>
      <w:proofErr w:type="spellStart"/>
      <w:r w:rsidRPr="00A815F8">
        <w:rPr>
          <w:i/>
          <w:iCs/>
          <w:color w:val="000000" w:themeColor="text1"/>
        </w:rPr>
        <w:t>Clin</w:t>
      </w:r>
      <w:proofErr w:type="spellEnd"/>
      <w:r w:rsidRPr="00A815F8">
        <w:rPr>
          <w:color w:val="000000" w:themeColor="text1"/>
        </w:rPr>
        <w:t xml:space="preserve"> N Am 41, </w:t>
      </w:r>
      <w:r w:rsidR="00A815F8" w:rsidRPr="00A815F8">
        <w:rPr>
          <w:color w:val="000000" w:themeColor="text1"/>
        </w:rPr>
        <w:t>319–329</w:t>
      </w:r>
      <w:r w:rsidRPr="00A815F8">
        <w:rPr>
          <w:color w:val="000000" w:themeColor="text1"/>
        </w:rPr>
        <w:t>.</w:t>
      </w:r>
    </w:p>
    <w:p w14:paraId="0A1FCC90" w14:textId="4628EC49" w:rsidR="00EB0B95" w:rsidRPr="0016149A" w:rsidRDefault="00EB0B95" w:rsidP="00034413">
      <w:pPr>
        <w:pStyle w:val="NormaaliWWW"/>
        <w:rPr>
          <w:i/>
          <w:iCs/>
          <w:color w:val="000000" w:themeColor="text1"/>
        </w:rPr>
      </w:pPr>
      <w:proofErr w:type="spellStart"/>
      <w:r w:rsidRPr="00EB0B95">
        <w:rPr>
          <w:color w:val="000000" w:themeColor="text1"/>
        </w:rPr>
        <w:t>Tuulio-Henrikson</w:t>
      </w:r>
      <w:proofErr w:type="spellEnd"/>
      <w:r w:rsidRPr="00EB0B95">
        <w:rPr>
          <w:color w:val="000000" w:themeColor="text1"/>
        </w:rPr>
        <w:t>, A-M., Toi</w:t>
      </w:r>
      <w:r>
        <w:rPr>
          <w:color w:val="000000" w:themeColor="text1"/>
        </w:rPr>
        <w:t xml:space="preserve">kka, T., Heino, P. &amp; </w:t>
      </w:r>
      <w:proofErr w:type="spellStart"/>
      <w:r>
        <w:rPr>
          <w:color w:val="000000" w:themeColor="text1"/>
        </w:rPr>
        <w:t>Laukkala</w:t>
      </w:r>
      <w:proofErr w:type="spellEnd"/>
      <w:r>
        <w:rPr>
          <w:color w:val="000000" w:themeColor="text1"/>
        </w:rPr>
        <w:t xml:space="preserve">, T. (2019). Kuntoutuspsykoterapia tukee työssä </w:t>
      </w:r>
      <w:r w:rsidR="0016149A">
        <w:rPr>
          <w:color w:val="000000" w:themeColor="text1"/>
        </w:rPr>
        <w:t xml:space="preserve">pysymistä. </w:t>
      </w:r>
      <w:r w:rsidR="0016149A" w:rsidRPr="0016149A">
        <w:rPr>
          <w:i/>
          <w:iCs/>
          <w:color w:val="000000" w:themeColor="text1"/>
        </w:rPr>
        <w:t>Lääkärilehti</w:t>
      </w:r>
      <w:r w:rsidR="0016149A">
        <w:rPr>
          <w:i/>
          <w:iCs/>
          <w:color w:val="000000" w:themeColor="text1"/>
        </w:rPr>
        <w:t xml:space="preserve">, </w:t>
      </w:r>
      <w:r w:rsidR="0016149A" w:rsidRPr="0016149A">
        <w:rPr>
          <w:color w:val="000000" w:themeColor="text1"/>
        </w:rPr>
        <w:t>13, 816–824</w:t>
      </w:r>
      <w:r w:rsidR="0016149A">
        <w:rPr>
          <w:i/>
          <w:iCs/>
          <w:color w:val="000000" w:themeColor="text1"/>
        </w:rPr>
        <w:t>.</w:t>
      </w:r>
    </w:p>
    <w:p w14:paraId="5C2A4505" w14:textId="6422A1DB" w:rsidR="00034413" w:rsidRDefault="00034413" w:rsidP="00034413">
      <w:pPr>
        <w:rPr>
          <w:rFonts w:ascii="Times New Roman" w:eastAsia="Times New Roman" w:hAnsi="Times New Roman" w:cs="Times New Roman"/>
          <w:lang w:val="en-US" w:eastAsia="fi-FI"/>
        </w:rPr>
      </w:pPr>
      <w:r w:rsidRPr="0016149A">
        <w:rPr>
          <w:rFonts w:ascii="Times New Roman" w:eastAsia="Times New Roman" w:hAnsi="Times New Roman" w:cs="Times New Roman"/>
          <w:lang w:eastAsia="fi-FI"/>
        </w:rPr>
        <w:t xml:space="preserve">Wakefield, S., </w:t>
      </w:r>
      <w:proofErr w:type="spellStart"/>
      <w:r w:rsidRPr="0016149A">
        <w:rPr>
          <w:rFonts w:ascii="Times New Roman" w:eastAsia="Times New Roman" w:hAnsi="Times New Roman" w:cs="Times New Roman"/>
          <w:lang w:eastAsia="fi-FI"/>
        </w:rPr>
        <w:t>Kellet</w:t>
      </w:r>
      <w:proofErr w:type="spellEnd"/>
      <w:r w:rsidRPr="0016149A">
        <w:rPr>
          <w:rFonts w:ascii="Times New Roman" w:eastAsia="Times New Roman" w:hAnsi="Times New Roman" w:cs="Times New Roman"/>
          <w:lang w:eastAsia="fi-FI"/>
        </w:rPr>
        <w:t xml:space="preserve">, S., </w:t>
      </w:r>
      <w:proofErr w:type="spellStart"/>
      <w:r w:rsidRPr="0016149A">
        <w:rPr>
          <w:rFonts w:ascii="Times New Roman" w:eastAsia="Times New Roman" w:hAnsi="Times New Roman" w:cs="Times New Roman"/>
          <w:lang w:eastAsia="fi-FI"/>
        </w:rPr>
        <w:t>Simmonds‐Buckley</w:t>
      </w:r>
      <w:proofErr w:type="spellEnd"/>
      <w:r w:rsidRPr="0016149A">
        <w:rPr>
          <w:rFonts w:ascii="Times New Roman" w:eastAsia="Times New Roman" w:hAnsi="Times New Roman" w:cs="Times New Roman"/>
          <w:lang w:eastAsia="fi-FI"/>
        </w:rPr>
        <w:t xml:space="preserve">, M., </w:t>
      </w:r>
      <w:proofErr w:type="spellStart"/>
      <w:r w:rsidRPr="0016149A">
        <w:rPr>
          <w:rFonts w:ascii="Times New Roman" w:eastAsia="Times New Roman" w:hAnsi="Times New Roman" w:cs="Times New Roman"/>
          <w:lang w:eastAsia="fi-FI"/>
        </w:rPr>
        <w:t>Stockton</w:t>
      </w:r>
      <w:proofErr w:type="spellEnd"/>
      <w:r w:rsidRPr="0016149A">
        <w:rPr>
          <w:rFonts w:ascii="Times New Roman" w:eastAsia="Times New Roman" w:hAnsi="Times New Roman" w:cs="Times New Roman"/>
          <w:lang w:eastAsia="fi-FI"/>
        </w:rPr>
        <w:t xml:space="preserve">, D., </w:t>
      </w:r>
      <w:proofErr w:type="spellStart"/>
      <w:r w:rsidRPr="0016149A">
        <w:rPr>
          <w:rFonts w:ascii="Times New Roman" w:eastAsia="Times New Roman" w:hAnsi="Times New Roman" w:cs="Times New Roman"/>
          <w:lang w:eastAsia="fi-FI"/>
        </w:rPr>
        <w:t>Bradbury</w:t>
      </w:r>
      <w:proofErr w:type="spellEnd"/>
      <w:r w:rsidRPr="0016149A">
        <w:rPr>
          <w:rFonts w:ascii="Times New Roman" w:eastAsia="Times New Roman" w:hAnsi="Times New Roman" w:cs="Times New Roman"/>
          <w:lang w:eastAsia="fi-FI"/>
        </w:rPr>
        <w:t xml:space="preserve">, A., &amp; </w:t>
      </w:r>
      <w:proofErr w:type="spellStart"/>
      <w:r w:rsidRPr="0016149A">
        <w:rPr>
          <w:rFonts w:ascii="Times New Roman" w:eastAsia="Times New Roman" w:hAnsi="Times New Roman" w:cs="Times New Roman"/>
          <w:lang w:eastAsia="fi-FI"/>
        </w:rPr>
        <w:t>Delgadillo</w:t>
      </w:r>
      <w:proofErr w:type="spellEnd"/>
      <w:r w:rsidRPr="0016149A">
        <w:rPr>
          <w:rFonts w:ascii="Times New Roman" w:eastAsia="Times New Roman" w:hAnsi="Times New Roman" w:cs="Times New Roman"/>
          <w:lang w:eastAsia="fi-FI"/>
        </w:rPr>
        <w:t xml:space="preserve">, J. (2020). </w:t>
      </w:r>
      <w:r w:rsidRPr="00034413">
        <w:rPr>
          <w:rFonts w:ascii="Times New Roman" w:eastAsia="Times New Roman" w:hAnsi="Times New Roman" w:cs="Times New Roman"/>
          <w:lang w:val="en-US" w:eastAsia="fi-FI"/>
        </w:rPr>
        <w:t xml:space="preserve">Improving Access to Psychological Therapies (IAPT) in the United Kingdom: A systematic review and meta‐analysis of 10‐years of practice‐based evidence. </w:t>
      </w:r>
      <w:r w:rsidRPr="00A815F8">
        <w:rPr>
          <w:rFonts w:ascii="Times New Roman" w:eastAsia="Times New Roman" w:hAnsi="Times New Roman" w:cs="Times New Roman"/>
          <w:i/>
          <w:iCs/>
          <w:lang w:val="en-US" w:eastAsia="fi-FI"/>
        </w:rPr>
        <w:t>British Journal of Clinical Psychology</w:t>
      </w:r>
      <w:r w:rsidRPr="00034413">
        <w:rPr>
          <w:rFonts w:ascii="Times New Roman" w:eastAsia="Times New Roman" w:hAnsi="Times New Roman" w:cs="Times New Roman"/>
          <w:lang w:val="en-US" w:eastAsia="fi-FI"/>
        </w:rPr>
        <w:t>, 10.1111/bjc.1229.</w:t>
      </w:r>
    </w:p>
    <w:p w14:paraId="1FA846F8" w14:textId="15B76DF7" w:rsidR="00EB0275" w:rsidRDefault="00EB0275" w:rsidP="00034413">
      <w:pPr>
        <w:rPr>
          <w:rFonts w:ascii="Times New Roman" w:eastAsia="Times New Roman" w:hAnsi="Times New Roman" w:cs="Times New Roman"/>
          <w:lang w:val="en-US" w:eastAsia="fi-FI"/>
        </w:rPr>
      </w:pPr>
    </w:p>
    <w:p w14:paraId="3902565A" w14:textId="53E0BA3A" w:rsidR="00EB0275" w:rsidRPr="000D4AEB" w:rsidRDefault="00EB0275" w:rsidP="00034413">
      <w:pPr>
        <w:rPr>
          <w:rFonts w:ascii="Times New Roman" w:eastAsia="Times New Roman" w:hAnsi="Times New Roman" w:cs="Times New Roman"/>
          <w:lang w:eastAsia="fi-FI"/>
        </w:rPr>
      </w:pPr>
      <w:r>
        <w:rPr>
          <w:rFonts w:ascii="Times New Roman" w:eastAsia="Times New Roman" w:hAnsi="Times New Roman" w:cs="Times New Roman"/>
          <w:lang w:val="en-US" w:eastAsia="fi-FI"/>
        </w:rPr>
        <w:t xml:space="preserve">Wampold, B.E. &amp; Imel, Z.E. (2015). </w:t>
      </w:r>
      <w:r w:rsidR="00980509" w:rsidRPr="00A815F8">
        <w:rPr>
          <w:rFonts w:ascii="Times New Roman" w:eastAsia="Times New Roman" w:hAnsi="Times New Roman" w:cs="Times New Roman"/>
          <w:i/>
          <w:iCs/>
          <w:lang w:val="en-US" w:eastAsia="fi-FI"/>
        </w:rPr>
        <w:t>The g</w:t>
      </w:r>
      <w:r w:rsidRPr="00A815F8">
        <w:rPr>
          <w:rFonts w:ascii="Times New Roman" w:eastAsia="Times New Roman" w:hAnsi="Times New Roman" w:cs="Times New Roman"/>
          <w:i/>
          <w:iCs/>
          <w:lang w:val="en-US" w:eastAsia="fi-FI"/>
        </w:rPr>
        <w:t>reat psychotherapy debate</w:t>
      </w:r>
      <w:r>
        <w:rPr>
          <w:rFonts w:ascii="Times New Roman" w:eastAsia="Times New Roman" w:hAnsi="Times New Roman" w:cs="Times New Roman"/>
          <w:lang w:val="en-US" w:eastAsia="fi-FI"/>
        </w:rPr>
        <w:t xml:space="preserve">. </w:t>
      </w:r>
      <w:r w:rsidRPr="00A815F8">
        <w:rPr>
          <w:rFonts w:ascii="Times New Roman" w:eastAsia="Times New Roman" w:hAnsi="Times New Roman" w:cs="Times New Roman"/>
          <w:i/>
          <w:iCs/>
          <w:lang w:val="en-US" w:eastAsia="fi-FI"/>
        </w:rPr>
        <w:t xml:space="preserve">The evidence for what makes psychotherapy </w:t>
      </w:r>
      <w:r w:rsidR="00961DCE" w:rsidRPr="00A815F8">
        <w:rPr>
          <w:rFonts w:ascii="Times New Roman" w:eastAsia="Times New Roman" w:hAnsi="Times New Roman" w:cs="Times New Roman"/>
          <w:i/>
          <w:iCs/>
          <w:lang w:val="en-US" w:eastAsia="fi-FI"/>
        </w:rPr>
        <w:t xml:space="preserve">work. </w:t>
      </w:r>
      <w:r w:rsidR="00961DCE" w:rsidRPr="000D4AEB">
        <w:rPr>
          <w:rFonts w:ascii="Times New Roman" w:eastAsia="Times New Roman" w:hAnsi="Times New Roman" w:cs="Times New Roman"/>
          <w:lang w:eastAsia="fi-FI"/>
        </w:rPr>
        <w:t xml:space="preserve">New York: </w:t>
      </w:r>
      <w:proofErr w:type="spellStart"/>
      <w:r w:rsidR="00961DCE" w:rsidRPr="000D4AEB">
        <w:rPr>
          <w:rFonts w:ascii="Times New Roman" w:eastAsia="Times New Roman" w:hAnsi="Times New Roman" w:cs="Times New Roman"/>
          <w:lang w:eastAsia="fi-FI"/>
        </w:rPr>
        <w:t>Routledge</w:t>
      </w:r>
      <w:proofErr w:type="spellEnd"/>
      <w:r w:rsidR="00961DCE" w:rsidRPr="000D4AEB">
        <w:rPr>
          <w:rFonts w:ascii="Times New Roman" w:eastAsia="Times New Roman" w:hAnsi="Times New Roman" w:cs="Times New Roman"/>
          <w:lang w:eastAsia="fi-FI"/>
        </w:rPr>
        <w:t>.</w:t>
      </w:r>
    </w:p>
    <w:p w14:paraId="6F552E37" w14:textId="31DAEA71" w:rsidR="00F62622" w:rsidRPr="000D4AEB" w:rsidRDefault="00F62622" w:rsidP="00034413">
      <w:pPr>
        <w:rPr>
          <w:rFonts w:ascii="Times New Roman" w:eastAsia="Times New Roman" w:hAnsi="Times New Roman" w:cs="Times New Roman"/>
          <w:lang w:eastAsia="fi-FI"/>
        </w:rPr>
      </w:pPr>
    </w:p>
    <w:p w14:paraId="3660D1A2" w14:textId="3B5712DC" w:rsidR="00F62622" w:rsidRPr="000D4AEB" w:rsidRDefault="00F62622" w:rsidP="00034413">
      <w:pPr>
        <w:rPr>
          <w:rFonts w:ascii="Times New Roman" w:eastAsia="Times New Roman" w:hAnsi="Times New Roman" w:cs="Times New Roman"/>
          <w:lang w:eastAsia="fi-FI"/>
        </w:rPr>
      </w:pPr>
    </w:p>
    <w:p w14:paraId="167B680D" w14:textId="35D5B60A" w:rsidR="00F62622" w:rsidRPr="00F62622" w:rsidRDefault="00CC33C6" w:rsidP="00034413">
      <w:pPr>
        <w:rPr>
          <w:rFonts w:ascii="Times New Roman" w:eastAsia="Times New Roman" w:hAnsi="Times New Roman" w:cs="Times New Roman"/>
          <w:lang w:eastAsia="fi-FI"/>
        </w:rPr>
      </w:pPr>
      <w:r>
        <w:rPr>
          <w:rFonts w:ascii="Times New Roman" w:eastAsia="Times New Roman" w:hAnsi="Times New Roman" w:cs="Times New Roman"/>
          <w:lang w:eastAsia="fi-FI"/>
        </w:rPr>
        <w:t>13.10.2021</w:t>
      </w:r>
      <w:r>
        <w:rPr>
          <w:rFonts w:ascii="Times New Roman" w:eastAsia="Times New Roman" w:hAnsi="Times New Roman" w:cs="Times New Roman"/>
          <w:lang w:eastAsia="fi-FI"/>
        </w:rPr>
        <w:tab/>
      </w:r>
      <w:r w:rsidR="00F62622" w:rsidRPr="00F62622">
        <w:rPr>
          <w:rFonts w:ascii="Times New Roman" w:eastAsia="Times New Roman" w:hAnsi="Times New Roman" w:cs="Times New Roman"/>
          <w:lang w:eastAsia="fi-FI"/>
        </w:rPr>
        <w:t>Integratiivisen psykoterapian yhdistyksen ha</w:t>
      </w:r>
      <w:r w:rsidR="00F62622">
        <w:rPr>
          <w:rFonts w:ascii="Times New Roman" w:eastAsia="Times New Roman" w:hAnsi="Times New Roman" w:cs="Times New Roman"/>
          <w:lang w:eastAsia="fi-FI"/>
        </w:rPr>
        <w:t>ll</w:t>
      </w:r>
      <w:r w:rsidR="00F62622" w:rsidRPr="00F62622">
        <w:rPr>
          <w:rFonts w:ascii="Times New Roman" w:eastAsia="Times New Roman" w:hAnsi="Times New Roman" w:cs="Times New Roman"/>
          <w:lang w:eastAsia="fi-FI"/>
        </w:rPr>
        <w:t>itus</w:t>
      </w:r>
      <w:r>
        <w:rPr>
          <w:rFonts w:ascii="Times New Roman" w:eastAsia="Times New Roman" w:hAnsi="Times New Roman" w:cs="Times New Roman"/>
          <w:lang w:eastAsia="fi-FI"/>
        </w:rPr>
        <w:t xml:space="preserve"> </w:t>
      </w:r>
    </w:p>
    <w:p w14:paraId="2BB0652A" w14:textId="2089B52E" w:rsidR="00F62622" w:rsidRPr="00F62622" w:rsidRDefault="00F62622" w:rsidP="00034413">
      <w:pPr>
        <w:rPr>
          <w:rFonts w:ascii="Times New Roman" w:eastAsia="Times New Roman" w:hAnsi="Times New Roman" w:cs="Times New Roman"/>
          <w:lang w:eastAsia="fi-FI"/>
        </w:rPr>
      </w:pPr>
    </w:p>
    <w:p w14:paraId="5DF873A3" w14:textId="3E9FEA38" w:rsidR="00F62622" w:rsidRDefault="00F62622" w:rsidP="00034413">
      <w:pPr>
        <w:rPr>
          <w:rFonts w:ascii="Times New Roman" w:eastAsia="Times New Roman" w:hAnsi="Times New Roman" w:cs="Times New Roman"/>
          <w:lang w:eastAsia="fi-FI"/>
        </w:rPr>
      </w:pPr>
      <w:r w:rsidRPr="00F62622">
        <w:rPr>
          <w:rFonts w:ascii="Times New Roman" w:eastAsia="Times New Roman" w:hAnsi="Times New Roman" w:cs="Times New Roman"/>
          <w:lang w:eastAsia="fi-FI"/>
        </w:rPr>
        <w:t>L</w:t>
      </w:r>
      <w:r>
        <w:rPr>
          <w:rFonts w:ascii="Times New Roman" w:eastAsia="Times New Roman" w:hAnsi="Times New Roman" w:cs="Times New Roman"/>
          <w:lang w:eastAsia="fi-FI"/>
        </w:rPr>
        <w:t xml:space="preserve">isätietoja: </w:t>
      </w:r>
    </w:p>
    <w:p w14:paraId="17E94907" w14:textId="6BA34D7C" w:rsidR="00F62622" w:rsidRDefault="00F62622" w:rsidP="00034413">
      <w:pPr>
        <w:rPr>
          <w:rFonts w:ascii="Times New Roman" w:eastAsia="Times New Roman" w:hAnsi="Times New Roman" w:cs="Times New Roman"/>
          <w:lang w:eastAsia="fi-FI"/>
        </w:rPr>
      </w:pPr>
    </w:p>
    <w:p w14:paraId="72E073DF" w14:textId="5B4476D9" w:rsidR="00F62622" w:rsidRDefault="00F62622" w:rsidP="00034413">
      <w:pPr>
        <w:rPr>
          <w:rFonts w:ascii="Times New Roman" w:eastAsia="Times New Roman" w:hAnsi="Times New Roman" w:cs="Times New Roman"/>
          <w:lang w:eastAsia="fi-FI"/>
        </w:rPr>
      </w:pPr>
    </w:p>
    <w:p w14:paraId="734CB5F4" w14:textId="10407825" w:rsidR="00461FA0" w:rsidRDefault="00461FA0" w:rsidP="00034413">
      <w:pPr>
        <w:rPr>
          <w:rFonts w:ascii="Times New Roman" w:eastAsia="Times New Roman" w:hAnsi="Times New Roman" w:cs="Times New Roman"/>
          <w:lang w:eastAsia="fi-FI"/>
        </w:rPr>
      </w:pPr>
      <w:r>
        <w:rPr>
          <w:rFonts w:ascii="Times New Roman" w:eastAsia="Times New Roman" w:hAnsi="Times New Roman" w:cs="Times New Roman"/>
          <w:lang w:eastAsia="fi-FI"/>
        </w:rPr>
        <w:t>Jenni Leinonen</w:t>
      </w:r>
      <w:r w:rsidR="001225EF">
        <w:rPr>
          <w:rFonts w:ascii="Times New Roman" w:eastAsia="Times New Roman" w:hAnsi="Times New Roman" w:cs="Times New Roman"/>
          <w:lang w:eastAsia="fi-FI"/>
        </w:rPr>
        <w:tab/>
        <w:t>puh 0505307282</w:t>
      </w:r>
      <w:r w:rsidR="001225EF">
        <w:rPr>
          <w:rFonts w:ascii="Times New Roman" w:eastAsia="Times New Roman" w:hAnsi="Times New Roman" w:cs="Times New Roman"/>
          <w:lang w:eastAsia="fi-FI"/>
        </w:rPr>
        <w:tab/>
        <w:t>terapia.leinonen@gmail.com</w:t>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p>
    <w:p w14:paraId="74044932" w14:textId="6FD0467D" w:rsidR="001225EF" w:rsidRPr="00F62622" w:rsidRDefault="001225EF" w:rsidP="00034413">
      <w:pPr>
        <w:rPr>
          <w:rFonts w:ascii="Times New Roman" w:eastAsia="Times New Roman" w:hAnsi="Times New Roman" w:cs="Times New Roman"/>
          <w:lang w:eastAsia="fi-FI"/>
        </w:rPr>
      </w:pPr>
      <w:r>
        <w:rPr>
          <w:rFonts w:ascii="Times New Roman" w:eastAsia="Times New Roman" w:hAnsi="Times New Roman" w:cs="Times New Roman"/>
          <w:lang w:eastAsia="fi-FI"/>
        </w:rPr>
        <w:t>Timo Sampolahti</w:t>
      </w:r>
      <w:r>
        <w:rPr>
          <w:rFonts w:ascii="Times New Roman" w:eastAsia="Times New Roman" w:hAnsi="Times New Roman" w:cs="Times New Roman"/>
          <w:lang w:eastAsia="fi-FI"/>
        </w:rPr>
        <w:tab/>
        <w:t>puh 0406267768</w:t>
      </w:r>
      <w:r>
        <w:rPr>
          <w:rFonts w:ascii="Times New Roman" w:eastAsia="Times New Roman" w:hAnsi="Times New Roman" w:cs="Times New Roman"/>
          <w:lang w:eastAsia="fi-FI"/>
        </w:rPr>
        <w:tab/>
      </w:r>
      <w:hyperlink r:id="rId4" w:history="1">
        <w:r w:rsidRPr="00EC0A07">
          <w:rPr>
            <w:rStyle w:val="Hyperlinkki"/>
            <w:rFonts w:ascii="Times New Roman" w:eastAsia="Times New Roman" w:hAnsi="Times New Roman" w:cs="Times New Roman"/>
            <w:lang w:eastAsia="fi-FI"/>
          </w:rPr>
          <w:t>timo.sampolahti@gmail.com</w:t>
        </w:r>
      </w:hyperlink>
    </w:p>
    <w:p w14:paraId="5CA6AA94" w14:textId="687CDBD7" w:rsidR="00034413" w:rsidRPr="00034413" w:rsidRDefault="00034413" w:rsidP="00034413">
      <w:pPr>
        <w:rPr>
          <w:rFonts w:ascii="Times New Roman" w:eastAsia="Times New Roman" w:hAnsi="Times New Roman" w:cs="Times New Roman"/>
          <w:lang w:eastAsia="fi-FI"/>
        </w:rPr>
      </w:pPr>
      <w:r w:rsidRPr="00034413">
        <w:rPr>
          <w:rFonts w:ascii="Times New Roman" w:eastAsia="Times New Roman" w:hAnsi="Times New Roman" w:cs="Times New Roman"/>
          <w:lang w:eastAsia="fi-FI"/>
        </w:rPr>
        <w:fldChar w:fldCharType="begin"/>
      </w:r>
      <w:r w:rsidRPr="00034413">
        <w:rPr>
          <w:rFonts w:ascii="Times New Roman" w:eastAsia="Times New Roman" w:hAnsi="Times New Roman" w:cs="Times New Roman"/>
          <w:lang w:eastAsia="fi-FI"/>
        </w:rPr>
        <w:instrText xml:space="preserve"> INCLUDEPICTURE "/var/folders/q9/0b2r0tc148328wfty5dh_vpw0000gn/T/com.microsoft.Word/WebArchiveCopyPasteTempFiles/page5image25263296" \* MERGEFORMATINET </w:instrText>
      </w:r>
      <w:r w:rsidRPr="00034413">
        <w:rPr>
          <w:rFonts w:ascii="Times New Roman" w:eastAsia="Times New Roman" w:hAnsi="Times New Roman" w:cs="Times New Roman"/>
          <w:lang w:eastAsia="fi-FI"/>
        </w:rPr>
        <w:fldChar w:fldCharType="separate"/>
      </w:r>
      <w:r w:rsidRPr="00034413">
        <w:rPr>
          <w:rFonts w:ascii="Times New Roman" w:eastAsia="Times New Roman" w:hAnsi="Times New Roman" w:cs="Times New Roman"/>
          <w:noProof/>
          <w:lang w:eastAsia="fi-FI"/>
        </w:rPr>
        <w:drawing>
          <wp:inline distT="0" distB="0" distL="0" distR="0" wp14:anchorId="1217C2E0" wp14:editId="356E6DF3">
            <wp:extent cx="1043940" cy="151130"/>
            <wp:effectExtent l="0" t="0" r="0" b="1270"/>
            <wp:docPr id="1" name="Kuva 1" descr="page5image2526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25263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151130"/>
                    </a:xfrm>
                    <a:prstGeom prst="rect">
                      <a:avLst/>
                    </a:prstGeom>
                    <a:noFill/>
                    <a:ln>
                      <a:noFill/>
                    </a:ln>
                  </pic:spPr>
                </pic:pic>
              </a:graphicData>
            </a:graphic>
          </wp:inline>
        </w:drawing>
      </w:r>
      <w:r w:rsidRPr="00034413">
        <w:rPr>
          <w:rFonts w:ascii="Times New Roman" w:eastAsia="Times New Roman" w:hAnsi="Times New Roman" w:cs="Times New Roman"/>
          <w:lang w:eastAsia="fi-FI"/>
        </w:rPr>
        <w:fldChar w:fldCharType="end"/>
      </w:r>
    </w:p>
    <w:p w14:paraId="026BF9EF" w14:textId="77777777" w:rsidR="00034413" w:rsidRPr="00034413" w:rsidRDefault="00034413" w:rsidP="00034413">
      <w:pPr>
        <w:pStyle w:val="NormaaliWWW"/>
        <w:rPr>
          <w:color w:val="0000FF"/>
          <w:lang w:val="en-US"/>
        </w:rPr>
      </w:pPr>
    </w:p>
    <w:p w14:paraId="422318DB" w14:textId="77777777" w:rsidR="00034413" w:rsidRPr="00034413" w:rsidRDefault="00034413" w:rsidP="00034413">
      <w:pPr>
        <w:pStyle w:val="NormaaliWWW"/>
        <w:rPr>
          <w:lang w:val="en-US"/>
        </w:rPr>
      </w:pPr>
    </w:p>
    <w:p w14:paraId="4A0CEB83" w14:textId="1326CAB5" w:rsidR="00566B3D" w:rsidRPr="00034413" w:rsidRDefault="00566B3D">
      <w:pPr>
        <w:rPr>
          <w:rFonts w:ascii="Times New Roman" w:hAnsi="Times New Roman" w:cs="Times New Roman"/>
        </w:rPr>
      </w:pPr>
    </w:p>
    <w:p w14:paraId="46CDB631" w14:textId="5CD36059" w:rsidR="00034413" w:rsidRPr="00034413" w:rsidRDefault="00034413">
      <w:pPr>
        <w:rPr>
          <w:rFonts w:ascii="Times New Roman" w:hAnsi="Times New Roman" w:cs="Times New Roman"/>
        </w:rPr>
      </w:pPr>
    </w:p>
    <w:p w14:paraId="34241B69" w14:textId="683C6641" w:rsidR="00034413" w:rsidRPr="00034413" w:rsidRDefault="00034413">
      <w:pPr>
        <w:rPr>
          <w:rFonts w:ascii="Times New Roman" w:hAnsi="Times New Roman" w:cs="Times New Roman"/>
        </w:rPr>
      </w:pPr>
    </w:p>
    <w:p w14:paraId="702BC704" w14:textId="5A7EEAE0" w:rsidR="00034413" w:rsidRPr="00034413" w:rsidRDefault="00034413">
      <w:pPr>
        <w:rPr>
          <w:rFonts w:ascii="Times New Roman" w:hAnsi="Times New Roman" w:cs="Times New Roman"/>
        </w:rPr>
      </w:pPr>
    </w:p>
    <w:p w14:paraId="5205681E" w14:textId="77777777" w:rsidR="00034413" w:rsidRPr="00034413" w:rsidRDefault="00034413">
      <w:pPr>
        <w:rPr>
          <w:rFonts w:ascii="Times New Roman" w:hAnsi="Times New Roman" w:cs="Times New Roman"/>
        </w:rPr>
      </w:pPr>
    </w:p>
    <w:p w14:paraId="3EF17ECC" w14:textId="519A2E47" w:rsidR="00FA475D" w:rsidRPr="00034413" w:rsidRDefault="00FA475D">
      <w:pPr>
        <w:rPr>
          <w:rFonts w:ascii="Times New Roman" w:hAnsi="Times New Roman" w:cs="Times New Roman"/>
        </w:rPr>
      </w:pPr>
    </w:p>
    <w:p w14:paraId="47695153" w14:textId="46874B89" w:rsidR="008F74FA" w:rsidRPr="00034413" w:rsidRDefault="008F74FA">
      <w:pPr>
        <w:rPr>
          <w:rFonts w:ascii="Times New Roman" w:hAnsi="Times New Roman" w:cs="Times New Roman"/>
        </w:rPr>
      </w:pPr>
    </w:p>
    <w:sectPr w:rsidR="008F74FA" w:rsidRPr="000344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1"/>
    <w:rsid w:val="00034413"/>
    <w:rsid w:val="000D4AEB"/>
    <w:rsid w:val="001225EF"/>
    <w:rsid w:val="0016149A"/>
    <w:rsid w:val="001B5352"/>
    <w:rsid w:val="001C75B7"/>
    <w:rsid w:val="00376406"/>
    <w:rsid w:val="004145C8"/>
    <w:rsid w:val="00423C2B"/>
    <w:rsid w:val="004419B0"/>
    <w:rsid w:val="00460001"/>
    <w:rsid w:val="00461FA0"/>
    <w:rsid w:val="004F4F47"/>
    <w:rsid w:val="00566B3D"/>
    <w:rsid w:val="00647EDF"/>
    <w:rsid w:val="006A7D8F"/>
    <w:rsid w:val="007C41B1"/>
    <w:rsid w:val="00800C7F"/>
    <w:rsid w:val="008B309A"/>
    <w:rsid w:val="008F74FA"/>
    <w:rsid w:val="00961DCE"/>
    <w:rsid w:val="00980509"/>
    <w:rsid w:val="009C1D11"/>
    <w:rsid w:val="00A000EE"/>
    <w:rsid w:val="00A815F8"/>
    <w:rsid w:val="00BC1463"/>
    <w:rsid w:val="00C328CA"/>
    <w:rsid w:val="00C36553"/>
    <w:rsid w:val="00C752C4"/>
    <w:rsid w:val="00C80596"/>
    <w:rsid w:val="00CC33C6"/>
    <w:rsid w:val="00DD2AAF"/>
    <w:rsid w:val="00EB0275"/>
    <w:rsid w:val="00EB0B95"/>
    <w:rsid w:val="00EF2C69"/>
    <w:rsid w:val="00F41D14"/>
    <w:rsid w:val="00F62622"/>
    <w:rsid w:val="00F646F7"/>
    <w:rsid w:val="00FA475D"/>
    <w:rsid w:val="00FE19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646B2EB"/>
  <w15:chartTrackingRefBased/>
  <w15:docId w15:val="{800C71F4-EFE3-444E-BD2B-8B651BC3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34413"/>
    <w:pPr>
      <w:spacing w:before="100" w:beforeAutospacing="1" w:after="100" w:afterAutospacing="1"/>
    </w:pPr>
    <w:rPr>
      <w:rFonts w:ascii="Times New Roman" w:eastAsia="Times New Roman" w:hAnsi="Times New Roman" w:cs="Times New Roman"/>
      <w:lang w:eastAsia="fi-FI"/>
    </w:rPr>
  </w:style>
  <w:style w:type="paragraph" w:styleId="Alaviitteenteksti">
    <w:name w:val="footnote text"/>
    <w:basedOn w:val="Normaali"/>
    <w:link w:val="AlaviitteentekstiChar"/>
    <w:uiPriority w:val="99"/>
    <w:semiHidden/>
    <w:unhideWhenUsed/>
    <w:rsid w:val="009C1D11"/>
    <w:rPr>
      <w:sz w:val="20"/>
      <w:szCs w:val="20"/>
    </w:rPr>
  </w:style>
  <w:style w:type="character" w:customStyle="1" w:styleId="AlaviitteentekstiChar">
    <w:name w:val="Alaviitteen teksti Char"/>
    <w:basedOn w:val="Kappaleenoletusfontti"/>
    <w:link w:val="Alaviitteenteksti"/>
    <w:uiPriority w:val="99"/>
    <w:semiHidden/>
    <w:rsid w:val="009C1D11"/>
    <w:rPr>
      <w:sz w:val="20"/>
      <w:szCs w:val="20"/>
    </w:rPr>
  </w:style>
  <w:style w:type="character" w:styleId="Hyperlinkki">
    <w:name w:val="Hyperlink"/>
    <w:basedOn w:val="Kappaleenoletusfontti"/>
    <w:uiPriority w:val="99"/>
    <w:unhideWhenUsed/>
    <w:rsid w:val="00461FA0"/>
    <w:rPr>
      <w:color w:val="0563C1" w:themeColor="hyperlink"/>
      <w:u w:val="single"/>
    </w:rPr>
  </w:style>
  <w:style w:type="character" w:styleId="Ratkaisematonmaininta">
    <w:name w:val="Unresolved Mention"/>
    <w:basedOn w:val="Kappaleenoletusfontti"/>
    <w:uiPriority w:val="99"/>
    <w:semiHidden/>
    <w:unhideWhenUsed/>
    <w:rsid w:val="00461FA0"/>
    <w:rPr>
      <w:color w:val="605E5C"/>
      <w:shd w:val="clear" w:color="auto" w:fill="E1DFDD"/>
    </w:rPr>
  </w:style>
  <w:style w:type="character" w:styleId="AvattuHyperlinkki">
    <w:name w:val="FollowedHyperlink"/>
    <w:basedOn w:val="Kappaleenoletusfontti"/>
    <w:uiPriority w:val="99"/>
    <w:semiHidden/>
    <w:unhideWhenUsed/>
    <w:rsid w:val="00122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09972">
      <w:bodyDiv w:val="1"/>
      <w:marLeft w:val="0"/>
      <w:marRight w:val="0"/>
      <w:marTop w:val="0"/>
      <w:marBottom w:val="0"/>
      <w:divBdr>
        <w:top w:val="none" w:sz="0" w:space="0" w:color="auto"/>
        <w:left w:val="none" w:sz="0" w:space="0" w:color="auto"/>
        <w:bottom w:val="none" w:sz="0" w:space="0" w:color="auto"/>
        <w:right w:val="none" w:sz="0" w:space="0" w:color="auto"/>
      </w:divBdr>
      <w:divsChild>
        <w:div w:id="178013229">
          <w:marLeft w:val="0"/>
          <w:marRight w:val="0"/>
          <w:marTop w:val="0"/>
          <w:marBottom w:val="0"/>
          <w:divBdr>
            <w:top w:val="none" w:sz="0" w:space="0" w:color="auto"/>
            <w:left w:val="none" w:sz="0" w:space="0" w:color="auto"/>
            <w:bottom w:val="none" w:sz="0" w:space="0" w:color="auto"/>
            <w:right w:val="none" w:sz="0" w:space="0" w:color="auto"/>
          </w:divBdr>
          <w:divsChild>
            <w:div w:id="728000271">
              <w:marLeft w:val="0"/>
              <w:marRight w:val="0"/>
              <w:marTop w:val="0"/>
              <w:marBottom w:val="0"/>
              <w:divBdr>
                <w:top w:val="none" w:sz="0" w:space="0" w:color="auto"/>
                <w:left w:val="none" w:sz="0" w:space="0" w:color="auto"/>
                <w:bottom w:val="none" w:sz="0" w:space="0" w:color="auto"/>
                <w:right w:val="none" w:sz="0" w:space="0" w:color="auto"/>
              </w:divBdr>
              <w:divsChild>
                <w:div w:id="1946842038">
                  <w:marLeft w:val="0"/>
                  <w:marRight w:val="0"/>
                  <w:marTop w:val="0"/>
                  <w:marBottom w:val="0"/>
                  <w:divBdr>
                    <w:top w:val="none" w:sz="0" w:space="0" w:color="auto"/>
                    <w:left w:val="none" w:sz="0" w:space="0" w:color="auto"/>
                    <w:bottom w:val="none" w:sz="0" w:space="0" w:color="auto"/>
                    <w:right w:val="none" w:sz="0" w:space="0" w:color="auto"/>
                  </w:divBdr>
                </w:div>
              </w:divsChild>
            </w:div>
            <w:div w:id="1510678930">
              <w:marLeft w:val="0"/>
              <w:marRight w:val="0"/>
              <w:marTop w:val="0"/>
              <w:marBottom w:val="0"/>
              <w:divBdr>
                <w:top w:val="none" w:sz="0" w:space="0" w:color="auto"/>
                <w:left w:val="none" w:sz="0" w:space="0" w:color="auto"/>
                <w:bottom w:val="none" w:sz="0" w:space="0" w:color="auto"/>
                <w:right w:val="none" w:sz="0" w:space="0" w:color="auto"/>
              </w:divBdr>
              <w:divsChild>
                <w:div w:id="1151099279">
                  <w:marLeft w:val="0"/>
                  <w:marRight w:val="0"/>
                  <w:marTop w:val="0"/>
                  <w:marBottom w:val="0"/>
                  <w:divBdr>
                    <w:top w:val="none" w:sz="0" w:space="0" w:color="auto"/>
                    <w:left w:val="none" w:sz="0" w:space="0" w:color="auto"/>
                    <w:bottom w:val="none" w:sz="0" w:space="0" w:color="auto"/>
                    <w:right w:val="none" w:sz="0" w:space="0" w:color="auto"/>
                  </w:divBdr>
                </w:div>
              </w:divsChild>
            </w:div>
            <w:div w:id="718868751">
              <w:marLeft w:val="0"/>
              <w:marRight w:val="0"/>
              <w:marTop w:val="0"/>
              <w:marBottom w:val="0"/>
              <w:divBdr>
                <w:top w:val="none" w:sz="0" w:space="0" w:color="auto"/>
                <w:left w:val="none" w:sz="0" w:space="0" w:color="auto"/>
                <w:bottom w:val="none" w:sz="0" w:space="0" w:color="auto"/>
                <w:right w:val="none" w:sz="0" w:space="0" w:color="auto"/>
              </w:divBdr>
              <w:divsChild>
                <w:div w:id="19109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9093">
      <w:bodyDiv w:val="1"/>
      <w:marLeft w:val="0"/>
      <w:marRight w:val="0"/>
      <w:marTop w:val="0"/>
      <w:marBottom w:val="0"/>
      <w:divBdr>
        <w:top w:val="none" w:sz="0" w:space="0" w:color="auto"/>
        <w:left w:val="none" w:sz="0" w:space="0" w:color="auto"/>
        <w:bottom w:val="none" w:sz="0" w:space="0" w:color="auto"/>
        <w:right w:val="none" w:sz="0" w:space="0" w:color="auto"/>
      </w:divBdr>
    </w:div>
    <w:div w:id="1271939539">
      <w:bodyDiv w:val="1"/>
      <w:marLeft w:val="0"/>
      <w:marRight w:val="0"/>
      <w:marTop w:val="0"/>
      <w:marBottom w:val="0"/>
      <w:divBdr>
        <w:top w:val="none" w:sz="0" w:space="0" w:color="auto"/>
        <w:left w:val="none" w:sz="0" w:space="0" w:color="auto"/>
        <w:bottom w:val="none" w:sz="0" w:space="0" w:color="auto"/>
        <w:right w:val="none" w:sz="0" w:space="0" w:color="auto"/>
      </w:divBdr>
      <w:divsChild>
        <w:div w:id="1411535312">
          <w:marLeft w:val="0"/>
          <w:marRight w:val="0"/>
          <w:marTop w:val="0"/>
          <w:marBottom w:val="0"/>
          <w:divBdr>
            <w:top w:val="none" w:sz="0" w:space="0" w:color="auto"/>
            <w:left w:val="none" w:sz="0" w:space="0" w:color="auto"/>
            <w:bottom w:val="none" w:sz="0" w:space="0" w:color="auto"/>
            <w:right w:val="none" w:sz="0" w:space="0" w:color="auto"/>
          </w:divBdr>
          <w:divsChild>
            <w:div w:id="637539081">
              <w:marLeft w:val="0"/>
              <w:marRight w:val="0"/>
              <w:marTop w:val="0"/>
              <w:marBottom w:val="0"/>
              <w:divBdr>
                <w:top w:val="none" w:sz="0" w:space="0" w:color="auto"/>
                <w:left w:val="none" w:sz="0" w:space="0" w:color="auto"/>
                <w:bottom w:val="none" w:sz="0" w:space="0" w:color="auto"/>
                <w:right w:val="none" w:sz="0" w:space="0" w:color="auto"/>
              </w:divBdr>
              <w:divsChild>
                <w:div w:id="9596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8172">
      <w:bodyDiv w:val="1"/>
      <w:marLeft w:val="0"/>
      <w:marRight w:val="0"/>
      <w:marTop w:val="0"/>
      <w:marBottom w:val="0"/>
      <w:divBdr>
        <w:top w:val="none" w:sz="0" w:space="0" w:color="auto"/>
        <w:left w:val="none" w:sz="0" w:space="0" w:color="auto"/>
        <w:bottom w:val="none" w:sz="0" w:space="0" w:color="auto"/>
        <w:right w:val="none" w:sz="0" w:space="0" w:color="auto"/>
      </w:divBdr>
    </w:div>
    <w:div w:id="1411193010">
      <w:bodyDiv w:val="1"/>
      <w:marLeft w:val="0"/>
      <w:marRight w:val="0"/>
      <w:marTop w:val="0"/>
      <w:marBottom w:val="0"/>
      <w:divBdr>
        <w:top w:val="none" w:sz="0" w:space="0" w:color="auto"/>
        <w:left w:val="none" w:sz="0" w:space="0" w:color="auto"/>
        <w:bottom w:val="none" w:sz="0" w:space="0" w:color="auto"/>
        <w:right w:val="none" w:sz="0" w:space="0" w:color="auto"/>
      </w:divBdr>
    </w:div>
    <w:div w:id="1786541522">
      <w:bodyDiv w:val="1"/>
      <w:marLeft w:val="0"/>
      <w:marRight w:val="0"/>
      <w:marTop w:val="0"/>
      <w:marBottom w:val="0"/>
      <w:divBdr>
        <w:top w:val="none" w:sz="0" w:space="0" w:color="auto"/>
        <w:left w:val="none" w:sz="0" w:space="0" w:color="auto"/>
        <w:bottom w:val="none" w:sz="0" w:space="0" w:color="auto"/>
        <w:right w:val="none" w:sz="0" w:space="0" w:color="auto"/>
      </w:divBdr>
      <w:divsChild>
        <w:div w:id="1023819987">
          <w:marLeft w:val="0"/>
          <w:marRight w:val="0"/>
          <w:marTop w:val="0"/>
          <w:marBottom w:val="0"/>
          <w:divBdr>
            <w:top w:val="none" w:sz="0" w:space="0" w:color="auto"/>
            <w:left w:val="none" w:sz="0" w:space="0" w:color="auto"/>
            <w:bottom w:val="none" w:sz="0" w:space="0" w:color="auto"/>
            <w:right w:val="none" w:sz="0" w:space="0" w:color="auto"/>
          </w:divBdr>
          <w:divsChild>
            <w:div w:id="2044666584">
              <w:marLeft w:val="0"/>
              <w:marRight w:val="0"/>
              <w:marTop w:val="0"/>
              <w:marBottom w:val="0"/>
              <w:divBdr>
                <w:top w:val="none" w:sz="0" w:space="0" w:color="auto"/>
                <w:left w:val="none" w:sz="0" w:space="0" w:color="auto"/>
                <w:bottom w:val="none" w:sz="0" w:space="0" w:color="auto"/>
                <w:right w:val="none" w:sz="0" w:space="0" w:color="auto"/>
              </w:divBdr>
              <w:divsChild>
                <w:div w:id="1070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imo.sampolaht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7483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Sampolahti</dc:creator>
  <cp:keywords/>
  <dc:description/>
  <cp:lastModifiedBy>Timo Sampolahti</cp:lastModifiedBy>
  <cp:revision>2</cp:revision>
  <dcterms:created xsi:type="dcterms:W3CDTF">2021-10-13T15:13:00Z</dcterms:created>
  <dcterms:modified xsi:type="dcterms:W3CDTF">2021-10-13T15:13:00Z</dcterms:modified>
</cp:coreProperties>
</file>