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DB" w:rsidRDefault="00283BDB" w:rsidP="00C24F70">
      <w:pPr>
        <w:pStyle w:val="Vaintekstin"/>
      </w:pPr>
    </w:p>
    <w:p w:rsidR="00283BDB" w:rsidRDefault="00283BDB" w:rsidP="00C24F70">
      <w:pPr>
        <w:pStyle w:val="Vaintekstin"/>
      </w:pPr>
    </w:p>
    <w:p w:rsidR="00C24F70" w:rsidRDefault="00C24F70" w:rsidP="00C24F70">
      <w:pPr>
        <w:pStyle w:val="Vaintekstin"/>
      </w:pPr>
      <w:r>
        <w:t>Kuluttaja-asiamiehen asema ja voimavarat turvattava hallinnonuudistuksessa</w:t>
      </w:r>
    </w:p>
    <w:p w:rsidR="00C24F70" w:rsidRDefault="00C24F70" w:rsidP="00C24F70">
      <w:pPr>
        <w:pStyle w:val="Vaintekstin"/>
      </w:pPr>
    </w:p>
    <w:p w:rsidR="00C24F70" w:rsidRDefault="00C24F70" w:rsidP="00C24F70">
      <w:pPr>
        <w:pStyle w:val="Vaintekstin"/>
      </w:pPr>
    </w:p>
    <w:p w:rsidR="00C24F70" w:rsidRDefault="00C24F70" w:rsidP="00C24F70">
      <w:pPr>
        <w:pStyle w:val="Vaintekstin"/>
      </w:pPr>
      <w:r>
        <w:t xml:space="preserve">Kuluttajaliitto – </w:t>
      </w:r>
      <w:proofErr w:type="spellStart"/>
      <w:r>
        <w:t>Konsumentförbundet</w:t>
      </w:r>
      <w:proofErr w:type="spellEnd"/>
      <w:r>
        <w:t xml:space="preserve"> on tyytyväinen siihen, että Työ- ja elinkeinoministeriö ryhtyy selvittämään kuluttajahallinnon uudistamista. Käynnistetty selvitys nostaa esiin kuluttajapolitiikan yhteiskunnallista vaikuttavuutta ja tuo kuluttaja-asiat politiikan keskiöön.</w:t>
      </w:r>
    </w:p>
    <w:p w:rsidR="00C24F70" w:rsidRDefault="00C24F70" w:rsidP="00C24F70">
      <w:pPr>
        <w:pStyle w:val="Vaintekstin"/>
      </w:pPr>
    </w:p>
    <w:p w:rsidR="00C24F70" w:rsidRDefault="00C24F70" w:rsidP="00C24F70">
      <w:pPr>
        <w:pStyle w:val="Vaintekstin"/>
      </w:pPr>
      <w:r>
        <w:t>Työ- ja elinkeinoministeriö selvittää Kilpailuviraston ja Kuluttajaviraston yhdistämistä. Kuluttaja- asiamiehen toimisto yhdistettiin edellisen hallinnon uudistamisen yhteydessä Kuluttajavirastoon, jonka vuoksi Kuluttajaviraston ylijohtaja toimii myös kuluttaja-asiamiehenä. Tämä kaksoisrooli on ollut omiaan hämmentämään niin kuluttajia kuin elinkeinonharjoittajiakin. Viraston ylijohtajan tulisi olla puolueeton, kun taas kuluttaja-asiamiehellä on instituution perustamisesta asti ollut tehtävänä kuluttajan oikeudellisen aseman turvaaminen esimerkiksi aloitteilla ja lainsäädäntöön vaikuttamalla.</w:t>
      </w:r>
    </w:p>
    <w:p w:rsidR="00C24F70" w:rsidRDefault="00C24F70" w:rsidP="00C24F70">
      <w:pPr>
        <w:pStyle w:val="Vaintekstin"/>
      </w:pPr>
    </w:p>
    <w:p w:rsidR="00C24F70" w:rsidRDefault="00C24F70" w:rsidP="00C24F70">
      <w:pPr>
        <w:pStyle w:val="Vaintekstin"/>
      </w:pPr>
      <w:r>
        <w:t xml:space="preserve">Kuluttajaliitto – </w:t>
      </w:r>
      <w:proofErr w:type="spellStart"/>
      <w:r>
        <w:t>Konsumentförbundet</w:t>
      </w:r>
      <w:proofErr w:type="spellEnd"/>
      <w:r>
        <w:t xml:space="preserve"> piti Kuluttajaviraston ja kuluttaja-asiamiehen toimiston yhdistämistä kuluttajien oikeusturvan kannalta kyseenalaisena, koska kuluttaja-asiamiehen itsenäinen asema heikkeni uudistuksen myötä. Riippumattomuuteen </w:t>
      </w:r>
      <w:proofErr w:type="gramStart"/>
      <w:r>
        <w:t>vaikuttaa  olennaisesti</w:t>
      </w:r>
      <w:proofErr w:type="gramEnd"/>
      <w:r>
        <w:t xml:space="preserve"> se , että kuluttaja-asiamiehen tehtävään  osoitetaan riittävät voimavarat ja organisatorisesti selkeästi oma yksikkönsä. Riippumattomuuden käytännön edellytykset on turvattava lakitasolla.  Ratkaisut eivät voi vaihdella kulloisenkin organisaatiomallin mukaan.</w:t>
      </w:r>
    </w:p>
    <w:p w:rsidR="00C24F70" w:rsidRDefault="00C24F70" w:rsidP="00C24F70">
      <w:pPr>
        <w:pStyle w:val="Vaintekstin"/>
      </w:pPr>
    </w:p>
    <w:p w:rsidR="00C24F70" w:rsidRDefault="00C24F70" w:rsidP="00C24F70">
      <w:pPr>
        <w:pStyle w:val="Vaintekstin"/>
      </w:pPr>
      <w:r>
        <w:t xml:space="preserve">Kuluttaja-asiamiehellä on suomalaisessa ja pohjoismaisessa kuluttajansuojajärjestelmässä ainutlaatuinen rooli. Pieni ja itsenäinen organisaatio osoitti jo aikanaan olevansa tehokas ja edullinen tapa valvoa kuluttajien etua ja oikeutta viranomaistoiminnan keinoin. Kuluttajaliiton mielestä kuluttaja-asiamiehen asemaa olisi nyt tehtävässä hallintouudistuksessa </w:t>
      </w:r>
      <w:proofErr w:type="gramStart"/>
      <w:r>
        <w:t>vahvistettava  ja</w:t>
      </w:r>
      <w:proofErr w:type="gramEnd"/>
      <w:r>
        <w:t xml:space="preserve"> sen itsenäistä roolia korostettava. Kuluttajaliitto esittää, että kuluttaja-asiamiehen toimiston sijoittamista esimerkiksi suoraan eduskunnan alaisuuteen itsenäisenä viranomaisena olisi selvittävä. Toisena vaihtoehtona olisi Tanskan yhdistetyssä kilpailu- ja kuluttajavirastossa käyttöönotettu malli, jossa kuluttaja-asiamiehen toimintaedellytykset on turvattu sekä irrottamalla kuluttaja-asiamies viraston linjaorganisaatiosta että varaamalla </w:t>
      </w:r>
      <w:proofErr w:type="gramStart"/>
      <w:r>
        <w:t>organisaatiossa  yksikkö</w:t>
      </w:r>
      <w:proofErr w:type="gramEnd"/>
      <w:r>
        <w:t xml:space="preserve"> vain  kuluttaja-asiamiehen tehtävien tehokkaaksi hoitamiseksi.</w:t>
      </w:r>
    </w:p>
    <w:p w:rsidR="00C24F70" w:rsidRDefault="00C24F70" w:rsidP="00C24F70">
      <w:pPr>
        <w:pStyle w:val="Vaintekstin"/>
      </w:pPr>
    </w:p>
    <w:p w:rsidR="00C24F70" w:rsidRDefault="00C24F70" w:rsidP="00C24F70">
      <w:pPr>
        <w:pStyle w:val="Vaintekstin"/>
      </w:pPr>
      <w:r>
        <w:t>Työ – ja elinkeinoministeriö esittää selvitettäväksi myös Kuluttajatutkimuskeskuksen yhdistämistä uuteen virastokokonaisuuteen. Keskeistä on selvittää, minkälaista tutkimusta ja selvitystä kuluttajapolitiikassa tarvitaan. Kuluttajatutkimus on nykyisellään melko teoreettista ja kaipaisi Kuluttajaliiton mukaan lähempiä liittymäkohtia arkielämään palvellakseen paremmin yhteiskunnallisten päättäjien ja viranomaisten tarpeita. Kuluttajaliitto esittää, että selvitettäisiin miten kuluttajatutkimukseen käytettävät resurssit jatkossa toimisivat paremmin yhteiskunnallisen päätöksenteon tukena.</w:t>
      </w:r>
    </w:p>
    <w:p w:rsidR="00C24F70" w:rsidRDefault="00C24F70" w:rsidP="00C24F70">
      <w:pPr>
        <w:pStyle w:val="Vaintekstin"/>
      </w:pPr>
    </w:p>
    <w:p w:rsidR="00C24F70" w:rsidRDefault="00C24F70" w:rsidP="00C24F70">
      <w:pPr>
        <w:pStyle w:val="Vaintekstin"/>
      </w:pPr>
    </w:p>
    <w:p w:rsidR="00283BDB" w:rsidRDefault="00283BDB" w:rsidP="00C24F70">
      <w:pPr>
        <w:pStyle w:val="Vaintekstin"/>
      </w:pPr>
      <w:r>
        <w:t>Helsinki 26.03.2012</w:t>
      </w:r>
      <w:bookmarkStart w:id="0" w:name="_GoBack"/>
      <w:bookmarkEnd w:id="0"/>
    </w:p>
    <w:p w:rsidR="00283BDB" w:rsidRDefault="00283BDB" w:rsidP="00C24F70">
      <w:pPr>
        <w:pStyle w:val="Vaintekstin"/>
      </w:pPr>
    </w:p>
    <w:p w:rsidR="00283BDB" w:rsidRDefault="00283BDB" w:rsidP="00C24F70">
      <w:pPr>
        <w:pStyle w:val="Vaintekstin"/>
      </w:pPr>
    </w:p>
    <w:p w:rsidR="00C24F70" w:rsidRDefault="00C24F70" w:rsidP="00C24F70">
      <w:pPr>
        <w:pStyle w:val="Vaintekstin"/>
      </w:pPr>
      <w:r>
        <w:t xml:space="preserve">Kuluttajaliitto – </w:t>
      </w:r>
      <w:proofErr w:type="spellStart"/>
      <w:r>
        <w:t>Konsumentförbundet</w:t>
      </w:r>
      <w:proofErr w:type="spellEnd"/>
      <w:r>
        <w:t xml:space="preserve"> ry</w:t>
      </w:r>
    </w:p>
    <w:p w:rsidR="00C24F70" w:rsidRDefault="00C24F70" w:rsidP="00C24F70">
      <w:pPr>
        <w:pStyle w:val="Vaintekstin"/>
      </w:pPr>
    </w:p>
    <w:p w:rsidR="00C24F70" w:rsidRDefault="00C24F70" w:rsidP="00C24F70">
      <w:pPr>
        <w:pStyle w:val="Vaintekstin"/>
      </w:pPr>
    </w:p>
    <w:p w:rsidR="00C24F70" w:rsidRDefault="00C24F70" w:rsidP="00C24F70">
      <w:pPr>
        <w:pStyle w:val="Vaintekstin"/>
      </w:pPr>
      <w:r>
        <w:t>Juha Beurling</w:t>
      </w:r>
      <w:r>
        <w:tab/>
      </w:r>
      <w:r>
        <w:tab/>
      </w:r>
      <w:r>
        <w:tab/>
        <w:t>Tuula Sario</w:t>
      </w:r>
    </w:p>
    <w:p w:rsidR="00C24F70" w:rsidRDefault="00C24F70" w:rsidP="00C24F70">
      <w:pPr>
        <w:pStyle w:val="Vaintekstin"/>
      </w:pPr>
      <w:r>
        <w:t>pääsihteeri</w:t>
      </w:r>
      <w:r>
        <w:tab/>
      </w:r>
      <w:r>
        <w:tab/>
      </w:r>
      <w:r>
        <w:tab/>
        <w:t>johtava lakimies</w:t>
      </w:r>
    </w:p>
    <w:p w:rsidR="00C24F70" w:rsidRDefault="00C24F70" w:rsidP="00C24F70">
      <w:pPr>
        <w:pStyle w:val="Vaintekstin"/>
      </w:pPr>
    </w:p>
    <w:p w:rsidR="00C24F70" w:rsidRDefault="00C24F70" w:rsidP="00C24F70">
      <w:pPr>
        <w:pStyle w:val="Vaintekstin"/>
      </w:pPr>
    </w:p>
    <w:p w:rsidR="00C24F70" w:rsidRDefault="00C24F70" w:rsidP="00C24F70">
      <w:pPr>
        <w:pStyle w:val="Vaintekstin"/>
      </w:pPr>
      <w:proofErr w:type="gramStart"/>
      <w:r>
        <w:t>Lisätietoja :</w:t>
      </w:r>
      <w:proofErr w:type="gramEnd"/>
      <w:r>
        <w:t xml:space="preserve"> johtava lakimies Tuula Sario 0400 721252,  tuula.sario@kuluttajaliitto.fi</w:t>
      </w:r>
    </w:p>
    <w:p w:rsidR="00607CFA" w:rsidRDefault="00607CFA"/>
    <w:sectPr w:rsidR="00607CF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80" w:rsidRDefault="00253E80" w:rsidP="00C24F70">
      <w:pPr>
        <w:spacing w:after="0" w:line="240" w:lineRule="auto"/>
      </w:pPr>
      <w:r>
        <w:separator/>
      </w:r>
    </w:p>
  </w:endnote>
  <w:endnote w:type="continuationSeparator" w:id="0">
    <w:p w:rsidR="00253E80" w:rsidRDefault="00253E80" w:rsidP="00C2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80" w:rsidRDefault="00253E80" w:rsidP="00C24F70">
      <w:pPr>
        <w:spacing w:after="0" w:line="240" w:lineRule="auto"/>
      </w:pPr>
      <w:r>
        <w:separator/>
      </w:r>
    </w:p>
  </w:footnote>
  <w:footnote w:type="continuationSeparator" w:id="0">
    <w:p w:rsidR="00253E80" w:rsidRDefault="00253E80" w:rsidP="00C24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70"/>
    <w:rsid w:val="00237A21"/>
    <w:rsid w:val="00253E80"/>
    <w:rsid w:val="00283BDB"/>
    <w:rsid w:val="00607CFA"/>
    <w:rsid w:val="00C24F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24F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4F70"/>
  </w:style>
  <w:style w:type="paragraph" w:styleId="Alatunniste">
    <w:name w:val="footer"/>
    <w:basedOn w:val="Normaali"/>
    <w:link w:val="AlatunnisteChar"/>
    <w:uiPriority w:val="99"/>
    <w:unhideWhenUsed/>
    <w:rsid w:val="00C24F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4F70"/>
  </w:style>
  <w:style w:type="paragraph" w:styleId="NormaaliWWW">
    <w:name w:val="Normal (Web)"/>
    <w:basedOn w:val="Normaali"/>
    <w:uiPriority w:val="99"/>
    <w:semiHidden/>
    <w:unhideWhenUsed/>
    <w:rsid w:val="00C24F70"/>
    <w:pPr>
      <w:spacing w:before="100" w:beforeAutospacing="1" w:after="100" w:afterAutospacing="1" w:line="240" w:lineRule="auto"/>
    </w:pPr>
    <w:rPr>
      <w:rFonts w:ascii="Times New Roman" w:hAnsi="Times New Roman" w:cs="Times New Roman"/>
      <w:sz w:val="24"/>
      <w:szCs w:val="24"/>
      <w:lang w:eastAsia="fi-FI"/>
    </w:rPr>
  </w:style>
  <w:style w:type="paragraph" w:styleId="Vaintekstin">
    <w:name w:val="Plain Text"/>
    <w:basedOn w:val="Normaali"/>
    <w:link w:val="VaintekstinChar"/>
    <w:uiPriority w:val="99"/>
    <w:semiHidden/>
    <w:unhideWhenUsed/>
    <w:rsid w:val="00C24F70"/>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C24F7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24F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4F70"/>
  </w:style>
  <w:style w:type="paragraph" w:styleId="Alatunniste">
    <w:name w:val="footer"/>
    <w:basedOn w:val="Normaali"/>
    <w:link w:val="AlatunnisteChar"/>
    <w:uiPriority w:val="99"/>
    <w:unhideWhenUsed/>
    <w:rsid w:val="00C24F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4F70"/>
  </w:style>
  <w:style w:type="paragraph" w:styleId="NormaaliWWW">
    <w:name w:val="Normal (Web)"/>
    <w:basedOn w:val="Normaali"/>
    <w:uiPriority w:val="99"/>
    <w:semiHidden/>
    <w:unhideWhenUsed/>
    <w:rsid w:val="00C24F70"/>
    <w:pPr>
      <w:spacing w:before="100" w:beforeAutospacing="1" w:after="100" w:afterAutospacing="1" w:line="240" w:lineRule="auto"/>
    </w:pPr>
    <w:rPr>
      <w:rFonts w:ascii="Times New Roman" w:hAnsi="Times New Roman" w:cs="Times New Roman"/>
      <w:sz w:val="24"/>
      <w:szCs w:val="24"/>
      <w:lang w:eastAsia="fi-FI"/>
    </w:rPr>
  </w:style>
  <w:style w:type="paragraph" w:styleId="Vaintekstin">
    <w:name w:val="Plain Text"/>
    <w:basedOn w:val="Normaali"/>
    <w:link w:val="VaintekstinChar"/>
    <w:uiPriority w:val="99"/>
    <w:semiHidden/>
    <w:unhideWhenUsed/>
    <w:rsid w:val="00C24F70"/>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C24F7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5347">
      <w:bodyDiv w:val="1"/>
      <w:marLeft w:val="0"/>
      <w:marRight w:val="0"/>
      <w:marTop w:val="0"/>
      <w:marBottom w:val="0"/>
      <w:divBdr>
        <w:top w:val="none" w:sz="0" w:space="0" w:color="auto"/>
        <w:left w:val="none" w:sz="0" w:space="0" w:color="auto"/>
        <w:bottom w:val="none" w:sz="0" w:space="0" w:color="auto"/>
        <w:right w:val="none" w:sz="0" w:space="0" w:color="auto"/>
      </w:divBdr>
    </w:div>
    <w:div w:id="14794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2858</Characters>
  <Application>Microsoft Office Word</Application>
  <DocSecurity>0</DocSecurity>
  <Lines>23</Lines>
  <Paragraphs>6</Paragraphs>
  <ScaleCrop>false</ScaleCrop>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Tuula Sario</dc:creator>
  <cp:lastModifiedBy>Tuula Sario</cp:lastModifiedBy>
  <cp:revision>2</cp:revision>
  <dcterms:created xsi:type="dcterms:W3CDTF">2012-03-26T06:15:00Z</dcterms:created>
  <dcterms:modified xsi:type="dcterms:W3CDTF">2012-03-26T12:14:00Z</dcterms:modified>
</cp:coreProperties>
</file>