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9FB" w:rsidRDefault="000649FB">
      <w:pPr>
        <w:rPr>
          <w:rFonts w:ascii="Arial" w:hAnsi="Arial"/>
          <w:sz w:val="22"/>
          <w:szCs w:val="22"/>
        </w:rPr>
      </w:pPr>
      <w:bookmarkStart w:id="0" w:name="_GoBack"/>
      <w:bookmarkEnd w:id="0"/>
    </w:p>
    <w:p w:rsidR="00D612E4" w:rsidRPr="00B00DBB" w:rsidRDefault="00D612E4">
      <w:pPr>
        <w:rPr>
          <w:rFonts w:ascii="Arial" w:hAnsi="Arial"/>
          <w:sz w:val="22"/>
          <w:szCs w:val="22"/>
        </w:rPr>
      </w:pPr>
    </w:p>
    <w:p w:rsidR="000649FB" w:rsidRPr="00B00DBB" w:rsidRDefault="000649FB">
      <w:pPr>
        <w:rPr>
          <w:rFonts w:ascii="Arial" w:hAnsi="Arial"/>
          <w:sz w:val="22"/>
          <w:szCs w:val="22"/>
        </w:rPr>
      </w:pPr>
    </w:p>
    <w:p w:rsidR="000649FB" w:rsidRPr="00B00DBB" w:rsidRDefault="000649FB">
      <w:pPr>
        <w:rPr>
          <w:rFonts w:ascii="Arial" w:hAnsi="Arial"/>
          <w:sz w:val="22"/>
          <w:szCs w:val="22"/>
        </w:rPr>
      </w:pPr>
    </w:p>
    <w:p w:rsidR="000649FB" w:rsidRPr="00B00DBB" w:rsidRDefault="000649FB">
      <w:pPr>
        <w:rPr>
          <w:rFonts w:ascii="Arial" w:hAnsi="Arial"/>
          <w:sz w:val="22"/>
          <w:szCs w:val="22"/>
        </w:rPr>
      </w:pPr>
    </w:p>
    <w:p w:rsidR="000649FB" w:rsidRDefault="009C727E" w:rsidP="00C62537">
      <w:pPr>
        <w:rPr>
          <w:rFonts w:ascii="Arial" w:hAnsi="Arial"/>
          <w:b/>
          <w:sz w:val="22"/>
          <w:szCs w:val="22"/>
        </w:rPr>
      </w:pPr>
      <w:r>
        <w:rPr>
          <w:rFonts w:ascii="Arial" w:hAnsi="Arial"/>
          <w:b/>
          <w:sz w:val="22"/>
          <w:szCs w:val="22"/>
        </w:rPr>
        <w:t>Ympäristöministeriölle</w:t>
      </w:r>
    </w:p>
    <w:p w:rsidR="000649FB" w:rsidRDefault="000649FB" w:rsidP="000649FB">
      <w:pPr>
        <w:pStyle w:val="POTSIKKO"/>
        <w:rPr>
          <w:rFonts w:ascii="Arial" w:hAnsi="Arial"/>
          <w:b w:val="0"/>
          <w:sz w:val="22"/>
          <w:szCs w:val="22"/>
        </w:rPr>
      </w:pPr>
    </w:p>
    <w:p w:rsidR="005140E4" w:rsidRPr="00B00DBB" w:rsidRDefault="005140E4" w:rsidP="000649FB">
      <w:pPr>
        <w:pStyle w:val="POTSIKKO"/>
        <w:rPr>
          <w:rFonts w:ascii="Arial" w:hAnsi="Arial"/>
          <w:b w:val="0"/>
          <w:sz w:val="22"/>
          <w:szCs w:val="22"/>
        </w:rPr>
      </w:pPr>
    </w:p>
    <w:p w:rsidR="000649FB" w:rsidRPr="00B00DBB" w:rsidRDefault="000649FB" w:rsidP="000649FB">
      <w:pPr>
        <w:pStyle w:val="POTSIKKO"/>
        <w:rPr>
          <w:rFonts w:ascii="Arial" w:hAnsi="Arial"/>
          <w:b w:val="0"/>
          <w:sz w:val="22"/>
          <w:szCs w:val="22"/>
        </w:rPr>
      </w:pPr>
    </w:p>
    <w:p w:rsidR="007D78CE" w:rsidRPr="00B00DBB" w:rsidRDefault="007D78CE" w:rsidP="000649FB">
      <w:pPr>
        <w:pStyle w:val="POTSIKKO"/>
        <w:rPr>
          <w:rFonts w:ascii="Arial" w:hAnsi="Arial"/>
          <w:b w:val="0"/>
          <w:sz w:val="22"/>
          <w:szCs w:val="22"/>
        </w:rPr>
      </w:pPr>
    </w:p>
    <w:p w:rsidR="000649FB" w:rsidRPr="00B00DBB" w:rsidRDefault="000649FB" w:rsidP="000649FB">
      <w:pPr>
        <w:pStyle w:val="POTSIKKO"/>
        <w:rPr>
          <w:rFonts w:ascii="Arial" w:hAnsi="Arial"/>
          <w:b w:val="0"/>
          <w:sz w:val="22"/>
          <w:szCs w:val="22"/>
        </w:rPr>
      </w:pPr>
    </w:p>
    <w:p w:rsidR="000649FB" w:rsidRPr="00B00DBB" w:rsidRDefault="000649FB" w:rsidP="000649FB">
      <w:pPr>
        <w:pStyle w:val="POTSIKKO"/>
        <w:rPr>
          <w:rFonts w:ascii="Arial" w:hAnsi="Arial"/>
          <w:b w:val="0"/>
          <w:sz w:val="22"/>
          <w:szCs w:val="22"/>
        </w:rPr>
      </w:pPr>
    </w:p>
    <w:p w:rsidR="000649FB" w:rsidRPr="00B00DBB" w:rsidRDefault="000649FB" w:rsidP="000649FB">
      <w:pPr>
        <w:pStyle w:val="POTSIKKO"/>
        <w:rPr>
          <w:rFonts w:ascii="Arial" w:hAnsi="Arial"/>
          <w:b w:val="0"/>
          <w:sz w:val="22"/>
          <w:szCs w:val="22"/>
        </w:rPr>
      </w:pPr>
    </w:p>
    <w:p w:rsidR="00A06499" w:rsidRPr="00B00DBB" w:rsidRDefault="00FE2B63" w:rsidP="00A06499">
      <w:pPr>
        <w:pStyle w:val="POTSIKKO"/>
        <w:ind w:left="1304" w:hanging="1304"/>
        <w:rPr>
          <w:rFonts w:ascii="Arial" w:hAnsi="Arial"/>
          <w:sz w:val="22"/>
          <w:szCs w:val="22"/>
        </w:rPr>
      </w:pPr>
      <w:r w:rsidRPr="00B00DBB">
        <w:rPr>
          <w:rFonts w:ascii="Arial" w:hAnsi="Arial"/>
          <w:sz w:val="22"/>
          <w:szCs w:val="22"/>
        </w:rPr>
        <w:t>ASIA:</w:t>
      </w:r>
      <w:r w:rsidRPr="00B00DBB">
        <w:rPr>
          <w:rFonts w:ascii="Arial" w:hAnsi="Arial"/>
          <w:sz w:val="22"/>
          <w:szCs w:val="22"/>
        </w:rPr>
        <w:tab/>
      </w:r>
      <w:r w:rsidR="00A06499">
        <w:rPr>
          <w:rFonts w:ascii="Arial" w:hAnsi="Arial"/>
          <w:sz w:val="22"/>
          <w:szCs w:val="22"/>
        </w:rPr>
        <w:t xml:space="preserve">LAUSUNTO </w:t>
      </w:r>
      <w:r w:rsidR="00160E4D">
        <w:rPr>
          <w:rFonts w:ascii="Arial" w:hAnsi="Arial"/>
          <w:sz w:val="22"/>
          <w:szCs w:val="22"/>
        </w:rPr>
        <w:t>ASUKKAIDEN SOSIAALISEN ASUMISEN OSUUSKUNTAMALLISTA</w:t>
      </w:r>
    </w:p>
    <w:p w:rsidR="000649FB" w:rsidRPr="00B00DBB" w:rsidRDefault="000649FB" w:rsidP="00FE2B63">
      <w:pPr>
        <w:pStyle w:val="POTSIKKO"/>
        <w:ind w:left="1304" w:hanging="1304"/>
        <w:rPr>
          <w:rFonts w:ascii="Arial" w:hAnsi="Arial"/>
          <w:sz w:val="22"/>
          <w:szCs w:val="22"/>
        </w:rPr>
      </w:pPr>
    </w:p>
    <w:p w:rsidR="000649FB" w:rsidRPr="00B00DBB" w:rsidRDefault="000649FB" w:rsidP="000649FB">
      <w:pPr>
        <w:pStyle w:val="POTSIKKO"/>
        <w:rPr>
          <w:rFonts w:ascii="Arial" w:hAnsi="Arial"/>
          <w:sz w:val="22"/>
          <w:szCs w:val="22"/>
        </w:rPr>
      </w:pPr>
    </w:p>
    <w:p w:rsidR="00FE2B63" w:rsidRPr="00B00DBB" w:rsidRDefault="00FE2B63" w:rsidP="00160E4D">
      <w:pPr>
        <w:pStyle w:val="POTSIKKO"/>
        <w:ind w:left="1300" w:hanging="1300"/>
        <w:rPr>
          <w:rFonts w:ascii="Arial" w:hAnsi="Arial"/>
          <w:sz w:val="22"/>
          <w:szCs w:val="22"/>
        </w:rPr>
      </w:pPr>
      <w:r w:rsidRPr="00B00DBB">
        <w:rPr>
          <w:rFonts w:ascii="Arial" w:hAnsi="Arial"/>
          <w:sz w:val="22"/>
          <w:szCs w:val="22"/>
        </w:rPr>
        <w:t>VIITE:</w:t>
      </w:r>
      <w:r w:rsidRPr="00B00DBB">
        <w:rPr>
          <w:rFonts w:ascii="Arial" w:hAnsi="Arial"/>
          <w:sz w:val="22"/>
          <w:szCs w:val="22"/>
        </w:rPr>
        <w:tab/>
      </w:r>
      <w:r w:rsidR="009C727E">
        <w:rPr>
          <w:rFonts w:ascii="Arial" w:hAnsi="Arial"/>
          <w:sz w:val="22"/>
          <w:szCs w:val="22"/>
        </w:rPr>
        <w:t>YMPÄRIS</w:t>
      </w:r>
      <w:r w:rsidR="00D45020">
        <w:rPr>
          <w:rFonts w:ascii="Arial" w:hAnsi="Arial"/>
          <w:sz w:val="22"/>
          <w:szCs w:val="22"/>
        </w:rPr>
        <w:t>T</w:t>
      </w:r>
      <w:r w:rsidR="009C727E">
        <w:rPr>
          <w:rFonts w:ascii="Arial" w:hAnsi="Arial"/>
          <w:sz w:val="22"/>
          <w:szCs w:val="22"/>
        </w:rPr>
        <w:t>ÖMINISTERIÖN LAUSUNTOPYYNTÖ 1</w:t>
      </w:r>
      <w:r w:rsidR="00160E4D">
        <w:rPr>
          <w:rFonts w:ascii="Arial" w:hAnsi="Arial"/>
          <w:sz w:val="22"/>
          <w:szCs w:val="22"/>
        </w:rPr>
        <w:t>7</w:t>
      </w:r>
      <w:r w:rsidR="00802E27">
        <w:rPr>
          <w:rFonts w:ascii="Arial" w:hAnsi="Arial"/>
          <w:sz w:val="22"/>
          <w:szCs w:val="22"/>
        </w:rPr>
        <w:t>.</w:t>
      </w:r>
      <w:r w:rsidR="00E86151">
        <w:rPr>
          <w:rFonts w:ascii="Arial" w:hAnsi="Arial"/>
          <w:sz w:val="22"/>
          <w:szCs w:val="22"/>
        </w:rPr>
        <w:t>5.2017</w:t>
      </w:r>
      <w:r w:rsidR="009C727E">
        <w:rPr>
          <w:rFonts w:ascii="Arial" w:hAnsi="Arial"/>
          <w:sz w:val="22"/>
          <w:szCs w:val="22"/>
        </w:rPr>
        <w:t xml:space="preserve"> Dnro YM0</w:t>
      </w:r>
      <w:r w:rsidR="00160E4D">
        <w:rPr>
          <w:rFonts w:ascii="Arial" w:hAnsi="Arial"/>
          <w:sz w:val="22"/>
          <w:szCs w:val="22"/>
        </w:rPr>
        <w:t>02</w:t>
      </w:r>
      <w:r w:rsidR="00E86151">
        <w:rPr>
          <w:rFonts w:ascii="Arial" w:hAnsi="Arial"/>
          <w:sz w:val="22"/>
          <w:szCs w:val="22"/>
        </w:rPr>
        <w:t>:00/2017</w:t>
      </w:r>
      <w:r w:rsidR="00160E4D">
        <w:rPr>
          <w:rFonts w:ascii="Arial" w:hAnsi="Arial"/>
          <w:sz w:val="22"/>
          <w:szCs w:val="22"/>
        </w:rPr>
        <w:t xml:space="preserve"> JA YM2/052/2017</w:t>
      </w:r>
    </w:p>
    <w:p w:rsidR="00FE2B63" w:rsidRPr="00B00DBB" w:rsidRDefault="00FE2B63" w:rsidP="000649FB">
      <w:pPr>
        <w:pStyle w:val="POTSIKKO"/>
        <w:rPr>
          <w:rFonts w:ascii="Arial" w:hAnsi="Arial"/>
          <w:sz w:val="22"/>
          <w:szCs w:val="22"/>
        </w:rPr>
      </w:pPr>
    </w:p>
    <w:p w:rsidR="00FE2B63" w:rsidRPr="00B00DBB" w:rsidRDefault="00FE2B63" w:rsidP="000649FB">
      <w:pPr>
        <w:pStyle w:val="POTSIKKO"/>
        <w:rPr>
          <w:rFonts w:ascii="Arial" w:hAnsi="Arial"/>
          <w:sz w:val="22"/>
          <w:szCs w:val="22"/>
        </w:rPr>
      </w:pPr>
    </w:p>
    <w:p w:rsidR="00A06499" w:rsidRDefault="00A06499" w:rsidP="00A06499">
      <w:pPr>
        <w:rPr>
          <w:rFonts w:ascii="Arial" w:hAnsi="Arial"/>
          <w:sz w:val="22"/>
          <w:szCs w:val="22"/>
        </w:rPr>
      </w:pPr>
      <w:r w:rsidRPr="00B00DBB">
        <w:rPr>
          <w:rFonts w:ascii="Arial" w:hAnsi="Arial"/>
          <w:sz w:val="22"/>
          <w:szCs w:val="22"/>
        </w:rPr>
        <w:t>Kohtuuhintai</w:t>
      </w:r>
      <w:r>
        <w:rPr>
          <w:rFonts w:ascii="Arial" w:hAnsi="Arial"/>
          <w:sz w:val="22"/>
          <w:szCs w:val="22"/>
        </w:rPr>
        <w:t>sen vuokra-asumisen edistäjät</w:t>
      </w:r>
      <w:r w:rsidRPr="00B00DBB">
        <w:rPr>
          <w:rFonts w:ascii="Arial" w:hAnsi="Arial"/>
          <w:sz w:val="22"/>
          <w:szCs w:val="22"/>
        </w:rPr>
        <w:t xml:space="preserve"> - KOVA </w:t>
      </w:r>
      <w:r>
        <w:rPr>
          <w:rFonts w:ascii="Arial" w:hAnsi="Arial"/>
          <w:sz w:val="22"/>
          <w:szCs w:val="22"/>
        </w:rPr>
        <w:t xml:space="preserve">ry </w:t>
      </w:r>
      <w:r w:rsidRPr="00B00DBB">
        <w:rPr>
          <w:rFonts w:ascii="Arial" w:hAnsi="Arial"/>
          <w:sz w:val="22"/>
          <w:szCs w:val="22"/>
        </w:rPr>
        <w:t xml:space="preserve">kiittää mahdollisuudesta </w:t>
      </w:r>
      <w:r w:rsidR="00BA4F38">
        <w:rPr>
          <w:rFonts w:ascii="Arial" w:hAnsi="Arial"/>
          <w:sz w:val="22"/>
          <w:szCs w:val="22"/>
        </w:rPr>
        <w:t xml:space="preserve">lausua </w:t>
      </w:r>
      <w:r w:rsidR="00160E4D">
        <w:rPr>
          <w:rFonts w:ascii="Arial" w:hAnsi="Arial"/>
          <w:sz w:val="22"/>
          <w:szCs w:val="22"/>
        </w:rPr>
        <w:t>asukkaiden sosiaalisen asumisen osuuskuntamallista</w:t>
      </w:r>
      <w:r w:rsidRPr="00B00DBB">
        <w:rPr>
          <w:rFonts w:ascii="Arial" w:hAnsi="Arial"/>
          <w:sz w:val="22"/>
          <w:szCs w:val="22"/>
        </w:rPr>
        <w:t>, ja lausuu kunnioittaen seuraavaa.</w:t>
      </w:r>
    </w:p>
    <w:p w:rsidR="00A06499" w:rsidRDefault="00A06499" w:rsidP="00A06499">
      <w:pPr>
        <w:rPr>
          <w:rFonts w:ascii="Arial" w:hAnsi="Arial"/>
          <w:sz w:val="22"/>
          <w:szCs w:val="22"/>
        </w:rPr>
      </w:pPr>
    </w:p>
    <w:p w:rsidR="00A06499" w:rsidRPr="00B00DBB" w:rsidRDefault="00A06499" w:rsidP="00A06499">
      <w:pPr>
        <w:rPr>
          <w:rFonts w:ascii="Arial" w:hAnsi="Arial"/>
          <w:b/>
          <w:sz w:val="22"/>
          <w:szCs w:val="22"/>
        </w:rPr>
      </w:pPr>
      <w:r w:rsidRPr="00B00DBB">
        <w:rPr>
          <w:rFonts w:ascii="Arial" w:hAnsi="Arial"/>
          <w:b/>
          <w:sz w:val="22"/>
          <w:szCs w:val="22"/>
        </w:rPr>
        <w:t>Lausunnonantajasta</w:t>
      </w:r>
    </w:p>
    <w:p w:rsidR="00A06499" w:rsidRPr="00B00DBB" w:rsidRDefault="00A06499" w:rsidP="00A06499">
      <w:pPr>
        <w:rPr>
          <w:rFonts w:ascii="Arial" w:hAnsi="Arial"/>
          <w:sz w:val="22"/>
          <w:szCs w:val="22"/>
        </w:rPr>
      </w:pPr>
    </w:p>
    <w:p w:rsidR="000F0004" w:rsidRDefault="00EE0A0E" w:rsidP="000F0004">
      <w:pPr>
        <w:rPr>
          <w:rFonts w:ascii="Arial" w:hAnsi="Arial"/>
          <w:sz w:val="22"/>
          <w:szCs w:val="22"/>
        </w:rPr>
      </w:pPr>
      <w:r w:rsidRPr="00B00DBB">
        <w:rPr>
          <w:rFonts w:ascii="Arial" w:hAnsi="Arial"/>
          <w:sz w:val="22"/>
          <w:szCs w:val="22"/>
        </w:rPr>
        <w:t>Kohtuuhintais</w:t>
      </w:r>
      <w:r>
        <w:rPr>
          <w:rFonts w:ascii="Arial" w:hAnsi="Arial"/>
          <w:sz w:val="22"/>
          <w:szCs w:val="22"/>
        </w:rPr>
        <w:t xml:space="preserve">en vuokra-asumisen edistäjät </w:t>
      </w:r>
      <w:r w:rsidRPr="00B00DBB">
        <w:rPr>
          <w:rFonts w:ascii="Arial" w:hAnsi="Arial"/>
          <w:sz w:val="22"/>
          <w:szCs w:val="22"/>
        </w:rPr>
        <w:t xml:space="preserve">- KOVA </w:t>
      </w:r>
      <w:r>
        <w:rPr>
          <w:rFonts w:ascii="Arial" w:hAnsi="Arial"/>
          <w:sz w:val="22"/>
          <w:szCs w:val="22"/>
        </w:rPr>
        <w:t xml:space="preserve">ry </w:t>
      </w:r>
      <w:r w:rsidRPr="00B00DBB">
        <w:rPr>
          <w:rFonts w:ascii="Arial" w:hAnsi="Arial"/>
          <w:sz w:val="22"/>
          <w:szCs w:val="22"/>
        </w:rPr>
        <w:t xml:space="preserve">on </w:t>
      </w:r>
      <w:r>
        <w:rPr>
          <w:rFonts w:ascii="Arial" w:hAnsi="Arial"/>
          <w:sz w:val="22"/>
          <w:szCs w:val="22"/>
        </w:rPr>
        <w:t>yleishyödyllisten</w:t>
      </w:r>
      <w:r w:rsidRPr="00B00DBB">
        <w:rPr>
          <w:rFonts w:ascii="Arial" w:hAnsi="Arial"/>
          <w:sz w:val="22"/>
          <w:szCs w:val="22"/>
        </w:rPr>
        <w:t xml:space="preserve"> </w:t>
      </w:r>
      <w:r w:rsidR="009E39F0">
        <w:rPr>
          <w:rFonts w:ascii="Arial" w:hAnsi="Arial"/>
          <w:sz w:val="22"/>
          <w:szCs w:val="22"/>
        </w:rPr>
        <w:t xml:space="preserve">ja omakustannusperusteella toimivien </w:t>
      </w:r>
      <w:r>
        <w:rPr>
          <w:rFonts w:ascii="Arial" w:hAnsi="Arial"/>
          <w:sz w:val="22"/>
          <w:szCs w:val="22"/>
        </w:rPr>
        <w:t>vuokrataloyhtiöiden</w:t>
      </w:r>
      <w:r w:rsidRPr="00B00DBB">
        <w:rPr>
          <w:rFonts w:ascii="Arial" w:hAnsi="Arial"/>
          <w:sz w:val="22"/>
          <w:szCs w:val="22"/>
        </w:rPr>
        <w:t xml:space="preserve"> </w:t>
      </w:r>
      <w:r w:rsidR="00761D81">
        <w:rPr>
          <w:rFonts w:ascii="Arial" w:hAnsi="Arial"/>
          <w:sz w:val="22"/>
          <w:szCs w:val="22"/>
        </w:rPr>
        <w:t xml:space="preserve">johtava </w:t>
      </w:r>
      <w:r w:rsidRPr="00B00DBB">
        <w:rPr>
          <w:rFonts w:ascii="Arial" w:hAnsi="Arial"/>
          <w:sz w:val="22"/>
          <w:szCs w:val="22"/>
        </w:rPr>
        <w:t>edunvalvonta</w:t>
      </w:r>
      <w:r>
        <w:rPr>
          <w:rFonts w:ascii="Arial" w:hAnsi="Arial"/>
          <w:sz w:val="22"/>
          <w:szCs w:val="22"/>
        </w:rPr>
        <w:t>- ja palvelu</w:t>
      </w:r>
      <w:r w:rsidRPr="00B00DBB">
        <w:rPr>
          <w:rFonts w:ascii="Arial" w:hAnsi="Arial"/>
          <w:sz w:val="22"/>
          <w:szCs w:val="22"/>
        </w:rPr>
        <w:t xml:space="preserve">järjestö. </w:t>
      </w:r>
      <w:r>
        <w:rPr>
          <w:rFonts w:ascii="Arial" w:hAnsi="Arial"/>
          <w:sz w:val="22"/>
          <w:szCs w:val="22"/>
        </w:rPr>
        <w:t xml:space="preserve">KOVAn jäseninä on kunnallisia vuokrataloyhtiöitä, nuorisoasuntoja valtakunnallisesti rakennuttavia yhteisöjä sekä muita </w:t>
      </w:r>
      <w:r w:rsidRPr="003C7BB3">
        <w:rPr>
          <w:rFonts w:ascii="Arial" w:hAnsi="Arial"/>
          <w:sz w:val="22"/>
          <w:szCs w:val="22"/>
        </w:rPr>
        <w:t>yleishyödyllisiä vuokrataloyhtiöitä ja -säätiöitä</w:t>
      </w:r>
      <w:r w:rsidR="0062167F" w:rsidRPr="003C7BB3">
        <w:rPr>
          <w:rFonts w:ascii="Arial" w:hAnsi="Arial"/>
          <w:sz w:val="22"/>
          <w:szCs w:val="22"/>
        </w:rPr>
        <w:t xml:space="preserve">. Osa yhteisöistä omistaa myös </w:t>
      </w:r>
      <w:r w:rsidR="00232809">
        <w:rPr>
          <w:rFonts w:ascii="Arial" w:hAnsi="Arial"/>
          <w:sz w:val="22"/>
          <w:szCs w:val="22"/>
        </w:rPr>
        <w:t xml:space="preserve">palvelu- tai </w:t>
      </w:r>
      <w:r w:rsidR="0062167F" w:rsidRPr="003C7BB3">
        <w:rPr>
          <w:rFonts w:ascii="Arial" w:hAnsi="Arial"/>
          <w:sz w:val="22"/>
          <w:szCs w:val="22"/>
        </w:rPr>
        <w:t>opiskelija-asuntoja.</w:t>
      </w:r>
      <w:r w:rsidRPr="003C7BB3">
        <w:rPr>
          <w:rFonts w:ascii="Arial" w:hAnsi="Arial"/>
          <w:sz w:val="22"/>
          <w:szCs w:val="22"/>
        </w:rPr>
        <w:t xml:space="preserve"> </w:t>
      </w:r>
      <w:r w:rsidR="000F0004" w:rsidRPr="00B00DBB">
        <w:rPr>
          <w:rFonts w:ascii="Arial" w:hAnsi="Arial"/>
          <w:sz w:val="22"/>
          <w:szCs w:val="22"/>
        </w:rPr>
        <w:t xml:space="preserve">KOVAlla on </w:t>
      </w:r>
      <w:r w:rsidR="000F0004" w:rsidRPr="00A66914">
        <w:rPr>
          <w:rFonts w:ascii="Arial" w:hAnsi="Arial"/>
          <w:sz w:val="22"/>
          <w:szCs w:val="22"/>
        </w:rPr>
        <w:t>nyt 2</w:t>
      </w:r>
      <w:r w:rsidR="0053510D">
        <w:rPr>
          <w:rFonts w:ascii="Arial" w:hAnsi="Arial"/>
          <w:sz w:val="22"/>
          <w:szCs w:val="22"/>
        </w:rPr>
        <w:t>9</w:t>
      </w:r>
      <w:r w:rsidR="000F0004" w:rsidRPr="00A66914">
        <w:rPr>
          <w:rFonts w:ascii="Arial" w:hAnsi="Arial"/>
          <w:sz w:val="22"/>
          <w:szCs w:val="22"/>
        </w:rPr>
        <w:t xml:space="preserve"> jäsenyhteisöä. Nii</w:t>
      </w:r>
      <w:r w:rsidR="000F0004">
        <w:rPr>
          <w:rFonts w:ascii="Arial" w:hAnsi="Arial"/>
          <w:sz w:val="22"/>
          <w:szCs w:val="22"/>
        </w:rPr>
        <w:t>den p</w:t>
      </w:r>
      <w:r w:rsidR="00160E4D">
        <w:rPr>
          <w:rFonts w:ascii="Arial" w:hAnsi="Arial"/>
          <w:sz w:val="22"/>
          <w:szCs w:val="22"/>
        </w:rPr>
        <w:t xml:space="preserve">ysyvässä omistuksessa on </w:t>
      </w:r>
      <w:r w:rsidR="0053510D">
        <w:rPr>
          <w:rFonts w:ascii="Arial" w:hAnsi="Arial"/>
          <w:sz w:val="22"/>
          <w:szCs w:val="22"/>
        </w:rPr>
        <w:t>yli 176</w:t>
      </w:r>
      <w:r w:rsidR="000F0004" w:rsidRPr="00A66914">
        <w:rPr>
          <w:rFonts w:ascii="Arial" w:hAnsi="Arial"/>
          <w:sz w:val="22"/>
          <w:szCs w:val="22"/>
        </w:rPr>
        <w:t xml:space="preserve"> 000 vuokra-asuntoa, joissa on koteja </w:t>
      </w:r>
      <w:r w:rsidR="0053510D">
        <w:rPr>
          <w:rFonts w:ascii="Arial" w:hAnsi="Arial"/>
          <w:sz w:val="22"/>
          <w:szCs w:val="22"/>
        </w:rPr>
        <w:t xml:space="preserve">yli </w:t>
      </w:r>
      <w:r w:rsidR="00761D81">
        <w:rPr>
          <w:rFonts w:ascii="Arial" w:hAnsi="Arial"/>
          <w:sz w:val="22"/>
          <w:szCs w:val="22"/>
        </w:rPr>
        <w:t>300</w:t>
      </w:r>
      <w:r w:rsidR="000F0004" w:rsidRPr="00A66914">
        <w:rPr>
          <w:rFonts w:ascii="Arial" w:hAnsi="Arial"/>
          <w:sz w:val="22"/>
          <w:szCs w:val="22"/>
        </w:rPr>
        <w:t xml:space="preserve"> 000 ihmiselle</w:t>
      </w:r>
      <w:r w:rsidR="000F0004">
        <w:rPr>
          <w:rFonts w:ascii="Arial" w:hAnsi="Arial"/>
          <w:sz w:val="22"/>
          <w:szCs w:val="22"/>
        </w:rPr>
        <w:t xml:space="preserve">. Yhtiöiden asuntojen määrä vastaa </w:t>
      </w:r>
      <w:r w:rsidR="0053510D">
        <w:rPr>
          <w:rFonts w:ascii="Arial" w:hAnsi="Arial"/>
          <w:sz w:val="22"/>
          <w:szCs w:val="22"/>
        </w:rPr>
        <w:t xml:space="preserve">45 </w:t>
      </w:r>
      <w:r w:rsidR="000F0004">
        <w:rPr>
          <w:rFonts w:ascii="Arial" w:hAnsi="Arial"/>
          <w:sz w:val="22"/>
          <w:szCs w:val="22"/>
        </w:rPr>
        <w:t>prosenttia kaikista valtion tuella rakennetuista vuokra-asunnoista Suomessa.</w:t>
      </w:r>
    </w:p>
    <w:p w:rsidR="000F0004" w:rsidRDefault="000F0004" w:rsidP="000F0004">
      <w:pPr>
        <w:rPr>
          <w:rFonts w:ascii="Arial" w:hAnsi="Arial"/>
          <w:sz w:val="22"/>
          <w:szCs w:val="22"/>
        </w:rPr>
      </w:pPr>
    </w:p>
    <w:p w:rsidR="00F47B07" w:rsidRPr="00914BFB" w:rsidRDefault="000F0004" w:rsidP="000F0004">
      <w:pPr>
        <w:rPr>
          <w:rFonts w:ascii="Arial" w:hAnsi="Arial"/>
          <w:sz w:val="22"/>
          <w:szCs w:val="22"/>
        </w:rPr>
      </w:pPr>
      <w:r w:rsidRPr="00647499">
        <w:rPr>
          <w:rFonts w:ascii="Arial" w:hAnsi="Arial"/>
          <w:sz w:val="22"/>
          <w:szCs w:val="22"/>
        </w:rPr>
        <w:t xml:space="preserve">KOVAn jäsenyhteisöt aloittavat vuonna 2017 yhteensä </w:t>
      </w:r>
      <w:r w:rsidR="00160E4D">
        <w:rPr>
          <w:rFonts w:ascii="Arial" w:hAnsi="Arial"/>
          <w:sz w:val="22"/>
          <w:szCs w:val="22"/>
        </w:rPr>
        <w:t>lähes</w:t>
      </w:r>
      <w:r w:rsidRPr="00647499">
        <w:rPr>
          <w:rFonts w:ascii="Arial" w:hAnsi="Arial"/>
          <w:sz w:val="22"/>
          <w:szCs w:val="22"/>
        </w:rPr>
        <w:t xml:space="preserve"> 5 </w:t>
      </w:r>
      <w:r w:rsidR="00160E4D">
        <w:rPr>
          <w:rFonts w:ascii="Arial" w:hAnsi="Arial"/>
          <w:sz w:val="22"/>
          <w:szCs w:val="22"/>
        </w:rPr>
        <w:t>6</w:t>
      </w:r>
      <w:r w:rsidRPr="00647499">
        <w:rPr>
          <w:rFonts w:ascii="Arial" w:hAnsi="Arial"/>
          <w:sz w:val="22"/>
          <w:szCs w:val="22"/>
        </w:rPr>
        <w:t xml:space="preserve">00 kohtuuhintaisen vuokra-asunnon rakennuttamisen eri puolilla Suomea. Jäsenyhteisöille valmistuu vuoden 2017 aikana yli 3 200 kohtuuhintaista vuokra-asuntoa. KOVAn jäsenyhteisöjen yhteenlasketut investoinnit vuonna 2017 ovat </w:t>
      </w:r>
      <w:r>
        <w:rPr>
          <w:rFonts w:ascii="Arial" w:hAnsi="Arial"/>
          <w:sz w:val="22"/>
          <w:szCs w:val="22"/>
        </w:rPr>
        <w:t xml:space="preserve">      </w:t>
      </w:r>
      <w:r w:rsidR="00160E4D">
        <w:rPr>
          <w:rFonts w:ascii="Arial" w:hAnsi="Arial"/>
          <w:sz w:val="22"/>
          <w:szCs w:val="22"/>
        </w:rPr>
        <w:t xml:space="preserve">yli </w:t>
      </w:r>
      <w:r w:rsidRPr="00647499">
        <w:rPr>
          <w:rFonts w:ascii="Arial" w:hAnsi="Arial"/>
          <w:sz w:val="22"/>
          <w:szCs w:val="22"/>
        </w:rPr>
        <w:t>1</w:t>
      </w:r>
      <w:r>
        <w:rPr>
          <w:rFonts w:ascii="Arial" w:hAnsi="Arial"/>
          <w:sz w:val="22"/>
          <w:szCs w:val="22"/>
        </w:rPr>
        <w:t xml:space="preserve"> </w:t>
      </w:r>
      <w:r w:rsidRPr="00647499">
        <w:rPr>
          <w:rFonts w:ascii="Arial" w:hAnsi="Arial"/>
          <w:sz w:val="22"/>
          <w:szCs w:val="22"/>
        </w:rPr>
        <w:t xml:space="preserve">150 miljoonaa </w:t>
      </w:r>
      <w:r>
        <w:rPr>
          <w:rFonts w:ascii="Arial" w:hAnsi="Arial"/>
          <w:sz w:val="22"/>
          <w:szCs w:val="22"/>
        </w:rPr>
        <w:t>euroa.</w:t>
      </w:r>
    </w:p>
    <w:p w:rsidR="00EE0A0E" w:rsidRPr="00B00DBB" w:rsidRDefault="00EE0A0E" w:rsidP="00F47B07">
      <w:pPr>
        <w:rPr>
          <w:rFonts w:ascii="Arial" w:hAnsi="Arial"/>
          <w:sz w:val="22"/>
          <w:szCs w:val="22"/>
        </w:rPr>
      </w:pPr>
    </w:p>
    <w:p w:rsidR="00F01687" w:rsidRDefault="00EE0A0E" w:rsidP="00EE0A0E">
      <w:pPr>
        <w:rPr>
          <w:rFonts w:ascii="Arial" w:hAnsi="Arial"/>
          <w:sz w:val="22"/>
          <w:szCs w:val="22"/>
        </w:rPr>
      </w:pPr>
      <w:r w:rsidRPr="00B00DBB">
        <w:rPr>
          <w:rFonts w:ascii="Arial" w:hAnsi="Arial"/>
          <w:sz w:val="22"/>
          <w:szCs w:val="22"/>
        </w:rPr>
        <w:t xml:space="preserve">KOVA edustaa pitkäjänteisiä, pysyviä ja turvallisia vuokra-asuntojen omistajia ja vuokranantajia. KOVAn jäsenyhteisöt noudattavat toiminnassaan omakustannusperiaatetta, eli niiden tavoitteena ei ole tehdä voittoa. </w:t>
      </w:r>
      <w:r>
        <w:rPr>
          <w:rFonts w:ascii="Arial" w:hAnsi="Arial"/>
          <w:sz w:val="22"/>
          <w:szCs w:val="22"/>
        </w:rPr>
        <w:t xml:space="preserve">KOVAn jäsenyhteisöt ylläpitävät asuntomarkkinoilla kilpailua, </w:t>
      </w:r>
      <w:r w:rsidRPr="002E7736">
        <w:rPr>
          <w:rFonts w:ascii="Arial" w:hAnsi="Arial"/>
          <w:sz w:val="22"/>
          <w:szCs w:val="22"/>
        </w:rPr>
        <w:t>erityisesti hintakilpailua.</w:t>
      </w:r>
      <w:r>
        <w:rPr>
          <w:rFonts w:ascii="Arial" w:hAnsi="Arial"/>
          <w:sz w:val="22"/>
          <w:szCs w:val="22"/>
        </w:rPr>
        <w:t xml:space="preserve"> KOVAn </w:t>
      </w:r>
      <w:r w:rsidRPr="002E7736">
        <w:rPr>
          <w:rFonts w:ascii="Arial" w:hAnsi="Arial"/>
          <w:sz w:val="22"/>
          <w:szCs w:val="22"/>
        </w:rPr>
        <w:t>jäsenistö toimii siten</w:t>
      </w:r>
      <w:r>
        <w:rPr>
          <w:rFonts w:ascii="Arial" w:hAnsi="Arial"/>
          <w:sz w:val="22"/>
          <w:szCs w:val="22"/>
        </w:rPr>
        <w:t>,</w:t>
      </w:r>
      <w:r w:rsidRPr="002E7736">
        <w:rPr>
          <w:rFonts w:ascii="Arial" w:hAnsi="Arial"/>
          <w:sz w:val="22"/>
          <w:szCs w:val="22"/>
        </w:rPr>
        <w:t xml:space="preserve"> että pienituloisillakin ihmisillä on varaa kohtuulliseen asumiseen</w:t>
      </w:r>
      <w:r>
        <w:rPr>
          <w:rFonts w:ascii="Arial" w:hAnsi="Arial"/>
          <w:sz w:val="22"/>
          <w:szCs w:val="22"/>
        </w:rPr>
        <w:t>.</w:t>
      </w:r>
    </w:p>
    <w:p w:rsidR="002476BD" w:rsidRDefault="002476BD" w:rsidP="00F01687">
      <w:pPr>
        <w:rPr>
          <w:rFonts w:ascii="Arial" w:hAnsi="Arial"/>
          <w:sz w:val="22"/>
          <w:szCs w:val="22"/>
        </w:rPr>
      </w:pPr>
    </w:p>
    <w:p w:rsidR="00C34DC8" w:rsidRPr="000D1A16" w:rsidRDefault="004B23E4" w:rsidP="00F01687">
      <w:pPr>
        <w:rPr>
          <w:rFonts w:ascii="Arial" w:hAnsi="Arial"/>
          <w:b/>
          <w:sz w:val="22"/>
          <w:szCs w:val="22"/>
        </w:rPr>
      </w:pPr>
      <w:r>
        <w:rPr>
          <w:rFonts w:ascii="Arial" w:hAnsi="Arial"/>
          <w:b/>
          <w:sz w:val="22"/>
          <w:szCs w:val="22"/>
        </w:rPr>
        <w:t>Yleistä</w:t>
      </w:r>
    </w:p>
    <w:p w:rsidR="00CB697C" w:rsidRDefault="00CB697C" w:rsidP="00CB697C">
      <w:pPr>
        <w:rPr>
          <w:rFonts w:ascii="Arial" w:hAnsi="Arial"/>
          <w:sz w:val="22"/>
          <w:szCs w:val="22"/>
        </w:rPr>
      </w:pPr>
    </w:p>
    <w:p w:rsidR="00A42938" w:rsidRDefault="00B609B8" w:rsidP="00A42938">
      <w:pPr>
        <w:rPr>
          <w:rFonts w:ascii="Arial" w:hAnsi="Arial"/>
          <w:sz w:val="22"/>
          <w:szCs w:val="22"/>
        </w:rPr>
      </w:pPr>
      <w:r>
        <w:rPr>
          <w:rFonts w:ascii="Arial" w:hAnsi="Arial"/>
          <w:sz w:val="22"/>
          <w:szCs w:val="22"/>
        </w:rPr>
        <w:t xml:space="preserve">Kohtuuhintaisen vuokra-asumisen edistäjät - KOVA ry toteaa, että </w:t>
      </w:r>
      <w:r w:rsidR="00527C1D">
        <w:rPr>
          <w:rFonts w:ascii="Arial" w:hAnsi="Arial"/>
          <w:sz w:val="22"/>
          <w:szCs w:val="22"/>
        </w:rPr>
        <w:t xml:space="preserve">lausuntokierroksella oleva </w:t>
      </w:r>
      <w:r w:rsidR="00FF06B1">
        <w:rPr>
          <w:rFonts w:ascii="Arial" w:hAnsi="Arial"/>
          <w:sz w:val="22"/>
          <w:szCs w:val="22"/>
        </w:rPr>
        <w:t>asukkaiden sosia</w:t>
      </w:r>
      <w:r w:rsidR="00A42938">
        <w:rPr>
          <w:rFonts w:ascii="Arial" w:hAnsi="Arial"/>
          <w:sz w:val="22"/>
          <w:szCs w:val="22"/>
        </w:rPr>
        <w:t>alisen asumisen osuuskuntamallin tarpeellisuus vaikuttaa kyseenalaiselta. Emme ymmärrä mallin tuomaa erityistä lisäarvoa nykyjärjestelmiin nähden. Järjestelmän mahdollisesti tuoma lisäarvo on mielestämme oleellisin kysymys sen kannalta, kannattaako asunto-osuuskuntamallia ottaa käyttöön sosiaalisessa asuntotuotannossa.</w:t>
      </w:r>
    </w:p>
    <w:p w:rsidR="00D74505" w:rsidRDefault="00D74505" w:rsidP="00087FFC">
      <w:pPr>
        <w:rPr>
          <w:rFonts w:ascii="Arial" w:hAnsi="Arial"/>
          <w:sz w:val="22"/>
          <w:szCs w:val="22"/>
        </w:rPr>
      </w:pPr>
    </w:p>
    <w:p w:rsidR="00A42938" w:rsidRDefault="00A42938" w:rsidP="00A42938">
      <w:pPr>
        <w:rPr>
          <w:rFonts w:ascii="Arial" w:hAnsi="Arial"/>
          <w:sz w:val="22"/>
          <w:szCs w:val="22"/>
        </w:rPr>
      </w:pPr>
      <w:r>
        <w:rPr>
          <w:rFonts w:ascii="Arial" w:hAnsi="Arial"/>
          <w:sz w:val="22"/>
          <w:szCs w:val="22"/>
        </w:rPr>
        <w:lastRenderedPageBreak/>
        <w:t>Asunto-osuuskuntamalli muodostuisi joka tapauksessa puhtaan omistusasumisen ja vuokra-asumisen välimaastoon. Tässä välimaastossa on jo nyt olemassa asumisoikeusjärjestelmä ja osaomistusjärjestelmä. KOVA ei ymmärrä ehdotetun asunto-osuuskuntamalin lisäarvoa erityisesti valtion tukemaan asumisoikeusjärjestelmään nähden.</w:t>
      </w:r>
    </w:p>
    <w:p w:rsidR="00A42938" w:rsidRDefault="00A42938" w:rsidP="00A42938">
      <w:pPr>
        <w:rPr>
          <w:rFonts w:ascii="Arial" w:hAnsi="Arial"/>
          <w:sz w:val="22"/>
          <w:szCs w:val="22"/>
        </w:rPr>
      </w:pPr>
    </w:p>
    <w:p w:rsidR="00160EE2" w:rsidRDefault="00A42938" w:rsidP="00A42938">
      <w:pPr>
        <w:rPr>
          <w:rFonts w:ascii="Arial" w:hAnsi="Arial"/>
          <w:sz w:val="22"/>
          <w:szCs w:val="22"/>
        </w:rPr>
      </w:pPr>
      <w:r>
        <w:rPr>
          <w:rFonts w:ascii="Arial" w:hAnsi="Arial"/>
          <w:sz w:val="22"/>
          <w:szCs w:val="22"/>
        </w:rPr>
        <w:t xml:space="preserve">Jos taas asunto-osuuskuntamallilla pyritään saamaan lisää kohtuuhintaisia, omistusasuntojen kaltaisia asuntoja, KOVA pitää pikemminkin perusteltuna, että esimerkiksi Lakea Oy:n yhdessä Asumisen rahoitus- ja kehittämiskeskuksen (ARA) kanssa kehittämää Omaksi-mallia kehitettäisiin ja hyödynnettäisiin aiempaa enemmän. Toinen vaihtoehto voisi olla ottaa uudelleen käyttöön omistusasumisen hintasäännelty korkotukilainoitus. </w:t>
      </w:r>
      <w:r w:rsidR="00160EE2">
        <w:rPr>
          <w:rFonts w:ascii="Arial" w:hAnsi="Arial"/>
          <w:sz w:val="22"/>
          <w:szCs w:val="22"/>
        </w:rPr>
        <w:t>Kohtuuhintaisten omistusasuntojen rakennuttamiseen on käytössä nykyisellään myös Hitas</w:t>
      </w:r>
      <w:r w:rsidR="0037656E">
        <w:rPr>
          <w:rFonts w:ascii="Arial" w:hAnsi="Arial"/>
          <w:sz w:val="22"/>
          <w:szCs w:val="22"/>
        </w:rPr>
        <w:t>-järjestelmä</w:t>
      </w:r>
      <w:r w:rsidR="00160EE2">
        <w:rPr>
          <w:rFonts w:ascii="Arial" w:hAnsi="Arial"/>
          <w:sz w:val="22"/>
          <w:szCs w:val="22"/>
        </w:rPr>
        <w:t>. Näitä kaikkia vaihtoehtoja voidaan käyttää myös kohtuuhintaisten perheasuntojen rakennuttamiseen.</w:t>
      </w:r>
    </w:p>
    <w:p w:rsidR="00160EE2" w:rsidRDefault="00160EE2" w:rsidP="00A42938">
      <w:pPr>
        <w:rPr>
          <w:rFonts w:ascii="Arial" w:hAnsi="Arial"/>
          <w:sz w:val="22"/>
          <w:szCs w:val="22"/>
        </w:rPr>
      </w:pPr>
    </w:p>
    <w:p w:rsidR="00A42938" w:rsidRDefault="00160EE2" w:rsidP="00A42938">
      <w:pPr>
        <w:rPr>
          <w:rFonts w:ascii="Arial" w:hAnsi="Arial"/>
          <w:sz w:val="22"/>
          <w:szCs w:val="22"/>
        </w:rPr>
      </w:pPr>
      <w:r>
        <w:rPr>
          <w:rFonts w:ascii="Arial" w:hAnsi="Arial"/>
          <w:sz w:val="22"/>
          <w:szCs w:val="22"/>
        </w:rPr>
        <w:t xml:space="preserve">KOVA toteaa, että Helsingissä käytössä oleva Hitas-järjestelmäkään ei toimi kaikkialla kaupungissa, sillä </w:t>
      </w:r>
      <w:r w:rsidR="0037656E">
        <w:rPr>
          <w:rFonts w:ascii="Arial" w:hAnsi="Arial"/>
          <w:sz w:val="22"/>
          <w:szCs w:val="22"/>
        </w:rPr>
        <w:t xml:space="preserve">kohteiden </w:t>
      </w:r>
      <w:r>
        <w:rPr>
          <w:rFonts w:ascii="Arial" w:hAnsi="Arial"/>
          <w:sz w:val="22"/>
          <w:szCs w:val="22"/>
        </w:rPr>
        <w:t xml:space="preserve">sijainnilla on merkitystä hintasäädellyn omistusasuntotuotannon kiinnostavuudessa. Hyvillä ja keskeisillä sijainneilla olevat Hitas-kohteet menevät hyvin kaupaksi, mutta taas kauempana keskustoista sijaitsevat kohteet eivät. Myöskään </w:t>
      </w:r>
      <w:r w:rsidR="0037656E">
        <w:rPr>
          <w:rFonts w:ascii="Arial" w:hAnsi="Arial"/>
          <w:sz w:val="22"/>
          <w:szCs w:val="22"/>
        </w:rPr>
        <w:t xml:space="preserve">jo pitkään käytössä ollut </w:t>
      </w:r>
      <w:r>
        <w:rPr>
          <w:rFonts w:ascii="Arial" w:hAnsi="Arial"/>
          <w:sz w:val="22"/>
          <w:szCs w:val="22"/>
        </w:rPr>
        <w:t>osaomistusjärjestelmä ei ole osoittautunut erityisen suosituksi</w:t>
      </w:r>
      <w:r w:rsidR="0037656E">
        <w:rPr>
          <w:rFonts w:ascii="Arial" w:hAnsi="Arial"/>
          <w:sz w:val="22"/>
          <w:szCs w:val="22"/>
        </w:rPr>
        <w:t>, etenkään viime vuosina</w:t>
      </w:r>
      <w:r>
        <w:rPr>
          <w:rFonts w:ascii="Arial" w:hAnsi="Arial"/>
          <w:sz w:val="22"/>
          <w:szCs w:val="22"/>
        </w:rPr>
        <w:t xml:space="preserve">. Siksi on </w:t>
      </w:r>
      <w:r w:rsidR="00623AC6">
        <w:rPr>
          <w:rFonts w:ascii="Arial" w:hAnsi="Arial"/>
          <w:sz w:val="22"/>
          <w:szCs w:val="22"/>
        </w:rPr>
        <w:t xml:space="preserve">KOVAn mielestä </w:t>
      </w:r>
      <w:r>
        <w:rPr>
          <w:rFonts w:ascii="Arial" w:hAnsi="Arial"/>
          <w:sz w:val="22"/>
          <w:szCs w:val="22"/>
        </w:rPr>
        <w:t xml:space="preserve">epätodennäköistä, että osuuskuntamallilla tuotetut hintasäädellyt omistusasunnot olisivat erityisen kiinnostavia ainakaan niillä alueilla, joilla Hitas- tai osaomistusjärjestelmäkään ei ole </w:t>
      </w:r>
      <w:r w:rsidR="00267D19">
        <w:rPr>
          <w:rFonts w:ascii="Arial" w:hAnsi="Arial"/>
          <w:sz w:val="22"/>
          <w:szCs w:val="22"/>
        </w:rPr>
        <w:t xml:space="preserve">ihmisten mielestä </w:t>
      </w:r>
      <w:r>
        <w:rPr>
          <w:rFonts w:ascii="Arial" w:hAnsi="Arial"/>
          <w:sz w:val="22"/>
          <w:szCs w:val="22"/>
        </w:rPr>
        <w:t>onnistunut</w:t>
      </w:r>
      <w:r w:rsidR="00267D19">
        <w:rPr>
          <w:rFonts w:ascii="Arial" w:hAnsi="Arial"/>
          <w:sz w:val="22"/>
          <w:szCs w:val="22"/>
        </w:rPr>
        <w:t xml:space="preserve"> osoittautumaan kiinnostavaksi.</w:t>
      </w:r>
    </w:p>
    <w:p w:rsidR="00A42938" w:rsidRDefault="00A42938" w:rsidP="00A42938">
      <w:pPr>
        <w:rPr>
          <w:rFonts w:ascii="Arial" w:hAnsi="Arial"/>
          <w:sz w:val="22"/>
          <w:szCs w:val="22"/>
        </w:rPr>
      </w:pPr>
    </w:p>
    <w:p w:rsidR="00A42938" w:rsidRDefault="00A42938" w:rsidP="00A42938">
      <w:pPr>
        <w:rPr>
          <w:rFonts w:ascii="Arial" w:hAnsi="Arial"/>
          <w:sz w:val="22"/>
          <w:szCs w:val="22"/>
        </w:rPr>
      </w:pPr>
      <w:r>
        <w:rPr>
          <w:rFonts w:ascii="Arial" w:hAnsi="Arial"/>
          <w:sz w:val="22"/>
          <w:szCs w:val="22"/>
        </w:rPr>
        <w:t xml:space="preserve">KOVA jakaa selvityshenkilö Hannu Rossilahden raportissa esitetyn huolen kohtuuhintaisten asumisratkaisujen riittämättömästä tarjonnasta. Tähän ongelmaan voidaan kuitenkin etsiä ratkaisuja jo nykyjärjestelmien avulla. Kyse on ennen kaikkea siitä, kuinka paljon kasvukeskuksissa rakennetaan rajoitustenalaista tai hintasäädeltyä asuntotuotantoa. Tähän valtiovalta voi vaikuttaa kaikkein parhaiten </w:t>
      </w:r>
      <w:r w:rsidR="0022534C">
        <w:rPr>
          <w:rFonts w:ascii="Arial" w:hAnsi="Arial"/>
          <w:sz w:val="22"/>
          <w:szCs w:val="22"/>
        </w:rPr>
        <w:t xml:space="preserve">korjaamalla tukiehtoja joustavammiksi ja nykyistä houkuttelevammiksi sekä </w:t>
      </w:r>
      <w:r>
        <w:rPr>
          <w:rFonts w:ascii="Arial" w:hAnsi="Arial"/>
          <w:sz w:val="22"/>
          <w:szCs w:val="22"/>
        </w:rPr>
        <w:t>vaatimalla kuntia maankäytön, asumisen ja liikenteen (MAL) sopimuksissa lisäämään kohtuuhintaisten vuokra-asuntojen rakennuttamisen osuutta nykyisestä 20 prosentista merkittävästi suuremmaksi.</w:t>
      </w:r>
      <w:r w:rsidR="0022534C">
        <w:rPr>
          <w:rFonts w:ascii="Arial" w:hAnsi="Arial"/>
          <w:sz w:val="22"/>
          <w:szCs w:val="22"/>
        </w:rPr>
        <w:t xml:space="preserve"> Lisäksi KOVA viittaa aiemmin jättämiinsä lausuntoihin</w:t>
      </w:r>
      <w:r w:rsidR="005E3DBB">
        <w:rPr>
          <w:rFonts w:ascii="Arial" w:hAnsi="Arial"/>
          <w:sz w:val="22"/>
          <w:szCs w:val="22"/>
        </w:rPr>
        <w:t>sa,</w:t>
      </w:r>
      <w:r w:rsidR="0022534C">
        <w:rPr>
          <w:rFonts w:ascii="Arial" w:hAnsi="Arial"/>
          <w:sz w:val="22"/>
          <w:szCs w:val="22"/>
        </w:rPr>
        <w:t xml:space="preserve"> muun muassa </w:t>
      </w:r>
      <w:r w:rsidR="005E3DBB">
        <w:rPr>
          <w:rFonts w:ascii="Arial" w:hAnsi="Arial"/>
          <w:sz w:val="22"/>
          <w:szCs w:val="22"/>
        </w:rPr>
        <w:t>lausuntoon asumisen tuki- ja verojärjestelmien vaikuttavuudesta (ympäristöministeriön lausuntopyyntö YM030:00/2013, 20.3.2015).</w:t>
      </w:r>
    </w:p>
    <w:p w:rsidR="00A42938" w:rsidRDefault="00A42938" w:rsidP="00087FFC">
      <w:pPr>
        <w:rPr>
          <w:rFonts w:ascii="Arial" w:hAnsi="Arial"/>
          <w:sz w:val="22"/>
          <w:szCs w:val="22"/>
        </w:rPr>
      </w:pPr>
    </w:p>
    <w:p w:rsidR="00A42938" w:rsidRDefault="00A42938" w:rsidP="00087FFC">
      <w:pPr>
        <w:rPr>
          <w:rFonts w:ascii="Arial" w:hAnsi="Arial"/>
          <w:sz w:val="22"/>
          <w:szCs w:val="22"/>
        </w:rPr>
      </w:pPr>
      <w:r>
        <w:rPr>
          <w:rFonts w:ascii="Arial" w:hAnsi="Arial"/>
          <w:sz w:val="22"/>
          <w:szCs w:val="22"/>
        </w:rPr>
        <w:t xml:space="preserve">Osuuskunta hallintamuotona ei itsessään KOVAn mielestä ratkaise kohtuuhintaisten asumisratkaisujen pulaan liittyvää ongelmaa. Esimerkiksi osakeyhtiömuoto kiinteistöjen hallintamuotona ei ole rajoitusten alaisten asuntojen tuottamisen este. Kyse on pikemminkin siitä, onko </w:t>
      </w:r>
      <w:r w:rsidR="008F522A">
        <w:rPr>
          <w:rFonts w:ascii="Arial" w:hAnsi="Arial"/>
          <w:sz w:val="22"/>
          <w:szCs w:val="22"/>
        </w:rPr>
        <w:t>yhtiön omistajilla</w:t>
      </w:r>
      <w:r>
        <w:rPr>
          <w:rFonts w:ascii="Arial" w:hAnsi="Arial"/>
          <w:sz w:val="22"/>
          <w:szCs w:val="22"/>
        </w:rPr>
        <w:t xml:space="preserve"> halua rakennuttaa valtion tukemia ja rajoitusten alaisia asuntoja.</w:t>
      </w:r>
    </w:p>
    <w:p w:rsidR="008F522A" w:rsidRPr="00267D19" w:rsidRDefault="008F522A" w:rsidP="00087FFC">
      <w:pPr>
        <w:rPr>
          <w:rFonts w:ascii="Arial" w:hAnsi="Arial"/>
          <w:sz w:val="22"/>
          <w:szCs w:val="22"/>
        </w:rPr>
      </w:pPr>
    </w:p>
    <w:p w:rsidR="005205DA" w:rsidRPr="00267D19" w:rsidRDefault="005205DA" w:rsidP="005205DA">
      <w:pPr>
        <w:rPr>
          <w:rFonts w:ascii="Arial" w:hAnsi="Arial"/>
          <w:sz w:val="22"/>
          <w:szCs w:val="22"/>
        </w:rPr>
      </w:pPr>
      <w:r w:rsidRPr="00267D19">
        <w:rPr>
          <w:rFonts w:ascii="Arial" w:hAnsi="Arial"/>
          <w:sz w:val="22"/>
          <w:szCs w:val="22"/>
        </w:rPr>
        <w:t>KOVAn mielestä asunto-osuuskuntamalliin liittyy huomattavia omistajien vastuuseen ja velvollisuuksiin liittyviä kysymyksiä. Nämä riskit ovat nähtävissä jo asunto-osakeyhtiöjärjestelmässä, jossa esimerkiksi hyvää kiinteistönpitoa saatetaan lyödä laimin. KOVA ei pidä tervetulleena ottaa käyttöön uutta mallia, jossa vastaavanlaisia riskejä on olemassa.</w:t>
      </w:r>
    </w:p>
    <w:p w:rsidR="005205DA" w:rsidRPr="00267D19" w:rsidRDefault="005205DA" w:rsidP="00087FFC">
      <w:pPr>
        <w:rPr>
          <w:rFonts w:ascii="Arial" w:hAnsi="Arial"/>
          <w:sz w:val="22"/>
          <w:szCs w:val="22"/>
        </w:rPr>
      </w:pPr>
    </w:p>
    <w:p w:rsidR="008F522A" w:rsidRDefault="001C71A8" w:rsidP="00087FFC">
      <w:pPr>
        <w:rPr>
          <w:rFonts w:ascii="Arial" w:hAnsi="Arial"/>
          <w:sz w:val="22"/>
          <w:szCs w:val="22"/>
        </w:rPr>
      </w:pPr>
      <w:r>
        <w:rPr>
          <w:rFonts w:ascii="Arial" w:hAnsi="Arial"/>
          <w:sz w:val="22"/>
          <w:szCs w:val="22"/>
        </w:rPr>
        <w:t>V</w:t>
      </w:r>
      <w:r w:rsidR="008F522A">
        <w:rPr>
          <w:rFonts w:ascii="Arial" w:hAnsi="Arial"/>
          <w:sz w:val="22"/>
          <w:szCs w:val="22"/>
        </w:rPr>
        <w:t>oidaan esittää perusteltu kysymys siitä, onko yhteiskunnan tehtävänä edistää omistusasunnon hankkimista kansalaisille</w:t>
      </w:r>
      <w:r w:rsidR="000509E8">
        <w:rPr>
          <w:rFonts w:ascii="Arial" w:hAnsi="Arial"/>
          <w:sz w:val="22"/>
          <w:szCs w:val="22"/>
        </w:rPr>
        <w:t xml:space="preserve"> edes valtion osittaisella tuella</w:t>
      </w:r>
      <w:r w:rsidR="008F522A">
        <w:rPr>
          <w:rFonts w:ascii="Arial" w:hAnsi="Arial"/>
          <w:sz w:val="22"/>
          <w:szCs w:val="22"/>
        </w:rPr>
        <w:t>? Tähän kysymykseen ei ole luonnollisesti mitään yhtä ainoaa</w:t>
      </w:r>
      <w:r w:rsidR="000509E8">
        <w:rPr>
          <w:rFonts w:ascii="Arial" w:hAnsi="Arial"/>
          <w:sz w:val="22"/>
          <w:szCs w:val="22"/>
        </w:rPr>
        <w:t xml:space="preserve"> vastausta. KOVAn mielestä valtion ensisijainen tehtävä ei kuitenkaan ole tukea valtion tukijärjestelmien kautta ihmisten varallisuuden kasvua, varsinkin nykyisessä tilanteessa, jossa kohtuuhintaisen vuokra- ja asumisoikeustuotantojärjestelmän ehdot eivät ole kunnossa sekä järjestelmiin liittyvien rajoitusten ja valtion tuen välinen suhde ei ole lähelläkään tasapainoa.</w:t>
      </w:r>
      <w:r>
        <w:rPr>
          <w:rFonts w:ascii="Arial" w:hAnsi="Arial"/>
          <w:sz w:val="22"/>
          <w:szCs w:val="22"/>
        </w:rPr>
        <w:t xml:space="preserve"> Lisäksi valtio tukee jo nyt omistusasuntojen hankintaa asuntolainan valtiontakauksessa ja asuntolainan korkojen osittaisella verovähennysoikeudella.</w:t>
      </w:r>
    </w:p>
    <w:p w:rsidR="005E004E" w:rsidRDefault="005E004E" w:rsidP="00087FFC">
      <w:pPr>
        <w:rPr>
          <w:rFonts w:ascii="Arial" w:hAnsi="Arial"/>
          <w:sz w:val="22"/>
          <w:szCs w:val="22"/>
        </w:rPr>
      </w:pPr>
    </w:p>
    <w:p w:rsidR="005E004E" w:rsidRDefault="00064497" w:rsidP="00087FFC">
      <w:pPr>
        <w:rPr>
          <w:rFonts w:ascii="Arial" w:hAnsi="Arial"/>
          <w:sz w:val="22"/>
          <w:szCs w:val="22"/>
        </w:rPr>
      </w:pPr>
      <w:r>
        <w:rPr>
          <w:rFonts w:ascii="Arial" w:hAnsi="Arial"/>
          <w:sz w:val="22"/>
          <w:szCs w:val="22"/>
        </w:rPr>
        <w:lastRenderedPageBreak/>
        <w:t>Valtio voi</w:t>
      </w:r>
      <w:r w:rsidR="00570008">
        <w:rPr>
          <w:rFonts w:ascii="Arial" w:hAnsi="Arial"/>
          <w:sz w:val="22"/>
          <w:szCs w:val="22"/>
        </w:rPr>
        <w:t>si</w:t>
      </w:r>
      <w:r>
        <w:rPr>
          <w:rFonts w:ascii="Arial" w:hAnsi="Arial"/>
          <w:sz w:val="22"/>
          <w:szCs w:val="22"/>
        </w:rPr>
        <w:t xml:space="preserve"> kuitenkin edistää, ilman julkisia kustannuksia, </w:t>
      </w:r>
      <w:r w:rsidR="005E004E">
        <w:rPr>
          <w:rFonts w:ascii="Arial" w:hAnsi="Arial"/>
          <w:sz w:val="22"/>
          <w:szCs w:val="22"/>
        </w:rPr>
        <w:t xml:space="preserve">ihmisten asumisuralla etenemistä esimerkiksi tarjoamalla etusijan </w:t>
      </w:r>
      <w:r>
        <w:rPr>
          <w:rFonts w:ascii="Arial" w:hAnsi="Arial"/>
          <w:sz w:val="22"/>
          <w:szCs w:val="22"/>
        </w:rPr>
        <w:t xml:space="preserve">asumisoikeusasuntoihin </w:t>
      </w:r>
      <w:r w:rsidR="005E004E">
        <w:rPr>
          <w:rFonts w:ascii="Arial" w:hAnsi="Arial"/>
          <w:sz w:val="22"/>
          <w:szCs w:val="22"/>
        </w:rPr>
        <w:t xml:space="preserve">ARA-vuokra-asunnoista muuttaville </w:t>
      </w:r>
      <w:r>
        <w:rPr>
          <w:rFonts w:ascii="Arial" w:hAnsi="Arial"/>
          <w:sz w:val="22"/>
          <w:szCs w:val="22"/>
        </w:rPr>
        <w:t>henkilöille.</w:t>
      </w:r>
    </w:p>
    <w:p w:rsidR="00A42938" w:rsidRDefault="00A42938" w:rsidP="00087FFC">
      <w:pPr>
        <w:rPr>
          <w:rFonts w:ascii="Arial" w:hAnsi="Arial"/>
          <w:sz w:val="22"/>
          <w:szCs w:val="22"/>
        </w:rPr>
      </w:pPr>
    </w:p>
    <w:p w:rsidR="00527C1D" w:rsidRPr="00B609B8" w:rsidRDefault="00527C1D" w:rsidP="00527C1D">
      <w:pPr>
        <w:rPr>
          <w:rFonts w:ascii="Arial" w:hAnsi="Arial"/>
          <w:b/>
          <w:sz w:val="22"/>
          <w:szCs w:val="22"/>
        </w:rPr>
      </w:pPr>
      <w:r>
        <w:rPr>
          <w:rFonts w:ascii="Arial" w:hAnsi="Arial"/>
          <w:b/>
          <w:sz w:val="22"/>
          <w:szCs w:val="22"/>
        </w:rPr>
        <w:t>Yksityiskohtaiset kannanotot</w:t>
      </w:r>
      <w:r w:rsidRPr="00B609B8">
        <w:rPr>
          <w:rFonts w:ascii="Arial" w:hAnsi="Arial"/>
          <w:b/>
          <w:sz w:val="22"/>
          <w:szCs w:val="22"/>
        </w:rPr>
        <w:t xml:space="preserve"> </w:t>
      </w:r>
      <w:r w:rsidR="001B5E37">
        <w:rPr>
          <w:rFonts w:ascii="Arial" w:hAnsi="Arial"/>
          <w:b/>
          <w:sz w:val="22"/>
          <w:szCs w:val="22"/>
        </w:rPr>
        <w:t>asukkaiden sosiaalisen asumisen osuuskuntamallista</w:t>
      </w:r>
    </w:p>
    <w:p w:rsidR="00527C1D" w:rsidRDefault="00527C1D" w:rsidP="00087FFC">
      <w:pPr>
        <w:rPr>
          <w:rFonts w:ascii="Arial" w:hAnsi="Arial"/>
          <w:sz w:val="22"/>
          <w:szCs w:val="22"/>
        </w:rPr>
      </w:pPr>
    </w:p>
    <w:p w:rsidR="00F135B4" w:rsidRDefault="00F135B4" w:rsidP="00087FFC">
      <w:pPr>
        <w:rPr>
          <w:rFonts w:ascii="Arial" w:hAnsi="Arial"/>
          <w:sz w:val="22"/>
          <w:szCs w:val="22"/>
        </w:rPr>
      </w:pPr>
      <w:r>
        <w:rPr>
          <w:rFonts w:ascii="Arial" w:hAnsi="Arial"/>
          <w:sz w:val="22"/>
          <w:szCs w:val="22"/>
        </w:rPr>
        <w:t>Vaikka KOVA suhtautuu kriittisesti sosiaalisen asumisen osuuskuntamallin käyttöönottoon eikä pidä sen käyttöönottoa tarpeellisena, haluamme kuitenkin ottaa lausunnolla olevan mallin yksityiskohtiin kantaa, jos malli kaikesta huolimatta aiotaan ottaa käyttöön.</w:t>
      </w:r>
    </w:p>
    <w:p w:rsidR="0027151B" w:rsidRDefault="0027151B" w:rsidP="00087FFC">
      <w:pPr>
        <w:rPr>
          <w:rFonts w:ascii="Arial" w:hAnsi="Arial"/>
          <w:sz w:val="22"/>
          <w:szCs w:val="22"/>
        </w:rPr>
      </w:pPr>
    </w:p>
    <w:p w:rsidR="00313F85" w:rsidRPr="00B609B8" w:rsidRDefault="00D03C0D" w:rsidP="00313F85">
      <w:pPr>
        <w:rPr>
          <w:rFonts w:ascii="Arial" w:hAnsi="Arial"/>
          <w:b/>
          <w:sz w:val="22"/>
          <w:szCs w:val="22"/>
        </w:rPr>
      </w:pPr>
      <w:r>
        <w:rPr>
          <w:rFonts w:ascii="Arial" w:hAnsi="Arial"/>
          <w:b/>
          <w:sz w:val="22"/>
          <w:szCs w:val="22"/>
        </w:rPr>
        <w:t>A</w:t>
      </w:r>
      <w:r w:rsidR="00313F85">
        <w:rPr>
          <w:rFonts w:ascii="Arial" w:hAnsi="Arial"/>
          <w:b/>
          <w:sz w:val="22"/>
          <w:szCs w:val="22"/>
        </w:rPr>
        <w:t>sunto-osuuskuntien asukkaiden valintaan liittyvä tarveharkinta</w:t>
      </w:r>
      <w:r>
        <w:rPr>
          <w:rFonts w:ascii="Arial" w:hAnsi="Arial"/>
          <w:b/>
          <w:sz w:val="22"/>
          <w:szCs w:val="22"/>
        </w:rPr>
        <w:t xml:space="preserve"> ja asunto-osuuskunnan jäsenyyden edellytykset</w:t>
      </w:r>
    </w:p>
    <w:p w:rsidR="00313F85" w:rsidRDefault="00313F85" w:rsidP="00087FFC">
      <w:pPr>
        <w:rPr>
          <w:rFonts w:ascii="Arial" w:hAnsi="Arial"/>
          <w:sz w:val="22"/>
          <w:szCs w:val="22"/>
        </w:rPr>
      </w:pPr>
    </w:p>
    <w:p w:rsidR="00313F85" w:rsidRDefault="0059615B" w:rsidP="00087FFC">
      <w:pPr>
        <w:rPr>
          <w:rFonts w:ascii="Arial" w:hAnsi="Arial"/>
          <w:sz w:val="22"/>
          <w:szCs w:val="22"/>
        </w:rPr>
      </w:pPr>
      <w:r>
        <w:rPr>
          <w:rFonts w:ascii="Arial" w:hAnsi="Arial"/>
          <w:sz w:val="22"/>
          <w:szCs w:val="22"/>
        </w:rPr>
        <w:t>KOVA pitää selvänä, että</w:t>
      </w:r>
      <w:r w:rsidR="00F135B4">
        <w:rPr>
          <w:rFonts w:ascii="Arial" w:hAnsi="Arial"/>
          <w:sz w:val="22"/>
          <w:szCs w:val="22"/>
        </w:rPr>
        <w:t xml:space="preserve"> asunto-osuuskuntamallilla toteuttavien kohteiden</w:t>
      </w:r>
      <w:r>
        <w:rPr>
          <w:rFonts w:ascii="Arial" w:hAnsi="Arial"/>
          <w:sz w:val="22"/>
          <w:szCs w:val="22"/>
        </w:rPr>
        <w:t xml:space="preserve"> asukkaiden valintaan on liityttävä tarveharkintaa.</w:t>
      </w:r>
      <w:r w:rsidR="005205DA">
        <w:rPr>
          <w:rFonts w:ascii="Arial" w:hAnsi="Arial"/>
          <w:sz w:val="22"/>
          <w:szCs w:val="22"/>
        </w:rPr>
        <w:t xml:space="preserve"> Tarveharkinta voisi </w:t>
      </w:r>
      <w:r w:rsidR="00E35607">
        <w:rPr>
          <w:rFonts w:ascii="Arial" w:hAnsi="Arial"/>
          <w:sz w:val="22"/>
          <w:szCs w:val="22"/>
        </w:rPr>
        <w:t xml:space="preserve">tällöin </w:t>
      </w:r>
      <w:r w:rsidR="00453862">
        <w:rPr>
          <w:rFonts w:ascii="Arial" w:hAnsi="Arial"/>
          <w:sz w:val="22"/>
          <w:szCs w:val="22"/>
        </w:rPr>
        <w:t xml:space="preserve">olla ehdoiltaan </w:t>
      </w:r>
      <w:r w:rsidR="00022746">
        <w:rPr>
          <w:rFonts w:ascii="Arial" w:hAnsi="Arial"/>
          <w:sz w:val="22"/>
          <w:szCs w:val="22"/>
        </w:rPr>
        <w:t>10 vuoden korkotukijärjestelmään</w:t>
      </w:r>
      <w:r w:rsidR="00453862">
        <w:rPr>
          <w:rFonts w:ascii="Arial" w:hAnsi="Arial"/>
          <w:sz w:val="22"/>
          <w:szCs w:val="22"/>
        </w:rPr>
        <w:t xml:space="preserve"> liittyvän tarveharkinnan </w:t>
      </w:r>
      <w:r w:rsidR="007748D5">
        <w:rPr>
          <w:rFonts w:ascii="Arial" w:hAnsi="Arial"/>
          <w:sz w:val="22"/>
          <w:szCs w:val="22"/>
        </w:rPr>
        <w:t>tasoinen</w:t>
      </w:r>
      <w:r w:rsidR="00107CD1">
        <w:rPr>
          <w:rFonts w:ascii="Arial" w:hAnsi="Arial"/>
          <w:sz w:val="22"/>
          <w:szCs w:val="22"/>
        </w:rPr>
        <w:t>.</w:t>
      </w:r>
    </w:p>
    <w:p w:rsidR="00D03C0D" w:rsidRDefault="00D03C0D" w:rsidP="00087FFC">
      <w:pPr>
        <w:rPr>
          <w:rFonts w:ascii="Arial" w:hAnsi="Arial"/>
          <w:sz w:val="22"/>
          <w:szCs w:val="22"/>
        </w:rPr>
      </w:pPr>
    </w:p>
    <w:p w:rsidR="00D03C0D" w:rsidRDefault="00D03C0D" w:rsidP="00087FFC">
      <w:pPr>
        <w:rPr>
          <w:rFonts w:ascii="Arial" w:hAnsi="Arial"/>
          <w:sz w:val="22"/>
          <w:szCs w:val="22"/>
        </w:rPr>
      </w:pPr>
      <w:r>
        <w:rPr>
          <w:rFonts w:ascii="Arial" w:hAnsi="Arial"/>
          <w:sz w:val="22"/>
          <w:szCs w:val="22"/>
        </w:rPr>
        <w:t>Jos järjestelmä otetaan käyttöön, on myös ratkaistava, tuleeko säätää niistä edellytyksistä, joilla henkilö voidaan hyväksyä asunto-osuuskunnan jäseneksi. Samalla tulee lainsäädännössä ratkaista se, onko henkilön erottava osuuskunnan jäsenyydestä, jos hän ei enää jossain vaiheessa jäsenyyttään täytä kaikkia tai osaa jäseneksi ottamisen edellytyksistä.</w:t>
      </w:r>
    </w:p>
    <w:p w:rsidR="00313F85" w:rsidRDefault="00313F85" w:rsidP="00087FFC">
      <w:pPr>
        <w:rPr>
          <w:rFonts w:ascii="Arial" w:hAnsi="Arial"/>
          <w:sz w:val="22"/>
          <w:szCs w:val="22"/>
        </w:rPr>
      </w:pPr>
    </w:p>
    <w:p w:rsidR="0068027E" w:rsidRPr="00B609B8" w:rsidRDefault="00313F85" w:rsidP="0068027E">
      <w:pPr>
        <w:rPr>
          <w:rFonts w:ascii="Arial" w:hAnsi="Arial"/>
          <w:b/>
          <w:sz w:val="22"/>
          <w:szCs w:val="22"/>
        </w:rPr>
      </w:pPr>
      <w:r>
        <w:rPr>
          <w:rFonts w:ascii="Arial" w:hAnsi="Arial"/>
          <w:b/>
          <w:sz w:val="22"/>
          <w:szCs w:val="22"/>
        </w:rPr>
        <w:t>Kunta</w:t>
      </w:r>
      <w:r w:rsidR="00437750">
        <w:rPr>
          <w:rFonts w:ascii="Arial" w:hAnsi="Arial"/>
          <w:b/>
          <w:sz w:val="22"/>
          <w:szCs w:val="22"/>
        </w:rPr>
        <w:t xml:space="preserve"> osuuskuntien perustaj</w:t>
      </w:r>
      <w:r>
        <w:rPr>
          <w:rFonts w:ascii="Arial" w:hAnsi="Arial"/>
          <w:b/>
          <w:sz w:val="22"/>
          <w:szCs w:val="22"/>
        </w:rPr>
        <w:t>ana ja jäsene</w:t>
      </w:r>
      <w:r w:rsidR="00437750">
        <w:rPr>
          <w:rFonts w:ascii="Arial" w:hAnsi="Arial"/>
          <w:b/>
          <w:sz w:val="22"/>
          <w:szCs w:val="22"/>
        </w:rPr>
        <w:t>nä</w:t>
      </w:r>
    </w:p>
    <w:p w:rsidR="0068027E" w:rsidRDefault="0068027E" w:rsidP="00087FFC">
      <w:pPr>
        <w:rPr>
          <w:rFonts w:ascii="Arial" w:hAnsi="Arial"/>
          <w:sz w:val="22"/>
          <w:szCs w:val="22"/>
        </w:rPr>
      </w:pPr>
    </w:p>
    <w:p w:rsidR="00EB214E" w:rsidRDefault="00EB214E" w:rsidP="00087FFC">
      <w:pPr>
        <w:rPr>
          <w:rFonts w:ascii="Arial" w:hAnsi="Arial"/>
          <w:sz w:val="22"/>
          <w:szCs w:val="22"/>
        </w:rPr>
      </w:pPr>
      <w:r w:rsidRPr="0036139F">
        <w:rPr>
          <w:rFonts w:ascii="Arial" w:hAnsi="Arial"/>
          <w:sz w:val="22"/>
          <w:szCs w:val="22"/>
        </w:rPr>
        <w:t xml:space="preserve">KOVAn käsityksen mukaan </w:t>
      </w:r>
      <w:r w:rsidR="0036139F" w:rsidRPr="0036139F">
        <w:rPr>
          <w:rFonts w:ascii="Arial" w:hAnsi="Arial"/>
          <w:sz w:val="22"/>
          <w:szCs w:val="22"/>
        </w:rPr>
        <w:t>ainakaan valtaosa kunnista</w:t>
      </w:r>
      <w:r w:rsidRPr="0036139F">
        <w:rPr>
          <w:rFonts w:ascii="Arial" w:hAnsi="Arial"/>
          <w:sz w:val="22"/>
          <w:szCs w:val="22"/>
        </w:rPr>
        <w:t xml:space="preserve"> </w:t>
      </w:r>
      <w:r w:rsidR="0036139F" w:rsidRPr="0036139F">
        <w:rPr>
          <w:rFonts w:ascii="Arial" w:hAnsi="Arial"/>
          <w:sz w:val="22"/>
          <w:szCs w:val="22"/>
        </w:rPr>
        <w:t xml:space="preserve">ei ole kiinnostunut </w:t>
      </w:r>
      <w:r>
        <w:rPr>
          <w:rFonts w:ascii="Arial" w:hAnsi="Arial"/>
          <w:sz w:val="22"/>
          <w:szCs w:val="22"/>
        </w:rPr>
        <w:t>toimi</w:t>
      </w:r>
      <w:r w:rsidR="00C12205">
        <w:rPr>
          <w:rFonts w:ascii="Arial" w:hAnsi="Arial"/>
          <w:sz w:val="22"/>
          <w:szCs w:val="22"/>
        </w:rPr>
        <w:t>m</w:t>
      </w:r>
      <w:r>
        <w:rPr>
          <w:rFonts w:ascii="Arial" w:hAnsi="Arial"/>
          <w:sz w:val="22"/>
          <w:szCs w:val="22"/>
        </w:rPr>
        <w:t>a</w:t>
      </w:r>
      <w:r w:rsidR="00C12205">
        <w:rPr>
          <w:rFonts w:ascii="Arial" w:hAnsi="Arial"/>
          <w:sz w:val="22"/>
          <w:szCs w:val="22"/>
        </w:rPr>
        <w:t>an</w:t>
      </w:r>
      <w:r>
        <w:rPr>
          <w:rFonts w:ascii="Arial" w:hAnsi="Arial"/>
          <w:sz w:val="22"/>
          <w:szCs w:val="22"/>
        </w:rPr>
        <w:t xml:space="preserve"> asunto-osuuskuntien perustajina ja jäseninä.</w:t>
      </w:r>
      <w:r w:rsidR="00C12205">
        <w:rPr>
          <w:rFonts w:ascii="Arial" w:hAnsi="Arial"/>
          <w:sz w:val="22"/>
          <w:szCs w:val="22"/>
        </w:rPr>
        <w:t xml:space="preserve"> Pääosalla kuntia on omat vuokrataloyhtiönsä ja osa kunnista omistaa myös oman asumisoikeusyhtiönsä. </w:t>
      </w:r>
      <w:r>
        <w:rPr>
          <w:rFonts w:ascii="Arial" w:hAnsi="Arial"/>
          <w:sz w:val="22"/>
          <w:szCs w:val="22"/>
        </w:rPr>
        <w:t>Kuntien kielteinen suhtaut</w:t>
      </w:r>
      <w:r w:rsidR="00810BA1">
        <w:rPr>
          <w:rFonts w:ascii="Arial" w:hAnsi="Arial"/>
          <w:sz w:val="22"/>
          <w:szCs w:val="22"/>
        </w:rPr>
        <w:t>u</w:t>
      </w:r>
      <w:r>
        <w:rPr>
          <w:rFonts w:ascii="Arial" w:hAnsi="Arial"/>
          <w:sz w:val="22"/>
          <w:szCs w:val="22"/>
        </w:rPr>
        <w:t xml:space="preserve">minen </w:t>
      </w:r>
      <w:r w:rsidR="001F5E4C">
        <w:rPr>
          <w:rFonts w:ascii="Arial" w:hAnsi="Arial"/>
          <w:sz w:val="22"/>
          <w:szCs w:val="22"/>
        </w:rPr>
        <w:t xml:space="preserve">asunto-osuuskuntamallia kohtaan </w:t>
      </w:r>
      <w:r>
        <w:rPr>
          <w:rFonts w:ascii="Arial" w:hAnsi="Arial"/>
          <w:sz w:val="22"/>
          <w:szCs w:val="22"/>
        </w:rPr>
        <w:t>on tulkittavissa niin, etteivät kunnat näe tarpeellisena ottaa käyttöön asukkaiden sosiaalisen asumisen osuuskuntamallia</w:t>
      </w:r>
      <w:r w:rsidR="00BE5F5F">
        <w:rPr>
          <w:rFonts w:ascii="Arial" w:hAnsi="Arial"/>
          <w:sz w:val="22"/>
          <w:szCs w:val="22"/>
        </w:rPr>
        <w:t xml:space="preserve">, sillä he kokevat voivansa tarjota riittävästi kohtuuhintaisia asumisratkaisuja jo olemassa olevien </w:t>
      </w:r>
      <w:r w:rsidR="00CC059A">
        <w:rPr>
          <w:rFonts w:ascii="Arial" w:hAnsi="Arial"/>
          <w:sz w:val="22"/>
          <w:szCs w:val="22"/>
        </w:rPr>
        <w:t>yhtiöidensä</w:t>
      </w:r>
      <w:r w:rsidR="00BE5F5F">
        <w:rPr>
          <w:rFonts w:ascii="Arial" w:hAnsi="Arial"/>
          <w:sz w:val="22"/>
          <w:szCs w:val="22"/>
        </w:rPr>
        <w:t xml:space="preserve"> kautta</w:t>
      </w:r>
      <w:r>
        <w:rPr>
          <w:rFonts w:ascii="Arial" w:hAnsi="Arial"/>
          <w:sz w:val="22"/>
          <w:szCs w:val="22"/>
        </w:rPr>
        <w:t>.</w:t>
      </w:r>
    </w:p>
    <w:p w:rsidR="00EB214E" w:rsidRDefault="00EB214E" w:rsidP="00087FFC">
      <w:pPr>
        <w:rPr>
          <w:rFonts w:ascii="Arial" w:hAnsi="Arial"/>
          <w:sz w:val="22"/>
          <w:szCs w:val="22"/>
        </w:rPr>
      </w:pPr>
    </w:p>
    <w:p w:rsidR="001B5E37" w:rsidRDefault="00BE5F5F" w:rsidP="00087FFC">
      <w:pPr>
        <w:rPr>
          <w:rFonts w:ascii="Arial" w:hAnsi="Arial"/>
          <w:sz w:val="22"/>
          <w:szCs w:val="22"/>
        </w:rPr>
      </w:pPr>
      <w:r>
        <w:rPr>
          <w:rFonts w:ascii="Arial" w:hAnsi="Arial"/>
          <w:sz w:val="22"/>
          <w:szCs w:val="22"/>
        </w:rPr>
        <w:t xml:space="preserve">KOVA muistuttaa, että </w:t>
      </w:r>
      <w:r w:rsidR="005E5C00">
        <w:rPr>
          <w:rFonts w:ascii="Arial" w:hAnsi="Arial"/>
          <w:sz w:val="22"/>
          <w:szCs w:val="22"/>
        </w:rPr>
        <w:t xml:space="preserve">koska </w:t>
      </w:r>
      <w:r w:rsidR="00EB214E">
        <w:rPr>
          <w:rFonts w:ascii="Arial" w:hAnsi="Arial"/>
          <w:sz w:val="22"/>
          <w:szCs w:val="22"/>
        </w:rPr>
        <w:t xml:space="preserve">kuntien vuokrataloyhteisöt ovat kuntien omistuksessa, ne eivät </w:t>
      </w:r>
      <w:r w:rsidR="00915249">
        <w:rPr>
          <w:rFonts w:ascii="Arial" w:hAnsi="Arial"/>
          <w:sz w:val="22"/>
          <w:szCs w:val="22"/>
        </w:rPr>
        <w:t xml:space="preserve">myöskään </w:t>
      </w:r>
      <w:r w:rsidR="00EB214E">
        <w:rPr>
          <w:rFonts w:ascii="Arial" w:hAnsi="Arial"/>
          <w:sz w:val="22"/>
          <w:szCs w:val="22"/>
        </w:rPr>
        <w:t xml:space="preserve">ilman omistajansa suostumusta ja lupaa </w:t>
      </w:r>
      <w:r w:rsidR="0008756F">
        <w:rPr>
          <w:rFonts w:ascii="Arial" w:hAnsi="Arial"/>
          <w:sz w:val="22"/>
          <w:szCs w:val="22"/>
        </w:rPr>
        <w:t xml:space="preserve">voi </w:t>
      </w:r>
      <w:r w:rsidR="00EB214E">
        <w:rPr>
          <w:rFonts w:ascii="Arial" w:hAnsi="Arial"/>
          <w:sz w:val="22"/>
          <w:szCs w:val="22"/>
        </w:rPr>
        <w:t>ottaa uusia tehtäviä kontollensa.</w:t>
      </w:r>
    </w:p>
    <w:p w:rsidR="00D74505" w:rsidRDefault="00D74505" w:rsidP="00087FFC">
      <w:pPr>
        <w:rPr>
          <w:rFonts w:ascii="Arial" w:hAnsi="Arial"/>
          <w:sz w:val="22"/>
          <w:szCs w:val="22"/>
        </w:rPr>
      </w:pPr>
    </w:p>
    <w:p w:rsidR="00B609B8" w:rsidRPr="00B609B8" w:rsidRDefault="00313F85" w:rsidP="00F01687">
      <w:pPr>
        <w:rPr>
          <w:rFonts w:ascii="Arial" w:hAnsi="Arial"/>
          <w:b/>
          <w:sz w:val="22"/>
          <w:szCs w:val="22"/>
        </w:rPr>
      </w:pPr>
      <w:r>
        <w:rPr>
          <w:rFonts w:ascii="Arial" w:hAnsi="Arial"/>
          <w:b/>
          <w:sz w:val="22"/>
          <w:szCs w:val="22"/>
        </w:rPr>
        <w:t>Asunto-osuuskunnan rahoitus</w:t>
      </w:r>
    </w:p>
    <w:p w:rsidR="00B609B8" w:rsidRDefault="00B609B8" w:rsidP="00F01687">
      <w:pPr>
        <w:rPr>
          <w:rFonts w:ascii="Arial" w:hAnsi="Arial"/>
          <w:sz w:val="22"/>
          <w:szCs w:val="22"/>
        </w:rPr>
      </w:pPr>
    </w:p>
    <w:p w:rsidR="003744C0" w:rsidRDefault="0059615B" w:rsidP="00F01687">
      <w:pPr>
        <w:rPr>
          <w:rFonts w:ascii="Arial" w:hAnsi="Arial"/>
          <w:sz w:val="22"/>
          <w:szCs w:val="22"/>
        </w:rPr>
      </w:pPr>
      <w:r>
        <w:rPr>
          <w:rFonts w:ascii="Arial" w:hAnsi="Arial"/>
          <w:sz w:val="22"/>
          <w:szCs w:val="22"/>
        </w:rPr>
        <w:t>KOVAn mielestä rahoituksen saaminen asuntorakennuttamiseen</w:t>
      </w:r>
      <w:r w:rsidR="00C62B64">
        <w:rPr>
          <w:rFonts w:ascii="Arial" w:hAnsi="Arial"/>
          <w:sz w:val="22"/>
          <w:szCs w:val="22"/>
        </w:rPr>
        <w:t xml:space="preserve"> ei ole nykypäivän rahoitusmarkkinoilla ongelma, varsinkaan kasvukeskuksissa, joissa ylipäätään uusille asunnoille on pitkäaikaista kysyntää. Rahoituksen saatavuuteen liittyvillä</w:t>
      </w:r>
      <w:r w:rsidR="003B035D">
        <w:rPr>
          <w:rFonts w:ascii="Arial" w:hAnsi="Arial"/>
          <w:sz w:val="22"/>
          <w:szCs w:val="22"/>
        </w:rPr>
        <w:t xml:space="preserve"> ongelmilla</w:t>
      </w:r>
      <w:r w:rsidR="00C62B64">
        <w:rPr>
          <w:rFonts w:ascii="Arial" w:hAnsi="Arial"/>
          <w:sz w:val="22"/>
          <w:szCs w:val="22"/>
        </w:rPr>
        <w:t xml:space="preserve"> ei KOVAn mielestä voida ainakaan perustella asunto-osuuskuntamallin käyttöönottoa sosiaalisessa asuntotuotannossa.</w:t>
      </w:r>
    </w:p>
    <w:p w:rsidR="00C62B64" w:rsidRDefault="00C62B64" w:rsidP="00F01687">
      <w:pPr>
        <w:rPr>
          <w:rFonts w:ascii="Arial" w:hAnsi="Arial"/>
          <w:sz w:val="22"/>
          <w:szCs w:val="22"/>
        </w:rPr>
      </w:pPr>
    </w:p>
    <w:p w:rsidR="00C62B64" w:rsidRDefault="00C62B64" w:rsidP="00F01687">
      <w:pPr>
        <w:rPr>
          <w:rFonts w:ascii="Arial" w:hAnsi="Arial"/>
          <w:sz w:val="22"/>
          <w:szCs w:val="22"/>
        </w:rPr>
      </w:pPr>
      <w:r>
        <w:rPr>
          <w:rFonts w:ascii="Arial" w:hAnsi="Arial"/>
          <w:sz w:val="22"/>
          <w:szCs w:val="22"/>
        </w:rPr>
        <w:t>Selvityshenkilö Rossilahden malli, jossa asunto-osuuskunta sekä ottaisi jäseniltään omaa pääomaa</w:t>
      </w:r>
      <w:r w:rsidR="00A52165">
        <w:rPr>
          <w:rFonts w:ascii="Arial" w:hAnsi="Arial"/>
          <w:sz w:val="22"/>
          <w:szCs w:val="22"/>
        </w:rPr>
        <w:t xml:space="preserve"> kynnysrahan </w:t>
      </w:r>
      <w:r w:rsidR="00515FA9">
        <w:rPr>
          <w:rFonts w:ascii="Arial" w:hAnsi="Arial"/>
          <w:sz w:val="22"/>
          <w:szCs w:val="22"/>
        </w:rPr>
        <w:t>omaisesti,</w:t>
      </w:r>
      <w:r>
        <w:rPr>
          <w:rFonts w:ascii="Arial" w:hAnsi="Arial"/>
          <w:sz w:val="22"/>
          <w:szCs w:val="22"/>
        </w:rPr>
        <w:t xml:space="preserve"> että ottaisi sekä korkotuki- että tavallista vakuudellista pankkilainaa, vaikuttaa monimutkaiselta</w:t>
      </w:r>
      <w:r w:rsidR="00A52165">
        <w:rPr>
          <w:rFonts w:ascii="Arial" w:hAnsi="Arial"/>
          <w:sz w:val="22"/>
          <w:szCs w:val="22"/>
        </w:rPr>
        <w:t xml:space="preserve"> järjestelyltä. Se myös todennäköisesti vaikeuttaa osuuskuntien jäsenten käsitystä hahmottaa osu</w:t>
      </w:r>
      <w:r w:rsidR="000E691F">
        <w:rPr>
          <w:rFonts w:ascii="Arial" w:hAnsi="Arial"/>
          <w:sz w:val="22"/>
          <w:szCs w:val="22"/>
        </w:rPr>
        <w:t xml:space="preserve">uskunnan lainojen kokonaismäärää ja </w:t>
      </w:r>
      <w:r w:rsidR="00397AA0">
        <w:rPr>
          <w:rFonts w:ascii="Arial" w:hAnsi="Arial"/>
          <w:sz w:val="22"/>
          <w:szCs w:val="22"/>
        </w:rPr>
        <w:t xml:space="preserve">lainojen </w:t>
      </w:r>
      <w:r w:rsidR="000E691F">
        <w:rPr>
          <w:rFonts w:ascii="Arial" w:hAnsi="Arial"/>
          <w:sz w:val="22"/>
          <w:szCs w:val="22"/>
        </w:rPr>
        <w:t>lyhennysohjelmaa</w:t>
      </w:r>
      <w:r>
        <w:rPr>
          <w:rFonts w:ascii="Arial" w:hAnsi="Arial"/>
          <w:sz w:val="22"/>
          <w:szCs w:val="22"/>
        </w:rPr>
        <w:t>.</w:t>
      </w:r>
    </w:p>
    <w:p w:rsidR="00B01FFD" w:rsidRDefault="00B01FFD" w:rsidP="00F01687">
      <w:pPr>
        <w:rPr>
          <w:rFonts w:ascii="Arial" w:hAnsi="Arial"/>
          <w:sz w:val="22"/>
          <w:szCs w:val="22"/>
        </w:rPr>
      </w:pPr>
    </w:p>
    <w:p w:rsidR="00980CA6" w:rsidRPr="00B609B8" w:rsidRDefault="001A3096" w:rsidP="00980CA6">
      <w:pPr>
        <w:rPr>
          <w:rFonts w:ascii="Arial" w:hAnsi="Arial"/>
          <w:b/>
          <w:sz w:val="22"/>
          <w:szCs w:val="22"/>
        </w:rPr>
      </w:pPr>
      <w:r>
        <w:rPr>
          <w:rFonts w:ascii="Arial" w:hAnsi="Arial"/>
          <w:b/>
          <w:sz w:val="22"/>
          <w:szCs w:val="22"/>
        </w:rPr>
        <w:t>Hankkeiden hyväksyminen tuen piiriin ja valvonta</w:t>
      </w:r>
    </w:p>
    <w:p w:rsidR="00980CA6" w:rsidRDefault="00980CA6" w:rsidP="00F01687">
      <w:pPr>
        <w:rPr>
          <w:rFonts w:ascii="Arial" w:hAnsi="Arial"/>
          <w:sz w:val="22"/>
          <w:szCs w:val="22"/>
        </w:rPr>
      </w:pPr>
    </w:p>
    <w:p w:rsidR="00FC782E" w:rsidRDefault="001A3096" w:rsidP="00F01687">
      <w:pPr>
        <w:rPr>
          <w:rFonts w:ascii="Arial" w:hAnsi="Arial"/>
          <w:sz w:val="22"/>
          <w:szCs w:val="22"/>
        </w:rPr>
      </w:pPr>
      <w:r>
        <w:rPr>
          <w:rFonts w:ascii="Arial" w:hAnsi="Arial"/>
          <w:sz w:val="22"/>
          <w:szCs w:val="22"/>
        </w:rPr>
        <w:t>Selvityshenkilö</w:t>
      </w:r>
      <w:r w:rsidR="00E300C4">
        <w:rPr>
          <w:rFonts w:ascii="Arial" w:hAnsi="Arial"/>
          <w:sz w:val="22"/>
          <w:szCs w:val="22"/>
        </w:rPr>
        <w:t xml:space="preserve"> Hannu Rossilahde</w:t>
      </w:r>
      <w:r>
        <w:rPr>
          <w:rFonts w:ascii="Arial" w:hAnsi="Arial"/>
          <w:sz w:val="22"/>
          <w:szCs w:val="22"/>
        </w:rPr>
        <w:t>n esittämä malli asunto-osuuskuntamallin hankkeiden hyväksymisestä vaikuttaa pääosin toimivalta ja hallinnollisesti riittävän yksink</w:t>
      </w:r>
      <w:r w:rsidRPr="00E300C4">
        <w:rPr>
          <w:rFonts w:ascii="Arial" w:hAnsi="Arial"/>
          <w:sz w:val="22"/>
          <w:szCs w:val="22"/>
        </w:rPr>
        <w:t xml:space="preserve">ertaiselta. KOVA kuitenkin huomauttaa, että ARA ei </w:t>
      </w:r>
      <w:r w:rsidR="00CA1F10" w:rsidRPr="00E300C4">
        <w:rPr>
          <w:rFonts w:ascii="Arial" w:hAnsi="Arial"/>
          <w:sz w:val="22"/>
          <w:szCs w:val="22"/>
        </w:rPr>
        <w:t xml:space="preserve">välttämättä </w:t>
      </w:r>
      <w:r w:rsidRPr="00E300C4">
        <w:rPr>
          <w:rFonts w:ascii="Arial" w:hAnsi="Arial"/>
          <w:sz w:val="22"/>
          <w:szCs w:val="22"/>
        </w:rPr>
        <w:t xml:space="preserve">voi </w:t>
      </w:r>
      <w:r w:rsidR="00CA1F10" w:rsidRPr="00E300C4">
        <w:rPr>
          <w:rFonts w:ascii="Arial" w:hAnsi="Arial"/>
          <w:sz w:val="22"/>
          <w:szCs w:val="22"/>
        </w:rPr>
        <w:t xml:space="preserve">asettaa ehtoja </w:t>
      </w:r>
      <w:r w:rsidRPr="00E300C4">
        <w:rPr>
          <w:rFonts w:ascii="Arial" w:hAnsi="Arial"/>
          <w:sz w:val="22"/>
          <w:szCs w:val="22"/>
        </w:rPr>
        <w:t>tavallise</w:t>
      </w:r>
      <w:r w:rsidR="00CA1F10" w:rsidRPr="00E300C4">
        <w:rPr>
          <w:rFonts w:ascii="Arial" w:hAnsi="Arial"/>
          <w:sz w:val="22"/>
          <w:szCs w:val="22"/>
        </w:rPr>
        <w:t>e</w:t>
      </w:r>
      <w:r w:rsidRPr="00E300C4">
        <w:rPr>
          <w:rFonts w:ascii="Arial" w:hAnsi="Arial"/>
          <w:sz w:val="22"/>
          <w:szCs w:val="22"/>
        </w:rPr>
        <w:t>n, rahal</w:t>
      </w:r>
      <w:r w:rsidR="00CA1F10" w:rsidRPr="00E300C4">
        <w:rPr>
          <w:rFonts w:ascii="Arial" w:hAnsi="Arial"/>
          <w:sz w:val="22"/>
          <w:szCs w:val="22"/>
        </w:rPr>
        <w:t>aitokselta otettuun pankkilainaan, sillä</w:t>
      </w:r>
      <w:r w:rsidR="00E300C4" w:rsidRPr="00E300C4">
        <w:rPr>
          <w:rFonts w:ascii="Arial" w:hAnsi="Arial"/>
          <w:sz w:val="22"/>
          <w:szCs w:val="22"/>
        </w:rPr>
        <w:t xml:space="preserve"> ehdot saattavat</w:t>
      </w:r>
      <w:r w:rsidR="00645170">
        <w:rPr>
          <w:rFonts w:ascii="Arial" w:hAnsi="Arial"/>
          <w:sz w:val="22"/>
          <w:szCs w:val="22"/>
        </w:rPr>
        <w:t xml:space="preserve"> estää</w:t>
      </w:r>
      <w:r w:rsidR="00E300C4" w:rsidRPr="00E300C4">
        <w:rPr>
          <w:rFonts w:ascii="Arial" w:hAnsi="Arial"/>
          <w:sz w:val="22"/>
          <w:szCs w:val="22"/>
        </w:rPr>
        <w:t xml:space="preserve"> tällaisen rahoituksen </w:t>
      </w:r>
      <w:r w:rsidR="00645170">
        <w:rPr>
          <w:rFonts w:ascii="Arial" w:hAnsi="Arial"/>
          <w:sz w:val="22"/>
          <w:szCs w:val="22"/>
        </w:rPr>
        <w:t>saamista</w:t>
      </w:r>
      <w:r w:rsidRPr="00E300C4">
        <w:rPr>
          <w:rFonts w:ascii="Arial" w:hAnsi="Arial"/>
          <w:sz w:val="22"/>
          <w:szCs w:val="22"/>
        </w:rPr>
        <w:t xml:space="preserve">. Koska tällaista rahalaitoslainaa on selvityshenkilön esittämässä rahoitusmallissa vähintään 30 prosenttia kokonaisrahoituksesta, eikä siihen liity mitään valtion </w:t>
      </w:r>
      <w:r w:rsidRPr="00E300C4">
        <w:rPr>
          <w:rFonts w:ascii="Arial" w:hAnsi="Arial"/>
          <w:sz w:val="22"/>
          <w:szCs w:val="22"/>
        </w:rPr>
        <w:lastRenderedPageBreak/>
        <w:t>tukielementtiä, korkotason vaihdellessa tä</w:t>
      </w:r>
      <w:r>
        <w:rPr>
          <w:rFonts w:ascii="Arial" w:hAnsi="Arial"/>
          <w:sz w:val="22"/>
          <w:szCs w:val="22"/>
        </w:rPr>
        <w:t>män lainan pääomakustannukset voivat vaihdella merkittävästikin.</w:t>
      </w:r>
      <w:r w:rsidR="00FB6CD4">
        <w:rPr>
          <w:rFonts w:ascii="Arial" w:hAnsi="Arial"/>
          <w:sz w:val="22"/>
          <w:szCs w:val="22"/>
        </w:rPr>
        <w:t xml:space="preserve"> Tämä lisää </w:t>
      </w:r>
      <w:r w:rsidR="00DF15AC">
        <w:rPr>
          <w:rFonts w:ascii="Arial" w:hAnsi="Arial"/>
          <w:sz w:val="22"/>
          <w:szCs w:val="22"/>
        </w:rPr>
        <w:t>riskiä asumiskulujen merkittävästä muutoksesta korkotason vaihdellessa.</w:t>
      </w:r>
    </w:p>
    <w:p w:rsidR="001D7DAD" w:rsidRDefault="001D7DAD" w:rsidP="00F01687">
      <w:pPr>
        <w:rPr>
          <w:rFonts w:ascii="Arial" w:hAnsi="Arial"/>
          <w:sz w:val="22"/>
          <w:szCs w:val="22"/>
        </w:rPr>
      </w:pPr>
    </w:p>
    <w:p w:rsidR="001D7DAD" w:rsidRDefault="001D7DAD" w:rsidP="00F01687">
      <w:pPr>
        <w:rPr>
          <w:rFonts w:ascii="Arial" w:hAnsi="Arial"/>
          <w:sz w:val="22"/>
          <w:szCs w:val="22"/>
        </w:rPr>
      </w:pPr>
      <w:r>
        <w:rPr>
          <w:rFonts w:ascii="Arial" w:hAnsi="Arial"/>
          <w:sz w:val="22"/>
          <w:szCs w:val="22"/>
        </w:rPr>
        <w:t>Selvityshenkilön esittämät asunto-osuuskuntamalliin liittyvät valvontatehtävät Asumisen rahoitus- ja kehittämiskeskukselle</w:t>
      </w:r>
      <w:r w:rsidR="00DF15AC">
        <w:rPr>
          <w:rFonts w:ascii="Arial" w:hAnsi="Arial"/>
          <w:sz w:val="22"/>
          <w:szCs w:val="22"/>
        </w:rPr>
        <w:t xml:space="preserve"> (ARA)</w:t>
      </w:r>
      <w:r>
        <w:rPr>
          <w:rFonts w:ascii="Arial" w:hAnsi="Arial"/>
          <w:sz w:val="22"/>
          <w:szCs w:val="22"/>
        </w:rPr>
        <w:t xml:space="preserve"> vaikuttavat KOVAn mielestä järkeviltä ja hallinnollisesti pieniltä.</w:t>
      </w:r>
    </w:p>
    <w:p w:rsidR="001B5E37" w:rsidRDefault="001B5E37" w:rsidP="00F01687">
      <w:pPr>
        <w:rPr>
          <w:rFonts w:ascii="Arial" w:hAnsi="Arial"/>
          <w:sz w:val="22"/>
          <w:szCs w:val="22"/>
        </w:rPr>
      </w:pPr>
    </w:p>
    <w:p w:rsidR="00C74ADC" w:rsidRPr="00B609B8" w:rsidRDefault="001A3096" w:rsidP="00C74ADC">
      <w:pPr>
        <w:rPr>
          <w:rFonts w:ascii="Arial" w:hAnsi="Arial"/>
          <w:b/>
          <w:sz w:val="22"/>
          <w:szCs w:val="22"/>
        </w:rPr>
      </w:pPr>
      <w:r>
        <w:rPr>
          <w:rFonts w:ascii="Arial" w:hAnsi="Arial"/>
          <w:b/>
          <w:sz w:val="22"/>
          <w:szCs w:val="22"/>
        </w:rPr>
        <w:t>Asukkaiden saama tuotto osuuden myynnistä</w:t>
      </w:r>
    </w:p>
    <w:p w:rsidR="00980CA6" w:rsidRDefault="00980CA6" w:rsidP="00F01687">
      <w:pPr>
        <w:rPr>
          <w:rFonts w:ascii="Arial" w:hAnsi="Arial"/>
          <w:sz w:val="22"/>
          <w:szCs w:val="22"/>
        </w:rPr>
      </w:pPr>
    </w:p>
    <w:p w:rsidR="001B5E37" w:rsidRDefault="00F135B4" w:rsidP="00F01687">
      <w:pPr>
        <w:rPr>
          <w:rFonts w:ascii="Arial" w:hAnsi="Arial"/>
          <w:sz w:val="22"/>
          <w:szCs w:val="22"/>
        </w:rPr>
      </w:pPr>
      <w:r>
        <w:rPr>
          <w:rFonts w:ascii="Arial" w:hAnsi="Arial"/>
          <w:sz w:val="22"/>
          <w:szCs w:val="22"/>
        </w:rPr>
        <w:t xml:space="preserve">Selvityshenkilön esittämä </w:t>
      </w:r>
      <w:r w:rsidR="00597E12">
        <w:rPr>
          <w:rFonts w:ascii="Arial" w:hAnsi="Arial"/>
          <w:sz w:val="22"/>
          <w:szCs w:val="22"/>
        </w:rPr>
        <w:t>malli asukkaiden saamasta tuotosta osuutensa myynnissä vaikuttaa kohtuulliselta.</w:t>
      </w:r>
    </w:p>
    <w:p w:rsidR="0027151B" w:rsidRDefault="0027151B" w:rsidP="00F01687">
      <w:pPr>
        <w:rPr>
          <w:rFonts w:ascii="Arial" w:hAnsi="Arial"/>
          <w:sz w:val="22"/>
          <w:szCs w:val="22"/>
        </w:rPr>
      </w:pPr>
    </w:p>
    <w:p w:rsidR="00F135B4" w:rsidRPr="00B609B8" w:rsidRDefault="00F135B4" w:rsidP="00F135B4">
      <w:pPr>
        <w:rPr>
          <w:rFonts w:ascii="Arial" w:hAnsi="Arial"/>
          <w:b/>
          <w:sz w:val="22"/>
          <w:szCs w:val="22"/>
        </w:rPr>
      </w:pPr>
      <w:r>
        <w:rPr>
          <w:rFonts w:ascii="Arial" w:hAnsi="Arial"/>
          <w:b/>
          <w:sz w:val="22"/>
          <w:szCs w:val="22"/>
        </w:rPr>
        <w:t>Arvonnousu, tulouttaminen ja osuuskunnan lopettaminen</w:t>
      </w:r>
    </w:p>
    <w:p w:rsidR="00F2096E" w:rsidRDefault="00F2096E" w:rsidP="00F01687">
      <w:pPr>
        <w:rPr>
          <w:rFonts w:ascii="Arial" w:hAnsi="Arial"/>
          <w:sz w:val="22"/>
          <w:szCs w:val="22"/>
        </w:rPr>
      </w:pPr>
    </w:p>
    <w:p w:rsidR="00F135B4" w:rsidRDefault="00F135B4" w:rsidP="00F01687">
      <w:pPr>
        <w:rPr>
          <w:rFonts w:ascii="Arial" w:hAnsi="Arial"/>
          <w:sz w:val="22"/>
          <w:szCs w:val="22"/>
        </w:rPr>
      </w:pPr>
      <w:r>
        <w:rPr>
          <w:rFonts w:ascii="Arial" w:hAnsi="Arial"/>
          <w:sz w:val="22"/>
          <w:szCs w:val="22"/>
        </w:rPr>
        <w:t>KOVA kannattaa selvityshenkilön esittämiä näkemyksiä</w:t>
      </w:r>
      <w:r w:rsidR="00597E12">
        <w:rPr>
          <w:rFonts w:ascii="Arial" w:hAnsi="Arial"/>
          <w:sz w:val="22"/>
          <w:szCs w:val="22"/>
        </w:rPr>
        <w:t xml:space="preserve"> arvonnoususta, tulouttamisesta ja osuuskunnan lopettamisesta.</w:t>
      </w:r>
    </w:p>
    <w:p w:rsidR="00F135B4" w:rsidRDefault="00F135B4" w:rsidP="00F01687">
      <w:pPr>
        <w:rPr>
          <w:rFonts w:ascii="Arial" w:hAnsi="Arial"/>
          <w:sz w:val="22"/>
          <w:szCs w:val="22"/>
        </w:rPr>
      </w:pPr>
    </w:p>
    <w:p w:rsidR="0027151B" w:rsidRPr="00B609B8" w:rsidRDefault="0027151B" w:rsidP="0027151B">
      <w:pPr>
        <w:rPr>
          <w:rFonts w:ascii="Arial" w:hAnsi="Arial"/>
          <w:b/>
          <w:sz w:val="22"/>
          <w:szCs w:val="22"/>
        </w:rPr>
      </w:pPr>
      <w:r>
        <w:rPr>
          <w:rFonts w:ascii="Arial" w:hAnsi="Arial"/>
          <w:b/>
          <w:sz w:val="22"/>
          <w:szCs w:val="22"/>
        </w:rPr>
        <w:t>Valtion tukeman vanhan asuntokannan muuttaminen osuuskuntamuotoon</w:t>
      </w:r>
    </w:p>
    <w:p w:rsidR="0027151B" w:rsidRDefault="0027151B" w:rsidP="00F01687">
      <w:pPr>
        <w:rPr>
          <w:rFonts w:ascii="Arial" w:hAnsi="Arial"/>
          <w:sz w:val="22"/>
          <w:szCs w:val="22"/>
        </w:rPr>
      </w:pPr>
    </w:p>
    <w:p w:rsidR="0027151B" w:rsidRDefault="0027151B" w:rsidP="00F01687">
      <w:pPr>
        <w:rPr>
          <w:rFonts w:ascii="Arial" w:hAnsi="Arial"/>
          <w:sz w:val="22"/>
          <w:szCs w:val="22"/>
        </w:rPr>
      </w:pPr>
      <w:r>
        <w:rPr>
          <w:rFonts w:ascii="Arial" w:hAnsi="Arial"/>
          <w:sz w:val="22"/>
          <w:szCs w:val="22"/>
        </w:rPr>
        <w:t>KOVA ei lähtökohtaisesti pidä perusteltuna, että valtion tuella rahoitettuja vuokra- ja asumisoikeusasuntoja muutettaisiin asunto-osuuskuntamuodossa hallituiksi. Ainostaan väestöltään vähenevillä alueilla olevia, tyhjäksi jääviä tai jääneitä vuokra- tai asumisoikeusasuntoja, joista on poistettu tai poistetaan käyttö- ja luovutusrajoitukset voisi olla perusteltua tarvittaessa muuttaa asunto-osuuskuntamuodossa hallituiksi asunnoiksi. Kokonaan eri kysymys on se, että olisiko tällaisille asunnoille kysyntää väestöltään vähenevillä alueilla.</w:t>
      </w:r>
    </w:p>
    <w:p w:rsidR="0027151B" w:rsidRDefault="0027151B" w:rsidP="00F01687">
      <w:pPr>
        <w:rPr>
          <w:rFonts w:ascii="Arial" w:hAnsi="Arial"/>
          <w:sz w:val="22"/>
          <w:szCs w:val="22"/>
        </w:rPr>
      </w:pPr>
    </w:p>
    <w:p w:rsidR="0027151B" w:rsidRPr="000615BB" w:rsidRDefault="0027151B" w:rsidP="00F01687">
      <w:pPr>
        <w:rPr>
          <w:rFonts w:ascii="Arial" w:hAnsi="Arial"/>
          <w:sz w:val="22"/>
          <w:szCs w:val="22"/>
        </w:rPr>
      </w:pPr>
    </w:p>
    <w:p w:rsidR="001619AB" w:rsidRPr="000615BB" w:rsidRDefault="001619AB" w:rsidP="001619AB">
      <w:pPr>
        <w:rPr>
          <w:rFonts w:ascii="Arial" w:hAnsi="Arial"/>
          <w:sz w:val="22"/>
          <w:szCs w:val="22"/>
        </w:rPr>
      </w:pPr>
      <w:r w:rsidRPr="001040F1">
        <w:rPr>
          <w:rFonts w:ascii="Arial" w:hAnsi="Arial"/>
          <w:sz w:val="22"/>
          <w:szCs w:val="22"/>
        </w:rPr>
        <w:t>Helsingissä</w:t>
      </w:r>
      <w:r w:rsidR="00081EE8">
        <w:rPr>
          <w:rFonts w:ascii="Arial" w:hAnsi="Arial"/>
          <w:sz w:val="22"/>
          <w:szCs w:val="22"/>
        </w:rPr>
        <w:t xml:space="preserve"> 1</w:t>
      </w:r>
      <w:r w:rsidR="001040F1" w:rsidRPr="00C525A8">
        <w:rPr>
          <w:rFonts w:ascii="Arial" w:hAnsi="Arial"/>
          <w:sz w:val="22"/>
          <w:szCs w:val="22"/>
        </w:rPr>
        <w:t>.</w:t>
      </w:r>
      <w:r w:rsidR="001B5E37" w:rsidRPr="00C525A8">
        <w:rPr>
          <w:rFonts w:ascii="Arial" w:hAnsi="Arial"/>
          <w:sz w:val="22"/>
          <w:szCs w:val="22"/>
        </w:rPr>
        <w:t>9</w:t>
      </w:r>
      <w:r w:rsidRPr="00C525A8">
        <w:rPr>
          <w:rFonts w:ascii="Arial" w:hAnsi="Arial"/>
          <w:sz w:val="22"/>
          <w:szCs w:val="22"/>
        </w:rPr>
        <w:t>.</w:t>
      </w:r>
      <w:r>
        <w:rPr>
          <w:rFonts w:ascii="Arial" w:hAnsi="Arial"/>
          <w:sz w:val="22"/>
          <w:szCs w:val="22"/>
        </w:rPr>
        <w:t>201</w:t>
      </w:r>
      <w:r w:rsidR="001E4E67">
        <w:rPr>
          <w:rFonts w:ascii="Arial" w:hAnsi="Arial"/>
          <w:sz w:val="22"/>
          <w:szCs w:val="22"/>
        </w:rPr>
        <w:t>7</w:t>
      </w:r>
      <w:r w:rsidRPr="000615BB">
        <w:rPr>
          <w:rFonts w:ascii="Arial" w:hAnsi="Arial"/>
          <w:sz w:val="22"/>
          <w:szCs w:val="22"/>
        </w:rPr>
        <w:t>,</w:t>
      </w:r>
    </w:p>
    <w:p w:rsidR="001619AB" w:rsidRPr="00B00DBB" w:rsidRDefault="001619AB" w:rsidP="001619AB">
      <w:pPr>
        <w:rPr>
          <w:rFonts w:ascii="Arial" w:hAnsi="Arial"/>
          <w:sz w:val="22"/>
          <w:szCs w:val="22"/>
        </w:rPr>
      </w:pPr>
    </w:p>
    <w:p w:rsidR="001619AB" w:rsidRPr="00B00DBB" w:rsidRDefault="001619AB" w:rsidP="001619AB">
      <w:pPr>
        <w:rPr>
          <w:rFonts w:ascii="Arial" w:hAnsi="Arial"/>
          <w:sz w:val="22"/>
          <w:szCs w:val="22"/>
        </w:rPr>
      </w:pPr>
      <w:r w:rsidRPr="00B00DBB">
        <w:rPr>
          <w:rFonts w:ascii="Arial" w:hAnsi="Arial"/>
          <w:sz w:val="22"/>
          <w:szCs w:val="22"/>
        </w:rPr>
        <w:t>Kohtuuhintaisen</w:t>
      </w:r>
      <w:r>
        <w:rPr>
          <w:rFonts w:ascii="Arial" w:hAnsi="Arial"/>
          <w:sz w:val="22"/>
          <w:szCs w:val="22"/>
        </w:rPr>
        <w:t xml:space="preserve"> vuokra-asumisen edistäjät </w:t>
      </w:r>
      <w:r w:rsidRPr="00B00DBB">
        <w:rPr>
          <w:rFonts w:ascii="Arial" w:hAnsi="Arial"/>
          <w:sz w:val="22"/>
          <w:szCs w:val="22"/>
        </w:rPr>
        <w:t>- KOVA</w:t>
      </w:r>
      <w:r>
        <w:rPr>
          <w:rFonts w:ascii="Arial" w:hAnsi="Arial"/>
          <w:sz w:val="22"/>
          <w:szCs w:val="22"/>
        </w:rPr>
        <w:t xml:space="preserve"> ry</w:t>
      </w:r>
    </w:p>
    <w:p w:rsidR="001619AB" w:rsidRPr="00B00DBB" w:rsidRDefault="001619AB" w:rsidP="001619AB">
      <w:pPr>
        <w:rPr>
          <w:rFonts w:ascii="Arial" w:hAnsi="Arial"/>
          <w:sz w:val="22"/>
          <w:szCs w:val="22"/>
        </w:rPr>
      </w:pPr>
    </w:p>
    <w:p w:rsidR="001619AB" w:rsidRPr="00B00DBB" w:rsidRDefault="001619AB" w:rsidP="001619AB">
      <w:pPr>
        <w:rPr>
          <w:rFonts w:ascii="Arial" w:hAnsi="Arial"/>
          <w:sz w:val="22"/>
          <w:szCs w:val="22"/>
        </w:rPr>
      </w:pPr>
      <w:r>
        <w:rPr>
          <w:noProof/>
        </w:rPr>
        <w:drawing>
          <wp:inline distT="0" distB="0" distL="0" distR="0" wp14:anchorId="3A7CE053" wp14:editId="63B692C3">
            <wp:extent cx="2228850" cy="561975"/>
            <wp:effectExtent l="19050" t="0" r="0" b="0"/>
            <wp:docPr id="103" name="Kuva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28850" cy="561975"/>
                    </a:xfrm>
                    <a:prstGeom prst="rect">
                      <a:avLst/>
                    </a:prstGeom>
                    <a:noFill/>
                    <a:ln w="9525">
                      <a:noFill/>
                      <a:miter lim="800000"/>
                      <a:headEnd/>
                      <a:tailEnd/>
                    </a:ln>
                  </pic:spPr>
                </pic:pic>
              </a:graphicData>
            </a:graphic>
          </wp:inline>
        </w:drawing>
      </w:r>
    </w:p>
    <w:p w:rsidR="001619AB" w:rsidRPr="00B00DBB" w:rsidRDefault="001619AB" w:rsidP="001619AB">
      <w:pPr>
        <w:rPr>
          <w:rFonts w:ascii="Arial" w:hAnsi="Arial"/>
          <w:sz w:val="22"/>
          <w:szCs w:val="22"/>
        </w:rPr>
      </w:pPr>
      <w:r w:rsidRPr="00B00DBB">
        <w:rPr>
          <w:rFonts w:ascii="Arial" w:hAnsi="Arial"/>
          <w:sz w:val="22"/>
          <w:szCs w:val="22"/>
        </w:rPr>
        <w:t>Jouni Parkkonen</w:t>
      </w:r>
    </w:p>
    <w:p w:rsidR="001619AB" w:rsidRDefault="001619AB" w:rsidP="001619AB">
      <w:pPr>
        <w:rPr>
          <w:rFonts w:ascii="Arial" w:hAnsi="Arial"/>
          <w:sz w:val="22"/>
          <w:szCs w:val="22"/>
        </w:rPr>
      </w:pPr>
      <w:r w:rsidRPr="00B00DBB">
        <w:rPr>
          <w:rFonts w:ascii="Arial" w:hAnsi="Arial"/>
          <w:sz w:val="22"/>
          <w:szCs w:val="22"/>
        </w:rPr>
        <w:t>Toiminnanjohtaja</w:t>
      </w:r>
    </w:p>
    <w:p w:rsidR="001619AB" w:rsidRDefault="001619AB" w:rsidP="001619AB">
      <w:pPr>
        <w:rPr>
          <w:rFonts w:ascii="Arial" w:hAnsi="Arial"/>
          <w:sz w:val="22"/>
          <w:szCs w:val="22"/>
        </w:rPr>
      </w:pPr>
    </w:p>
    <w:p w:rsidR="001619AB" w:rsidRDefault="001619AB" w:rsidP="001619AB">
      <w:pPr>
        <w:rPr>
          <w:rFonts w:ascii="Arial" w:hAnsi="Arial"/>
          <w:sz w:val="22"/>
          <w:szCs w:val="22"/>
        </w:rPr>
      </w:pPr>
    </w:p>
    <w:p w:rsidR="001619AB" w:rsidRDefault="001619AB" w:rsidP="001619AB">
      <w:pPr>
        <w:rPr>
          <w:rFonts w:ascii="Arial" w:hAnsi="Arial"/>
          <w:sz w:val="22"/>
          <w:szCs w:val="22"/>
        </w:rPr>
      </w:pPr>
      <w:r>
        <w:rPr>
          <w:rFonts w:ascii="Arial" w:hAnsi="Arial"/>
          <w:sz w:val="22"/>
          <w:szCs w:val="22"/>
        </w:rPr>
        <w:t>Lisätietoja:</w:t>
      </w:r>
      <w:r>
        <w:rPr>
          <w:rFonts w:ascii="Arial" w:hAnsi="Arial"/>
          <w:sz w:val="22"/>
          <w:szCs w:val="22"/>
        </w:rPr>
        <w:tab/>
        <w:t xml:space="preserve">Toiminnanjohtaja Jouni Parkkonen, KOVA, puh. 040 593 3338, </w:t>
      </w:r>
      <w:hyperlink r:id="rId9" w:history="1">
        <w:r w:rsidRPr="003A1FF5">
          <w:rPr>
            <w:rStyle w:val="Hyperlinkki"/>
            <w:rFonts w:ascii="Arial" w:hAnsi="Arial"/>
            <w:sz w:val="22"/>
            <w:szCs w:val="22"/>
          </w:rPr>
          <w:t>jouni.parkkonen@kovary.fi</w:t>
        </w:r>
      </w:hyperlink>
    </w:p>
    <w:p w:rsidR="00E078B8" w:rsidRPr="00E078B8" w:rsidRDefault="00E078B8" w:rsidP="00957908">
      <w:pPr>
        <w:rPr>
          <w:rFonts w:ascii="Arial" w:hAnsi="Arial"/>
          <w:sz w:val="22"/>
          <w:szCs w:val="22"/>
        </w:rPr>
      </w:pPr>
    </w:p>
    <w:sectPr w:rsidR="00E078B8" w:rsidRPr="00E078B8" w:rsidSect="00103107">
      <w:headerReference w:type="default" r:id="rId10"/>
      <w:footerReference w:type="default" r:id="rId11"/>
      <w:pgSz w:w="11906" w:h="16838"/>
      <w:pgMar w:top="1701" w:right="567"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584" w:rsidRDefault="000F6584">
      <w:r>
        <w:separator/>
      </w:r>
    </w:p>
  </w:endnote>
  <w:endnote w:type="continuationSeparator" w:id="0">
    <w:p w:rsidR="000F6584" w:rsidRDefault="000F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GillSans">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9FB" w:rsidRDefault="000649FB" w:rsidP="00C17DA2">
    <w:pPr>
      <w:pStyle w:val="Alatunniste"/>
      <w:jc w:val="center"/>
      <w:rPr>
        <w:b/>
        <w:color w:val="FFFFFF"/>
        <w:sz w:val="16"/>
        <w:szCs w:val="16"/>
      </w:rPr>
    </w:pPr>
    <w:r w:rsidRPr="00BC4876">
      <w:rPr>
        <w:b/>
        <w:color w:val="FFFFFF"/>
        <w:sz w:val="16"/>
        <w:szCs w:val="16"/>
      </w:rPr>
      <w:t>Viestintätoimisto Taitomylly Oy</w:t>
    </w:r>
    <w:r w:rsidR="00C17DA2">
      <w:rPr>
        <w:b/>
        <w:color w:val="FFFFFF"/>
        <w:sz w:val="16"/>
        <w:szCs w:val="16"/>
      </w:rPr>
      <w:t xml:space="preserve">      </w:t>
    </w:r>
    <w:r w:rsidR="00C17DA2">
      <w:rPr>
        <w:b/>
        <w:noProof/>
        <w:color w:val="FFFFFF"/>
        <w:sz w:val="16"/>
        <w:szCs w:val="16"/>
      </w:rPr>
      <w:drawing>
        <wp:inline distT="0" distB="0" distL="0" distR="0" wp14:anchorId="35863906" wp14:editId="79467C49">
          <wp:extent cx="5880100" cy="50800"/>
          <wp:effectExtent l="0" t="0" r="12700" b="0"/>
          <wp:docPr id="100" name="Picture 101" descr="Macintosh HD:Users:ninakannisto:Desktop:kova_logo:kova_nau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Macintosh HD:Users:ninakannisto:Desktop:kova_logo:kova_nauh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50800"/>
                  </a:xfrm>
                  <a:prstGeom prst="rect">
                    <a:avLst/>
                  </a:prstGeom>
                  <a:noFill/>
                  <a:ln>
                    <a:noFill/>
                  </a:ln>
                </pic:spPr>
              </pic:pic>
            </a:graphicData>
          </a:graphic>
        </wp:inline>
      </w:drawing>
    </w:r>
  </w:p>
  <w:p w:rsidR="000649FB" w:rsidRPr="00BC4876" w:rsidRDefault="00C17DA2">
    <w:pPr>
      <w:pStyle w:val="Alatunniste"/>
      <w:rPr>
        <w:b/>
        <w:color w:val="FFFFFF"/>
        <w:sz w:val="16"/>
        <w:szCs w:val="16"/>
      </w:rPr>
    </w:pPr>
    <w:r>
      <w:rPr>
        <w:noProof/>
      </w:rPr>
      <mc:AlternateContent>
        <mc:Choice Requires="wps">
          <w:drawing>
            <wp:anchor distT="0" distB="0" distL="114300" distR="114300" simplePos="0" relativeHeight="251658752" behindDoc="0" locked="0" layoutInCell="1" allowOverlap="1" wp14:anchorId="201AE5F2" wp14:editId="42F43E45">
              <wp:simplePos x="0" y="0"/>
              <wp:positionH relativeFrom="column">
                <wp:posOffset>0</wp:posOffset>
              </wp:positionH>
              <wp:positionV relativeFrom="paragraph">
                <wp:posOffset>29845</wp:posOffset>
              </wp:positionV>
              <wp:extent cx="6477000" cy="571500"/>
              <wp:effectExtent l="0" t="444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9FB" w:rsidRPr="00B61E4A" w:rsidRDefault="000649FB" w:rsidP="000649FB">
                          <w:pPr>
                            <w:pStyle w:val="BasicParagraph"/>
                            <w:jc w:val="center"/>
                            <w:rPr>
                              <w:rFonts w:ascii="Arial" w:hAnsi="Arial" w:cs="GillSans"/>
                              <w:color w:val="auto"/>
                              <w:sz w:val="18"/>
                              <w:szCs w:val="18"/>
                              <w:lang w:val="fi-FI"/>
                            </w:rPr>
                          </w:pPr>
                          <w:r w:rsidRPr="00B61E4A">
                            <w:rPr>
                              <w:rFonts w:ascii="Arial" w:hAnsi="Arial" w:cs="GillSans"/>
                              <w:color w:val="auto"/>
                              <w:sz w:val="18"/>
                              <w:szCs w:val="18"/>
                              <w:lang w:val="fi-FI"/>
                            </w:rPr>
                            <w:t xml:space="preserve">• </w:t>
                          </w:r>
                          <w:r w:rsidR="0038770A">
                            <w:rPr>
                              <w:rFonts w:ascii="Arial" w:hAnsi="Arial" w:cs="GillSans"/>
                              <w:color w:val="auto"/>
                              <w:sz w:val="18"/>
                              <w:szCs w:val="18"/>
                              <w:lang w:val="fi-FI"/>
                            </w:rPr>
                            <w:t>Kohtuuhintai</w:t>
                          </w:r>
                          <w:r w:rsidR="00A06499">
                            <w:rPr>
                              <w:rFonts w:ascii="Arial" w:hAnsi="Arial" w:cs="GillSans"/>
                              <w:color w:val="auto"/>
                              <w:sz w:val="18"/>
                              <w:szCs w:val="18"/>
                              <w:lang w:val="fi-FI"/>
                            </w:rPr>
                            <w:t>sen vuokra-asumisen edistäjät</w:t>
                          </w:r>
                          <w:r w:rsidR="0038770A">
                            <w:rPr>
                              <w:rFonts w:ascii="Arial" w:hAnsi="Arial" w:cs="GillSans"/>
                              <w:color w:val="auto"/>
                              <w:sz w:val="18"/>
                              <w:szCs w:val="18"/>
                              <w:lang w:val="fi-FI"/>
                            </w:rPr>
                            <w:t xml:space="preserve"> - KOVA</w:t>
                          </w:r>
                          <w:r w:rsidR="00A06499">
                            <w:rPr>
                              <w:rFonts w:ascii="Arial" w:hAnsi="Arial" w:cs="GillSans"/>
                              <w:color w:val="auto"/>
                              <w:sz w:val="18"/>
                              <w:szCs w:val="18"/>
                              <w:lang w:val="fi-FI"/>
                            </w:rPr>
                            <w:t xml:space="preserve"> ry</w:t>
                          </w:r>
                          <w:r w:rsidR="00C17DA2">
                            <w:rPr>
                              <w:rFonts w:ascii="Arial" w:hAnsi="Arial" w:cs="GillSans"/>
                              <w:color w:val="auto"/>
                              <w:sz w:val="18"/>
                              <w:szCs w:val="18"/>
                              <w:lang w:val="fi-FI"/>
                            </w:rPr>
                            <w:t xml:space="preserve">, </w:t>
                          </w:r>
                          <w:r w:rsidR="0038770A">
                            <w:rPr>
                              <w:rFonts w:ascii="Arial" w:hAnsi="Arial" w:cs="GillSans"/>
                              <w:color w:val="auto"/>
                              <w:sz w:val="18"/>
                              <w:szCs w:val="18"/>
                              <w:lang w:val="fi-FI"/>
                            </w:rPr>
                            <w:t>Toinen Linja 14</w:t>
                          </w:r>
                          <w:r w:rsidR="00C17DA2">
                            <w:rPr>
                              <w:rFonts w:ascii="Arial" w:hAnsi="Arial" w:cs="GillSans"/>
                              <w:color w:val="auto"/>
                              <w:sz w:val="18"/>
                              <w:szCs w:val="18"/>
                              <w:lang w:val="fi-FI"/>
                            </w:rPr>
                            <w:t>, 00</w:t>
                          </w:r>
                          <w:r w:rsidR="0038770A">
                            <w:rPr>
                              <w:rFonts w:ascii="Arial" w:hAnsi="Arial" w:cs="GillSans"/>
                              <w:color w:val="auto"/>
                              <w:sz w:val="18"/>
                              <w:szCs w:val="18"/>
                              <w:lang w:val="fi-FI"/>
                            </w:rPr>
                            <w:t>53</w:t>
                          </w:r>
                          <w:r w:rsidR="00C17DA2">
                            <w:rPr>
                              <w:rFonts w:ascii="Arial" w:hAnsi="Arial" w:cs="GillSans"/>
                              <w:color w:val="auto"/>
                              <w:sz w:val="18"/>
                              <w:szCs w:val="18"/>
                              <w:lang w:val="fi-FI"/>
                            </w:rPr>
                            <w:t>0</w:t>
                          </w:r>
                          <w:r w:rsidRPr="00B61E4A">
                            <w:rPr>
                              <w:rFonts w:ascii="Arial" w:hAnsi="Arial" w:cs="GillSans"/>
                              <w:color w:val="auto"/>
                              <w:sz w:val="18"/>
                              <w:szCs w:val="18"/>
                              <w:lang w:val="fi-FI"/>
                            </w:rPr>
                            <w:t xml:space="preserve"> Helsinki</w:t>
                          </w:r>
                        </w:p>
                        <w:p w:rsidR="000649FB" w:rsidRPr="009B1ABE" w:rsidRDefault="000649FB" w:rsidP="000649FB">
                          <w:pPr>
                            <w:pStyle w:val="BasicParagraph"/>
                            <w:jc w:val="center"/>
                            <w:rPr>
                              <w:rFonts w:ascii="Arial" w:hAnsi="Arial" w:cs="GillSans"/>
                              <w:color w:val="auto"/>
                              <w:sz w:val="18"/>
                              <w:szCs w:val="16"/>
                              <w:lang w:val="fi-FI"/>
                            </w:rPr>
                          </w:pPr>
                          <w:r w:rsidRPr="009B1ABE">
                            <w:rPr>
                              <w:rFonts w:ascii="Arial" w:hAnsi="Arial" w:cs="GillSans"/>
                              <w:color w:val="auto"/>
                              <w:sz w:val="18"/>
                              <w:szCs w:val="18"/>
                              <w:lang w:val="fi-FI"/>
                            </w:rPr>
                            <w:t xml:space="preserve">  </w:t>
                          </w:r>
                          <w:r w:rsidR="00C17DA2" w:rsidRPr="009B1ABE">
                            <w:rPr>
                              <w:rFonts w:ascii="Arial" w:hAnsi="Arial" w:cs="GillSans"/>
                              <w:color w:val="auto"/>
                              <w:sz w:val="18"/>
                              <w:szCs w:val="18"/>
                              <w:lang w:val="fi-FI"/>
                            </w:rPr>
                            <w:t xml:space="preserve">• </w:t>
                          </w:r>
                          <w:r w:rsidR="009B1ABE" w:rsidRPr="009B1ABE">
                            <w:rPr>
                              <w:rFonts w:ascii="Arial" w:hAnsi="Arial" w:cs="GillSans"/>
                              <w:color w:val="auto"/>
                              <w:sz w:val="18"/>
                              <w:szCs w:val="18"/>
                              <w:lang w:val="fi-FI"/>
                            </w:rPr>
                            <w:t>Y-tunnus: 2656908-6</w:t>
                          </w:r>
                          <w:r w:rsidRPr="009B1ABE">
                            <w:rPr>
                              <w:rFonts w:ascii="Arial" w:hAnsi="Arial" w:cs="GillSans"/>
                              <w:color w:val="auto"/>
                              <w:sz w:val="18"/>
                              <w:szCs w:val="18"/>
                              <w:lang w:val="fi-FI"/>
                            </w:rPr>
                            <w:t xml:space="preserve"> • </w:t>
                          </w:r>
                          <w:r w:rsidR="009B1ABE" w:rsidRPr="009B1ABE">
                            <w:rPr>
                              <w:rFonts w:ascii="Arial" w:hAnsi="Arial" w:cs="GillSans"/>
                              <w:color w:val="auto"/>
                              <w:sz w:val="18"/>
                              <w:szCs w:val="16"/>
                              <w:lang w:val="fi-FI"/>
                            </w:rPr>
                            <w:t>Pankkiyhteys: DanskeBank FI60 8146 9710 0676 29</w:t>
                          </w:r>
                          <w:r w:rsidR="005F11E8">
                            <w:rPr>
                              <w:rFonts w:ascii="Arial" w:hAnsi="Arial" w:cs="GillSans"/>
                              <w:color w:val="auto"/>
                              <w:sz w:val="18"/>
                              <w:szCs w:val="16"/>
                              <w:lang w:val="fi-FI"/>
                            </w:rPr>
                            <w:t xml:space="preserve"> </w:t>
                          </w:r>
                          <w:r w:rsidR="005F11E8" w:rsidRPr="009B1ABE">
                            <w:rPr>
                              <w:rFonts w:ascii="Arial" w:hAnsi="Arial" w:cs="GillSans"/>
                              <w:color w:val="auto"/>
                              <w:sz w:val="18"/>
                              <w:szCs w:val="18"/>
                              <w:lang w:val="fi-FI"/>
                            </w:rPr>
                            <w:t>•</w:t>
                          </w:r>
                          <w:r w:rsidR="005F11E8">
                            <w:rPr>
                              <w:rFonts w:ascii="Arial" w:hAnsi="Arial" w:cs="GillSans"/>
                              <w:color w:val="auto"/>
                              <w:sz w:val="18"/>
                              <w:szCs w:val="18"/>
                              <w:lang w:val="fi-FI"/>
                            </w:rPr>
                            <w:t xml:space="preserve"> http://www.kovary.fi</w:t>
                          </w:r>
                        </w:p>
                        <w:p w:rsidR="000649FB" w:rsidRPr="009B1ABE" w:rsidRDefault="000649F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01AE5F2" id="_x0000_t202" coordsize="21600,21600" o:spt="202" path="m,l,21600r21600,l21600,xe">
              <v:stroke joinstyle="miter"/>
              <v:path gradientshapeok="t" o:connecttype="rect"/>
            </v:shapetype>
            <v:shape id="Text Box 8" o:spid="_x0000_s1026" type="#_x0000_t202" style="position:absolute;margin-left:0;margin-top:2.35pt;width:510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bsgIAALkFAAAOAAAAZHJzL2Uyb0RvYy54bWysVNuOmzAQfa/Uf7D8znKpkwBastoNoaq0&#10;vUi7/QAHTLAKNrWdkG3Vf+/Y5MJuValqywOyx+Mzl3M81zeHrkV7pjSXIsPhVYARE6WsuNhm+PNj&#10;4cUYaUNFRVspWIafmMY3y9evroc+ZZFsZFsxhQBE6HToM9wY06e+r8uGdVRfyZ4JOKyl6qiBrdr6&#10;laIDoHetHwXB3B+kqnolS6Y1WPPxEC8dfl2z0nysa80MajMMuRn3V+6/sX9/eU3TraJ9w8tjGvQv&#10;sugoFxD0DJVTQ9FO8V+gOl4qqWVtrkrZ+bKueclcDVBNGLyo5qGhPXO1QHN0f26T/n+w5Yf9J4V4&#10;leEII0E7oOiRHQy6kwcU2+4MvU7B6aEHN3MAM7DsKtX9vSy/aCTkqqFiy26VkkPDaAXZhfamP7k6&#10;4mgLshneywrC0J2RDuhQq862DpqBAB1YejozY1MpwTgni0UQwFEJZ7NFOIO1DUHT0+1eafOWyQ7Z&#10;RYYVMO/Q6f5em9H15GKDCVnwtgU7TVvxzACYowViw1V7ZrNwZH5PgmQdr2PikWi+9kiQ595tsSLe&#10;vAgXs/xNvlrl4Q8bNyRpw6uKCRvmJKyQ/BlxR4mPkjhLS8uWVxbOpqTVdrNqFdpTEHbhvmNDJm7+&#10;8zRcv6CWFyWFEQnuosQr5vHCIwWZeckiiL0gTO6SeUASkhfPS7rngv17SWjIcDKLZqOYflsbsG6J&#10;Hxmc1EbTjhsYHS3vMhyfnWhqJbgWlaPWUN6O60krbPqXVgDdJ6KdYK1GR7Waw+YAKFbFG1k9gXSV&#10;BGWBCGHewaKR6htGA8yODOuvO6oYRu07AfJPQkLssJlu1HSzmW6oKAEqwwajcbky44Da9YpvG4g0&#10;Pjghb+HJ1Nyp+ZLV8aHBfHBFHWeZHUDTvfO6TNzlTwAAAP//AwBQSwMEFAAGAAgAAAAhAFjA0cPY&#10;AAAABgEAAA8AAABkcnMvZG93bnJldi54bWxMj81OwzAQhO9IvIO1SNyoAwJSQjYVKuIBKEhcnXib&#10;RNjrKHZ+6NOzPcFxdlYz35S71Ts10xj7wAi3mwwUcRNszy3C58fbzRZUTIatcYEJ4Yci7KrLi9IU&#10;Niz8TvMhtUpCOBYGoUtpKLSOTUfexE0YiMU7htGbJHJstR3NIuHe6bsse9Te9CwNnRlo31HzfZg8&#10;QnOaXrf7vp6XU/6V12vnHo7sEK+v1pdnUInW9PcMZ3xBh0qY6jCxjcohyJCEcJ+DOpuZlIGqEZ7k&#10;oqtS/8evfgEAAP//AwBQSwECLQAUAAYACAAAACEAtoM4kv4AAADhAQAAEwAAAAAAAAAAAAAAAAAA&#10;AAAAW0NvbnRlbnRfVHlwZXNdLnhtbFBLAQItABQABgAIAAAAIQA4/SH/1gAAAJQBAAALAAAAAAAA&#10;AAAAAAAAAC8BAABfcmVscy8ucmVsc1BLAQItABQABgAIAAAAIQDGY/sbsgIAALkFAAAOAAAAAAAA&#10;AAAAAAAAAC4CAABkcnMvZTJvRG9jLnhtbFBLAQItABQABgAIAAAAIQBYwNHD2AAAAAYBAAAPAAAA&#10;AAAAAAAAAAAAAAwFAABkcnMvZG93bnJldi54bWxQSwUGAAAAAAQABADzAAAAEQYAAAAA&#10;" filled="f" stroked="f">
              <v:textbox inset=",7.2pt,,7.2pt">
                <w:txbxContent>
                  <w:p w:rsidR="000649FB" w:rsidRPr="00B61E4A" w:rsidRDefault="000649FB" w:rsidP="000649FB">
                    <w:pPr>
                      <w:pStyle w:val="BasicParagraph"/>
                      <w:jc w:val="center"/>
                      <w:rPr>
                        <w:rFonts w:ascii="Arial" w:hAnsi="Arial" w:cs="GillSans"/>
                        <w:color w:val="auto"/>
                        <w:sz w:val="18"/>
                        <w:szCs w:val="18"/>
                        <w:lang w:val="fi-FI"/>
                      </w:rPr>
                    </w:pPr>
                    <w:r w:rsidRPr="00B61E4A">
                      <w:rPr>
                        <w:rFonts w:ascii="Arial" w:hAnsi="Arial" w:cs="GillSans"/>
                        <w:color w:val="auto"/>
                        <w:sz w:val="18"/>
                        <w:szCs w:val="18"/>
                        <w:lang w:val="fi-FI"/>
                      </w:rPr>
                      <w:t xml:space="preserve">• </w:t>
                    </w:r>
                    <w:r w:rsidR="0038770A">
                      <w:rPr>
                        <w:rFonts w:ascii="Arial" w:hAnsi="Arial" w:cs="GillSans"/>
                        <w:color w:val="auto"/>
                        <w:sz w:val="18"/>
                        <w:szCs w:val="18"/>
                        <w:lang w:val="fi-FI"/>
                      </w:rPr>
                      <w:t>Kohtuuhintai</w:t>
                    </w:r>
                    <w:r w:rsidR="00A06499">
                      <w:rPr>
                        <w:rFonts w:ascii="Arial" w:hAnsi="Arial" w:cs="GillSans"/>
                        <w:color w:val="auto"/>
                        <w:sz w:val="18"/>
                        <w:szCs w:val="18"/>
                        <w:lang w:val="fi-FI"/>
                      </w:rPr>
                      <w:t>sen vuokra-asumisen edistäjät</w:t>
                    </w:r>
                    <w:r w:rsidR="0038770A">
                      <w:rPr>
                        <w:rFonts w:ascii="Arial" w:hAnsi="Arial" w:cs="GillSans"/>
                        <w:color w:val="auto"/>
                        <w:sz w:val="18"/>
                        <w:szCs w:val="18"/>
                        <w:lang w:val="fi-FI"/>
                      </w:rPr>
                      <w:t xml:space="preserve"> - KOVA</w:t>
                    </w:r>
                    <w:r w:rsidR="00A06499">
                      <w:rPr>
                        <w:rFonts w:ascii="Arial" w:hAnsi="Arial" w:cs="GillSans"/>
                        <w:color w:val="auto"/>
                        <w:sz w:val="18"/>
                        <w:szCs w:val="18"/>
                        <w:lang w:val="fi-FI"/>
                      </w:rPr>
                      <w:t xml:space="preserve"> ry</w:t>
                    </w:r>
                    <w:r w:rsidR="00C17DA2">
                      <w:rPr>
                        <w:rFonts w:ascii="Arial" w:hAnsi="Arial" w:cs="GillSans"/>
                        <w:color w:val="auto"/>
                        <w:sz w:val="18"/>
                        <w:szCs w:val="18"/>
                        <w:lang w:val="fi-FI"/>
                      </w:rPr>
                      <w:t xml:space="preserve">, </w:t>
                    </w:r>
                    <w:r w:rsidR="0038770A">
                      <w:rPr>
                        <w:rFonts w:ascii="Arial" w:hAnsi="Arial" w:cs="GillSans"/>
                        <w:color w:val="auto"/>
                        <w:sz w:val="18"/>
                        <w:szCs w:val="18"/>
                        <w:lang w:val="fi-FI"/>
                      </w:rPr>
                      <w:t>Toinen Linja 14</w:t>
                    </w:r>
                    <w:r w:rsidR="00C17DA2">
                      <w:rPr>
                        <w:rFonts w:ascii="Arial" w:hAnsi="Arial" w:cs="GillSans"/>
                        <w:color w:val="auto"/>
                        <w:sz w:val="18"/>
                        <w:szCs w:val="18"/>
                        <w:lang w:val="fi-FI"/>
                      </w:rPr>
                      <w:t>, 00</w:t>
                    </w:r>
                    <w:r w:rsidR="0038770A">
                      <w:rPr>
                        <w:rFonts w:ascii="Arial" w:hAnsi="Arial" w:cs="GillSans"/>
                        <w:color w:val="auto"/>
                        <w:sz w:val="18"/>
                        <w:szCs w:val="18"/>
                        <w:lang w:val="fi-FI"/>
                      </w:rPr>
                      <w:t>53</w:t>
                    </w:r>
                    <w:r w:rsidR="00C17DA2">
                      <w:rPr>
                        <w:rFonts w:ascii="Arial" w:hAnsi="Arial" w:cs="GillSans"/>
                        <w:color w:val="auto"/>
                        <w:sz w:val="18"/>
                        <w:szCs w:val="18"/>
                        <w:lang w:val="fi-FI"/>
                      </w:rPr>
                      <w:t>0</w:t>
                    </w:r>
                    <w:r w:rsidRPr="00B61E4A">
                      <w:rPr>
                        <w:rFonts w:ascii="Arial" w:hAnsi="Arial" w:cs="GillSans"/>
                        <w:color w:val="auto"/>
                        <w:sz w:val="18"/>
                        <w:szCs w:val="18"/>
                        <w:lang w:val="fi-FI"/>
                      </w:rPr>
                      <w:t xml:space="preserve"> Helsinki</w:t>
                    </w:r>
                  </w:p>
                  <w:p w:rsidR="000649FB" w:rsidRPr="009B1ABE" w:rsidRDefault="000649FB" w:rsidP="000649FB">
                    <w:pPr>
                      <w:pStyle w:val="BasicParagraph"/>
                      <w:jc w:val="center"/>
                      <w:rPr>
                        <w:rFonts w:ascii="Arial" w:hAnsi="Arial" w:cs="GillSans"/>
                        <w:color w:val="auto"/>
                        <w:sz w:val="18"/>
                        <w:szCs w:val="16"/>
                        <w:lang w:val="fi-FI"/>
                      </w:rPr>
                    </w:pPr>
                    <w:r w:rsidRPr="009B1ABE">
                      <w:rPr>
                        <w:rFonts w:ascii="Arial" w:hAnsi="Arial" w:cs="GillSans"/>
                        <w:color w:val="auto"/>
                        <w:sz w:val="18"/>
                        <w:szCs w:val="18"/>
                        <w:lang w:val="fi-FI"/>
                      </w:rPr>
                      <w:t xml:space="preserve">  </w:t>
                    </w:r>
                    <w:r w:rsidR="00C17DA2" w:rsidRPr="009B1ABE">
                      <w:rPr>
                        <w:rFonts w:ascii="Arial" w:hAnsi="Arial" w:cs="GillSans"/>
                        <w:color w:val="auto"/>
                        <w:sz w:val="18"/>
                        <w:szCs w:val="18"/>
                        <w:lang w:val="fi-FI"/>
                      </w:rPr>
                      <w:t xml:space="preserve">• </w:t>
                    </w:r>
                    <w:r w:rsidR="009B1ABE" w:rsidRPr="009B1ABE">
                      <w:rPr>
                        <w:rFonts w:ascii="Arial" w:hAnsi="Arial" w:cs="GillSans"/>
                        <w:color w:val="auto"/>
                        <w:sz w:val="18"/>
                        <w:szCs w:val="18"/>
                        <w:lang w:val="fi-FI"/>
                      </w:rPr>
                      <w:t>Y-tunnus: 2656908-6</w:t>
                    </w:r>
                    <w:r w:rsidRPr="009B1ABE">
                      <w:rPr>
                        <w:rFonts w:ascii="Arial" w:hAnsi="Arial" w:cs="GillSans"/>
                        <w:color w:val="auto"/>
                        <w:sz w:val="18"/>
                        <w:szCs w:val="18"/>
                        <w:lang w:val="fi-FI"/>
                      </w:rPr>
                      <w:t xml:space="preserve"> • </w:t>
                    </w:r>
                    <w:r w:rsidR="009B1ABE" w:rsidRPr="009B1ABE">
                      <w:rPr>
                        <w:rFonts w:ascii="Arial" w:hAnsi="Arial" w:cs="GillSans"/>
                        <w:color w:val="auto"/>
                        <w:sz w:val="18"/>
                        <w:szCs w:val="16"/>
                        <w:lang w:val="fi-FI"/>
                      </w:rPr>
                      <w:t>Pankkiyhteys: DanskeBank FI60 8146 9710 0676 29</w:t>
                    </w:r>
                    <w:r w:rsidR="005F11E8">
                      <w:rPr>
                        <w:rFonts w:ascii="Arial" w:hAnsi="Arial" w:cs="GillSans"/>
                        <w:color w:val="auto"/>
                        <w:sz w:val="18"/>
                        <w:szCs w:val="16"/>
                        <w:lang w:val="fi-FI"/>
                      </w:rPr>
                      <w:t xml:space="preserve"> </w:t>
                    </w:r>
                    <w:r w:rsidR="005F11E8" w:rsidRPr="009B1ABE">
                      <w:rPr>
                        <w:rFonts w:ascii="Arial" w:hAnsi="Arial" w:cs="GillSans"/>
                        <w:color w:val="auto"/>
                        <w:sz w:val="18"/>
                        <w:szCs w:val="18"/>
                        <w:lang w:val="fi-FI"/>
                      </w:rPr>
                      <w:t>•</w:t>
                    </w:r>
                    <w:r w:rsidR="005F11E8">
                      <w:rPr>
                        <w:rFonts w:ascii="Arial" w:hAnsi="Arial" w:cs="GillSans"/>
                        <w:color w:val="auto"/>
                        <w:sz w:val="18"/>
                        <w:szCs w:val="18"/>
                        <w:lang w:val="fi-FI"/>
                      </w:rPr>
                      <w:t xml:space="preserve"> http://www.kovary.fi</w:t>
                    </w:r>
                  </w:p>
                  <w:p w:rsidR="000649FB" w:rsidRPr="009B1ABE" w:rsidRDefault="000649FB"/>
                </w:txbxContent>
              </v:textbox>
            </v:shape>
          </w:pict>
        </mc:Fallback>
      </mc:AlternateContent>
    </w:r>
  </w:p>
  <w:p w:rsidR="000649FB" w:rsidRDefault="00C17DA2">
    <w:pPr>
      <w:pStyle w:val="Alatunniste"/>
    </w:pPr>
    <w:r>
      <w:rPr>
        <w:noProof/>
      </w:rPr>
      <mc:AlternateContent>
        <mc:Choice Requires="wps">
          <w:drawing>
            <wp:anchor distT="0" distB="0" distL="114300" distR="114300" simplePos="0" relativeHeight="251657728" behindDoc="0" locked="0" layoutInCell="1" allowOverlap="1" wp14:anchorId="2F05B03D" wp14:editId="0846DF78">
              <wp:simplePos x="0" y="0"/>
              <wp:positionH relativeFrom="column">
                <wp:posOffset>6781800</wp:posOffset>
              </wp:positionH>
              <wp:positionV relativeFrom="paragraph">
                <wp:posOffset>20955</wp:posOffset>
              </wp:positionV>
              <wp:extent cx="152400" cy="114300"/>
              <wp:effectExtent l="0" t="0" r="0" b="444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9FB" w:rsidRDefault="00C17DA2" w:rsidP="000649FB">
                          <w:pPr>
                            <w:tabs>
                              <w:tab w:val="left" w:pos="142"/>
                            </w:tabs>
                            <w:ind w:left="-993" w:firstLine="993"/>
                          </w:pPr>
                          <w:r>
                            <w:rPr>
                              <w:noProof/>
                            </w:rPr>
                            <w:drawing>
                              <wp:inline distT="0" distB="0" distL="0" distR="0" wp14:anchorId="50223C93" wp14:editId="4C7ABA94">
                                <wp:extent cx="6464300" cy="127000"/>
                                <wp:effectExtent l="0" t="0" r="12700" b="0"/>
                                <wp:docPr id="102" name="Picture 3" descr="Hai_grafiik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i_grafiik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0" cy="1270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05B03D" id="Text Box 7" o:spid="_x0000_s1027" type="#_x0000_t202" style="position:absolute;margin-left:534pt;margin-top:1.65pt;width:12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vhrwIAAL8FAAAOAAAAZHJzL2Uyb0RvYy54bWysVNuOmzAQfa/Uf7D8ToCscwEtWW1CqCpt&#10;L9JuP8ABE6yCTW0nsK367x2bJMvuqlLV1g+WL+Mzc2aO5/qmb2p0ZEpzKRIcTgKMmMhlwcU+wV8e&#10;Mm+JkTZUFLSWgiX4kWl8s3r75rprYzaVlawLphCACB13bYIrY9rY93VesYbqiWyZgMtSqoYa2Kq9&#10;XyjaAXpT+9MgmPudVEWrZM60htN0uMQrh1+WLDefylIzg+oEQ2zGzcrNOzv7q2sa7xVtK56fwqB/&#10;EUVDuQCnF6iUGooOir+CaniupJalmeSy8WVZ8pw5DsAmDF6wua9oyxwXSI5uL2nS/w82/3j8rBAv&#10;oHYYCdpAiR5Yb9Ba9mhhs9O1Ogaj+xbMTA/H1tIy1e2dzL9qJOSmomLPbpWSXcVoAdGF9qU/ejrg&#10;aAuy6z7IAtzQg5EOqC9VYwEhGQjQoUqPl8rYUHLrcjYlAdzkcBWG5ArW1gONz49bpc07JhtkFwlW&#10;UHgHTo932gymZxPrS8iM1zWc07gWzw4AczgB1/DU3tkgXC1/REG0XW6XxCPT+dYjQZp6t9mGePMs&#10;XMzSq3SzScOf1m9I4ooXBRPWzVlXIfmzup0UPijioiwta15YOBuSVvvdplboSEHXmRunhIzM/Odh&#10;uHwBlxeUQsjsehp52Xy58EhGZl60CJZeEEbraB6QiKTZc0p3XLB/p4S6BEez6WzQ0m+5BW685kbj&#10;hhvoHDVvEry8GNHYKnArCldaQ3k9rEepsOE/pQLKfS6006uV6CBW0+/608cAMKvlnSweQcBKgsBA&#10;i9D1YFFJ9R2jDjpIgvW3A1UMo/q9gE8QhYTYljPeqPFmN95QkQNUgg1Gw3JjhjZ1aBXfV+Bp+HZC&#10;3sLHKbkT9VNUp+8GXcJxO3U024bGe2f11HdXvwAAAP//AwBQSwMEFAAGAAgAAAAhAA/pYuHcAAAA&#10;CgEAAA8AAABkcnMvZG93bnJldi54bWxMj81OwzAQhO9IvIO1SNyo3US0IcSpUBEPQEHi6sRuHGGv&#10;o9j5oU/P9gTHmR3NflMdVu/YbMbYB5Sw3QhgBtuge+wkfH68PRTAYlKolQtoJPyYCIf69qZSpQ4L&#10;vpv5lDpGJRhLJcGmNJScx9Yar+ImDAbpdg6jV4nk2HE9qoXKveOZEDvuVY/0warBHK1pv0+Tl9Be&#10;ptfi2Dfzctl/7ZvVusczOinv79aXZ2DJrOkvDFd8QoeamJowoY7MkRa7gsYkCXkO7BoQTxkZjYRs&#10;mwOvK/5/Qv0LAAD//wMAUEsBAi0AFAAGAAgAAAAhALaDOJL+AAAA4QEAABMAAAAAAAAAAAAAAAAA&#10;AAAAAFtDb250ZW50X1R5cGVzXS54bWxQSwECLQAUAAYACAAAACEAOP0h/9YAAACUAQAACwAAAAAA&#10;AAAAAAAAAAAvAQAAX3JlbHMvLnJlbHNQSwECLQAUAAYACAAAACEAFd6L4a8CAAC/BQAADgAAAAAA&#10;AAAAAAAAAAAuAgAAZHJzL2Uyb0RvYy54bWxQSwECLQAUAAYACAAAACEAD+li4dwAAAAKAQAADwAA&#10;AAAAAAAAAAAAAAAJBQAAZHJzL2Rvd25yZXYueG1sUEsFBgAAAAAEAAQA8wAAABIGAAAAAA==&#10;" filled="f" stroked="f">
              <v:textbox inset=",7.2pt,,7.2pt">
                <w:txbxContent>
                  <w:p w:rsidR="000649FB" w:rsidRDefault="00C17DA2" w:rsidP="000649FB">
                    <w:pPr>
                      <w:tabs>
                        <w:tab w:val="left" w:pos="142"/>
                      </w:tabs>
                      <w:ind w:left="-993" w:firstLine="993"/>
                    </w:pPr>
                    <w:r>
                      <w:rPr>
                        <w:noProof/>
                      </w:rPr>
                      <w:drawing>
                        <wp:inline distT="0" distB="0" distL="0" distR="0" wp14:anchorId="50223C93" wp14:editId="4C7ABA94">
                          <wp:extent cx="6464300" cy="127000"/>
                          <wp:effectExtent l="0" t="0" r="12700" b="0"/>
                          <wp:docPr id="102" name="Picture 3" descr="Hai_grafiik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i_grafiikk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64300" cy="12700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584" w:rsidRDefault="000F6584">
      <w:r>
        <w:separator/>
      </w:r>
    </w:p>
  </w:footnote>
  <w:footnote w:type="continuationSeparator" w:id="0">
    <w:p w:rsidR="000F6584" w:rsidRDefault="000F6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07" w:rsidRPr="00B00DBB" w:rsidRDefault="00C17DA2" w:rsidP="000649FB">
    <w:pPr>
      <w:pStyle w:val="Yltunniste"/>
      <w:tabs>
        <w:tab w:val="clear" w:pos="4986"/>
        <w:tab w:val="left" w:pos="6840"/>
      </w:tabs>
      <w:rPr>
        <w:rFonts w:ascii="Arial" w:hAnsi="Arial"/>
        <w:b/>
        <w:sz w:val="22"/>
        <w:szCs w:val="22"/>
      </w:rPr>
    </w:pPr>
    <w:r>
      <w:rPr>
        <w:noProof/>
      </w:rPr>
      <w:drawing>
        <wp:anchor distT="0" distB="0" distL="114300" distR="114300" simplePos="0" relativeHeight="251659776" behindDoc="0" locked="0" layoutInCell="1" allowOverlap="1" wp14:anchorId="0F675AF9" wp14:editId="0B19ACA5">
          <wp:simplePos x="0" y="0"/>
          <wp:positionH relativeFrom="column">
            <wp:posOffset>2540</wp:posOffset>
          </wp:positionH>
          <wp:positionV relativeFrom="paragraph">
            <wp:posOffset>-2540</wp:posOffset>
          </wp:positionV>
          <wp:extent cx="2209800" cy="558800"/>
          <wp:effectExtent l="0" t="0" r="0" b="0"/>
          <wp:wrapSquare wrapText="bothSides"/>
          <wp:docPr id="99" name="Picture 4" descr="Macintosh HD:Users:ninakannisto:Desktop:kova_logo:kov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ninakannisto:Desktop:kova_logo:kov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49FB">
      <w:tab/>
    </w:r>
    <w:r w:rsidR="00103107" w:rsidRPr="00B00DBB">
      <w:rPr>
        <w:rFonts w:ascii="Arial" w:hAnsi="Arial"/>
        <w:b/>
        <w:sz w:val="22"/>
        <w:szCs w:val="22"/>
      </w:rPr>
      <w:t>LAUSUNTO</w:t>
    </w:r>
  </w:p>
  <w:p w:rsidR="00103107" w:rsidRPr="00B00DBB" w:rsidRDefault="00103107" w:rsidP="000649FB">
    <w:pPr>
      <w:pStyle w:val="Yltunniste"/>
      <w:tabs>
        <w:tab w:val="clear" w:pos="4986"/>
        <w:tab w:val="left" w:pos="6840"/>
      </w:tabs>
      <w:rPr>
        <w:rFonts w:ascii="Arial" w:hAnsi="Arial"/>
        <w:sz w:val="22"/>
        <w:szCs w:val="22"/>
      </w:rPr>
    </w:pPr>
  </w:p>
  <w:p w:rsidR="00103107" w:rsidRPr="00B00DBB" w:rsidRDefault="00103107" w:rsidP="000649FB">
    <w:pPr>
      <w:pStyle w:val="Yltunniste"/>
      <w:tabs>
        <w:tab w:val="clear" w:pos="4986"/>
        <w:tab w:val="left" w:pos="6840"/>
      </w:tabs>
      <w:rPr>
        <w:rFonts w:ascii="Arial" w:hAnsi="Arial"/>
        <w:sz w:val="22"/>
        <w:szCs w:val="22"/>
      </w:rPr>
    </w:pPr>
  </w:p>
  <w:p w:rsidR="000649FB" w:rsidRPr="00A1270B" w:rsidRDefault="00103107" w:rsidP="000649FB">
    <w:pPr>
      <w:pStyle w:val="Yltunniste"/>
      <w:tabs>
        <w:tab w:val="clear" w:pos="4986"/>
        <w:tab w:val="left" w:pos="6840"/>
      </w:tabs>
      <w:rPr>
        <w:rFonts w:ascii="Arial" w:hAnsi="Arial"/>
        <w:b/>
        <w:sz w:val="22"/>
        <w:szCs w:val="22"/>
      </w:rPr>
    </w:pPr>
    <w:r w:rsidRPr="00A1270B">
      <w:rPr>
        <w:rFonts w:ascii="Arial" w:hAnsi="Arial"/>
        <w:sz w:val="22"/>
        <w:szCs w:val="22"/>
      </w:rPr>
      <w:tab/>
    </w:r>
    <w:r w:rsidR="00081EE8" w:rsidRPr="00081EE8">
      <w:rPr>
        <w:rFonts w:ascii="Arial" w:hAnsi="Arial"/>
        <w:b/>
        <w:sz w:val="22"/>
        <w:szCs w:val="22"/>
      </w:rPr>
      <w:t>1</w:t>
    </w:r>
    <w:r w:rsidR="00E77B5E" w:rsidRPr="00081EE8">
      <w:rPr>
        <w:rFonts w:ascii="Arial" w:hAnsi="Arial"/>
        <w:b/>
        <w:sz w:val="22"/>
        <w:szCs w:val="22"/>
      </w:rPr>
      <w:t>.</w:t>
    </w:r>
    <w:r w:rsidR="00081EE8" w:rsidRPr="00081EE8">
      <w:rPr>
        <w:rFonts w:ascii="Arial" w:hAnsi="Arial"/>
        <w:b/>
        <w:sz w:val="22"/>
        <w:szCs w:val="22"/>
      </w:rPr>
      <w:t>9</w:t>
    </w:r>
    <w:r w:rsidR="00E77B5E" w:rsidRPr="00081EE8">
      <w:rPr>
        <w:rFonts w:ascii="Arial" w:hAnsi="Arial"/>
        <w:b/>
        <w:sz w:val="22"/>
        <w:szCs w:val="22"/>
      </w:rPr>
      <w:t>.</w:t>
    </w:r>
    <w:r w:rsidR="0062167F" w:rsidRPr="00081EE8">
      <w:rPr>
        <w:rFonts w:ascii="Arial" w:hAnsi="Arial"/>
        <w:b/>
        <w:sz w:val="22"/>
        <w:szCs w:val="22"/>
      </w:rPr>
      <w:t>2017</w:t>
    </w:r>
  </w:p>
  <w:p w:rsidR="006C1409" w:rsidRPr="00103107" w:rsidRDefault="006C1409" w:rsidP="000649FB">
    <w:pPr>
      <w:pStyle w:val="Yltunniste"/>
      <w:tabs>
        <w:tab w:val="clear" w:pos="4986"/>
        <w:tab w:val="left" w:pos="684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FE7D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506FFC"/>
    <w:multiLevelType w:val="hybridMultilevel"/>
    <w:tmpl w:val="A89024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4EF6483"/>
    <w:multiLevelType w:val="hybridMultilevel"/>
    <w:tmpl w:val="5BFC6734"/>
    <w:lvl w:ilvl="0" w:tplc="87F6723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A4067B1"/>
    <w:multiLevelType w:val="hybridMultilevel"/>
    <w:tmpl w:val="90F6CE18"/>
    <w:lvl w:ilvl="0" w:tplc="87F6723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41CF54C5"/>
    <w:multiLevelType w:val="hybridMultilevel"/>
    <w:tmpl w:val="712E8B1A"/>
    <w:lvl w:ilvl="0" w:tplc="2F400462">
      <w:start w:val="1"/>
      <w:numFmt w:val="decimal"/>
      <w:lvlText w:val="%1."/>
      <w:lvlJc w:val="left"/>
      <w:pPr>
        <w:ind w:left="2400" w:hanging="360"/>
      </w:pPr>
      <w:rPr>
        <w:rFonts w:hint="default"/>
      </w:rPr>
    </w:lvl>
    <w:lvl w:ilvl="1" w:tplc="040B0019" w:tentative="1">
      <w:start w:val="1"/>
      <w:numFmt w:val="lowerLetter"/>
      <w:lvlText w:val="%2."/>
      <w:lvlJc w:val="left"/>
      <w:pPr>
        <w:ind w:left="3120" w:hanging="360"/>
      </w:pPr>
    </w:lvl>
    <w:lvl w:ilvl="2" w:tplc="040B001B" w:tentative="1">
      <w:start w:val="1"/>
      <w:numFmt w:val="lowerRoman"/>
      <w:lvlText w:val="%3."/>
      <w:lvlJc w:val="right"/>
      <w:pPr>
        <w:ind w:left="3840" w:hanging="180"/>
      </w:pPr>
    </w:lvl>
    <w:lvl w:ilvl="3" w:tplc="040B000F" w:tentative="1">
      <w:start w:val="1"/>
      <w:numFmt w:val="decimal"/>
      <w:lvlText w:val="%4."/>
      <w:lvlJc w:val="left"/>
      <w:pPr>
        <w:ind w:left="4560" w:hanging="360"/>
      </w:pPr>
    </w:lvl>
    <w:lvl w:ilvl="4" w:tplc="040B0019" w:tentative="1">
      <w:start w:val="1"/>
      <w:numFmt w:val="lowerLetter"/>
      <w:lvlText w:val="%5."/>
      <w:lvlJc w:val="left"/>
      <w:pPr>
        <w:ind w:left="5280" w:hanging="360"/>
      </w:pPr>
    </w:lvl>
    <w:lvl w:ilvl="5" w:tplc="040B001B" w:tentative="1">
      <w:start w:val="1"/>
      <w:numFmt w:val="lowerRoman"/>
      <w:lvlText w:val="%6."/>
      <w:lvlJc w:val="right"/>
      <w:pPr>
        <w:ind w:left="6000" w:hanging="180"/>
      </w:pPr>
    </w:lvl>
    <w:lvl w:ilvl="6" w:tplc="040B000F" w:tentative="1">
      <w:start w:val="1"/>
      <w:numFmt w:val="decimal"/>
      <w:lvlText w:val="%7."/>
      <w:lvlJc w:val="left"/>
      <w:pPr>
        <w:ind w:left="6720" w:hanging="360"/>
      </w:pPr>
    </w:lvl>
    <w:lvl w:ilvl="7" w:tplc="040B0019" w:tentative="1">
      <w:start w:val="1"/>
      <w:numFmt w:val="lowerLetter"/>
      <w:lvlText w:val="%8."/>
      <w:lvlJc w:val="left"/>
      <w:pPr>
        <w:ind w:left="7440" w:hanging="360"/>
      </w:pPr>
    </w:lvl>
    <w:lvl w:ilvl="8" w:tplc="040B001B" w:tentative="1">
      <w:start w:val="1"/>
      <w:numFmt w:val="lowerRoman"/>
      <w:lvlText w:val="%9."/>
      <w:lvlJc w:val="right"/>
      <w:pPr>
        <w:ind w:left="8160" w:hanging="180"/>
      </w:pPr>
    </w:lvl>
  </w:abstractNum>
  <w:abstractNum w:abstractNumId="5">
    <w:nsid w:val="54D95B05"/>
    <w:multiLevelType w:val="hybridMultilevel"/>
    <w:tmpl w:val="2A06A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drawingGridHorizontalSpacing w:val="12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DA2"/>
    <w:rsid w:val="00000B29"/>
    <w:rsid w:val="00004165"/>
    <w:rsid w:val="000079A7"/>
    <w:rsid w:val="00011412"/>
    <w:rsid w:val="00013148"/>
    <w:rsid w:val="00022117"/>
    <w:rsid w:val="00022746"/>
    <w:rsid w:val="000237B2"/>
    <w:rsid w:val="0003259F"/>
    <w:rsid w:val="0003470E"/>
    <w:rsid w:val="00036639"/>
    <w:rsid w:val="00037DBC"/>
    <w:rsid w:val="00042315"/>
    <w:rsid w:val="0004643B"/>
    <w:rsid w:val="000509E8"/>
    <w:rsid w:val="00050F2E"/>
    <w:rsid w:val="0005307A"/>
    <w:rsid w:val="00056BA8"/>
    <w:rsid w:val="000615BB"/>
    <w:rsid w:val="0006175E"/>
    <w:rsid w:val="000637E3"/>
    <w:rsid w:val="00063E79"/>
    <w:rsid w:val="00064497"/>
    <w:rsid w:val="000649FB"/>
    <w:rsid w:val="00064FA3"/>
    <w:rsid w:val="000675F4"/>
    <w:rsid w:val="00072632"/>
    <w:rsid w:val="000776FD"/>
    <w:rsid w:val="000810A8"/>
    <w:rsid w:val="00081EE8"/>
    <w:rsid w:val="00082228"/>
    <w:rsid w:val="00082EA6"/>
    <w:rsid w:val="00085079"/>
    <w:rsid w:val="000852A7"/>
    <w:rsid w:val="0008756F"/>
    <w:rsid w:val="00087FFC"/>
    <w:rsid w:val="000941D1"/>
    <w:rsid w:val="00095C48"/>
    <w:rsid w:val="00095E88"/>
    <w:rsid w:val="0009653D"/>
    <w:rsid w:val="000A244A"/>
    <w:rsid w:val="000A2C43"/>
    <w:rsid w:val="000B19F9"/>
    <w:rsid w:val="000D1A16"/>
    <w:rsid w:val="000D6A28"/>
    <w:rsid w:val="000E017D"/>
    <w:rsid w:val="000E034C"/>
    <w:rsid w:val="000E4D29"/>
    <w:rsid w:val="000E691F"/>
    <w:rsid w:val="000F0004"/>
    <w:rsid w:val="000F2253"/>
    <w:rsid w:val="000F6584"/>
    <w:rsid w:val="000F7419"/>
    <w:rsid w:val="000F7623"/>
    <w:rsid w:val="00103107"/>
    <w:rsid w:val="001040F1"/>
    <w:rsid w:val="00105805"/>
    <w:rsid w:val="0010669B"/>
    <w:rsid w:val="00107CD1"/>
    <w:rsid w:val="00113F85"/>
    <w:rsid w:val="001142D2"/>
    <w:rsid w:val="001147A0"/>
    <w:rsid w:val="00115F66"/>
    <w:rsid w:val="0012068E"/>
    <w:rsid w:val="001220C0"/>
    <w:rsid w:val="001254A8"/>
    <w:rsid w:val="00133C8F"/>
    <w:rsid w:val="001357FD"/>
    <w:rsid w:val="001421C6"/>
    <w:rsid w:val="00146C73"/>
    <w:rsid w:val="00160BED"/>
    <w:rsid w:val="00160E4D"/>
    <w:rsid w:val="00160EE2"/>
    <w:rsid w:val="001619AB"/>
    <w:rsid w:val="00170397"/>
    <w:rsid w:val="00171B1F"/>
    <w:rsid w:val="00191D82"/>
    <w:rsid w:val="00192074"/>
    <w:rsid w:val="00194949"/>
    <w:rsid w:val="00195E38"/>
    <w:rsid w:val="001A0E2D"/>
    <w:rsid w:val="001A3096"/>
    <w:rsid w:val="001B5A16"/>
    <w:rsid w:val="001B5E37"/>
    <w:rsid w:val="001C2F0A"/>
    <w:rsid w:val="001C32A5"/>
    <w:rsid w:val="001C71A8"/>
    <w:rsid w:val="001D20E5"/>
    <w:rsid w:val="001D3D32"/>
    <w:rsid w:val="001D7681"/>
    <w:rsid w:val="001D7DAD"/>
    <w:rsid w:val="001E27EC"/>
    <w:rsid w:val="001E2CB2"/>
    <w:rsid w:val="001E4E67"/>
    <w:rsid w:val="001E5943"/>
    <w:rsid w:val="001F30E7"/>
    <w:rsid w:val="001F5E4C"/>
    <w:rsid w:val="001F7FCD"/>
    <w:rsid w:val="00200A43"/>
    <w:rsid w:val="00213F2D"/>
    <w:rsid w:val="002145B8"/>
    <w:rsid w:val="002167CA"/>
    <w:rsid w:val="0022534C"/>
    <w:rsid w:val="00232809"/>
    <w:rsid w:val="00232B04"/>
    <w:rsid w:val="002403EB"/>
    <w:rsid w:val="0024358F"/>
    <w:rsid w:val="00244640"/>
    <w:rsid w:val="00245A4A"/>
    <w:rsid w:val="002476BD"/>
    <w:rsid w:val="00250C99"/>
    <w:rsid w:val="00251E7D"/>
    <w:rsid w:val="00252B13"/>
    <w:rsid w:val="00266894"/>
    <w:rsid w:val="00267D19"/>
    <w:rsid w:val="0027151B"/>
    <w:rsid w:val="00274F50"/>
    <w:rsid w:val="00282BD9"/>
    <w:rsid w:val="0028335D"/>
    <w:rsid w:val="00287B9A"/>
    <w:rsid w:val="002978C7"/>
    <w:rsid w:val="002A0955"/>
    <w:rsid w:val="002A0D59"/>
    <w:rsid w:val="002A2771"/>
    <w:rsid w:val="002A35F3"/>
    <w:rsid w:val="002B7268"/>
    <w:rsid w:val="002C2777"/>
    <w:rsid w:val="002C686C"/>
    <w:rsid w:val="002D2E10"/>
    <w:rsid w:val="002D41BB"/>
    <w:rsid w:val="002E3255"/>
    <w:rsid w:val="002E620C"/>
    <w:rsid w:val="002E7E09"/>
    <w:rsid w:val="002F2BF4"/>
    <w:rsid w:val="002F4E28"/>
    <w:rsid w:val="002F51DC"/>
    <w:rsid w:val="00313F85"/>
    <w:rsid w:val="00315056"/>
    <w:rsid w:val="003341E3"/>
    <w:rsid w:val="0035546A"/>
    <w:rsid w:val="00355B0A"/>
    <w:rsid w:val="003576F2"/>
    <w:rsid w:val="0036139F"/>
    <w:rsid w:val="003712C9"/>
    <w:rsid w:val="003740B2"/>
    <w:rsid w:val="003744C0"/>
    <w:rsid w:val="0037656E"/>
    <w:rsid w:val="00377BEE"/>
    <w:rsid w:val="00381FDA"/>
    <w:rsid w:val="00384673"/>
    <w:rsid w:val="0038770A"/>
    <w:rsid w:val="00393CC3"/>
    <w:rsid w:val="00393E09"/>
    <w:rsid w:val="003957A3"/>
    <w:rsid w:val="0039728E"/>
    <w:rsid w:val="00397AA0"/>
    <w:rsid w:val="003A01D4"/>
    <w:rsid w:val="003A20B0"/>
    <w:rsid w:val="003B035D"/>
    <w:rsid w:val="003B6990"/>
    <w:rsid w:val="003C7BB3"/>
    <w:rsid w:val="003D0109"/>
    <w:rsid w:val="003E146E"/>
    <w:rsid w:val="003E1C97"/>
    <w:rsid w:val="003E5EDD"/>
    <w:rsid w:val="003E6970"/>
    <w:rsid w:val="003F0988"/>
    <w:rsid w:val="003F599C"/>
    <w:rsid w:val="004027B3"/>
    <w:rsid w:val="00406A68"/>
    <w:rsid w:val="0040720F"/>
    <w:rsid w:val="0041390D"/>
    <w:rsid w:val="00415B4C"/>
    <w:rsid w:val="00416EE5"/>
    <w:rsid w:val="00423F72"/>
    <w:rsid w:val="004262D3"/>
    <w:rsid w:val="00430280"/>
    <w:rsid w:val="00432758"/>
    <w:rsid w:val="00433D83"/>
    <w:rsid w:val="00434691"/>
    <w:rsid w:val="004362EE"/>
    <w:rsid w:val="00437750"/>
    <w:rsid w:val="00451553"/>
    <w:rsid w:val="00452361"/>
    <w:rsid w:val="0045284F"/>
    <w:rsid w:val="00453862"/>
    <w:rsid w:val="00455217"/>
    <w:rsid w:val="004573BC"/>
    <w:rsid w:val="00464FDC"/>
    <w:rsid w:val="00465E4B"/>
    <w:rsid w:val="00471F04"/>
    <w:rsid w:val="0047289A"/>
    <w:rsid w:val="00476867"/>
    <w:rsid w:val="0048331A"/>
    <w:rsid w:val="00490C01"/>
    <w:rsid w:val="004917FB"/>
    <w:rsid w:val="004A0FFD"/>
    <w:rsid w:val="004A3F8A"/>
    <w:rsid w:val="004B23E4"/>
    <w:rsid w:val="004B267D"/>
    <w:rsid w:val="004B2A93"/>
    <w:rsid w:val="004B5E7B"/>
    <w:rsid w:val="004B6C4B"/>
    <w:rsid w:val="004B7265"/>
    <w:rsid w:val="004B7A2A"/>
    <w:rsid w:val="004D0A5D"/>
    <w:rsid w:val="004D33B4"/>
    <w:rsid w:val="004D6DEC"/>
    <w:rsid w:val="004E4552"/>
    <w:rsid w:val="004E4567"/>
    <w:rsid w:val="005037DF"/>
    <w:rsid w:val="00504FEE"/>
    <w:rsid w:val="005140E4"/>
    <w:rsid w:val="00515475"/>
    <w:rsid w:val="00515FA9"/>
    <w:rsid w:val="005175B1"/>
    <w:rsid w:val="005205DA"/>
    <w:rsid w:val="0052291F"/>
    <w:rsid w:val="00527C1D"/>
    <w:rsid w:val="00531164"/>
    <w:rsid w:val="00533340"/>
    <w:rsid w:val="00534A5C"/>
    <w:rsid w:val="0053510D"/>
    <w:rsid w:val="00537974"/>
    <w:rsid w:val="00550B33"/>
    <w:rsid w:val="005523A4"/>
    <w:rsid w:val="00552DE1"/>
    <w:rsid w:val="00556456"/>
    <w:rsid w:val="005566B5"/>
    <w:rsid w:val="00556840"/>
    <w:rsid w:val="0056192A"/>
    <w:rsid w:val="00570008"/>
    <w:rsid w:val="005718EB"/>
    <w:rsid w:val="00583F76"/>
    <w:rsid w:val="005861C4"/>
    <w:rsid w:val="0059615B"/>
    <w:rsid w:val="00597246"/>
    <w:rsid w:val="00597E12"/>
    <w:rsid w:val="005A376A"/>
    <w:rsid w:val="005A3E67"/>
    <w:rsid w:val="005A7369"/>
    <w:rsid w:val="005B13C8"/>
    <w:rsid w:val="005B140C"/>
    <w:rsid w:val="005B25AD"/>
    <w:rsid w:val="005C0BD1"/>
    <w:rsid w:val="005C1FD2"/>
    <w:rsid w:val="005D1065"/>
    <w:rsid w:val="005D177D"/>
    <w:rsid w:val="005D7F2B"/>
    <w:rsid w:val="005E004E"/>
    <w:rsid w:val="005E0A1E"/>
    <w:rsid w:val="005E368D"/>
    <w:rsid w:val="005E384D"/>
    <w:rsid w:val="005E3DBB"/>
    <w:rsid w:val="005E5C00"/>
    <w:rsid w:val="005E5C76"/>
    <w:rsid w:val="005E7396"/>
    <w:rsid w:val="005F11E8"/>
    <w:rsid w:val="005F6A57"/>
    <w:rsid w:val="00600CF3"/>
    <w:rsid w:val="00601923"/>
    <w:rsid w:val="00605F2F"/>
    <w:rsid w:val="00605FC7"/>
    <w:rsid w:val="00612156"/>
    <w:rsid w:val="00612637"/>
    <w:rsid w:val="0062167F"/>
    <w:rsid w:val="00623AC6"/>
    <w:rsid w:val="00624D70"/>
    <w:rsid w:val="00626887"/>
    <w:rsid w:val="006372D7"/>
    <w:rsid w:val="0064032A"/>
    <w:rsid w:val="00643E7A"/>
    <w:rsid w:val="00645170"/>
    <w:rsid w:val="00647022"/>
    <w:rsid w:val="00651324"/>
    <w:rsid w:val="00654719"/>
    <w:rsid w:val="006567DE"/>
    <w:rsid w:val="00663467"/>
    <w:rsid w:val="006670BC"/>
    <w:rsid w:val="00672E55"/>
    <w:rsid w:val="006801A6"/>
    <w:rsid w:val="0068027E"/>
    <w:rsid w:val="0068062C"/>
    <w:rsid w:val="00683267"/>
    <w:rsid w:val="006851F6"/>
    <w:rsid w:val="00685671"/>
    <w:rsid w:val="00686AD4"/>
    <w:rsid w:val="00695329"/>
    <w:rsid w:val="00696EFD"/>
    <w:rsid w:val="006A790C"/>
    <w:rsid w:val="006A7F61"/>
    <w:rsid w:val="006B2A8C"/>
    <w:rsid w:val="006B5283"/>
    <w:rsid w:val="006B6B20"/>
    <w:rsid w:val="006C1409"/>
    <w:rsid w:val="006C1E01"/>
    <w:rsid w:val="006C45DE"/>
    <w:rsid w:val="006C72BD"/>
    <w:rsid w:val="006D25E0"/>
    <w:rsid w:val="006E0EDE"/>
    <w:rsid w:val="006E262A"/>
    <w:rsid w:val="006E2F36"/>
    <w:rsid w:val="006E5888"/>
    <w:rsid w:val="006F60AF"/>
    <w:rsid w:val="006F687F"/>
    <w:rsid w:val="00703A70"/>
    <w:rsid w:val="00705F10"/>
    <w:rsid w:val="00707766"/>
    <w:rsid w:val="00716248"/>
    <w:rsid w:val="0072202C"/>
    <w:rsid w:val="0073146C"/>
    <w:rsid w:val="00733747"/>
    <w:rsid w:val="00733963"/>
    <w:rsid w:val="00733D7E"/>
    <w:rsid w:val="007432B2"/>
    <w:rsid w:val="00754A79"/>
    <w:rsid w:val="0075759E"/>
    <w:rsid w:val="007619E7"/>
    <w:rsid w:val="00761D81"/>
    <w:rsid w:val="00763199"/>
    <w:rsid w:val="00772A88"/>
    <w:rsid w:val="00772F25"/>
    <w:rsid w:val="007748D5"/>
    <w:rsid w:val="00781867"/>
    <w:rsid w:val="00785A10"/>
    <w:rsid w:val="0079427A"/>
    <w:rsid w:val="007B5937"/>
    <w:rsid w:val="007B6356"/>
    <w:rsid w:val="007C6BD2"/>
    <w:rsid w:val="007C7CD1"/>
    <w:rsid w:val="007D2A18"/>
    <w:rsid w:val="007D78CE"/>
    <w:rsid w:val="007E03A5"/>
    <w:rsid w:val="007E0DB1"/>
    <w:rsid w:val="007E1E8F"/>
    <w:rsid w:val="007F4891"/>
    <w:rsid w:val="007F4AFB"/>
    <w:rsid w:val="007F58B9"/>
    <w:rsid w:val="00802E27"/>
    <w:rsid w:val="008055E1"/>
    <w:rsid w:val="0080697D"/>
    <w:rsid w:val="00806A50"/>
    <w:rsid w:val="00810BA1"/>
    <w:rsid w:val="008156EB"/>
    <w:rsid w:val="00815ECD"/>
    <w:rsid w:val="00816F6B"/>
    <w:rsid w:val="008218DA"/>
    <w:rsid w:val="0082373F"/>
    <w:rsid w:val="00826436"/>
    <w:rsid w:val="00826C1E"/>
    <w:rsid w:val="0083119A"/>
    <w:rsid w:val="00831C39"/>
    <w:rsid w:val="008412B7"/>
    <w:rsid w:val="00843C7A"/>
    <w:rsid w:val="008530BD"/>
    <w:rsid w:val="00856E55"/>
    <w:rsid w:val="008633F3"/>
    <w:rsid w:val="00871F55"/>
    <w:rsid w:val="008753E5"/>
    <w:rsid w:val="00876E29"/>
    <w:rsid w:val="0087760D"/>
    <w:rsid w:val="008777D8"/>
    <w:rsid w:val="00877C10"/>
    <w:rsid w:val="0088384C"/>
    <w:rsid w:val="0088690E"/>
    <w:rsid w:val="008874BE"/>
    <w:rsid w:val="008A03A7"/>
    <w:rsid w:val="008A05B7"/>
    <w:rsid w:val="008A56C7"/>
    <w:rsid w:val="008A6EB6"/>
    <w:rsid w:val="008C10A0"/>
    <w:rsid w:val="008D1759"/>
    <w:rsid w:val="008D2A70"/>
    <w:rsid w:val="008D62D4"/>
    <w:rsid w:val="008E22CD"/>
    <w:rsid w:val="008E5292"/>
    <w:rsid w:val="008F13F2"/>
    <w:rsid w:val="008F5193"/>
    <w:rsid w:val="008F522A"/>
    <w:rsid w:val="008F6EB9"/>
    <w:rsid w:val="00900EF4"/>
    <w:rsid w:val="009065D3"/>
    <w:rsid w:val="0090686B"/>
    <w:rsid w:val="00907256"/>
    <w:rsid w:val="00907ED8"/>
    <w:rsid w:val="009121F0"/>
    <w:rsid w:val="00915249"/>
    <w:rsid w:val="00915745"/>
    <w:rsid w:val="00916251"/>
    <w:rsid w:val="009173F6"/>
    <w:rsid w:val="00925EE3"/>
    <w:rsid w:val="009274B4"/>
    <w:rsid w:val="009326BA"/>
    <w:rsid w:val="00933F57"/>
    <w:rsid w:val="0093462D"/>
    <w:rsid w:val="00940467"/>
    <w:rsid w:val="009430D2"/>
    <w:rsid w:val="00947646"/>
    <w:rsid w:val="009500E9"/>
    <w:rsid w:val="00955747"/>
    <w:rsid w:val="00957908"/>
    <w:rsid w:val="009655AC"/>
    <w:rsid w:val="009656B1"/>
    <w:rsid w:val="009657E2"/>
    <w:rsid w:val="00966210"/>
    <w:rsid w:val="00967047"/>
    <w:rsid w:val="00980CA6"/>
    <w:rsid w:val="009818FE"/>
    <w:rsid w:val="009828A0"/>
    <w:rsid w:val="009846A0"/>
    <w:rsid w:val="00995837"/>
    <w:rsid w:val="00996A8E"/>
    <w:rsid w:val="00997BE2"/>
    <w:rsid w:val="009A2BBE"/>
    <w:rsid w:val="009B0EB1"/>
    <w:rsid w:val="009B11CD"/>
    <w:rsid w:val="009B1ABE"/>
    <w:rsid w:val="009C181A"/>
    <w:rsid w:val="009C3217"/>
    <w:rsid w:val="009C727E"/>
    <w:rsid w:val="009D18BE"/>
    <w:rsid w:val="009D723A"/>
    <w:rsid w:val="009E13D8"/>
    <w:rsid w:val="009E39F0"/>
    <w:rsid w:val="009E51CC"/>
    <w:rsid w:val="009F4CE9"/>
    <w:rsid w:val="009F4E4C"/>
    <w:rsid w:val="009F77DD"/>
    <w:rsid w:val="00A06499"/>
    <w:rsid w:val="00A1270B"/>
    <w:rsid w:val="00A14661"/>
    <w:rsid w:val="00A16874"/>
    <w:rsid w:val="00A17E83"/>
    <w:rsid w:val="00A274C1"/>
    <w:rsid w:val="00A32B9A"/>
    <w:rsid w:val="00A37A4E"/>
    <w:rsid w:val="00A40081"/>
    <w:rsid w:val="00A40D58"/>
    <w:rsid w:val="00A42938"/>
    <w:rsid w:val="00A52165"/>
    <w:rsid w:val="00A53EC8"/>
    <w:rsid w:val="00A76DC9"/>
    <w:rsid w:val="00A854E8"/>
    <w:rsid w:val="00A96F17"/>
    <w:rsid w:val="00AA212D"/>
    <w:rsid w:val="00AA2178"/>
    <w:rsid w:val="00AA56BA"/>
    <w:rsid w:val="00AB068E"/>
    <w:rsid w:val="00AB10D2"/>
    <w:rsid w:val="00AB41B3"/>
    <w:rsid w:val="00AB76D8"/>
    <w:rsid w:val="00AC0885"/>
    <w:rsid w:val="00AC4AA7"/>
    <w:rsid w:val="00AD089C"/>
    <w:rsid w:val="00AD0F58"/>
    <w:rsid w:val="00AD4387"/>
    <w:rsid w:val="00AD5229"/>
    <w:rsid w:val="00AE1740"/>
    <w:rsid w:val="00AE6A02"/>
    <w:rsid w:val="00AF4F13"/>
    <w:rsid w:val="00B00DBB"/>
    <w:rsid w:val="00B018D4"/>
    <w:rsid w:val="00B01FFD"/>
    <w:rsid w:val="00B06801"/>
    <w:rsid w:val="00B07E15"/>
    <w:rsid w:val="00B11A4B"/>
    <w:rsid w:val="00B122EF"/>
    <w:rsid w:val="00B1696E"/>
    <w:rsid w:val="00B2700A"/>
    <w:rsid w:val="00B357D9"/>
    <w:rsid w:val="00B50636"/>
    <w:rsid w:val="00B5105C"/>
    <w:rsid w:val="00B51A68"/>
    <w:rsid w:val="00B52CD1"/>
    <w:rsid w:val="00B609B8"/>
    <w:rsid w:val="00B61E4A"/>
    <w:rsid w:val="00B64FF4"/>
    <w:rsid w:val="00B86515"/>
    <w:rsid w:val="00B9080C"/>
    <w:rsid w:val="00B944DE"/>
    <w:rsid w:val="00BA4F38"/>
    <w:rsid w:val="00BA5522"/>
    <w:rsid w:val="00BA5B96"/>
    <w:rsid w:val="00BB7147"/>
    <w:rsid w:val="00BC567E"/>
    <w:rsid w:val="00BC6B94"/>
    <w:rsid w:val="00BD2D3A"/>
    <w:rsid w:val="00BD3D45"/>
    <w:rsid w:val="00BD46EE"/>
    <w:rsid w:val="00BD5B3D"/>
    <w:rsid w:val="00BD6E3A"/>
    <w:rsid w:val="00BE5F5F"/>
    <w:rsid w:val="00BF40E6"/>
    <w:rsid w:val="00C00593"/>
    <w:rsid w:val="00C013FE"/>
    <w:rsid w:val="00C04D0A"/>
    <w:rsid w:val="00C1180E"/>
    <w:rsid w:val="00C12205"/>
    <w:rsid w:val="00C12A93"/>
    <w:rsid w:val="00C16A5D"/>
    <w:rsid w:val="00C17DA2"/>
    <w:rsid w:val="00C2219E"/>
    <w:rsid w:val="00C25A0C"/>
    <w:rsid w:val="00C34DC8"/>
    <w:rsid w:val="00C37196"/>
    <w:rsid w:val="00C439AF"/>
    <w:rsid w:val="00C525A8"/>
    <w:rsid w:val="00C62537"/>
    <w:rsid w:val="00C62B64"/>
    <w:rsid w:val="00C63D24"/>
    <w:rsid w:val="00C649EE"/>
    <w:rsid w:val="00C6502C"/>
    <w:rsid w:val="00C714D0"/>
    <w:rsid w:val="00C73E23"/>
    <w:rsid w:val="00C74ADC"/>
    <w:rsid w:val="00C757AD"/>
    <w:rsid w:val="00CA0FD6"/>
    <w:rsid w:val="00CA1F10"/>
    <w:rsid w:val="00CB697C"/>
    <w:rsid w:val="00CC059A"/>
    <w:rsid w:val="00CC72C5"/>
    <w:rsid w:val="00CD001C"/>
    <w:rsid w:val="00CD1249"/>
    <w:rsid w:val="00CD38F1"/>
    <w:rsid w:val="00CD594E"/>
    <w:rsid w:val="00CE0099"/>
    <w:rsid w:val="00CE0C3D"/>
    <w:rsid w:val="00CE4F76"/>
    <w:rsid w:val="00CF6430"/>
    <w:rsid w:val="00D02A4F"/>
    <w:rsid w:val="00D03C0D"/>
    <w:rsid w:val="00D05C61"/>
    <w:rsid w:val="00D269E6"/>
    <w:rsid w:val="00D35A8E"/>
    <w:rsid w:val="00D36DEA"/>
    <w:rsid w:val="00D45020"/>
    <w:rsid w:val="00D47391"/>
    <w:rsid w:val="00D478BF"/>
    <w:rsid w:val="00D55E6B"/>
    <w:rsid w:val="00D60C57"/>
    <w:rsid w:val="00D612E4"/>
    <w:rsid w:val="00D6497D"/>
    <w:rsid w:val="00D74505"/>
    <w:rsid w:val="00D77B24"/>
    <w:rsid w:val="00D77BE8"/>
    <w:rsid w:val="00D81564"/>
    <w:rsid w:val="00D8156A"/>
    <w:rsid w:val="00D92A69"/>
    <w:rsid w:val="00D950FC"/>
    <w:rsid w:val="00DA5913"/>
    <w:rsid w:val="00DA6E01"/>
    <w:rsid w:val="00DC0317"/>
    <w:rsid w:val="00DE0641"/>
    <w:rsid w:val="00DE5BF3"/>
    <w:rsid w:val="00DF1484"/>
    <w:rsid w:val="00DF15AC"/>
    <w:rsid w:val="00DF2895"/>
    <w:rsid w:val="00DF43F4"/>
    <w:rsid w:val="00E075C3"/>
    <w:rsid w:val="00E078B8"/>
    <w:rsid w:val="00E111BC"/>
    <w:rsid w:val="00E1217C"/>
    <w:rsid w:val="00E13ECA"/>
    <w:rsid w:val="00E158DC"/>
    <w:rsid w:val="00E1639C"/>
    <w:rsid w:val="00E176D3"/>
    <w:rsid w:val="00E208EA"/>
    <w:rsid w:val="00E248A4"/>
    <w:rsid w:val="00E25F17"/>
    <w:rsid w:val="00E300C4"/>
    <w:rsid w:val="00E32C24"/>
    <w:rsid w:val="00E32CEA"/>
    <w:rsid w:val="00E35607"/>
    <w:rsid w:val="00E35FF4"/>
    <w:rsid w:val="00E36B8F"/>
    <w:rsid w:val="00E451BE"/>
    <w:rsid w:val="00E53A9D"/>
    <w:rsid w:val="00E56441"/>
    <w:rsid w:val="00E63A64"/>
    <w:rsid w:val="00E63F84"/>
    <w:rsid w:val="00E66CCD"/>
    <w:rsid w:val="00E745AF"/>
    <w:rsid w:val="00E77B5E"/>
    <w:rsid w:val="00E8045D"/>
    <w:rsid w:val="00E82F67"/>
    <w:rsid w:val="00E86151"/>
    <w:rsid w:val="00E9137C"/>
    <w:rsid w:val="00E9367F"/>
    <w:rsid w:val="00E945E9"/>
    <w:rsid w:val="00EA25D6"/>
    <w:rsid w:val="00EA3CBD"/>
    <w:rsid w:val="00EA413D"/>
    <w:rsid w:val="00EA57D8"/>
    <w:rsid w:val="00EA7B6F"/>
    <w:rsid w:val="00EB002C"/>
    <w:rsid w:val="00EB214E"/>
    <w:rsid w:val="00EB3B01"/>
    <w:rsid w:val="00EC0849"/>
    <w:rsid w:val="00ED0E22"/>
    <w:rsid w:val="00ED558D"/>
    <w:rsid w:val="00ED5BE4"/>
    <w:rsid w:val="00EE0A0E"/>
    <w:rsid w:val="00EE2479"/>
    <w:rsid w:val="00EE5C6A"/>
    <w:rsid w:val="00EF136D"/>
    <w:rsid w:val="00EF3B90"/>
    <w:rsid w:val="00EF653A"/>
    <w:rsid w:val="00F002CA"/>
    <w:rsid w:val="00F01687"/>
    <w:rsid w:val="00F135B4"/>
    <w:rsid w:val="00F161BF"/>
    <w:rsid w:val="00F2096E"/>
    <w:rsid w:val="00F24EC5"/>
    <w:rsid w:val="00F45879"/>
    <w:rsid w:val="00F47B07"/>
    <w:rsid w:val="00F47DA2"/>
    <w:rsid w:val="00F70ABD"/>
    <w:rsid w:val="00F72336"/>
    <w:rsid w:val="00F753FF"/>
    <w:rsid w:val="00F832DA"/>
    <w:rsid w:val="00FB00A8"/>
    <w:rsid w:val="00FB4809"/>
    <w:rsid w:val="00FB6CD4"/>
    <w:rsid w:val="00FC782E"/>
    <w:rsid w:val="00FE2B63"/>
    <w:rsid w:val="00FE39F4"/>
    <w:rsid w:val="00FE4E79"/>
    <w:rsid w:val="00FF06B1"/>
    <w:rsid w:val="00FF0D42"/>
  </w:rsids>
  <m:mathPr>
    <m:mathFont m:val="Cambria Math"/>
    <m:brkBin m:val="before"/>
    <m:brkBinSub m:val="--"/>
    <m:smallFrac m:val="0"/>
    <m:dispDef m:val="0"/>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C4876"/>
    <w:rPr>
      <w:rFonts w:ascii="Tahoma" w:hAnsi="Tahoma" w:cs="Arial"/>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7D1226"/>
    <w:pPr>
      <w:tabs>
        <w:tab w:val="center" w:pos="4986"/>
        <w:tab w:val="right" w:pos="9972"/>
      </w:tabs>
    </w:pPr>
  </w:style>
  <w:style w:type="paragraph" w:styleId="Alatunniste">
    <w:name w:val="footer"/>
    <w:basedOn w:val="Normaali"/>
    <w:rsid w:val="007D1226"/>
    <w:pPr>
      <w:tabs>
        <w:tab w:val="center" w:pos="4986"/>
        <w:tab w:val="right" w:pos="9972"/>
      </w:tabs>
    </w:pPr>
  </w:style>
  <w:style w:type="paragraph" w:customStyle="1" w:styleId="POTSIKKO">
    <w:name w:val="PÄÄOTSIKKO"/>
    <w:rsid w:val="00BC4876"/>
    <w:rPr>
      <w:rFonts w:ascii="Tahoma" w:hAnsi="Tahoma" w:cs="Tahoma"/>
      <w:b/>
      <w:sz w:val="24"/>
      <w:szCs w:val="24"/>
      <w:lang w:eastAsia="fi-FI"/>
    </w:rPr>
  </w:style>
  <w:style w:type="paragraph" w:customStyle="1" w:styleId="Sisennys">
    <w:name w:val="Sisennys"/>
    <w:basedOn w:val="Normaali"/>
    <w:rsid w:val="00BC4876"/>
    <w:pPr>
      <w:ind w:left="2040"/>
    </w:pPr>
    <w:rPr>
      <w:rFonts w:cs="Tahoma"/>
      <w:szCs w:val="20"/>
    </w:rPr>
  </w:style>
  <w:style w:type="paragraph" w:customStyle="1" w:styleId="Vliotsikko">
    <w:name w:val="Väliotsikko"/>
    <w:rsid w:val="00BC4876"/>
    <w:rPr>
      <w:rFonts w:ascii="Tahoma" w:hAnsi="Tahoma" w:cs="Tahoma"/>
      <w:b/>
      <w:lang w:eastAsia="fi-FI"/>
    </w:rPr>
  </w:style>
  <w:style w:type="paragraph" w:customStyle="1" w:styleId="BasicParagraph">
    <w:name w:val="[Basic Paragraph]"/>
    <w:basedOn w:val="Normaali"/>
    <w:uiPriority w:val="99"/>
    <w:rsid w:val="00527CE9"/>
    <w:pPr>
      <w:widowControl w:val="0"/>
      <w:autoSpaceDE w:val="0"/>
      <w:autoSpaceDN w:val="0"/>
      <w:adjustRightInd w:val="0"/>
      <w:spacing w:line="288" w:lineRule="auto"/>
      <w:textAlignment w:val="center"/>
    </w:pPr>
    <w:rPr>
      <w:rFonts w:ascii="Times-Roman" w:hAnsi="Times-Roman" w:cs="Times-Roman"/>
      <w:color w:val="000000"/>
      <w:sz w:val="24"/>
      <w:lang w:val="en-GB" w:eastAsia="en-US"/>
    </w:rPr>
  </w:style>
  <w:style w:type="paragraph" w:styleId="Seliteteksti">
    <w:name w:val="Balloon Text"/>
    <w:basedOn w:val="Normaali"/>
    <w:link w:val="SelitetekstiChar"/>
    <w:rsid w:val="004362EE"/>
    <w:rPr>
      <w:rFonts w:cs="Tahoma"/>
      <w:sz w:val="16"/>
      <w:szCs w:val="16"/>
    </w:rPr>
  </w:style>
  <w:style w:type="character" w:customStyle="1" w:styleId="SelitetekstiChar">
    <w:name w:val="Seliteteksti Char"/>
    <w:basedOn w:val="Kappaleenoletusfontti"/>
    <w:link w:val="Seliteteksti"/>
    <w:rsid w:val="004362EE"/>
    <w:rPr>
      <w:rFonts w:ascii="Tahoma" w:hAnsi="Tahoma" w:cs="Tahoma"/>
      <w:sz w:val="16"/>
      <w:szCs w:val="16"/>
      <w:lang w:val="fi-FI" w:eastAsia="fi-FI"/>
    </w:rPr>
  </w:style>
  <w:style w:type="character" w:styleId="Hyperlinkki">
    <w:name w:val="Hyperlink"/>
    <w:basedOn w:val="Kappaleenoletusfontti"/>
    <w:rsid w:val="002F4E28"/>
    <w:rPr>
      <w:color w:val="0000FF" w:themeColor="hyperlink"/>
      <w:u w:val="single"/>
    </w:rPr>
  </w:style>
  <w:style w:type="paragraph" w:styleId="Luettelokappale">
    <w:name w:val="List Paragraph"/>
    <w:basedOn w:val="Normaali"/>
    <w:uiPriority w:val="34"/>
    <w:qFormat/>
    <w:rsid w:val="00F01687"/>
    <w:pPr>
      <w:ind w:left="720"/>
      <w:contextualSpacing/>
    </w:pPr>
    <w:rPr>
      <w:rFonts w:ascii="Arial" w:hAnsi="Arial" w:cs="Times New Roman"/>
      <w:sz w:val="22"/>
      <w:szCs w:val="20"/>
      <w:lang w:eastAsia="en-US"/>
    </w:rPr>
  </w:style>
  <w:style w:type="character" w:customStyle="1" w:styleId="YltunnisteChar">
    <w:name w:val="Ylätunniste Char"/>
    <w:basedOn w:val="Kappaleenoletusfontti"/>
    <w:link w:val="Yltunniste"/>
    <w:uiPriority w:val="99"/>
    <w:rsid w:val="001254A8"/>
    <w:rPr>
      <w:rFonts w:ascii="Tahoma" w:hAnsi="Tahoma" w:cs="Arial"/>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C4876"/>
    <w:rPr>
      <w:rFonts w:ascii="Tahoma" w:hAnsi="Tahoma" w:cs="Arial"/>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7D1226"/>
    <w:pPr>
      <w:tabs>
        <w:tab w:val="center" w:pos="4986"/>
        <w:tab w:val="right" w:pos="9972"/>
      </w:tabs>
    </w:pPr>
  </w:style>
  <w:style w:type="paragraph" w:styleId="Alatunniste">
    <w:name w:val="footer"/>
    <w:basedOn w:val="Normaali"/>
    <w:rsid w:val="007D1226"/>
    <w:pPr>
      <w:tabs>
        <w:tab w:val="center" w:pos="4986"/>
        <w:tab w:val="right" w:pos="9972"/>
      </w:tabs>
    </w:pPr>
  </w:style>
  <w:style w:type="paragraph" w:customStyle="1" w:styleId="POTSIKKO">
    <w:name w:val="PÄÄOTSIKKO"/>
    <w:rsid w:val="00BC4876"/>
    <w:rPr>
      <w:rFonts w:ascii="Tahoma" w:hAnsi="Tahoma" w:cs="Tahoma"/>
      <w:b/>
      <w:sz w:val="24"/>
      <w:szCs w:val="24"/>
      <w:lang w:eastAsia="fi-FI"/>
    </w:rPr>
  </w:style>
  <w:style w:type="paragraph" w:customStyle="1" w:styleId="Sisennys">
    <w:name w:val="Sisennys"/>
    <w:basedOn w:val="Normaali"/>
    <w:rsid w:val="00BC4876"/>
    <w:pPr>
      <w:ind w:left="2040"/>
    </w:pPr>
    <w:rPr>
      <w:rFonts w:cs="Tahoma"/>
      <w:szCs w:val="20"/>
    </w:rPr>
  </w:style>
  <w:style w:type="paragraph" w:customStyle="1" w:styleId="Vliotsikko">
    <w:name w:val="Väliotsikko"/>
    <w:rsid w:val="00BC4876"/>
    <w:rPr>
      <w:rFonts w:ascii="Tahoma" w:hAnsi="Tahoma" w:cs="Tahoma"/>
      <w:b/>
      <w:lang w:eastAsia="fi-FI"/>
    </w:rPr>
  </w:style>
  <w:style w:type="paragraph" w:customStyle="1" w:styleId="BasicParagraph">
    <w:name w:val="[Basic Paragraph]"/>
    <w:basedOn w:val="Normaali"/>
    <w:uiPriority w:val="99"/>
    <w:rsid w:val="00527CE9"/>
    <w:pPr>
      <w:widowControl w:val="0"/>
      <w:autoSpaceDE w:val="0"/>
      <w:autoSpaceDN w:val="0"/>
      <w:adjustRightInd w:val="0"/>
      <w:spacing w:line="288" w:lineRule="auto"/>
      <w:textAlignment w:val="center"/>
    </w:pPr>
    <w:rPr>
      <w:rFonts w:ascii="Times-Roman" w:hAnsi="Times-Roman" w:cs="Times-Roman"/>
      <w:color w:val="000000"/>
      <w:sz w:val="24"/>
      <w:lang w:val="en-GB" w:eastAsia="en-US"/>
    </w:rPr>
  </w:style>
  <w:style w:type="paragraph" w:styleId="Seliteteksti">
    <w:name w:val="Balloon Text"/>
    <w:basedOn w:val="Normaali"/>
    <w:link w:val="SelitetekstiChar"/>
    <w:rsid w:val="004362EE"/>
    <w:rPr>
      <w:rFonts w:cs="Tahoma"/>
      <w:sz w:val="16"/>
      <w:szCs w:val="16"/>
    </w:rPr>
  </w:style>
  <w:style w:type="character" w:customStyle="1" w:styleId="SelitetekstiChar">
    <w:name w:val="Seliteteksti Char"/>
    <w:basedOn w:val="Kappaleenoletusfontti"/>
    <w:link w:val="Seliteteksti"/>
    <w:rsid w:val="004362EE"/>
    <w:rPr>
      <w:rFonts w:ascii="Tahoma" w:hAnsi="Tahoma" w:cs="Tahoma"/>
      <w:sz w:val="16"/>
      <w:szCs w:val="16"/>
      <w:lang w:val="fi-FI" w:eastAsia="fi-FI"/>
    </w:rPr>
  </w:style>
  <w:style w:type="character" w:styleId="Hyperlinkki">
    <w:name w:val="Hyperlink"/>
    <w:basedOn w:val="Kappaleenoletusfontti"/>
    <w:rsid w:val="002F4E28"/>
    <w:rPr>
      <w:color w:val="0000FF" w:themeColor="hyperlink"/>
      <w:u w:val="single"/>
    </w:rPr>
  </w:style>
  <w:style w:type="paragraph" w:styleId="Luettelokappale">
    <w:name w:val="List Paragraph"/>
    <w:basedOn w:val="Normaali"/>
    <w:uiPriority w:val="34"/>
    <w:qFormat/>
    <w:rsid w:val="00F01687"/>
    <w:pPr>
      <w:ind w:left="720"/>
      <w:contextualSpacing/>
    </w:pPr>
    <w:rPr>
      <w:rFonts w:ascii="Arial" w:hAnsi="Arial" w:cs="Times New Roman"/>
      <w:sz w:val="22"/>
      <w:szCs w:val="20"/>
      <w:lang w:eastAsia="en-US"/>
    </w:rPr>
  </w:style>
  <w:style w:type="character" w:customStyle="1" w:styleId="YltunnisteChar">
    <w:name w:val="Ylätunniste Char"/>
    <w:basedOn w:val="Kappaleenoletusfontti"/>
    <w:link w:val="Yltunniste"/>
    <w:uiPriority w:val="99"/>
    <w:rsid w:val="001254A8"/>
    <w:rPr>
      <w:rFonts w:ascii="Tahoma" w:hAnsi="Tahoma" w:cs="Arial"/>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424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uni.parkkonen@kovary.fi"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10005</Characters>
  <Application>Microsoft Office Word</Application>
  <DocSecurity>4</DocSecurity>
  <Lines>83</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2017-09-01T12:26:00Z</dcterms:created>
  <dcterms:modified xsi:type="dcterms:W3CDTF">2017-09-01T12:26:00Z</dcterms:modified>
</cp:coreProperties>
</file>