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58" w:rsidRDefault="00877592" w:rsidP="00A62A58">
      <w:pPr>
        <w:pStyle w:val="PaaOtsikko"/>
        <w:spacing w:after="0"/>
      </w:pPr>
      <w:sdt>
        <w:sdtPr>
          <w:alias w:val="Pääotsikko"/>
          <w:tag w:val="dtitle"/>
          <w:id w:val="-927113936"/>
          <w:placeholder>
            <w:docPart w:val="98991643F41D45D38673D4FD9FBBB42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t>Työ- ja elinkeinoministeriölle</w:t>
          </w:r>
        </w:sdtContent>
      </w:sdt>
    </w:p>
    <w:p w:rsidR="00A62A58" w:rsidRDefault="00A62A58" w:rsidP="00A62A58">
      <w:pPr>
        <w:pStyle w:val="PaaOtsikko"/>
        <w:spacing w:after="0"/>
      </w:pPr>
    </w:p>
    <w:p w:rsidR="00A62A58" w:rsidRPr="00A62A58" w:rsidRDefault="00877592" w:rsidP="00A62A58">
      <w:pPr>
        <w:pStyle w:val="PaaOtsikko"/>
        <w:spacing w:after="0"/>
        <w:rPr>
          <w:b w:val="0"/>
        </w:rPr>
      </w:pPr>
      <w:r w:rsidRPr="00A62A58">
        <w:rPr>
          <w:b w:val="0"/>
        </w:rPr>
        <w:t xml:space="preserve">Luonnos valtioneuvoston asetukseksi kausityölain soveltamisesta </w:t>
      </w:r>
      <w:r w:rsidR="00DF42E2">
        <w:rPr>
          <w:b w:val="0"/>
        </w:rPr>
        <w:br/>
      </w:r>
      <w:r w:rsidR="00301CD1">
        <w:rPr>
          <w:b w:val="0"/>
        </w:rPr>
        <w:t>Viite</w:t>
      </w:r>
      <w:r w:rsidR="00DF42E2">
        <w:rPr>
          <w:b w:val="0"/>
        </w:rPr>
        <w:t xml:space="preserve">: </w:t>
      </w:r>
      <w:r w:rsidR="00DF42E2" w:rsidRPr="00DF42E2">
        <w:rPr>
          <w:b w:val="0"/>
        </w:rPr>
        <w:t>TEM/1821/03.01.02/2017 TEM056:00/2017</w:t>
      </w:r>
      <w:r w:rsidRPr="00A62A58">
        <w:rPr>
          <w:b w:val="0"/>
        </w:rPr>
        <w:br/>
      </w:r>
      <w:r w:rsidRPr="00A62A58">
        <w:rPr>
          <w:b w:val="0"/>
        </w:rPr>
        <w:br/>
      </w:r>
    </w:p>
    <w:p w:rsidR="00A62A58" w:rsidRDefault="00A62A58" w:rsidP="00A62A58">
      <w:pPr>
        <w:pStyle w:val="Sis2"/>
      </w:pPr>
    </w:p>
    <w:p w:rsidR="00A62A58" w:rsidRPr="00A62A58" w:rsidRDefault="00877592" w:rsidP="00A62A58">
      <w:pPr>
        <w:pStyle w:val="Sis2"/>
        <w:rPr>
          <w:sz w:val="22"/>
        </w:rPr>
      </w:pPr>
      <w:r w:rsidRPr="00A62A58">
        <w:rPr>
          <w:sz w:val="22"/>
        </w:rPr>
        <w:t xml:space="preserve">Työ- ja elinkeinoministeriö on pyytänyt Elinkeinoelämän keskusliitto EK:n lausuntoa luonnoksesta valtioneuvoston asetukseksi kausityölain soveltamisesta. Hallituksen esitys kausityölaiksi </w:t>
      </w:r>
      <w:r w:rsidR="00030737">
        <w:rPr>
          <w:sz w:val="22"/>
        </w:rPr>
        <w:t xml:space="preserve">(HE 80/2017) </w:t>
      </w:r>
      <w:r w:rsidRPr="00A62A58">
        <w:rPr>
          <w:sz w:val="22"/>
        </w:rPr>
        <w:t>on parhaillaan eduskuntakäsittelyssä.</w:t>
      </w:r>
    </w:p>
    <w:p w:rsidR="00A62A58" w:rsidRPr="00A62A58" w:rsidRDefault="00A62A58" w:rsidP="00A62A58">
      <w:pPr>
        <w:pStyle w:val="Sis2"/>
        <w:rPr>
          <w:sz w:val="22"/>
        </w:rPr>
      </w:pPr>
    </w:p>
    <w:p w:rsidR="00A62A58" w:rsidRPr="00A62A58" w:rsidRDefault="00030737" w:rsidP="00A62A58">
      <w:pPr>
        <w:pStyle w:val="Sis2"/>
        <w:rPr>
          <w:sz w:val="22"/>
        </w:rPr>
      </w:pPr>
      <w:r>
        <w:rPr>
          <w:sz w:val="22"/>
        </w:rPr>
        <w:t>L</w:t>
      </w:r>
      <w:r w:rsidR="00A62A58" w:rsidRPr="00A62A58">
        <w:rPr>
          <w:sz w:val="22"/>
        </w:rPr>
        <w:t>uettelo kausityötä sisältävistä aloista esitetään annettavaksi valtioneuvoston asetuksella, joka valmistellaan Työ- ja elinkeinoministeriön johdolla yhteistyössä sisäministeriön kanssa. Asetuksen hyväksyminen edellyttää työmarkkinaosapuolten kuulemista.</w:t>
      </w:r>
    </w:p>
    <w:p w:rsidR="00A62A58" w:rsidRPr="00A62A58" w:rsidRDefault="00877592" w:rsidP="00A62A58">
      <w:pPr>
        <w:pStyle w:val="Sis2"/>
        <w:rPr>
          <w:sz w:val="22"/>
        </w:rPr>
      </w:pPr>
      <w:r w:rsidRPr="00A62A58">
        <w:rPr>
          <w:sz w:val="22"/>
        </w:rPr>
        <w:br/>
      </w:r>
      <w:r w:rsidR="00A62A58" w:rsidRPr="00A62A58">
        <w:rPr>
          <w:sz w:val="22"/>
        </w:rPr>
        <w:t xml:space="preserve">Hallituksen esityksessä </w:t>
      </w:r>
      <w:r w:rsidR="00A62A58" w:rsidRPr="00A62A58">
        <w:rPr>
          <w:sz w:val="22"/>
        </w:rPr>
        <w:t xml:space="preserve">arvioidaan </w:t>
      </w:r>
      <w:r w:rsidR="00A62A58" w:rsidRPr="00A62A58">
        <w:rPr>
          <w:sz w:val="22"/>
        </w:rPr>
        <w:t xml:space="preserve">luettelon kausityötä sisältävistä aloista sisältävän ainakin kausityöluontoiset tehtävät seuraavilla aloilla: </w:t>
      </w:r>
    </w:p>
    <w:p w:rsidR="00A62A58" w:rsidRPr="00A62A58" w:rsidRDefault="00A62A58" w:rsidP="00A62A58">
      <w:pPr>
        <w:pStyle w:val="Sis2"/>
        <w:rPr>
          <w:sz w:val="22"/>
        </w:rPr>
      </w:pPr>
    </w:p>
    <w:p w:rsidR="00A62A58" w:rsidRP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maatalouden kasvinviljelytyöt </w:t>
      </w:r>
    </w:p>
    <w:p w:rsidR="00A62A58" w:rsidRP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marjojen, hedelmien, erikoiskasvien, juuresten ja vihannesten viljelytyöt </w:t>
      </w:r>
    </w:p>
    <w:p w:rsidR="00A62A58" w:rsidRPr="00A62A58" w:rsidRDefault="00A62A58" w:rsidP="00A62A58">
      <w:pPr>
        <w:pStyle w:val="Sis2"/>
        <w:rPr>
          <w:sz w:val="22"/>
        </w:rPr>
      </w:pPr>
      <w:bookmarkStart w:id="0" w:name="_GoBack"/>
      <w:r w:rsidRPr="00A62A58">
        <w:rPr>
          <w:sz w:val="22"/>
        </w:rPr>
        <w:t xml:space="preserve">• </w:t>
      </w:r>
      <w:proofErr w:type="spellStart"/>
      <w:r w:rsidRPr="00A62A58">
        <w:rPr>
          <w:sz w:val="22"/>
        </w:rPr>
        <w:t>viher</w:t>
      </w:r>
      <w:proofErr w:type="spellEnd"/>
      <w:r w:rsidRPr="00A62A58">
        <w:rPr>
          <w:sz w:val="22"/>
        </w:rPr>
        <w:t xml:space="preserve">- ja ympäristörakentaminen </w:t>
      </w:r>
    </w:p>
    <w:bookmarkEnd w:id="0"/>
    <w:p w:rsidR="00A62A58" w:rsidRP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turkistarhatyöt </w:t>
      </w:r>
    </w:p>
    <w:p w:rsidR="00A62A58" w:rsidRP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metsänhoito-, -istutus- ja taimitarhatyöt </w:t>
      </w:r>
    </w:p>
    <w:p w:rsidR="00A62A58" w:rsidRP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kausiluonteiset hotelli-, ravintola- ja kylpyläpalvelut sekä matkailun ohjelmapalvelut  </w:t>
      </w:r>
    </w:p>
    <w:p w:rsidR="00A62A58" w:rsidRP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huvipuistot ja festivaalit </w:t>
      </w:r>
    </w:p>
    <w:p w:rsidR="00A62A58" w:rsidRDefault="00A62A58" w:rsidP="00A62A58">
      <w:pPr>
        <w:pStyle w:val="Sis2"/>
        <w:rPr>
          <w:sz w:val="22"/>
        </w:rPr>
      </w:pPr>
      <w:r w:rsidRPr="00A62A58">
        <w:rPr>
          <w:sz w:val="22"/>
        </w:rPr>
        <w:t xml:space="preserve">• saaristo- ja sisävesimatkailu  </w:t>
      </w:r>
    </w:p>
    <w:p w:rsidR="00030737" w:rsidRDefault="00030737" w:rsidP="00A62A58">
      <w:pPr>
        <w:pStyle w:val="Sis2"/>
        <w:rPr>
          <w:sz w:val="22"/>
        </w:rPr>
      </w:pPr>
    </w:p>
    <w:p w:rsidR="00030737" w:rsidRPr="00A62A58" w:rsidRDefault="00030737" w:rsidP="00A62A58">
      <w:pPr>
        <w:pStyle w:val="Sis2"/>
        <w:rPr>
          <w:sz w:val="22"/>
        </w:rPr>
      </w:pPr>
      <w:r>
        <w:rPr>
          <w:sz w:val="22"/>
        </w:rPr>
        <w:t>Tämä luettelo on valmisteltu kolmikantayhteistyössä</w:t>
      </w:r>
      <w:r w:rsidR="007F39ED">
        <w:rPr>
          <w:sz w:val="22"/>
        </w:rPr>
        <w:t xml:space="preserve"> </w:t>
      </w:r>
      <w:r w:rsidR="006B65BE">
        <w:rPr>
          <w:sz w:val="22"/>
        </w:rPr>
        <w:t xml:space="preserve">Työ- ja elinkeinoministeriön asettamassa </w:t>
      </w:r>
      <w:r w:rsidR="007F39ED">
        <w:rPr>
          <w:sz w:val="22"/>
        </w:rPr>
        <w:t>työryhmässä</w:t>
      </w:r>
      <w:r w:rsidR="008F7F89">
        <w:rPr>
          <w:sz w:val="22"/>
        </w:rPr>
        <w:t>.</w:t>
      </w:r>
    </w:p>
    <w:p w:rsidR="007F39ED" w:rsidRDefault="00877592" w:rsidP="00030737">
      <w:pPr>
        <w:ind w:left="2608" w:hanging="2608"/>
        <w:rPr>
          <w:sz w:val="22"/>
        </w:rPr>
      </w:pPr>
      <w:r w:rsidRPr="00A62A58">
        <w:rPr>
          <w:sz w:val="22"/>
        </w:rPr>
        <w:br/>
        <w:t>Eduskunnan työelämä- ja tasa-arvovaliokunta on lausunnossaan (</w:t>
      </w:r>
      <w:proofErr w:type="spellStart"/>
      <w:r w:rsidRPr="00A62A58">
        <w:rPr>
          <w:sz w:val="22"/>
        </w:rPr>
        <w:t>TyVL</w:t>
      </w:r>
      <w:proofErr w:type="spellEnd"/>
      <w:r w:rsidRPr="00A62A58">
        <w:rPr>
          <w:sz w:val="22"/>
        </w:rPr>
        <w:t xml:space="preserve"> </w:t>
      </w:r>
      <w:r w:rsidRPr="00A62A58">
        <w:rPr>
          <w:sz w:val="22"/>
        </w:rPr>
        <w:t>6/2017 vp</w:t>
      </w:r>
      <w:r w:rsidRPr="00A62A58">
        <w:rPr>
          <w:sz w:val="22"/>
        </w:rPr>
        <w:t xml:space="preserve">) </w:t>
      </w:r>
      <w:r w:rsidR="00030737">
        <w:rPr>
          <w:sz w:val="22"/>
        </w:rPr>
        <w:t xml:space="preserve">pitänyt tärkeänä, että asetukseen tulee sisällytetyksi kaikki tarvittavat toimialat. </w:t>
      </w:r>
    </w:p>
    <w:p w:rsidR="007F39ED" w:rsidRDefault="007F39ED" w:rsidP="00030737">
      <w:pPr>
        <w:ind w:left="2608" w:hanging="2608"/>
        <w:rPr>
          <w:sz w:val="22"/>
        </w:rPr>
      </w:pPr>
    </w:p>
    <w:p w:rsidR="006B65BE" w:rsidRDefault="007F39ED" w:rsidP="008F7F89">
      <w:pPr>
        <w:ind w:left="2608" w:hanging="2608"/>
        <w:rPr>
          <w:sz w:val="22"/>
        </w:rPr>
      </w:pPr>
      <w:r>
        <w:rPr>
          <w:sz w:val="22"/>
        </w:rPr>
        <w:tab/>
      </w:r>
      <w:r w:rsidR="006B65BE">
        <w:rPr>
          <w:sz w:val="22"/>
        </w:rPr>
        <w:t>Matkailu Suomeen on kasvanut</w:t>
      </w:r>
      <w:r w:rsidR="006B65BE">
        <w:rPr>
          <w:sz w:val="22"/>
        </w:rPr>
        <w:t xml:space="preserve"> ja sen odotetaan kasvavan</w:t>
      </w:r>
      <w:r w:rsidR="006B65BE">
        <w:rPr>
          <w:sz w:val="22"/>
        </w:rPr>
        <w:t xml:space="preserve"> erityisen paljon </w:t>
      </w:r>
      <w:r w:rsidR="009C4514">
        <w:rPr>
          <w:sz w:val="22"/>
        </w:rPr>
        <w:t>maista, joissa ei osata suomea, ruotsia eikä englantia</w:t>
      </w:r>
      <w:r w:rsidR="009C4514">
        <w:rPr>
          <w:sz w:val="22"/>
        </w:rPr>
        <w:t xml:space="preserve"> kuten Kiinasta ja Venäjältä.</w:t>
      </w:r>
      <w:r w:rsidR="006B65BE">
        <w:rPr>
          <w:sz w:val="22"/>
        </w:rPr>
        <w:t xml:space="preserve"> Yritysten tarpeet palkata ulkomaista työvoimaa perustuvat erityisesti kielitaitoon.</w:t>
      </w:r>
      <w:r w:rsidR="006B65BE">
        <w:rPr>
          <w:sz w:val="22"/>
        </w:rPr>
        <w:t xml:space="preserve"> A</w:t>
      </w:r>
      <w:r w:rsidR="006B65BE">
        <w:rPr>
          <w:sz w:val="22"/>
        </w:rPr>
        <w:t xml:space="preserve">siakkaat </w:t>
      </w:r>
      <w:r w:rsidR="008F7F89">
        <w:rPr>
          <w:sz w:val="22"/>
        </w:rPr>
        <w:t xml:space="preserve">myös </w:t>
      </w:r>
      <w:r w:rsidR="006B65BE">
        <w:rPr>
          <w:sz w:val="22"/>
        </w:rPr>
        <w:t xml:space="preserve">odottavat palvelua omalla </w:t>
      </w:r>
      <w:r w:rsidR="006B65BE">
        <w:rPr>
          <w:sz w:val="22"/>
        </w:rPr>
        <w:t>äidinkielellään.</w:t>
      </w:r>
      <w:r w:rsidR="006B65BE">
        <w:rPr>
          <w:sz w:val="22"/>
        </w:rPr>
        <w:br/>
      </w:r>
      <w:r w:rsidR="006B65BE">
        <w:rPr>
          <w:sz w:val="22"/>
        </w:rPr>
        <w:br/>
      </w:r>
      <w:r>
        <w:rPr>
          <w:sz w:val="22"/>
        </w:rPr>
        <w:t>Ottaen huomioon edeltäneen valmistelun sekä kausityötä teettävien yritysten tarpeet</w:t>
      </w:r>
      <w:r w:rsidR="008F7F89">
        <w:rPr>
          <w:sz w:val="22"/>
        </w:rPr>
        <w:t xml:space="preserve"> sekä sen, että kausityölain soveltamisalaan kuuluvat ainoastaan kausityöluontoiset tehtävät,</w:t>
      </w:r>
      <w:r>
        <w:rPr>
          <w:sz w:val="22"/>
        </w:rPr>
        <w:t xml:space="preserve"> asetusluonnos on liian suppea erityisesti matkailualojen osa</w:t>
      </w:r>
      <w:r w:rsidR="006B65BE">
        <w:rPr>
          <w:sz w:val="22"/>
        </w:rPr>
        <w:t>lta ja siihen tulisi lisätä:</w:t>
      </w:r>
    </w:p>
    <w:p w:rsidR="008F7F89" w:rsidRDefault="008F7F89" w:rsidP="008F7F89">
      <w:pPr>
        <w:ind w:left="2608" w:hanging="2608"/>
        <w:rPr>
          <w:sz w:val="22"/>
        </w:rPr>
      </w:pPr>
    </w:p>
    <w:p w:rsidR="006B65BE" w:rsidRDefault="006B65BE">
      <w:pPr>
        <w:pStyle w:val="Sis2"/>
        <w:rPr>
          <w:sz w:val="22"/>
        </w:rPr>
      </w:pPr>
      <w:r w:rsidRPr="006B65BE">
        <w:rPr>
          <w:sz w:val="22"/>
        </w:rPr>
        <w:t xml:space="preserve">N 79900 Matkailun ohjelmapalvelut: luonto- ja elämysmatkailu, seikkailut, safarit, kalastusristeilyt </w:t>
      </w:r>
      <w:proofErr w:type="spellStart"/>
      <w:r w:rsidRPr="006B65BE">
        <w:rPr>
          <w:sz w:val="22"/>
        </w:rPr>
        <w:t>y</w:t>
      </w:r>
      <w:r w:rsidR="008F7F89">
        <w:rPr>
          <w:sz w:val="22"/>
        </w:rPr>
        <w:t>ms</w:t>
      </w:r>
      <w:proofErr w:type="spellEnd"/>
      <w:r w:rsidR="008F7F89">
        <w:rPr>
          <w:sz w:val="22"/>
        </w:rPr>
        <w:t>;</w:t>
      </w:r>
    </w:p>
    <w:p w:rsidR="006B65BE" w:rsidRDefault="006B65BE">
      <w:pPr>
        <w:pStyle w:val="Sis2"/>
        <w:rPr>
          <w:sz w:val="22"/>
        </w:rPr>
      </w:pPr>
      <w:r w:rsidRPr="006B65BE">
        <w:rPr>
          <w:sz w:val="22"/>
        </w:rPr>
        <w:t>R 90020 Esittäviä taiteita palveleva toiminta</w:t>
      </w:r>
      <w:r w:rsidR="008F7F89">
        <w:rPr>
          <w:sz w:val="22"/>
        </w:rPr>
        <w:t>; sekä</w:t>
      </w:r>
    </w:p>
    <w:p w:rsidR="006B65BE" w:rsidRDefault="006B65BE">
      <w:pPr>
        <w:pStyle w:val="Sis2"/>
        <w:rPr>
          <w:sz w:val="22"/>
        </w:rPr>
      </w:pPr>
      <w:r w:rsidRPr="006B65BE">
        <w:rPr>
          <w:sz w:val="22"/>
        </w:rPr>
        <w:t>R 93291 Hiihto- ja laskettelukeskukset</w:t>
      </w:r>
    </w:p>
    <w:p w:rsidR="006B65BE" w:rsidRDefault="006B65BE">
      <w:pPr>
        <w:pStyle w:val="Sis2"/>
        <w:rPr>
          <w:sz w:val="22"/>
        </w:rPr>
      </w:pPr>
    </w:p>
    <w:sectPr w:rsidR="006B65BE" w:rsidSect="00440079">
      <w:headerReference w:type="default" r:id="rId8"/>
      <w:headerReference w:type="first" r:id="rId9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EC" w:rsidRDefault="00A223EC" w:rsidP="00A87A76">
      <w:r>
        <w:separator/>
      </w:r>
    </w:p>
  </w:endnote>
  <w:endnote w:type="continuationSeparator" w:id="0">
    <w:p w:rsidR="00A223EC" w:rsidRDefault="00A223EC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EC" w:rsidRDefault="00A223EC" w:rsidP="00A87A76">
      <w:r>
        <w:separator/>
      </w:r>
    </w:p>
  </w:footnote>
  <w:footnote w:type="continuationSeparator" w:id="0">
    <w:p w:rsidR="00A223EC" w:rsidRDefault="00A223EC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877592" w:rsidTr="00EC57D7">
      <w:trPr>
        <w:cantSplit/>
        <w:trHeight w:hRule="exact" w:val="20"/>
      </w:trPr>
      <w:tc>
        <w:tcPr>
          <w:tcW w:w="5216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877592" w:rsidRDefault="00877592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tc>
        <w:tcPr>
          <w:tcW w:w="5216" w:type="dxa"/>
        </w:tcPr>
        <w:p w:rsidR="00877592" w:rsidRDefault="00877592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2608" w:type="dxa"/>
        </w:tcPr>
        <w:p w:rsidR="00877592" w:rsidRPr="008E1A54" w:rsidRDefault="00877592" w:rsidP="008E1A54">
          <w:pPr>
            <w:rPr>
              <w:noProof/>
            </w:rPr>
          </w:pPr>
          <w:r>
            <w:rPr>
              <w:noProof/>
            </w:rPr>
            <w:t>Muistio</w:t>
          </w:r>
        </w:p>
      </w:tc>
      <w:tc>
        <w:tcPr>
          <w:tcW w:w="1716" w:type="dxa"/>
        </w:tcPr>
        <w:p w:rsidR="00877592" w:rsidRDefault="00877592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tc>
        <w:tcPr>
          <w:tcW w:w="5216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877592" w:rsidRDefault="00877592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sdt>
        <w:sdtPr>
          <w:rPr>
            <w:noProof/>
          </w:rPr>
          <w:tag w:val="dsector_respunit"/>
          <w:id w:val="959918549"/>
          <w:placeholder>
            <w:docPart w:val="BE0563ADB0704543BBEC1C90D9F590AF"/>
          </w:placeholder>
          <w:text/>
        </w:sdtPr>
        <w:sdtContent>
          <w:tc>
            <w:tcPr>
              <w:tcW w:w="5216" w:type="dxa"/>
            </w:tcPr>
            <w:p w:rsidR="00877592" w:rsidRDefault="00877592" w:rsidP="00237FD5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Työelämä</w:t>
              </w:r>
            </w:p>
          </w:tc>
        </w:sdtContent>
      </w:sdt>
      <w:tc>
        <w:tcPr>
          <w:tcW w:w="2608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tc>
        <w:tcPr>
          <w:tcW w:w="5216" w:type="dxa"/>
        </w:tcPr>
        <w:p w:rsidR="00877592" w:rsidRDefault="00877592">
          <w:pPr>
            <w:pStyle w:val="Yltunniste"/>
            <w:rPr>
              <w:noProof/>
            </w:rPr>
          </w:pPr>
          <w:r>
            <w:rPr>
              <w:noProof/>
            </w:rPr>
            <w:t>Mikko Räsänen</w:t>
          </w:r>
        </w:p>
      </w:tc>
      <w:tc>
        <w:tcPr>
          <w:tcW w:w="2608" w:type="dxa"/>
        </w:tcPr>
        <w:p w:rsidR="00877592" w:rsidRDefault="00877592">
          <w:pPr>
            <w:pStyle w:val="Yltunniste"/>
            <w:rPr>
              <w:noProof/>
            </w:rPr>
          </w:pPr>
          <w:r>
            <w:rPr>
              <w:noProof/>
            </w:rPr>
            <w:t>13.10.2017</w:t>
          </w:r>
        </w:p>
      </w:tc>
      <w:tc>
        <w:tcPr>
          <w:tcW w:w="1716" w:type="dxa"/>
        </w:tcPr>
        <w:p w:rsidR="00877592" w:rsidRDefault="00877592">
          <w:pPr>
            <w:pStyle w:val="Yltunniste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B65B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B65B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</w:tbl>
  <w:p w:rsidR="00877592" w:rsidRDefault="00877592" w:rsidP="00EC57D7">
    <w:pPr>
      <w:pStyle w:val="Yltunniste"/>
      <w:rPr>
        <w:noProof/>
        <w:sz w:val="2"/>
        <w:szCs w:val="2"/>
      </w:rPr>
    </w:pPr>
    <w:r w:rsidRPr="00877592">
      <w:rPr>
        <w:noProof/>
        <w:sz w:val="2"/>
        <w:szCs w:val="2"/>
      </w:rPr>
      <w:drawing>
        <wp:anchor distT="0" distB="0" distL="114300" distR="114300" simplePos="0" relativeHeight="251654656" behindDoc="0" locked="0" layoutInCell="1" allowOverlap="1" wp14:anchorId="6C63F892" wp14:editId="5243D8A6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3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877592" w:rsidTr="00EC57D7">
      <w:trPr>
        <w:cantSplit/>
        <w:trHeight w:hRule="exact" w:val="20"/>
      </w:trPr>
      <w:tc>
        <w:tcPr>
          <w:tcW w:w="5216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877592" w:rsidRDefault="00877592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tc>
        <w:tcPr>
          <w:tcW w:w="5216" w:type="dxa"/>
        </w:tcPr>
        <w:p w:rsidR="00877592" w:rsidRDefault="00877592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2608" w:type="dxa"/>
        </w:tcPr>
        <w:p w:rsidR="00877592" w:rsidRPr="008E1A54" w:rsidRDefault="009C0DEC" w:rsidP="008E1A54">
          <w:pPr>
            <w:rPr>
              <w:noProof/>
            </w:rPr>
          </w:pPr>
          <w:bookmarkStart w:id="1" w:name="dname"/>
          <w:bookmarkEnd w:id="1"/>
          <w:r>
            <w:rPr>
              <w:noProof/>
            </w:rPr>
            <w:t>Muisti</w:t>
          </w:r>
          <w:r w:rsidR="008F7F89">
            <w:rPr>
              <w:noProof/>
            </w:rPr>
            <w:t>o</w:t>
          </w:r>
        </w:p>
      </w:tc>
      <w:tc>
        <w:tcPr>
          <w:tcW w:w="1716" w:type="dxa"/>
        </w:tcPr>
        <w:p w:rsidR="00877592" w:rsidRDefault="00877592">
          <w:pPr>
            <w:pStyle w:val="Yltunniste"/>
            <w:jc w:val="right"/>
            <w:rPr>
              <w:noProof/>
            </w:rPr>
          </w:pPr>
          <w:bookmarkStart w:id="2" w:name="dcode"/>
          <w:bookmarkEnd w:id="2"/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tc>
        <w:tcPr>
          <w:tcW w:w="5216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877592" w:rsidRDefault="00877592">
          <w:pPr>
            <w:pStyle w:val="Yltunniste"/>
            <w:rPr>
              <w:noProof/>
            </w:rPr>
          </w:pPr>
          <w:bookmarkStart w:id="3" w:name="dclass"/>
          <w:bookmarkEnd w:id="3"/>
        </w:p>
      </w:tc>
      <w:tc>
        <w:tcPr>
          <w:tcW w:w="1716" w:type="dxa"/>
        </w:tcPr>
        <w:p w:rsidR="00877592" w:rsidRDefault="00877592">
          <w:pPr>
            <w:pStyle w:val="Yltunniste"/>
            <w:jc w:val="right"/>
            <w:rPr>
              <w:noProof/>
            </w:rPr>
          </w:pPr>
          <w:bookmarkStart w:id="4" w:name="dencl"/>
          <w:bookmarkEnd w:id="4"/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bookmarkStart w:id="5" w:name="dsector_respunit" w:displacedByCustomXml="next"/>
      <w:bookmarkEnd w:id="5" w:displacedByCustomXml="next"/>
      <w:sdt>
        <w:sdtPr>
          <w:rPr>
            <w:noProof/>
          </w:rPr>
          <w:tag w:val="dsector_respunit"/>
          <w:id w:val="1572846956"/>
          <w:placeholder>
            <w:docPart w:val="8E889BDF06CB4FAC99C3547ED9F79C3D"/>
          </w:placeholder>
          <w:text/>
        </w:sdtPr>
        <w:sdtContent>
          <w:tc>
            <w:tcPr>
              <w:tcW w:w="5216" w:type="dxa"/>
            </w:tcPr>
            <w:p w:rsidR="00877592" w:rsidRDefault="00877592" w:rsidP="00237FD5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Työelämä</w:t>
              </w:r>
            </w:p>
          </w:tc>
        </w:sdtContent>
      </w:sdt>
      <w:tc>
        <w:tcPr>
          <w:tcW w:w="2608" w:type="dxa"/>
        </w:tcPr>
        <w:p w:rsidR="00877592" w:rsidRDefault="00877592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877592" w:rsidRDefault="00877592">
          <w:pPr>
            <w:pStyle w:val="Yltunniste"/>
            <w:rPr>
              <w:noProof/>
            </w:rPr>
          </w:pPr>
        </w:p>
      </w:tc>
    </w:tr>
    <w:tr w:rsidR="00877592" w:rsidTr="00EC57D7">
      <w:trPr>
        <w:cantSplit/>
      </w:trPr>
      <w:tc>
        <w:tcPr>
          <w:tcW w:w="5216" w:type="dxa"/>
        </w:tcPr>
        <w:p w:rsidR="00877592" w:rsidRDefault="00877592">
          <w:pPr>
            <w:pStyle w:val="Yltunniste"/>
            <w:rPr>
              <w:noProof/>
            </w:rPr>
          </w:pPr>
          <w:bookmarkStart w:id="6" w:name="duname"/>
          <w:bookmarkEnd w:id="6"/>
          <w:r>
            <w:rPr>
              <w:noProof/>
            </w:rPr>
            <w:t>Mikko Räsänen</w:t>
          </w:r>
        </w:p>
      </w:tc>
      <w:tc>
        <w:tcPr>
          <w:tcW w:w="2608" w:type="dxa"/>
        </w:tcPr>
        <w:p w:rsidR="00877592" w:rsidRDefault="00877592">
          <w:pPr>
            <w:pStyle w:val="Yltunniste"/>
            <w:rPr>
              <w:noProof/>
            </w:rPr>
          </w:pPr>
          <w:bookmarkStart w:id="7" w:name="ddate"/>
          <w:bookmarkEnd w:id="7"/>
          <w:r>
            <w:rPr>
              <w:noProof/>
            </w:rPr>
            <w:t>13.10.2017</w:t>
          </w:r>
        </w:p>
      </w:tc>
      <w:bookmarkStart w:id="8" w:name="dfieldpages"/>
      <w:bookmarkEnd w:id="8"/>
      <w:tc>
        <w:tcPr>
          <w:tcW w:w="1716" w:type="dxa"/>
        </w:tcPr>
        <w:p w:rsidR="00877592" w:rsidRDefault="00877592">
          <w:pPr>
            <w:pStyle w:val="Yltunniste"/>
            <w:jc w:val="right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F654F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F654F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  <w:tc>
        <w:tcPr>
          <w:tcW w:w="892" w:type="dxa"/>
        </w:tcPr>
        <w:p w:rsidR="00877592" w:rsidRDefault="00877592">
          <w:pPr>
            <w:pStyle w:val="Yltunniste"/>
            <w:rPr>
              <w:noProof/>
            </w:rPr>
          </w:pPr>
        </w:p>
      </w:tc>
    </w:tr>
  </w:tbl>
  <w:p w:rsidR="00877592" w:rsidRDefault="00877592" w:rsidP="00EC57D7">
    <w:pPr>
      <w:pStyle w:val="Yltunniste"/>
      <w:rPr>
        <w:noProof/>
        <w:sz w:val="2"/>
        <w:szCs w:val="2"/>
      </w:rPr>
    </w:pPr>
    <w:r w:rsidRPr="00877592">
      <w:rPr>
        <w:noProof/>
        <w:sz w:val="2"/>
        <w:szCs w:val="2"/>
      </w:rPr>
      <w:drawing>
        <wp:anchor distT="0" distB="0" distL="114300" distR="114300" simplePos="0" relativeHeight="251671040" behindDoc="0" locked="0" layoutInCell="1" allowOverlap="1" wp14:anchorId="0FDB2975" wp14:editId="65D2161D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1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5294D2E"/>
    <w:multiLevelType w:val="hybridMultilevel"/>
    <w:tmpl w:val="D5AA9D3E"/>
    <w:lvl w:ilvl="0" w:tplc="9F644DB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6F23DE"/>
    <w:multiLevelType w:val="hybridMultilevel"/>
    <w:tmpl w:val="F4B2F148"/>
    <w:lvl w:ilvl="0" w:tplc="F2766458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194455"/>
    <w:multiLevelType w:val="singleLevel"/>
    <w:tmpl w:val="D89C6B00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1" w15:restartNumberingAfterBreak="0">
    <w:nsid w:val="3A551CB5"/>
    <w:multiLevelType w:val="singleLevel"/>
    <w:tmpl w:val="256C2D7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42E50D91"/>
    <w:multiLevelType w:val="hybridMultilevel"/>
    <w:tmpl w:val="B6E27650"/>
    <w:lvl w:ilvl="0" w:tplc="F59CEF9C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9F5747"/>
    <w:multiLevelType w:val="multilevel"/>
    <w:tmpl w:val="6054CC4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7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8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9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0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1" w15:restartNumberingAfterBreak="0">
    <w:nsid w:val="6E126830"/>
    <w:multiLevelType w:val="hybridMultilevel"/>
    <w:tmpl w:val="84FC4460"/>
    <w:lvl w:ilvl="0" w:tplc="41C81322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02392"/>
    <w:multiLevelType w:val="hybridMultilevel"/>
    <w:tmpl w:val="FAE2449E"/>
    <w:lvl w:ilvl="0" w:tplc="A0CC4CF6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752E3"/>
    <w:multiLevelType w:val="hybridMultilevel"/>
    <w:tmpl w:val="BF046D9A"/>
    <w:lvl w:ilvl="0" w:tplc="A2702C4C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5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3"/>
  </w:num>
  <w:num w:numId="18">
    <w:abstractNumId w:val="21"/>
  </w:num>
  <w:num w:numId="19">
    <w:abstractNumId w:val="14"/>
  </w:num>
  <w:num w:numId="20">
    <w:abstractNumId w:val="19"/>
  </w:num>
  <w:num w:numId="21">
    <w:abstractNumId w:val="28"/>
  </w:num>
  <w:num w:numId="22">
    <w:abstractNumId w:val="29"/>
  </w:num>
  <w:num w:numId="23">
    <w:abstractNumId w:val="30"/>
  </w:num>
  <w:num w:numId="24">
    <w:abstractNumId w:val="34"/>
  </w:num>
  <w:num w:numId="25">
    <w:abstractNumId w:val="12"/>
  </w:num>
  <w:num w:numId="26">
    <w:abstractNumId w:val="27"/>
  </w:num>
  <w:num w:numId="27">
    <w:abstractNumId w:val="22"/>
  </w:num>
  <w:num w:numId="28">
    <w:abstractNumId w:val="17"/>
  </w:num>
  <w:num w:numId="29">
    <w:abstractNumId w:val="31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0"/>
  </w:num>
  <w:num w:numId="40">
    <w:abstractNumId w:val="26"/>
  </w:num>
  <w:num w:numId="41">
    <w:abstractNumId w:val="13"/>
  </w:num>
  <w:num w:numId="42">
    <w:abstractNumId w:val="15"/>
  </w:num>
  <w:num w:numId="43">
    <w:abstractNumId w:val="33"/>
  </w:num>
  <w:num w:numId="44">
    <w:abstractNumId w:val="32"/>
  </w:num>
  <w:num w:numId="45">
    <w:abstractNumId w:val="28"/>
  </w:num>
  <w:num w:numId="46">
    <w:abstractNumId w:val="29"/>
  </w:num>
  <w:num w:numId="47">
    <w:abstractNumId w:val="30"/>
  </w:num>
  <w:num w:numId="48">
    <w:abstractNumId w:val="34"/>
  </w:num>
  <w:num w:numId="49">
    <w:abstractNumId w:val="1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memo"/>
    <w:docVar w:name="dvAutotextTemplate" w:val="kct_default.dotx"/>
    <w:docVar w:name="dvBookmarksAround" w:val="False"/>
    <w:docVar w:name="dvCategory" w:val="1"/>
    <w:docVar w:name="dvCategory_2" w:val="0"/>
    <w:docVar w:name="dvCompany" w:val="ELKE"/>
    <w:docVar w:name="dvCompanyName" w:val="Elinkeinoelämän keskusliitto EK"/>
    <w:docVar w:name="dvContentFile" w:val="dd_default.xml"/>
    <w:docVar w:name="dvCopyHeader" w:val="1"/>
    <w:docVar w:name="dvcurrentaddresslayout" w:val="EK_nat"/>
    <w:docVar w:name="dvcurrentaddresslayouttemplate" w:val="kat_address.dotx"/>
    <w:docVar w:name="dvcurrentlogo" w:val="Logo_default"/>
    <w:docVar w:name="dvcurrentlogopath" w:val="klo_logo.dotx"/>
    <w:docVar w:name="dvDefinition" w:val="4 (dd_default.xml)"/>
    <w:docVar w:name="dvDefinitionID" w:val="4"/>
    <w:docVar w:name="dvDefinitionVersion" w:val="/ 24.3.2014"/>
    <w:docVar w:name="dvDocumentType" w:val="GENERAL"/>
    <w:docVar w:name="dvdsignature" w:val="Mikko Räsänen"/>
    <w:docVar w:name="dvduname" w:val="Mikko Räsänen"/>
    <w:docVar w:name="dvGlobalVerID" w:val="298.99.03.013"/>
    <w:docVar w:name="dvKameleonVerId" w:val="298.11.03.003"/>
    <w:docVar w:name="dvLanguage" w:val="1035"/>
    <w:docVar w:name="dvLogoEnabled" w:val="1"/>
    <w:docVar w:name="dvNumbering" w:val="0"/>
    <w:docVar w:name="dvPermanentStorage" w:val="0"/>
    <w:docVar w:name="dvResp_UnitToDocument" w:val="0"/>
    <w:docVar w:name="dvSector" w:val="S_TYO"/>
    <w:docVar w:name="dvSectorToDocument" w:val="1"/>
    <w:docVar w:name="dvsectorvalue" w:val="Työelämä"/>
    <w:docVar w:name="dvsignaturecompanyname" w:val="Elinkeinoelämän keskusliitto EK"/>
    <w:docVar w:name="dvSite" w:val="EK Helsinki"/>
    <w:docVar w:name="dvTemplate" w:val="klt_general.dotx"/>
    <w:docVar w:name="dvunitid" w:val="198"/>
    <w:docVar w:name="dvUsed" w:val="1"/>
    <w:docVar w:name="search_sp" w:val="1"/>
    <w:docVar w:name="search_t" w:val="0"/>
    <w:docVar w:name="search_z" w:val="0"/>
  </w:docVars>
  <w:rsids>
    <w:rsidRoot w:val="00877592"/>
    <w:rsid w:val="00030737"/>
    <w:rsid w:val="0005163C"/>
    <w:rsid w:val="000749CB"/>
    <w:rsid w:val="00095F0E"/>
    <w:rsid w:val="000A20F0"/>
    <w:rsid w:val="000A4C53"/>
    <w:rsid w:val="000C4902"/>
    <w:rsid w:val="000E5871"/>
    <w:rsid w:val="001008F9"/>
    <w:rsid w:val="001149E8"/>
    <w:rsid w:val="00123652"/>
    <w:rsid w:val="00130178"/>
    <w:rsid w:val="00154065"/>
    <w:rsid w:val="001862C8"/>
    <w:rsid w:val="001A277A"/>
    <w:rsid w:val="001A297B"/>
    <w:rsid w:val="001D2C20"/>
    <w:rsid w:val="001D3008"/>
    <w:rsid w:val="001D7D31"/>
    <w:rsid w:val="00237FD5"/>
    <w:rsid w:val="00244CA4"/>
    <w:rsid w:val="00266624"/>
    <w:rsid w:val="00274E95"/>
    <w:rsid w:val="002A4233"/>
    <w:rsid w:val="002C5950"/>
    <w:rsid w:val="002E29B3"/>
    <w:rsid w:val="002F775C"/>
    <w:rsid w:val="00301CD1"/>
    <w:rsid w:val="003647BB"/>
    <w:rsid w:val="00371754"/>
    <w:rsid w:val="003722A9"/>
    <w:rsid w:val="003D7069"/>
    <w:rsid w:val="00410982"/>
    <w:rsid w:val="0043310C"/>
    <w:rsid w:val="00434376"/>
    <w:rsid w:val="00440079"/>
    <w:rsid w:val="0045264B"/>
    <w:rsid w:val="004830D1"/>
    <w:rsid w:val="00494399"/>
    <w:rsid w:val="004948B8"/>
    <w:rsid w:val="004A3719"/>
    <w:rsid w:val="004E2CDF"/>
    <w:rsid w:val="00505072"/>
    <w:rsid w:val="005207DA"/>
    <w:rsid w:val="0054140C"/>
    <w:rsid w:val="005B2C19"/>
    <w:rsid w:val="005C2B9D"/>
    <w:rsid w:val="005C6BB3"/>
    <w:rsid w:val="005F00B2"/>
    <w:rsid w:val="005F4355"/>
    <w:rsid w:val="00603E8B"/>
    <w:rsid w:val="006A4CF0"/>
    <w:rsid w:val="006B65BE"/>
    <w:rsid w:val="006C0673"/>
    <w:rsid w:val="006D54DF"/>
    <w:rsid w:val="006E2718"/>
    <w:rsid w:val="0071137E"/>
    <w:rsid w:val="00747126"/>
    <w:rsid w:val="007526E3"/>
    <w:rsid w:val="00755784"/>
    <w:rsid w:val="00760362"/>
    <w:rsid w:val="007735DF"/>
    <w:rsid w:val="007D7FA6"/>
    <w:rsid w:val="007E54AD"/>
    <w:rsid w:val="007F39ED"/>
    <w:rsid w:val="00803327"/>
    <w:rsid w:val="008114C5"/>
    <w:rsid w:val="0081263D"/>
    <w:rsid w:val="00840FB3"/>
    <w:rsid w:val="00877592"/>
    <w:rsid w:val="008B5917"/>
    <w:rsid w:val="008B5D1E"/>
    <w:rsid w:val="008C47FA"/>
    <w:rsid w:val="008E1A54"/>
    <w:rsid w:val="008E281C"/>
    <w:rsid w:val="008E755A"/>
    <w:rsid w:val="008F1043"/>
    <w:rsid w:val="008F7F89"/>
    <w:rsid w:val="00906330"/>
    <w:rsid w:val="00917133"/>
    <w:rsid w:val="00920EE0"/>
    <w:rsid w:val="00930458"/>
    <w:rsid w:val="00957FAB"/>
    <w:rsid w:val="00971F35"/>
    <w:rsid w:val="009B12FD"/>
    <w:rsid w:val="009C0DEC"/>
    <w:rsid w:val="009C4514"/>
    <w:rsid w:val="009F49B1"/>
    <w:rsid w:val="00A04FC3"/>
    <w:rsid w:val="00A223EC"/>
    <w:rsid w:val="00A27938"/>
    <w:rsid w:val="00A3436A"/>
    <w:rsid w:val="00A3744A"/>
    <w:rsid w:val="00A425FE"/>
    <w:rsid w:val="00A62A58"/>
    <w:rsid w:val="00A72059"/>
    <w:rsid w:val="00A87A76"/>
    <w:rsid w:val="00AD0DA4"/>
    <w:rsid w:val="00AD315A"/>
    <w:rsid w:val="00AD7C81"/>
    <w:rsid w:val="00B01F6F"/>
    <w:rsid w:val="00B0219A"/>
    <w:rsid w:val="00B0465C"/>
    <w:rsid w:val="00B4027E"/>
    <w:rsid w:val="00B558F4"/>
    <w:rsid w:val="00B67523"/>
    <w:rsid w:val="00B75753"/>
    <w:rsid w:val="00B821B5"/>
    <w:rsid w:val="00B958E6"/>
    <w:rsid w:val="00BC0CE9"/>
    <w:rsid w:val="00BD3498"/>
    <w:rsid w:val="00BE50EA"/>
    <w:rsid w:val="00C2043F"/>
    <w:rsid w:val="00CD24C9"/>
    <w:rsid w:val="00D058CA"/>
    <w:rsid w:val="00D10E33"/>
    <w:rsid w:val="00D41751"/>
    <w:rsid w:val="00D74CD9"/>
    <w:rsid w:val="00D823DE"/>
    <w:rsid w:val="00D835F0"/>
    <w:rsid w:val="00DF42E2"/>
    <w:rsid w:val="00E15C03"/>
    <w:rsid w:val="00E200FD"/>
    <w:rsid w:val="00E24049"/>
    <w:rsid w:val="00E50EB0"/>
    <w:rsid w:val="00E74BE4"/>
    <w:rsid w:val="00EB0243"/>
    <w:rsid w:val="00EC1AD0"/>
    <w:rsid w:val="00EC57D7"/>
    <w:rsid w:val="00EE173C"/>
    <w:rsid w:val="00EF01F3"/>
    <w:rsid w:val="00F33760"/>
    <w:rsid w:val="00F47679"/>
    <w:rsid w:val="00F60D64"/>
    <w:rsid w:val="00F641B2"/>
    <w:rsid w:val="00F654F6"/>
    <w:rsid w:val="00F92672"/>
    <w:rsid w:val="00F94814"/>
    <w:rsid w:val="00FC2E48"/>
    <w:rsid w:val="00FE3CB6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A0AE7"/>
  <w15:docId w15:val="{C8DAE496-2DCB-476A-92C4-83E1C76E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2C5950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0C4902"/>
    <w:pPr>
      <w:keepNext/>
      <w:numPr>
        <w:numId w:val="38"/>
      </w:numPr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0C4902"/>
    <w:pPr>
      <w:keepNext/>
      <w:numPr>
        <w:ilvl w:val="1"/>
        <w:numId w:val="38"/>
      </w:numPr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0C4902"/>
    <w:pPr>
      <w:keepNext/>
      <w:numPr>
        <w:ilvl w:val="2"/>
        <w:numId w:val="38"/>
      </w:numPr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qFormat/>
    <w:rsid w:val="000C4902"/>
    <w:pPr>
      <w:keepNext/>
      <w:numPr>
        <w:ilvl w:val="3"/>
        <w:numId w:val="38"/>
      </w:numPr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qFormat/>
    <w:rsid w:val="000C4902"/>
    <w:pPr>
      <w:keepNext/>
      <w:numPr>
        <w:ilvl w:val="4"/>
        <w:numId w:val="38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0C4902"/>
    <w:pPr>
      <w:keepNext/>
      <w:numPr>
        <w:ilvl w:val="5"/>
        <w:numId w:val="38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0C4902"/>
    <w:pPr>
      <w:keepNext/>
      <w:numPr>
        <w:ilvl w:val="6"/>
        <w:numId w:val="38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0C4902"/>
    <w:pPr>
      <w:keepNext/>
      <w:numPr>
        <w:ilvl w:val="7"/>
        <w:numId w:val="38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0C4902"/>
    <w:pPr>
      <w:keepNext/>
      <w:numPr>
        <w:ilvl w:val="8"/>
        <w:numId w:val="38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A27938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A27938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2E29B3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2E29B3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2E29B3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2E29B3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2E29B3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2E29B3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0C4902"/>
  </w:style>
  <w:style w:type="paragraph" w:styleId="Sisluet2">
    <w:name w:val="toc 2"/>
    <w:basedOn w:val="Normaali"/>
    <w:next w:val="Normaali"/>
    <w:semiHidden/>
    <w:rsid w:val="000C4902"/>
    <w:pPr>
      <w:ind w:left="220"/>
    </w:pPr>
  </w:style>
  <w:style w:type="paragraph" w:styleId="Sisluet3">
    <w:name w:val="toc 3"/>
    <w:basedOn w:val="Normaali"/>
    <w:next w:val="Normaali"/>
    <w:semiHidden/>
    <w:rsid w:val="000C4902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0C4902"/>
    <w:pPr>
      <w:ind w:left="2608"/>
    </w:pPr>
  </w:style>
  <w:style w:type="paragraph" w:customStyle="1" w:styleId="Sis1">
    <w:name w:val="Sis 1"/>
    <w:basedOn w:val="Normaali"/>
    <w:uiPriority w:val="9"/>
    <w:qFormat/>
    <w:rsid w:val="000C4902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0C4902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0C4902"/>
    <w:pPr>
      <w:ind w:left="1304" w:hanging="1304"/>
    </w:pPr>
  </w:style>
  <w:style w:type="paragraph" w:customStyle="1" w:styleId="PaaOtsikko">
    <w:name w:val="PaaOtsikko"/>
    <w:basedOn w:val="Normaali"/>
    <w:rsid w:val="002C5950"/>
    <w:pPr>
      <w:spacing w:after="240"/>
    </w:pPr>
    <w:rPr>
      <w:b/>
      <w:szCs w:val="24"/>
    </w:rPr>
  </w:style>
  <w:style w:type="paragraph" w:customStyle="1" w:styleId="Numeroitu">
    <w:name w:val="Numeroitu"/>
    <w:basedOn w:val="Normaali"/>
    <w:uiPriority w:val="49"/>
    <w:rsid w:val="00B4027E"/>
    <w:pPr>
      <w:numPr>
        <w:numId w:val="45"/>
      </w:numPr>
    </w:pPr>
    <w:rPr>
      <w:rFonts w:eastAsiaTheme="minorHAnsi" w:cstheme="minorHAnsi"/>
      <w:sz w:val="22"/>
      <w:lang w:eastAsia="en-US"/>
    </w:rPr>
  </w:style>
  <w:style w:type="paragraph" w:customStyle="1" w:styleId="Numeroitu1">
    <w:name w:val="Numeroitu 1"/>
    <w:basedOn w:val="Normaali"/>
    <w:uiPriority w:val="49"/>
    <w:rsid w:val="00B4027E"/>
    <w:pPr>
      <w:numPr>
        <w:numId w:val="46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B4027E"/>
    <w:pPr>
      <w:numPr>
        <w:numId w:val="47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B4027E"/>
    <w:pPr>
      <w:numPr>
        <w:numId w:val="48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B4027E"/>
    <w:pPr>
      <w:numPr>
        <w:numId w:val="49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B4027E"/>
    <w:pPr>
      <w:numPr>
        <w:numId w:val="50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0C4902"/>
    <w:pPr>
      <w:numPr>
        <w:numId w:val="39"/>
      </w:numPr>
    </w:pPr>
  </w:style>
  <w:style w:type="paragraph" w:customStyle="1" w:styleId="Pallo1">
    <w:name w:val="Pallo 1"/>
    <w:basedOn w:val="Normaali"/>
    <w:uiPriority w:val="49"/>
    <w:rsid w:val="000C4902"/>
    <w:pPr>
      <w:numPr>
        <w:numId w:val="40"/>
      </w:numPr>
    </w:pPr>
  </w:style>
  <w:style w:type="paragraph" w:customStyle="1" w:styleId="Pallo2">
    <w:name w:val="Pallo 2"/>
    <w:basedOn w:val="Normaali"/>
    <w:uiPriority w:val="49"/>
    <w:rsid w:val="000C490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91643F41D45D38673D4FD9FBBB4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B8B790-EF14-410B-8211-CC515991237A}"/>
      </w:docPartPr>
      <w:docPartBody>
        <w:p w:rsidR="00000000" w:rsidRDefault="00FF6C74">
          <w:r w:rsidRPr="00075E0F">
            <w:rPr>
              <w:rStyle w:val="Paikkamerkkiteksti"/>
            </w:rPr>
            <w:t>Kirjoita tähän</w:t>
          </w:r>
        </w:p>
      </w:docPartBody>
    </w:docPart>
    <w:docPart>
      <w:docPartPr>
        <w:name w:val="BE0563ADB0704543BBEC1C90D9F590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64527-88B0-4406-A769-A62C658EB638}"/>
      </w:docPartPr>
      <w:docPartBody>
        <w:p w:rsidR="00000000" w:rsidRDefault="00FF6C74" w:rsidP="00FF6C74">
          <w:pPr>
            <w:pStyle w:val="BE0563ADB0704543BBEC1C90D9F590AF"/>
          </w:pPr>
          <w:r w:rsidRPr="00075E0F">
            <w:rPr>
              <w:rStyle w:val="Paikkamerkkiteksti"/>
            </w:rPr>
            <w:t xml:space="preserve"> </w:t>
          </w:r>
        </w:p>
      </w:docPartBody>
    </w:docPart>
    <w:docPart>
      <w:docPartPr>
        <w:name w:val="8E889BDF06CB4FAC99C3547ED9F79C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EEF372-20BA-49F0-AB98-DD701AD77379}"/>
      </w:docPartPr>
      <w:docPartBody>
        <w:p w:rsidR="00000000" w:rsidRDefault="00FF6C74" w:rsidP="00FF6C74">
          <w:pPr>
            <w:pStyle w:val="8E889BDF06CB4FAC99C3547ED9F79C3D"/>
          </w:pPr>
          <w:r w:rsidRPr="00075E0F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74"/>
    <w:rsid w:val="00017C87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F6C74"/>
    <w:rPr>
      <w:color w:val="808080"/>
    </w:rPr>
  </w:style>
  <w:style w:type="paragraph" w:customStyle="1" w:styleId="5C266DE3DD28416D85A747581A79E1FD">
    <w:name w:val="5C266DE3DD28416D85A747581A79E1FD"/>
    <w:rsid w:val="00FF6C74"/>
  </w:style>
  <w:style w:type="paragraph" w:customStyle="1" w:styleId="91433ACBFD4C4653BBE5CE8A9B1C33E7">
    <w:name w:val="91433ACBFD4C4653BBE5CE8A9B1C33E7"/>
    <w:rsid w:val="00FF6C74"/>
  </w:style>
  <w:style w:type="paragraph" w:customStyle="1" w:styleId="55F653AC836949769EF291CD91B681C1">
    <w:name w:val="55F653AC836949769EF291CD91B681C1"/>
    <w:rsid w:val="00FF6C74"/>
  </w:style>
  <w:style w:type="paragraph" w:customStyle="1" w:styleId="1A6C9D4FEE85456899C25B6F9FDF95DE">
    <w:name w:val="1A6C9D4FEE85456899C25B6F9FDF95DE"/>
    <w:rsid w:val="00FF6C74"/>
  </w:style>
  <w:style w:type="paragraph" w:customStyle="1" w:styleId="B5059369C5EB4DD08B4C6C3C99764CC0">
    <w:name w:val="B5059369C5EB4DD08B4C6C3C99764CC0"/>
    <w:rsid w:val="00FF6C74"/>
  </w:style>
  <w:style w:type="paragraph" w:customStyle="1" w:styleId="20DF1F3C4DDA450FAAEB86F19B8CFF24">
    <w:name w:val="20DF1F3C4DDA450FAAEB86F19B8CFF24"/>
    <w:rsid w:val="00FF6C74"/>
  </w:style>
  <w:style w:type="paragraph" w:customStyle="1" w:styleId="BE0563ADB0704543BBEC1C90D9F590AF">
    <w:name w:val="BE0563ADB0704543BBEC1C90D9F590AF"/>
    <w:rsid w:val="00FF6C74"/>
  </w:style>
  <w:style w:type="paragraph" w:customStyle="1" w:styleId="8E889BDF06CB4FAC99C3547ED9F79C3D">
    <w:name w:val="8E889BDF06CB4FAC99C3547ED9F79C3D"/>
    <w:rsid w:val="00FF6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5A201470-665A-45DC-AB52-A4D90797D1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156</Lines>
  <Paragraphs>136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Työ- ja elinkeinoministeriölle</vt:lpstr>
      <vt:lpstr/>
    </vt:vector>
  </TitlesOfParts>
  <Company>Elinkeinoelämän keskusliitto EK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Työ- ja elinkeinoministeriölle</dc:title>
  <dc:subject>Työelämä</dc:subject>
  <dc:creator>Mikko Räsänen</dc:creator>
  <cp:keywords/>
  <dc:description/>
  <cp:lastModifiedBy>Räsänen Mikko</cp:lastModifiedBy>
  <cp:revision>2</cp:revision>
  <dcterms:created xsi:type="dcterms:W3CDTF">2017-10-13T11:56:00Z</dcterms:created>
  <dcterms:modified xsi:type="dcterms:W3CDTF">2017-10-13T11:56:00Z</dcterms:modified>
  <cp:category>Muistio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ate">
    <vt:filetime>2017-10-12T21:00:00Z</vt:filetime>
  </property>
  <property fmtid="{D5CDD505-2E9C-101B-9397-08002B2CF9AE}" pid="3" name="dclass">
    <vt:lpwstr/>
  </property>
  <property fmtid="{D5CDD505-2E9C-101B-9397-08002B2CF9AE}" pid="4" name="dname">
    <vt:lpwstr>Muistio</vt:lpwstr>
  </property>
  <property fmtid="{D5CDD505-2E9C-101B-9397-08002B2CF9AE}" pid="5" name="ducompany">
    <vt:lpwstr>Elinkeinoelämän keskusliitto EK</vt:lpwstr>
  </property>
  <property fmtid="{D5CDD505-2E9C-101B-9397-08002B2CF9AE}" pid="6" name="dusector">
    <vt:lpwstr>Työelämä</vt:lpwstr>
  </property>
  <property fmtid="{D5CDD505-2E9C-101B-9397-08002B2CF9AE}" pid="7" name="duname">
    <vt:lpwstr>Mikko Räsänen</vt:lpwstr>
  </property>
  <property fmtid="{D5CDD505-2E9C-101B-9397-08002B2CF9AE}" pid="8" name="duresp_unit">
    <vt:lpwstr/>
  </property>
  <property fmtid="{D5CDD505-2E9C-101B-9397-08002B2CF9AE}" pid="9" name="dtitle">
    <vt:lpwstr/>
  </property>
</Properties>
</file>