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9B7F" w14:textId="276578D6" w:rsidR="008C60A7" w:rsidRDefault="008C60A7" w:rsidP="3FB84EB9">
      <w:pPr>
        <w:tabs>
          <w:tab w:val="left" w:pos="5670"/>
        </w:tabs>
        <w:rPr>
          <w:rFonts w:ascii="Arial" w:hAnsi="Arial" w:cs="Arial"/>
        </w:rPr>
      </w:pPr>
      <w:r w:rsidRPr="3FB84EB9">
        <w:rPr>
          <w:rFonts w:ascii="Arial" w:hAnsi="Arial" w:cs="Arial"/>
        </w:rPr>
        <w:t>Porin kaupunki</w:t>
      </w:r>
      <w:r>
        <w:rPr>
          <w:rFonts w:ascii="Arial" w:hAnsi="Arial" w:cs="Arial"/>
        </w:rPr>
        <w:tab/>
      </w:r>
    </w:p>
    <w:p w14:paraId="672A6659" w14:textId="77777777" w:rsidR="008C60A7" w:rsidRDefault="008C60A7" w:rsidP="008C60A7">
      <w:pPr>
        <w:tabs>
          <w:tab w:val="left" w:pos="6237"/>
        </w:tabs>
        <w:rPr>
          <w:rFonts w:ascii="Arial" w:hAnsi="Arial" w:cs="Arial"/>
        </w:rPr>
      </w:pPr>
    </w:p>
    <w:p w14:paraId="5D010C0F" w14:textId="77777777" w:rsidR="00DE3315" w:rsidRDefault="008C60A7" w:rsidP="008C60A7">
      <w:pPr>
        <w:tabs>
          <w:tab w:val="left" w:pos="6237"/>
        </w:tabs>
        <w:rPr>
          <w:rFonts w:ascii="Arial" w:hAnsi="Arial" w:cs="Arial"/>
        </w:rPr>
      </w:pPr>
      <w:r>
        <w:rPr>
          <w:rFonts w:ascii="Arial" w:hAnsi="Arial" w:cs="Arial"/>
        </w:rPr>
        <w:t>Opetus- ja kulttuu</w:t>
      </w:r>
      <w:bookmarkStart w:id="0" w:name="_GoBack"/>
      <w:bookmarkEnd w:id="0"/>
      <w:r>
        <w:rPr>
          <w:rFonts w:ascii="Arial" w:hAnsi="Arial" w:cs="Arial"/>
        </w:rPr>
        <w:t xml:space="preserve">riministeriön lausuntopyyntö </w:t>
      </w:r>
      <w:proofErr w:type="spellStart"/>
      <w:r>
        <w:rPr>
          <w:rFonts w:ascii="Arial" w:hAnsi="Arial" w:cs="Arial"/>
        </w:rPr>
        <w:t>OKM:n</w:t>
      </w:r>
      <w:proofErr w:type="spellEnd"/>
      <w:r>
        <w:rPr>
          <w:rFonts w:ascii="Arial" w:hAnsi="Arial" w:cs="Arial"/>
        </w:rPr>
        <w:t xml:space="preserve"> julkaisusta 2019:27</w:t>
      </w:r>
      <w:r w:rsidR="00607916">
        <w:rPr>
          <w:rFonts w:ascii="Arial" w:hAnsi="Arial" w:cs="Arial"/>
        </w:rPr>
        <w:t xml:space="preserve"> </w:t>
      </w:r>
    </w:p>
    <w:p w14:paraId="22A573E1" w14:textId="77777777" w:rsidR="00477B73" w:rsidRDefault="00477B73">
      <w:pPr>
        <w:rPr>
          <w:rFonts w:ascii="Arial" w:hAnsi="Arial" w:cs="Arial"/>
          <w:sz w:val="28"/>
          <w:szCs w:val="28"/>
        </w:rPr>
      </w:pPr>
    </w:p>
    <w:p w14:paraId="21B07D56" w14:textId="3F4A5B83" w:rsidR="00607916" w:rsidRDefault="09E32E30">
      <w:pPr>
        <w:rPr>
          <w:rFonts w:ascii="Arial" w:hAnsi="Arial" w:cs="Arial"/>
          <w:sz w:val="28"/>
          <w:szCs w:val="28"/>
        </w:rPr>
      </w:pPr>
      <w:r w:rsidRPr="00477B73">
        <w:rPr>
          <w:rFonts w:ascii="Arial" w:hAnsi="Arial" w:cs="Arial"/>
          <w:sz w:val="28"/>
          <w:szCs w:val="28"/>
        </w:rPr>
        <w:t>Selvitys taiteen perusopetuksen rahoitusjärjestelmän uudistamistarpeista taiteen perusopetuksen saatavuuden turvaamiseksi sekä rahoitusjärjestelmän selkeyttämiseksi ja ajantasaistamiseksi</w:t>
      </w:r>
    </w:p>
    <w:p w14:paraId="080652BA" w14:textId="77777777" w:rsidR="00477B73" w:rsidRPr="00477B73" w:rsidRDefault="00477B73">
      <w:pPr>
        <w:rPr>
          <w:rFonts w:ascii="Arial" w:hAnsi="Arial" w:cs="Arial"/>
          <w:sz w:val="28"/>
          <w:szCs w:val="28"/>
        </w:rPr>
      </w:pPr>
    </w:p>
    <w:p w14:paraId="051E8F93" w14:textId="62B2E593" w:rsidR="09E32E30" w:rsidRDefault="000865A7" w:rsidP="09E32E30">
      <w:hyperlink r:id="rId5">
        <w:r w:rsidR="09E32E30" w:rsidRPr="09E32E30">
          <w:rPr>
            <w:rStyle w:val="Hyperlinkki"/>
            <w:rFonts w:ascii="Arial" w:eastAsia="Arial" w:hAnsi="Arial" w:cs="Arial"/>
          </w:rPr>
          <w:t>https://www.lausuntopalvelu.fi/FI/Proposal/Participation?proposalId=98583535-fcec-40e3-a2b0-5f034d1a8749</w:t>
        </w:r>
      </w:hyperlink>
    </w:p>
    <w:p w14:paraId="5DAB6C7B" w14:textId="1B5A9A50" w:rsidR="00DE3315" w:rsidRDefault="00DE3315" w:rsidP="00DE3315">
      <w:pPr>
        <w:rPr>
          <w:rFonts w:ascii="Arial" w:hAnsi="Arial" w:cs="Arial"/>
        </w:rPr>
      </w:pPr>
    </w:p>
    <w:p w14:paraId="5038202F" w14:textId="77777777" w:rsidR="008571DE" w:rsidRDefault="3FB84EB9" w:rsidP="3FB84EB9">
      <w:pPr>
        <w:rPr>
          <w:rFonts w:ascii="Arial" w:eastAsia="Arial" w:hAnsi="Arial" w:cs="Arial"/>
        </w:rPr>
      </w:pPr>
      <w:r w:rsidRPr="3FB84EB9">
        <w:rPr>
          <w:rFonts w:ascii="Arial" w:eastAsia="Arial" w:hAnsi="Arial" w:cs="Arial"/>
        </w:rPr>
        <w:t>Porin kaupungin kommentit selvityshenkilön kehittämisehdotuksiin</w:t>
      </w:r>
    </w:p>
    <w:p w14:paraId="02EB378F" w14:textId="77777777" w:rsidR="008620BF" w:rsidRDefault="008620BF" w:rsidP="3FB84EB9">
      <w:pPr>
        <w:rPr>
          <w:rFonts w:ascii="Arial" w:eastAsia="Arial" w:hAnsi="Arial" w:cs="Arial"/>
        </w:rPr>
      </w:pPr>
    </w:p>
    <w:p w14:paraId="79AC59D3" w14:textId="77777777" w:rsidR="008620BF" w:rsidRPr="008620BF" w:rsidRDefault="008620BF" w:rsidP="3FB84EB9">
      <w:pPr>
        <w:pStyle w:val="Luettelokappale"/>
        <w:numPr>
          <w:ilvl w:val="0"/>
          <w:numId w:val="1"/>
        </w:numPr>
        <w:rPr>
          <w:rFonts w:ascii="Arial" w:hAnsi="Arial" w:cs="Arial"/>
          <w:b/>
          <w:bCs/>
        </w:rPr>
      </w:pPr>
      <w:r w:rsidRPr="3FB84EB9">
        <w:rPr>
          <w:rFonts w:ascii="Arial" w:eastAsia="Arial" w:hAnsi="Arial" w:cs="Arial"/>
          <w:b/>
          <w:bCs/>
          <w:color w:val="000000"/>
          <w:shd w:val="clear" w:color="auto" w:fill="FFFFFF"/>
          <w:lang w:eastAsia="fi-FI"/>
        </w:rPr>
        <w:t>Ehdotan, että valtion vuoden 2020 talousarvioesitykseen (mom. 29.10.30) taiteen perusopetuksen opetustuntikohtaiseen valtionosuuteen lisätään 137 000 tuntia (yht.1 807 500 tuntia) ja jako musiikin ja muiden taiteenalojen välillä poistetaan.</w:t>
      </w:r>
    </w:p>
    <w:p w14:paraId="61F9F642" w14:textId="45AB8884" w:rsidR="7941A781" w:rsidRDefault="7941A781" w:rsidP="3FB84EB9">
      <w:pPr>
        <w:pStyle w:val="Luettelokappale"/>
        <w:rPr>
          <w:rFonts w:ascii="Arial" w:eastAsia="Arial" w:hAnsi="Arial" w:cs="Arial"/>
          <w:b/>
          <w:bCs/>
          <w:color w:val="000000" w:themeColor="text1"/>
          <w:lang w:eastAsia="fi-FI"/>
        </w:rPr>
      </w:pPr>
    </w:p>
    <w:p w14:paraId="5E849277" w14:textId="3E5A278F" w:rsidR="7941A781" w:rsidRDefault="3FB84EB9" w:rsidP="3FB84EB9">
      <w:pPr>
        <w:pStyle w:val="Luettelokappale"/>
        <w:rPr>
          <w:rFonts w:ascii="Arial" w:eastAsia="Arial" w:hAnsi="Arial" w:cs="Arial"/>
        </w:rPr>
      </w:pPr>
      <w:r w:rsidRPr="3FB84EB9">
        <w:rPr>
          <w:rFonts w:ascii="Arial" w:eastAsia="Arial" w:hAnsi="Arial" w:cs="Arial"/>
        </w:rPr>
        <w:t xml:space="preserve">Porin kaupunki kannattaa taiteen perusopetuksen valtionosuustuntien lisäämistä. </w:t>
      </w:r>
      <w:proofErr w:type="spellStart"/>
      <w:r w:rsidRPr="3FB84EB9">
        <w:rPr>
          <w:rFonts w:ascii="Arial" w:eastAsia="Arial" w:hAnsi="Arial" w:cs="Arial"/>
        </w:rPr>
        <w:t>TPO</w:t>
      </w:r>
      <w:proofErr w:type="gramStart"/>
      <w:r w:rsidRPr="3FB84EB9">
        <w:rPr>
          <w:rFonts w:ascii="Arial" w:eastAsia="Arial" w:hAnsi="Arial" w:cs="Arial"/>
        </w:rPr>
        <w:t>:n</w:t>
      </w:r>
      <w:proofErr w:type="spellEnd"/>
      <w:r w:rsidRPr="3FB84EB9">
        <w:rPr>
          <w:rFonts w:ascii="Arial" w:eastAsia="Arial" w:hAnsi="Arial" w:cs="Arial"/>
        </w:rPr>
        <w:t xml:space="preserve">  VOS</w:t>
      </w:r>
      <w:proofErr w:type="gramEnd"/>
      <w:r w:rsidRPr="3FB84EB9">
        <w:rPr>
          <w:rFonts w:ascii="Arial" w:eastAsia="Arial" w:hAnsi="Arial" w:cs="Arial"/>
        </w:rPr>
        <w:t>-rahoitusjärjestelmässä heikommassa asemassa olevia taiteenaloja voidaan vahvistaa ainoastaan valtionosuustunteja lisäämällä, ei heikentämällä toisia.</w:t>
      </w:r>
    </w:p>
    <w:p w14:paraId="58231E55" w14:textId="2CE090B1" w:rsidR="7941A781" w:rsidRDefault="7941A781" w:rsidP="3FB84EB9">
      <w:pPr>
        <w:pStyle w:val="Luettelokappale"/>
        <w:rPr>
          <w:rFonts w:ascii="Arial" w:eastAsia="Arial" w:hAnsi="Arial" w:cs="Arial"/>
          <w:lang w:eastAsia="fi-FI"/>
        </w:rPr>
      </w:pPr>
    </w:p>
    <w:p w14:paraId="1DEAFBD2" w14:textId="77777777" w:rsidR="008C60A7" w:rsidRPr="00CF1B14" w:rsidRDefault="00590E88" w:rsidP="3FB84EB9">
      <w:pPr>
        <w:pStyle w:val="Luettelokappale"/>
        <w:rPr>
          <w:rFonts w:ascii="Arial" w:eastAsia="Arial" w:hAnsi="Arial" w:cs="Arial"/>
          <w:lang w:eastAsia="fi-FI"/>
        </w:rPr>
      </w:pPr>
      <w:r w:rsidRPr="3FB84EB9">
        <w:rPr>
          <w:rFonts w:ascii="Arial" w:eastAsia="Arial" w:hAnsi="Arial" w:cs="Arial"/>
          <w:shd w:val="clear" w:color="auto" w:fill="FFFFFF"/>
          <w:lang w:eastAsia="fi-FI"/>
        </w:rPr>
        <w:t>Jakoperusteen muuttamiseen Porin k</w:t>
      </w:r>
      <w:r w:rsidR="00CF1B14" w:rsidRPr="3FB84EB9">
        <w:rPr>
          <w:rFonts w:ascii="Arial" w:eastAsia="Arial" w:hAnsi="Arial" w:cs="Arial"/>
          <w:shd w:val="clear" w:color="auto" w:fill="FFFFFF"/>
          <w:lang w:eastAsia="fi-FI"/>
        </w:rPr>
        <w:t xml:space="preserve">aupunki suhtautuu kriittisesti. </w:t>
      </w:r>
      <w:r w:rsidR="005F7591" w:rsidRPr="3FB84EB9">
        <w:rPr>
          <w:rFonts w:ascii="Arial" w:eastAsia="Arial" w:hAnsi="Arial" w:cs="Arial"/>
          <w:shd w:val="clear" w:color="auto" w:fill="FFFFFF"/>
          <w:lang w:eastAsia="fi-FI"/>
        </w:rPr>
        <w:t>Taiteen perusopetuksen kokonaisuutta arvioitaessa on syytä ottaa huomioon kullekin taiteenalalle ominaiset pedagogiset toimintamallit sekä niiden kust</w:t>
      </w:r>
      <w:r w:rsidR="00B85736" w:rsidRPr="3FB84EB9">
        <w:rPr>
          <w:rFonts w:ascii="Arial" w:eastAsia="Arial" w:hAnsi="Arial" w:cs="Arial"/>
          <w:shd w:val="clear" w:color="auto" w:fill="FFFFFF"/>
          <w:lang w:eastAsia="fi-FI"/>
        </w:rPr>
        <w:t>annusvaikutukset</w:t>
      </w:r>
      <w:r w:rsidR="005F7591" w:rsidRPr="3FB84EB9">
        <w:rPr>
          <w:rFonts w:ascii="Arial" w:eastAsia="Arial" w:hAnsi="Arial" w:cs="Arial"/>
          <w:shd w:val="clear" w:color="auto" w:fill="FFFFFF"/>
          <w:lang w:eastAsia="fi-FI"/>
        </w:rPr>
        <w:t xml:space="preserve">. Musiikin laajan oppimäärän </w:t>
      </w:r>
      <w:r w:rsidR="00B85736" w:rsidRPr="3FB84EB9">
        <w:rPr>
          <w:rFonts w:ascii="Arial" w:eastAsia="Arial" w:hAnsi="Arial" w:cs="Arial"/>
          <w:shd w:val="clear" w:color="auto" w:fill="FFFFFF"/>
          <w:lang w:eastAsia="fi-FI"/>
        </w:rPr>
        <w:t xml:space="preserve">opetussuunnitelman perusteiden mukainen pedagoginen toiminta sekä sen </w:t>
      </w:r>
      <w:r w:rsidR="005F7591" w:rsidRPr="3FB84EB9">
        <w:rPr>
          <w:rFonts w:ascii="Arial" w:eastAsia="Arial" w:hAnsi="Arial" w:cs="Arial"/>
          <w:shd w:val="clear" w:color="auto" w:fill="FFFFFF"/>
          <w:lang w:eastAsia="fi-FI"/>
        </w:rPr>
        <w:t xml:space="preserve">kustannusrakenne </w:t>
      </w:r>
      <w:proofErr w:type="gramStart"/>
      <w:r w:rsidR="005F7591" w:rsidRPr="3FB84EB9">
        <w:rPr>
          <w:rFonts w:ascii="Arial" w:eastAsia="Arial" w:hAnsi="Arial" w:cs="Arial"/>
          <w:shd w:val="clear" w:color="auto" w:fill="FFFFFF"/>
          <w:lang w:eastAsia="fi-FI"/>
        </w:rPr>
        <w:t>poikkeaa</w:t>
      </w:r>
      <w:proofErr w:type="gramEnd"/>
      <w:r w:rsidR="005F7591" w:rsidRPr="3FB84EB9">
        <w:rPr>
          <w:rFonts w:ascii="Arial" w:eastAsia="Arial" w:hAnsi="Arial" w:cs="Arial"/>
          <w:shd w:val="clear" w:color="auto" w:fill="FFFFFF"/>
          <w:lang w:eastAsia="fi-FI"/>
        </w:rPr>
        <w:t xml:space="preserve"> muista taiteenaloista ja oppimääristä </w:t>
      </w:r>
      <w:r w:rsidR="00B85736" w:rsidRPr="3FB84EB9">
        <w:rPr>
          <w:rFonts w:ascii="Arial" w:eastAsia="Arial" w:hAnsi="Arial" w:cs="Arial"/>
          <w:shd w:val="clear" w:color="auto" w:fill="FFFFFF"/>
          <w:lang w:eastAsia="fi-FI"/>
        </w:rPr>
        <w:t>merkittävästi</w:t>
      </w:r>
      <w:r w:rsidR="005F7591" w:rsidRPr="3FB84EB9">
        <w:rPr>
          <w:rFonts w:ascii="Arial" w:eastAsia="Arial" w:hAnsi="Arial" w:cs="Arial"/>
          <w:shd w:val="clear" w:color="auto" w:fill="FFFFFF"/>
          <w:lang w:eastAsia="fi-FI"/>
        </w:rPr>
        <w:t xml:space="preserve">. </w:t>
      </w:r>
      <w:r w:rsidR="00B85736" w:rsidRPr="3FB84EB9">
        <w:rPr>
          <w:rFonts w:ascii="Arial" w:eastAsia="Arial" w:hAnsi="Arial" w:cs="Arial"/>
          <w:shd w:val="clear" w:color="auto" w:fill="FFFFFF"/>
          <w:lang w:eastAsia="fi-FI"/>
        </w:rPr>
        <w:t xml:space="preserve">Musiikin laaja oppimäärä on oleellinen osa kansallista musiikin koulutuskokonaisuutta. </w:t>
      </w:r>
    </w:p>
    <w:p w14:paraId="41C8F396" w14:textId="77777777" w:rsidR="001E0280" w:rsidRPr="001E0280" w:rsidRDefault="001E0280" w:rsidP="3FB84EB9">
      <w:pPr>
        <w:pStyle w:val="Luettelokappale"/>
        <w:rPr>
          <w:rFonts w:ascii="Arial" w:eastAsia="Arial" w:hAnsi="Arial" w:cs="Arial"/>
          <w:color w:val="00B0F0"/>
          <w:lang w:eastAsia="fi-FI"/>
        </w:rPr>
      </w:pPr>
    </w:p>
    <w:p w14:paraId="72A3D3EC" w14:textId="77777777" w:rsidR="008C60A7" w:rsidRDefault="008C60A7" w:rsidP="3FB84EB9">
      <w:pPr>
        <w:pStyle w:val="Luettelokappale"/>
        <w:rPr>
          <w:rFonts w:ascii="Arial" w:eastAsia="Arial" w:hAnsi="Arial" w:cs="Arial"/>
        </w:rPr>
      </w:pPr>
    </w:p>
    <w:p w14:paraId="2B233A8E" w14:textId="77777777" w:rsidR="008C60A7" w:rsidRPr="008C60A7" w:rsidRDefault="008C60A7" w:rsidP="3FB84EB9">
      <w:pPr>
        <w:pStyle w:val="Luettelokappale"/>
        <w:numPr>
          <w:ilvl w:val="0"/>
          <w:numId w:val="1"/>
        </w:numPr>
        <w:rPr>
          <w:rFonts w:ascii="Arial" w:hAnsi="Arial" w:cs="Arial"/>
          <w:b/>
          <w:bCs/>
        </w:rPr>
      </w:pPr>
      <w:r w:rsidRPr="3FB84EB9">
        <w:rPr>
          <w:rFonts w:ascii="Arial" w:eastAsia="Arial" w:hAnsi="Arial" w:cs="Arial"/>
          <w:b/>
          <w:bCs/>
          <w:color w:val="000000"/>
          <w:shd w:val="clear" w:color="auto" w:fill="FFFFFF"/>
          <w:lang w:eastAsia="fi-FI"/>
        </w:rPr>
        <w:t>Muutetaan pitkäaikainen, ns. 7 prosentin linjaus 0-1 prosentin linjaukseksi alkaen vuoden 2020 valtionosuuspäätöksiä koskien.</w:t>
      </w:r>
    </w:p>
    <w:p w14:paraId="0D0B940D" w14:textId="77777777" w:rsidR="008C60A7" w:rsidRDefault="008C60A7" w:rsidP="3FB84EB9">
      <w:pPr>
        <w:pStyle w:val="Luettelokappale"/>
        <w:rPr>
          <w:rFonts w:ascii="Arial" w:eastAsia="Arial" w:hAnsi="Arial" w:cs="Arial"/>
        </w:rPr>
      </w:pPr>
    </w:p>
    <w:p w14:paraId="301A1D0D" w14:textId="77777777" w:rsidR="008C60A7" w:rsidRDefault="3FB84EB9" w:rsidP="3FB84EB9">
      <w:pPr>
        <w:pStyle w:val="Luettelokappale"/>
        <w:rPr>
          <w:rFonts w:ascii="Arial" w:eastAsia="Arial" w:hAnsi="Arial" w:cs="Arial"/>
        </w:rPr>
      </w:pPr>
      <w:r w:rsidRPr="3FB84EB9">
        <w:rPr>
          <w:rFonts w:ascii="Arial" w:eastAsia="Arial" w:hAnsi="Arial" w:cs="Arial"/>
        </w:rPr>
        <w:t>Porin kaupunki kannattaa linjauksen muuttamista. Toimenpide on tehokas ja oikeudenmukainen tapa siirtää jakovaraa sinne, missä tarve on suurempaa.</w:t>
      </w:r>
    </w:p>
    <w:p w14:paraId="0E27B00A" w14:textId="77777777" w:rsidR="008C60A7" w:rsidRDefault="008C60A7" w:rsidP="3FB84EB9">
      <w:pPr>
        <w:pStyle w:val="Luettelokappale"/>
        <w:rPr>
          <w:rFonts w:ascii="Arial" w:eastAsia="Arial" w:hAnsi="Arial" w:cs="Arial"/>
        </w:rPr>
      </w:pPr>
    </w:p>
    <w:p w14:paraId="60061E4C" w14:textId="77777777" w:rsidR="008C60A7" w:rsidRDefault="008C60A7" w:rsidP="3FB84EB9">
      <w:pPr>
        <w:pStyle w:val="Luettelokappale"/>
        <w:rPr>
          <w:rFonts w:ascii="Arial" w:eastAsia="Arial" w:hAnsi="Arial" w:cs="Arial"/>
        </w:rPr>
      </w:pPr>
    </w:p>
    <w:p w14:paraId="0E6D2F6C" w14:textId="77777777" w:rsidR="008C60A7" w:rsidRPr="008C60A7" w:rsidRDefault="008C60A7"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Valmistellaan ministeriön linjaus, jonka pohjalta uusien koulutuksen järjestämislupien myöntäminen ja VOS-järjestelmän piiriin pääsy mahdollistuu (muiden koulutuksen järjestämisen edellytysten täyttyessä) kohtuullisella prosentuaalisella opetustuntimääräosuudella (ns. minimitason asettaminen) suhteessa koulutuksen järjestäjän antamaan kokonaistuntimäärään.</w:t>
      </w:r>
    </w:p>
    <w:p w14:paraId="44EAFD9C" w14:textId="77777777" w:rsidR="008C60A7" w:rsidRDefault="008C60A7" w:rsidP="3FB84EB9">
      <w:pPr>
        <w:pStyle w:val="Luettelokappale"/>
        <w:rPr>
          <w:rFonts w:ascii="Arial" w:eastAsia="Arial" w:hAnsi="Arial" w:cs="Arial"/>
        </w:rPr>
      </w:pPr>
    </w:p>
    <w:p w14:paraId="7FE4BE3E" w14:textId="77777777" w:rsidR="005D5001" w:rsidRPr="001E0280" w:rsidRDefault="3FB84EB9" w:rsidP="3FB84EB9">
      <w:pPr>
        <w:pStyle w:val="Luettelokappale"/>
        <w:rPr>
          <w:rFonts w:ascii="Arial" w:eastAsia="Arial" w:hAnsi="Arial" w:cs="Arial"/>
        </w:rPr>
      </w:pPr>
      <w:r w:rsidRPr="3FB84EB9">
        <w:rPr>
          <w:rFonts w:ascii="Arial" w:eastAsia="Arial" w:hAnsi="Arial" w:cs="Arial"/>
        </w:rPr>
        <w:t xml:space="preserve">Uusien toimijoiden saaminen </w:t>
      </w:r>
      <w:proofErr w:type="spellStart"/>
      <w:r w:rsidRPr="3FB84EB9">
        <w:rPr>
          <w:rFonts w:ascii="Arial" w:eastAsia="Arial" w:hAnsi="Arial" w:cs="Arial"/>
        </w:rPr>
        <w:t>vos</w:t>
      </w:r>
      <w:proofErr w:type="spellEnd"/>
      <w:r w:rsidRPr="3FB84EB9">
        <w:rPr>
          <w:rFonts w:ascii="Arial" w:eastAsia="Arial" w:hAnsi="Arial" w:cs="Arial"/>
        </w:rPr>
        <w:t xml:space="preserve">-järjestelmän piiriin on kannatettavaa. Tämän on tapahduttava heikentämättä nykyisten koulutuksenjärjestäjien resursseja. Oleellista on </w:t>
      </w:r>
      <w:r w:rsidRPr="3FB84EB9">
        <w:rPr>
          <w:rFonts w:ascii="Arial" w:eastAsia="Arial" w:hAnsi="Arial" w:cs="Arial"/>
        </w:rPr>
        <w:lastRenderedPageBreak/>
        <w:t xml:space="preserve">pitää oppilaitosten koko riittävän suurena koulutuksen monimuotoisuuden sekä koulutuksenjärjestäjän taloudellisen kantokyvyn turvaamiseksi. </w:t>
      </w:r>
    </w:p>
    <w:p w14:paraId="4B94D5A5" w14:textId="77777777" w:rsidR="007E3ADA" w:rsidRPr="005D5001" w:rsidRDefault="007E3ADA" w:rsidP="3FB84EB9">
      <w:pPr>
        <w:pStyle w:val="Luettelokappale"/>
        <w:rPr>
          <w:rFonts w:ascii="Arial" w:eastAsia="Arial" w:hAnsi="Arial" w:cs="Arial"/>
          <w:color w:val="00B0F0"/>
        </w:rPr>
      </w:pPr>
    </w:p>
    <w:p w14:paraId="3DEEC669" w14:textId="77777777" w:rsidR="007E3ADA" w:rsidRDefault="007E3ADA" w:rsidP="3FB84EB9">
      <w:pPr>
        <w:pStyle w:val="Luettelokappale"/>
        <w:rPr>
          <w:rFonts w:ascii="Arial" w:eastAsia="Arial" w:hAnsi="Arial" w:cs="Arial"/>
        </w:rPr>
      </w:pPr>
    </w:p>
    <w:p w14:paraId="37371968" w14:textId="77777777" w:rsidR="007E3ADA" w:rsidRPr="007E3ADA" w:rsidRDefault="007E3ADA"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Ehdotan, että taiteen perusopetuksen koulutuksen järjestämisluvan myöntäminen ei ole tulevaisuudessa sidoksissa siihen, että valtionosuus (57%) kattaisi lähes 100 prosenttia toteutuneesta taiteen perusopetuksen opetustuntimäärästä, vaan koulutuksen järjestäjä voisi saada myös osittaista tukea annettuun opetustuntimäärään.</w:t>
      </w:r>
    </w:p>
    <w:p w14:paraId="3656B9AB" w14:textId="77777777" w:rsidR="007E3ADA" w:rsidRDefault="007E3ADA" w:rsidP="3FB84EB9">
      <w:pPr>
        <w:pStyle w:val="Luettelokappale"/>
        <w:rPr>
          <w:rFonts w:ascii="Arial" w:eastAsia="Arial" w:hAnsi="Arial" w:cs="Arial"/>
        </w:rPr>
      </w:pPr>
    </w:p>
    <w:p w14:paraId="75927B30" w14:textId="77777777" w:rsidR="008627C9" w:rsidRPr="001E0280" w:rsidRDefault="3FB84EB9" w:rsidP="3FB84EB9">
      <w:pPr>
        <w:pStyle w:val="Luettelokappale"/>
        <w:rPr>
          <w:rFonts w:ascii="Arial" w:eastAsia="Arial" w:hAnsi="Arial" w:cs="Arial"/>
        </w:rPr>
      </w:pPr>
      <w:r w:rsidRPr="3FB84EB9">
        <w:rPr>
          <w:rFonts w:ascii="Arial" w:eastAsia="Arial" w:hAnsi="Arial" w:cs="Arial"/>
        </w:rPr>
        <w:t>Ks. vastaus kohdassa 3</w:t>
      </w:r>
    </w:p>
    <w:p w14:paraId="45FB0818" w14:textId="77777777" w:rsidR="008627C9" w:rsidRDefault="008627C9" w:rsidP="3FB84EB9">
      <w:pPr>
        <w:pStyle w:val="Luettelokappale"/>
        <w:rPr>
          <w:rFonts w:ascii="Arial" w:eastAsia="Arial" w:hAnsi="Arial" w:cs="Arial"/>
        </w:rPr>
      </w:pPr>
    </w:p>
    <w:p w14:paraId="6B7B7264" w14:textId="77777777" w:rsidR="008627C9" w:rsidRPr="008627C9" w:rsidRDefault="008627C9" w:rsidP="3FB84EB9">
      <w:pPr>
        <w:pStyle w:val="Luettelokappale"/>
        <w:numPr>
          <w:ilvl w:val="0"/>
          <w:numId w:val="1"/>
        </w:numPr>
        <w:spacing w:after="0" w:line="240" w:lineRule="auto"/>
        <w:rPr>
          <w:rFonts w:ascii="Arial" w:eastAsia="Times New Roman" w:hAnsi="Arial" w:cs="Arial"/>
          <w:b/>
          <w:bCs/>
          <w:color w:val="000000" w:themeColor="text1"/>
          <w:lang w:eastAsia="fi-FI"/>
        </w:rPr>
      </w:pPr>
      <w:r w:rsidRPr="3FB84EB9">
        <w:rPr>
          <w:rFonts w:ascii="Arial" w:eastAsia="Arial" w:hAnsi="Arial" w:cs="Arial"/>
          <w:b/>
          <w:bCs/>
          <w:color w:val="000000"/>
          <w:shd w:val="clear" w:color="auto" w:fill="FFFFFF"/>
          <w:lang w:eastAsia="fi-FI"/>
        </w:rPr>
        <w:t>Ehdotan, että kaikki taiteen perusopetuksen koulutuksen järjestämisluvat myönnetään uudelleen. Lupa myönnetään hakemuksen perusteella, noudattaen yhtenäisiä kriteerejä sekä uusille hakijoille että vanhoille luvanhaltijoille.</w:t>
      </w:r>
    </w:p>
    <w:p w14:paraId="049F31CB" w14:textId="77777777" w:rsidR="008627C9" w:rsidRDefault="008627C9" w:rsidP="3FB84EB9">
      <w:pPr>
        <w:pStyle w:val="Luettelokappale"/>
        <w:rPr>
          <w:rFonts w:ascii="Arial" w:eastAsia="Arial" w:hAnsi="Arial" w:cs="Arial"/>
        </w:rPr>
      </w:pPr>
    </w:p>
    <w:p w14:paraId="6B6CE80E" w14:textId="77777777" w:rsidR="003C131C" w:rsidRDefault="3FB84EB9" w:rsidP="3FB84EB9">
      <w:pPr>
        <w:pStyle w:val="Luettelokappale"/>
        <w:rPr>
          <w:rFonts w:ascii="Arial" w:eastAsia="Arial" w:hAnsi="Arial" w:cs="Arial"/>
        </w:rPr>
      </w:pPr>
      <w:r w:rsidRPr="3FB84EB9">
        <w:rPr>
          <w:rFonts w:ascii="Arial" w:eastAsia="Arial" w:hAnsi="Arial" w:cs="Arial"/>
        </w:rPr>
        <w:t>Porin kaupunki ei kannata järjestämislupien uudelleen hakemista. Hakemisen tuoma prosessi ei tuo mitään lisäarvoa taiteen perusopetukselle, vaan sitoo turhaan koulutuksenjärjestäjien taloudellista ja toiminnallista resurssia pois koulutuksesta.</w:t>
      </w:r>
    </w:p>
    <w:p w14:paraId="53128261" w14:textId="77777777" w:rsidR="00D95EA2" w:rsidRDefault="00D95EA2" w:rsidP="3FB84EB9">
      <w:pPr>
        <w:pStyle w:val="Luettelokappale"/>
        <w:rPr>
          <w:rFonts w:ascii="Arial" w:eastAsia="Arial" w:hAnsi="Arial" w:cs="Arial"/>
        </w:rPr>
      </w:pPr>
    </w:p>
    <w:p w14:paraId="4CB03BF3" w14:textId="77777777" w:rsidR="00D95EA2" w:rsidRPr="00D95EA2" w:rsidRDefault="00D95EA2" w:rsidP="3FB84EB9">
      <w:pPr>
        <w:pStyle w:val="Luettelokappale"/>
        <w:numPr>
          <w:ilvl w:val="0"/>
          <w:numId w:val="1"/>
        </w:numPr>
        <w:rPr>
          <w:rFonts w:ascii="Arial" w:hAnsi="Arial" w:cs="Arial"/>
          <w:b/>
          <w:bCs/>
        </w:rPr>
      </w:pPr>
      <w:r w:rsidRPr="3FB84EB9">
        <w:rPr>
          <w:rFonts w:ascii="Arial" w:eastAsia="Arial" w:hAnsi="Arial" w:cs="Arial"/>
          <w:b/>
          <w:bCs/>
          <w:color w:val="000000"/>
          <w:shd w:val="clear" w:color="auto" w:fill="FFFFFF"/>
          <w:lang w:eastAsia="fi-FI"/>
        </w:rPr>
        <w:t>Selkeytetään koulutuksen järjestämislupaan liittyvää hakuprosessia ja ohjeistusta. Tarkastellaan koulutuksen järjestämisluvan haku- ja muutosprosessiin liittyviä kustannuksia.</w:t>
      </w:r>
    </w:p>
    <w:p w14:paraId="62486C05" w14:textId="77777777" w:rsidR="00D95EA2" w:rsidRDefault="00D95EA2" w:rsidP="3FB84EB9">
      <w:pPr>
        <w:pStyle w:val="Luettelokappale"/>
        <w:rPr>
          <w:rFonts w:ascii="Arial" w:eastAsia="Arial" w:hAnsi="Arial" w:cs="Arial"/>
          <w:b/>
          <w:bCs/>
          <w:color w:val="000000" w:themeColor="text1"/>
          <w:lang w:eastAsia="fi-FI"/>
        </w:rPr>
      </w:pPr>
    </w:p>
    <w:p w14:paraId="24143F1B" w14:textId="77777777" w:rsidR="00D95EA2" w:rsidRDefault="00D95EA2" w:rsidP="3FB84EB9">
      <w:pPr>
        <w:pStyle w:val="Luettelokappale"/>
        <w:rPr>
          <w:rFonts w:ascii="Arial" w:eastAsia="Arial" w:hAnsi="Arial" w:cs="Arial"/>
          <w:color w:val="000000" w:themeColor="text1"/>
          <w:lang w:eastAsia="fi-FI"/>
        </w:rPr>
      </w:pPr>
      <w:r w:rsidRPr="3FB84EB9">
        <w:rPr>
          <w:rFonts w:ascii="Arial" w:eastAsia="Arial" w:hAnsi="Arial" w:cs="Arial"/>
          <w:color w:val="000000"/>
          <w:shd w:val="clear" w:color="auto" w:fill="FFFFFF"/>
          <w:lang w:eastAsia="fi-FI"/>
        </w:rPr>
        <w:t>Ehdotus on hyvä.</w:t>
      </w:r>
    </w:p>
    <w:p w14:paraId="4101652C" w14:textId="77777777" w:rsidR="00D95EA2" w:rsidRDefault="00D95EA2" w:rsidP="3FB84EB9">
      <w:pPr>
        <w:pStyle w:val="Luettelokappale"/>
        <w:rPr>
          <w:rFonts w:ascii="Arial" w:eastAsia="Arial" w:hAnsi="Arial" w:cs="Arial"/>
          <w:color w:val="000000" w:themeColor="text1"/>
          <w:lang w:eastAsia="fi-FI"/>
        </w:rPr>
      </w:pPr>
    </w:p>
    <w:p w14:paraId="78BCF9EA" w14:textId="77777777" w:rsidR="00D95EA2" w:rsidRPr="00D95EA2" w:rsidRDefault="00D95EA2"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Ehdotan, liittyen ehdotukseen 5 ja 6, että vanhojen luvanhaltijoiden lupahakemusten käsittely on maksutonta ja että hintaa uusien koulutuksen järjestämislupien sekä järjestämislupiin tehtävien muutosten osalta lasketaan nykyiseen verrattuna.</w:t>
      </w:r>
    </w:p>
    <w:p w14:paraId="4B99056E" w14:textId="77777777" w:rsidR="00D95EA2" w:rsidRDefault="00D95EA2" w:rsidP="3FB84EB9">
      <w:pPr>
        <w:pStyle w:val="Luettelokappale"/>
        <w:rPr>
          <w:rFonts w:ascii="Arial" w:eastAsia="Arial" w:hAnsi="Arial" w:cs="Arial"/>
        </w:rPr>
      </w:pPr>
    </w:p>
    <w:p w14:paraId="19723250" w14:textId="77777777" w:rsidR="00D95EA2" w:rsidRDefault="3FB84EB9" w:rsidP="3FB84EB9">
      <w:pPr>
        <w:pStyle w:val="Luettelokappale"/>
        <w:rPr>
          <w:rFonts w:ascii="Arial" w:eastAsia="Arial" w:hAnsi="Arial" w:cs="Arial"/>
        </w:rPr>
      </w:pPr>
      <w:r w:rsidRPr="3FB84EB9">
        <w:rPr>
          <w:rFonts w:ascii="Arial" w:eastAsia="Arial" w:hAnsi="Arial" w:cs="Arial"/>
        </w:rPr>
        <w:t>Ehdotus on hyvä.</w:t>
      </w:r>
    </w:p>
    <w:p w14:paraId="1299C43A" w14:textId="77777777" w:rsidR="00EB5521" w:rsidRDefault="00EB5521" w:rsidP="3FB84EB9">
      <w:pPr>
        <w:pStyle w:val="Luettelokappale"/>
        <w:rPr>
          <w:rFonts w:ascii="Arial" w:eastAsia="Arial" w:hAnsi="Arial" w:cs="Arial"/>
        </w:rPr>
      </w:pPr>
    </w:p>
    <w:p w14:paraId="4DDBEF00" w14:textId="77777777" w:rsidR="00EB5521" w:rsidRDefault="00EB5521" w:rsidP="3FB84EB9">
      <w:pPr>
        <w:pStyle w:val="Luettelokappale"/>
        <w:rPr>
          <w:rFonts w:ascii="Arial" w:eastAsia="Arial" w:hAnsi="Arial" w:cs="Arial"/>
        </w:rPr>
      </w:pPr>
    </w:p>
    <w:p w14:paraId="39D1E24F" w14:textId="77777777" w:rsidR="00EB5521" w:rsidRPr="00EB5521" w:rsidRDefault="00EB5521"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 xml:space="preserve">Ehdotan käynnistettäväksi laajapohjaisen valmistelun monivuotiseen rahoitusmalliin siirtymiseksi sekä moninaisemman </w:t>
      </w:r>
      <w:proofErr w:type="spellStart"/>
      <w:r w:rsidRPr="3FB84EB9">
        <w:rPr>
          <w:rFonts w:ascii="Arial" w:eastAsia="Arial" w:hAnsi="Arial" w:cs="Arial"/>
          <w:b/>
          <w:bCs/>
          <w:color w:val="000000"/>
          <w:shd w:val="clear" w:color="auto" w:fill="FFFFFF"/>
          <w:lang w:eastAsia="fi-FI"/>
        </w:rPr>
        <w:t>kriteeristön</w:t>
      </w:r>
      <w:proofErr w:type="spellEnd"/>
      <w:r w:rsidRPr="3FB84EB9">
        <w:rPr>
          <w:rFonts w:ascii="Arial" w:eastAsia="Arial" w:hAnsi="Arial" w:cs="Arial"/>
          <w:b/>
          <w:bCs/>
          <w:color w:val="000000"/>
          <w:shd w:val="clear" w:color="auto" w:fill="FFFFFF"/>
          <w:lang w:eastAsia="fi-FI"/>
        </w:rPr>
        <w:t xml:space="preserve"> luomiseksi taiteen perusopetuksen valtionrahoituksen jakamiseksi. Tässä valmistelussa ja siirtymässä tulee olla työryhmällä ja yhteistyöllä keskeinen rooli.</w:t>
      </w:r>
    </w:p>
    <w:p w14:paraId="3461D779" w14:textId="77777777" w:rsidR="00EB5521" w:rsidRDefault="00EB5521" w:rsidP="3FB84EB9">
      <w:pPr>
        <w:pStyle w:val="Luettelokappale"/>
        <w:rPr>
          <w:rFonts w:ascii="Arial" w:eastAsia="Arial" w:hAnsi="Arial" w:cs="Arial"/>
        </w:rPr>
      </w:pPr>
    </w:p>
    <w:p w14:paraId="772A13E3" w14:textId="77777777" w:rsidR="005A6EDA" w:rsidRDefault="3FB84EB9" w:rsidP="3FB84EB9">
      <w:pPr>
        <w:pStyle w:val="Luettelokappale"/>
        <w:rPr>
          <w:rFonts w:ascii="Arial" w:eastAsia="Arial" w:hAnsi="Arial" w:cs="Arial"/>
        </w:rPr>
      </w:pPr>
      <w:r w:rsidRPr="3FB84EB9">
        <w:rPr>
          <w:rFonts w:ascii="Arial" w:eastAsia="Arial" w:hAnsi="Arial" w:cs="Arial"/>
        </w:rPr>
        <w:t xml:space="preserve">Laajapohjainen työryhmätyöskentely riittävällä aikajänteellä on oikea ratkaisu etsiä vastauksia rahoitusuudistuksen toteuttamiseksi. </w:t>
      </w:r>
    </w:p>
    <w:p w14:paraId="3CF2D8B6" w14:textId="77777777" w:rsidR="0084193A" w:rsidRDefault="0084193A" w:rsidP="3FB84EB9">
      <w:pPr>
        <w:pStyle w:val="Luettelokappale"/>
        <w:rPr>
          <w:rFonts w:ascii="Arial" w:eastAsia="Arial" w:hAnsi="Arial" w:cs="Arial"/>
        </w:rPr>
      </w:pPr>
    </w:p>
    <w:p w14:paraId="0FB78278" w14:textId="77777777" w:rsidR="0084193A" w:rsidRDefault="0084193A" w:rsidP="3FB84EB9">
      <w:pPr>
        <w:pStyle w:val="Luettelokappale"/>
        <w:rPr>
          <w:rFonts w:ascii="Arial" w:eastAsia="Arial" w:hAnsi="Arial" w:cs="Arial"/>
        </w:rPr>
      </w:pPr>
    </w:p>
    <w:p w14:paraId="7842EBF2" w14:textId="77777777" w:rsidR="0084193A" w:rsidRPr="0084193A" w:rsidRDefault="0084193A"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Ehdotan taiteen perusopetuksen kustannustietokeruun kysymysten kehittämistä niin, että jatkossa eritellään järjestämisluvan mukainen taiteen perusopetus, muu taiteen perusopetus ja muu maksullinen toiminta toisistaan selkeästi.</w:t>
      </w:r>
    </w:p>
    <w:p w14:paraId="1FC39945" w14:textId="77777777" w:rsidR="0084193A" w:rsidRDefault="0084193A" w:rsidP="3FB84EB9">
      <w:pPr>
        <w:pStyle w:val="Luettelokappale"/>
        <w:rPr>
          <w:rFonts w:ascii="Arial" w:eastAsia="Arial" w:hAnsi="Arial" w:cs="Arial"/>
        </w:rPr>
      </w:pPr>
    </w:p>
    <w:p w14:paraId="047F345C" w14:textId="4233D2B6" w:rsidR="009D793F" w:rsidRDefault="3FB84EB9" w:rsidP="3FB84EB9">
      <w:pPr>
        <w:pStyle w:val="Luettelokappale"/>
        <w:rPr>
          <w:rFonts w:ascii="Arial" w:eastAsia="Arial" w:hAnsi="Arial" w:cs="Arial"/>
        </w:rPr>
      </w:pPr>
      <w:r w:rsidRPr="3FB84EB9">
        <w:rPr>
          <w:rFonts w:ascii="Arial" w:eastAsia="Arial" w:hAnsi="Arial" w:cs="Arial"/>
        </w:rPr>
        <w:t>Ehdotus on tärkeä ja toimintaa selkeyttävä. Sitä toteutettaessa tulee kuitenkin huomioida myös opiskelijanäkökulma, etteivät opiskelijat koe tulleensa eriarvoisesti kohdelluksi sen mukaan, millaista koulutustarjontaa opiskelevat, ts. Mahdollisen jakouudistuksen tulee näkyä ainoastaan oppilaitoksen hallinnon puolella.</w:t>
      </w:r>
    </w:p>
    <w:p w14:paraId="0562CB0E" w14:textId="77777777" w:rsidR="009D793F" w:rsidRDefault="009D793F" w:rsidP="3FB84EB9">
      <w:pPr>
        <w:pStyle w:val="Luettelokappale"/>
        <w:rPr>
          <w:rFonts w:ascii="Arial" w:eastAsia="Arial" w:hAnsi="Arial" w:cs="Arial"/>
        </w:rPr>
      </w:pPr>
    </w:p>
    <w:p w14:paraId="26C572F8" w14:textId="77777777" w:rsidR="009D793F" w:rsidRPr="009D793F" w:rsidRDefault="009D793F"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lastRenderedPageBreak/>
        <w:t>Ehdotan, että kustannustietojen raportoinnin ymmärrettävyyttä, muiden selvitysten tekemistä, ja muiden valtion (</w:t>
      </w:r>
      <w:proofErr w:type="spellStart"/>
      <w:r w:rsidRPr="3FB84EB9">
        <w:rPr>
          <w:rFonts w:ascii="Arial" w:eastAsia="Arial" w:hAnsi="Arial" w:cs="Arial"/>
          <w:b/>
          <w:bCs/>
          <w:color w:val="000000"/>
          <w:shd w:val="clear" w:color="auto" w:fill="FFFFFF"/>
          <w:lang w:eastAsia="fi-FI"/>
        </w:rPr>
        <w:t>erityis</w:t>
      </w:r>
      <w:proofErr w:type="spellEnd"/>
      <w:r w:rsidRPr="3FB84EB9">
        <w:rPr>
          <w:rFonts w:ascii="Arial" w:eastAsia="Arial" w:hAnsi="Arial" w:cs="Arial"/>
          <w:b/>
          <w:bCs/>
          <w:color w:val="000000"/>
          <w:shd w:val="clear" w:color="auto" w:fill="FFFFFF"/>
          <w:lang w:eastAsia="fi-FI"/>
        </w:rPr>
        <w:t>)avustusten hakuprosessia kehitetään ja tuetaan tarjoamalla työpajoja sekä julkaisemalla monimuotoista ohjaavaa materiaalia.</w:t>
      </w:r>
    </w:p>
    <w:p w14:paraId="34CE0A41" w14:textId="77777777" w:rsidR="009D793F" w:rsidRDefault="009D793F" w:rsidP="3FB84EB9">
      <w:pPr>
        <w:pStyle w:val="Luettelokappale"/>
        <w:rPr>
          <w:rFonts w:ascii="Arial" w:eastAsia="Arial" w:hAnsi="Arial" w:cs="Arial"/>
        </w:rPr>
      </w:pPr>
    </w:p>
    <w:p w14:paraId="2C1D9DB4" w14:textId="77777777" w:rsidR="009D793F" w:rsidRDefault="3FB84EB9" w:rsidP="3FB84EB9">
      <w:pPr>
        <w:pStyle w:val="Luettelokappale"/>
        <w:rPr>
          <w:rFonts w:ascii="Arial" w:eastAsia="Arial" w:hAnsi="Arial" w:cs="Arial"/>
        </w:rPr>
      </w:pPr>
      <w:r w:rsidRPr="3FB84EB9">
        <w:rPr>
          <w:rFonts w:ascii="Arial" w:eastAsia="Arial" w:hAnsi="Arial" w:cs="Arial"/>
        </w:rPr>
        <w:t>Hakuprosesseja on tärkeää tarkastella säännöllisesti ja niitä pitää kehittää. Ohjausta on hyvä olla tarjolla.</w:t>
      </w:r>
    </w:p>
    <w:p w14:paraId="62EBF3C5" w14:textId="77777777" w:rsidR="009D793F" w:rsidRDefault="009D793F" w:rsidP="3FB84EB9">
      <w:pPr>
        <w:pStyle w:val="Luettelokappale"/>
        <w:rPr>
          <w:rFonts w:ascii="Arial" w:eastAsia="Arial" w:hAnsi="Arial" w:cs="Arial"/>
        </w:rPr>
      </w:pPr>
    </w:p>
    <w:p w14:paraId="6D98A12B" w14:textId="77777777" w:rsidR="009D793F" w:rsidRDefault="009D793F" w:rsidP="3FB84EB9">
      <w:pPr>
        <w:pStyle w:val="Luettelokappale"/>
        <w:rPr>
          <w:rFonts w:ascii="Arial" w:eastAsia="Arial" w:hAnsi="Arial" w:cs="Arial"/>
        </w:rPr>
      </w:pPr>
    </w:p>
    <w:p w14:paraId="147BA514" w14:textId="77777777" w:rsidR="009D793F" w:rsidRPr="009D793F" w:rsidRDefault="009D793F"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Ehdotan, että mahdollinen työryhmä selvittää, miten olemassa olevia tietopalveluja ja tiedonkeruumuotoja, kuten Vipunen (http://vipunen.fi) ja Koski (http://opintopolku.fi) sekä Virvatuli-itsearviointimallia (www.artedu.fi) voidaan hyödyntää ja millaisia resursseja niiden toteuttamiseen tarvitaan.</w:t>
      </w:r>
    </w:p>
    <w:p w14:paraId="2946DB82" w14:textId="77777777" w:rsidR="009D793F" w:rsidRDefault="009D793F" w:rsidP="3FB84EB9">
      <w:pPr>
        <w:pStyle w:val="Luettelokappale"/>
        <w:rPr>
          <w:rFonts w:ascii="Arial" w:eastAsia="Arial" w:hAnsi="Arial" w:cs="Arial"/>
        </w:rPr>
      </w:pPr>
    </w:p>
    <w:p w14:paraId="1A628878" w14:textId="77777777" w:rsidR="00471BD5" w:rsidRDefault="3FB84EB9" w:rsidP="3FB84EB9">
      <w:pPr>
        <w:pStyle w:val="Luettelokappale"/>
        <w:rPr>
          <w:rFonts w:ascii="Arial" w:eastAsia="Arial" w:hAnsi="Arial" w:cs="Arial"/>
        </w:rPr>
      </w:pPr>
      <w:r w:rsidRPr="3FB84EB9">
        <w:rPr>
          <w:rFonts w:ascii="Arial" w:eastAsia="Arial" w:hAnsi="Arial" w:cs="Arial"/>
        </w:rPr>
        <w:t>Tiedonkeruu on tärkeä osa-alue toiminnan ja vaikuttavuuden seurannassa sekä kehittämisessä. Tiedonkeruumuotoja on nyt koulutuskentällä useita ja on erittäin kannatettavaa arvioida myös niitä kriittisesti. Työryhmätyöllä on mahdollista saavuttaa hyvä lopputulos, jotta tiedonkeruuseen kohdennettavat resurssit olisivat optimaalisen tehokkaassa käytössä.</w:t>
      </w:r>
    </w:p>
    <w:p w14:paraId="5997CC1D" w14:textId="77777777" w:rsidR="000E4180" w:rsidRDefault="000E4180" w:rsidP="3FB84EB9">
      <w:pPr>
        <w:pStyle w:val="Luettelokappale"/>
        <w:rPr>
          <w:rFonts w:ascii="Arial" w:eastAsia="Arial" w:hAnsi="Arial" w:cs="Arial"/>
        </w:rPr>
      </w:pPr>
    </w:p>
    <w:p w14:paraId="6146BD45" w14:textId="77777777" w:rsidR="000E4180" w:rsidRPr="000E4180" w:rsidRDefault="000E4180"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Ehdotan taiteen perusopetuksessa keskeisesti vaikuttavien liittojen tuen yhdenmukaistamista sekä TPO-liiton yleisavustuksen vakiinnuttamisen sille tasolle, että se mahdollistaa kahden kokopäiväisen henkilön palkkaamisen.</w:t>
      </w:r>
    </w:p>
    <w:p w14:paraId="110FFD37" w14:textId="77777777" w:rsidR="000E4180" w:rsidRDefault="000E4180" w:rsidP="3FB84EB9">
      <w:pPr>
        <w:pStyle w:val="Luettelokappale"/>
        <w:rPr>
          <w:rFonts w:ascii="Arial" w:eastAsia="Arial" w:hAnsi="Arial" w:cs="Arial"/>
        </w:rPr>
      </w:pPr>
    </w:p>
    <w:p w14:paraId="02702040" w14:textId="77777777" w:rsidR="000E4180" w:rsidRDefault="3FB84EB9" w:rsidP="3FB84EB9">
      <w:pPr>
        <w:pStyle w:val="Luettelokappale"/>
        <w:rPr>
          <w:rFonts w:ascii="Arial" w:eastAsia="Arial" w:hAnsi="Arial" w:cs="Arial"/>
        </w:rPr>
      </w:pPr>
      <w:r w:rsidRPr="3FB84EB9">
        <w:rPr>
          <w:rFonts w:ascii="Arial" w:eastAsia="Arial" w:hAnsi="Arial" w:cs="Arial"/>
        </w:rPr>
        <w:t xml:space="preserve">Porin kaupungin on vaikea ottaa tähän kantaa. Liitot tekevät kyllä tärkeää työtä </w:t>
      </w:r>
      <w:proofErr w:type="spellStart"/>
      <w:r w:rsidRPr="3FB84EB9">
        <w:rPr>
          <w:rFonts w:ascii="Arial" w:eastAsia="Arial" w:hAnsi="Arial" w:cs="Arial"/>
        </w:rPr>
        <w:t>tpo</w:t>
      </w:r>
      <w:proofErr w:type="spellEnd"/>
      <w:r w:rsidRPr="3FB84EB9">
        <w:rPr>
          <w:rFonts w:ascii="Arial" w:eastAsia="Arial" w:hAnsi="Arial" w:cs="Arial"/>
        </w:rPr>
        <w:t>-kentän suuntaan.</w:t>
      </w:r>
    </w:p>
    <w:p w14:paraId="1EAE7BF1" w14:textId="77777777" w:rsidR="000E4180" w:rsidRPr="001E0280" w:rsidRDefault="3FB84EB9" w:rsidP="3FB84EB9">
      <w:pPr>
        <w:pStyle w:val="Luettelokappale"/>
        <w:rPr>
          <w:rFonts w:ascii="Arial" w:eastAsia="Arial" w:hAnsi="Arial" w:cs="Arial"/>
        </w:rPr>
      </w:pPr>
      <w:r w:rsidRPr="3FB84EB9">
        <w:rPr>
          <w:rFonts w:ascii="Arial" w:eastAsia="Arial" w:hAnsi="Arial" w:cs="Arial"/>
        </w:rPr>
        <w:t>On tärkeä ymmärtää laajan ja yleisen oppimäärän erot sekä niiden taustalla olevat intressipiirit. Yhtenäistä taiteen perusopetuksen edunvalvontaa ja koko kenttää palvelevaa toimintaa voidaan kehittää vasta, kun oppimäärien välillä vallitseva vastakkainasettelu sekä ristiriidat saadaan hälvennettyä.</w:t>
      </w:r>
    </w:p>
    <w:p w14:paraId="6B699379" w14:textId="77777777" w:rsidR="00022C39" w:rsidRPr="00B328AE" w:rsidRDefault="00022C39" w:rsidP="3FB84EB9">
      <w:pPr>
        <w:pStyle w:val="Luettelokappale"/>
        <w:rPr>
          <w:rFonts w:ascii="Arial" w:eastAsia="Arial" w:hAnsi="Arial" w:cs="Arial"/>
          <w:color w:val="FFC000" w:themeColor="accent4"/>
        </w:rPr>
      </w:pPr>
    </w:p>
    <w:p w14:paraId="3FE9F23F" w14:textId="77777777" w:rsidR="00022C39" w:rsidRDefault="00022C39" w:rsidP="3FB84EB9">
      <w:pPr>
        <w:pStyle w:val="Luettelokappale"/>
        <w:rPr>
          <w:rFonts w:ascii="Arial" w:eastAsia="Arial" w:hAnsi="Arial" w:cs="Arial"/>
        </w:rPr>
      </w:pPr>
    </w:p>
    <w:p w14:paraId="1E15F79F" w14:textId="77777777" w:rsidR="00022C39" w:rsidRPr="00022C39" w:rsidRDefault="00022C39"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Ehdotan, että taiteen perusopetuksen opetustunnin keskimääräisen yksikköhinnan alin mahdollinen taso, 74,92 euroa, nostetaan samalle alimman mahdollisen korvausmäärän tasolle kuin kansalaisopiston opetustunnin yksikköhinta, 82,91 euroa</w:t>
      </w:r>
    </w:p>
    <w:p w14:paraId="1F72F646" w14:textId="77777777" w:rsidR="00022C39" w:rsidRDefault="00022C39" w:rsidP="3FB84EB9">
      <w:pPr>
        <w:pStyle w:val="Luettelokappale"/>
        <w:rPr>
          <w:rFonts w:ascii="Arial" w:eastAsia="Arial" w:hAnsi="Arial" w:cs="Arial"/>
        </w:rPr>
      </w:pPr>
    </w:p>
    <w:p w14:paraId="313C7D15" w14:textId="77777777" w:rsidR="000E4180" w:rsidRDefault="3FB84EB9" w:rsidP="3FB84EB9">
      <w:pPr>
        <w:pStyle w:val="Luettelokappale"/>
        <w:rPr>
          <w:rFonts w:ascii="Arial" w:eastAsia="Arial" w:hAnsi="Arial" w:cs="Arial"/>
        </w:rPr>
      </w:pPr>
      <w:r w:rsidRPr="3FB84EB9">
        <w:rPr>
          <w:rFonts w:ascii="Arial" w:eastAsia="Arial" w:hAnsi="Arial" w:cs="Arial"/>
        </w:rPr>
        <w:t>Ehdotus edistää taiteen perusopetuksen kehittämistä ja on erittäin kannatettava.</w:t>
      </w:r>
    </w:p>
    <w:p w14:paraId="08CE6F91" w14:textId="77777777" w:rsidR="00022C39" w:rsidRDefault="00022C39" w:rsidP="3FB84EB9">
      <w:pPr>
        <w:pStyle w:val="Luettelokappale"/>
        <w:rPr>
          <w:rFonts w:ascii="Arial" w:eastAsia="Arial" w:hAnsi="Arial" w:cs="Arial"/>
        </w:rPr>
      </w:pPr>
    </w:p>
    <w:p w14:paraId="12F97296" w14:textId="77777777" w:rsidR="00022C39" w:rsidRPr="00022C39" w:rsidRDefault="00022C39"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 xml:space="preserve">Ehdotan, että sekä </w:t>
      </w:r>
      <w:proofErr w:type="spellStart"/>
      <w:r w:rsidRPr="3FB84EB9">
        <w:rPr>
          <w:rFonts w:ascii="Arial" w:eastAsia="Arial" w:hAnsi="Arial" w:cs="Arial"/>
          <w:b/>
          <w:bCs/>
          <w:color w:val="000000"/>
          <w:shd w:val="clear" w:color="auto" w:fill="FFFFFF"/>
          <w:lang w:eastAsia="fi-FI"/>
        </w:rPr>
        <w:t>OKM:n</w:t>
      </w:r>
      <w:proofErr w:type="spellEnd"/>
      <w:r w:rsidRPr="3FB84EB9">
        <w:rPr>
          <w:rFonts w:ascii="Arial" w:eastAsia="Arial" w:hAnsi="Arial" w:cs="Arial"/>
          <w:b/>
          <w:bCs/>
          <w:color w:val="000000"/>
          <w:shd w:val="clear" w:color="auto" w:fill="FFFFFF"/>
          <w:lang w:eastAsia="fi-FI"/>
        </w:rPr>
        <w:t xml:space="preserve"> myöntämien, että </w:t>
      </w:r>
      <w:proofErr w:type="spellStart"/>
      <w:r w:rsidRPr="3FB84EB9">
        <w:rPr>
          <w:rFonts w:ascii="Arial" w:eastAsia="Arial" w:hAnsi="Arial" w:cs="Arial"/>
          <w:b/>
          <w:bCs/>
          <w:color w:val="000000"/>
          <w:shd w:val="clear" w:color="auto" w:fill="FFFFFF"/>
          <w:lang w:eastAsia="fi-FI"/>
        </w:rPr>
        <w:t>OPH:n</w:t>
      </w:r>
      <w:proofErr w:type="spellEnd"/>
      <w:r w:rsidRPr="3FB84EB9">
        <w:rPr>
          <w:rFonts w:ascii="Arial" w:eastAsia="Arial" w:hAnsi="Arial" w:cs="Arial"/>
          <w:b/>
          <w:bCs/>
          <w:color w:val="000000"/>
          <w:shd w:val="clear" w:color="auto" w:fill="FFFFFF"/>
          <w:lang w:eastAsia="fi-FI"/>
        </w:rPr>
        <w:t xml:space="preserve"> hallinnoimien taiteen perusopetukseen kohdistettavien valtionavustusten kokonaissummaa kasvatetaan nykyisestä 1,45 miljoonasta 2 miljoonaan euroon ja näiden kohdentumista sekä erityisalueittain, että painottumista yleisen ja laajan oppimäärän välille tarkastellaan säännöllisin väliajoin.</w:t>
      </w:r>
    </w:p>
    <w:p w14:paraId="61CDCEAD" w14:textId="77777777" w:rsidR="00022C39" w:rsidRDefault="00022C39" w:rsidP="3FB84EB9">
      <w:pPr>
        <w:pStyle w:val="Luettelokappale"/>
        <w:rPr>
          <w:rFonts w:ascii="Arial" w:eastAsia="Arial" w:hAnsi="Arial" w:cs="Arial"/>
        </w:rPr>
      </w:pPr>
    </w:p>
    <w:p w14:paraId="0ABE7E73" w14:textId="77777777" w:rsidR="00022C39" w:rsidRDefault="3FB84EB9" w:rsidP="3FB84EB9">
      <w:pPr>
        <w:pStyle w:val="Luettelokappale"/>
        <w:rPr>
          <w:rFonts w:ascii="Arial" w:eastAsia="Arial" w:hAnsi="Arial" w:cs="Arial"/>
        </w:rPr>
      </w:pPr>
      <w:r w:rsidRPr="3FB84EB9">
        <w:rPr>
          <w:rFonts w:ascii="Arial" w:eastAsia="Arial" w:hAnsi="Arial" w:cs="Arial"/>
        </w:rPr>
        <w:t>Määrärahalisäys on kannatettavin keino kohdentaa rahoitusta uudella tavalla. Myös yleinen oppimäärä on tärkeä saada rahoituksen piiriin, mutta ei heikentämällä laajan oppimäärän nykyistä tasoa.</w:t>
      </w:r>
    </w:p>
    <w:p w14:paraId="6BB9E253" w14:textId="77777777" w:rsidR="00022C39" w:rsidRDefault="00022C39" w:rsidP="3FB84EB9">
      <w:pPr>
        <w:pStyle w:val="Luettelokappale"/>
        <w:rPr>
          <w:rFonts w:ascii="Arial" w:eastAsia="Arial" w:hAnsi="Arial" w:cs="Arial"/>
        </w:rPr>
      </w:pPr>
    </w:p>
    <w:p w14:paraId="23DE523C" w14:textId="77777777" w:rsidR="00022C39" w:rsidRDefault="00022C39" w:rsidP="3FB84EB9">
      <w:pPr>
        <w:pStyle w:val="Luettelokappale"/>
        <w:rPr>
          <w:rFonts w:ascii="Arial" w:eastAsia="Arial" w:hAnsi="Arial" w:cs="Arial"/>
        </w:rPr>
      </w:pPr>
    </w:p>
    <w:p w14:paraId="01819CD8" w14:textId="77777777" w:rsidR="00022C39" w:rsidRPr="00022C39" w:rsidRDefault="00022C39" w:rsidP="3FB84EB9">
      <w:pPr>
        <w:pStyle w:val="Luettelokappale"/>
        <w:numPr>
          <w:ilvl w:val="0"/>
          <w:numId w:val="1"/>
        </w:numPr>
        <w:spacing w:after="0" w:line="240" w:lineRule="auto"/>
        <w:rPr>
          <w:rFonts w:ascii="Arial" w:eastAsia="Times New Roman" w:hAnsi="Arial" w:cs="Arial"/>
          <w:b/>
          <w:bCs/>
          <w:color w:val="000000" w:themeColor="text1"/>
          <w:lang w:eastAsia="fi-FI"/>
        </w:rPr>
      </w:pPr>
      <w:r w:rsidRPr="3FB84EB9">
        <w:rPr>
          <w:rFonts w:ascii="Arial" w:eastAsia="Arial" w:hAnsi="Arial" w:cs="Arial"/>
          <w:b/>
          <w:bCs/>
          <w:color w:val="000000"/>
          <w:shd w:val="clear" w:color="auto" w:fill="FFFFFF"/>
          <w:lang w:eastAsia="fi-FI"/>
        </w:rPr>
        <w:t xml:space="preserve">Ehdotan, että valtionvarainministeriön kunnille myöntämä asukaskohtainen VOS siirretään </w:t>
      </w:r>
      <w:proofErr w:type="spellStart"/>
      <w:r w:rsidRPr="3FB84EB9">
        <w:rPr>
          <w:rFonts w:ascii="Arial" w:eastAsia="Arial" w:hAnsi="Arial" w:cs="Arial"/>
          <w:b/>
          <w:bCs/>
          <w:color w:val="000000"/>
          <w:shd w:val="clear" w:color="auto" w:fill="FFFFFF"/>
          <w:lang w:eastAsia="fi-FI"/>
        </w:rPr>
        <w:t>OKM:n</w:t>
      </w:r>
      <w:proofErr w:type="spellEnd"/>
      <w:r w:rsidRPr="3FB84EB9">
        <w:rPr>
          <w:rFonts w:ascii="Arial" w:eastAsia="Arial" w:hAnsi="Arial" w:cs="Arial"/>
          <w:b/>
          <w:bCs/>
          <w:color w:val="000000"/>
          <w:shd w:val="clear" w:color="auto" w:fill="FFFFFF"/>
          <w:lang w:eastAsia="fi-FI"/>
        </w:rPr>
        <w:t xml:space="preserve"> hallinnoitavaksi ja päätettäväksi ja taiteen perusopetukseen tarkoitettu rahoitus kohdennetaan </w:t>
      </w:r>
      <w:proofErr w:type="spellStart"/>
      <w:r w:rsidRPr="3FB84EB9">
        <w:rPr>
          <w:rFonts w:ascii="Arial" w:eastAsia="Arial" w:hAnsi="Arial" w:cs="Arial"/>
          <w:b/>
          <w:bCs/>
          <w:color w:val="000000"/>
          <w:shd w:val="clear" w:color="auto" w:fill="FFFFFF"/>
          <w:lang w:eastAsia="fi-FI"/>
        </w:rPr>
        <w:t>TPO:hon</w:t>
      </w:r>
      <w:proofErr w:type="spellEnd"/>
      <w:r w:rsidRPr="3FB84EB9">
        <w:rPr>
          <w:rFonts w:ascii="Arial" w:eastAsia="Arial" w:hAnsi="Arial" w:cs="Arial"/>
          <w:b/>
          <w:bCs/>
          <w:color w:val="000000"/>
          <w:shd w:val="clear" w:color="auto" w:fill="FFFFFF"/>
          <w:lang w:eastAsia="fi-FI"/>
        </w:rPr>
        <w:t xml:space="preserve"> (https://vm.fi/kunnan-peruspalvelujen-</w:t>
      </w:r>
      <w:r w:rsidRPr="3FB84EB9">
        <w:rPr>
          <w:rFonts w:ascii="Arial" w:eastAsia="Arial" w:hAnsi="Arial" w:cs="Arial"/>
          <w:b/>
          <w:bCs/>
          <w:color w:val="000000"/>
          <w:shd w:val="clear" w:color="auto" w:fill="FFFFFF"/>
          <w:lang w:eastAsia="fi-FI"/>
        </w:rPr>
        <w:lastRenderedPageBreak/>
        <w:t>valtionosuus). Tämän rahoituksen saaminen edellyttäisi kunnilta suunnitelman esittämistä siihen, kuinka taiteen perusopetuksen kokonaisuus tullaan järjestämään. Kunnat hyväksyisivät edelleen paikalliset opetussuunnitelmien perusteet ja vastaisivat oman koulutuksen järjestämislupansa alla toteutuvan taiteen perusopetuksen lainmukaisuudesta.</w:t>
      </w:r>
    </w:p>
    <w:p w14:paraId="52E56223" w14:textId="77777777" w:rsidR="00022C39" w:rsidRDefault="00022C39" w:rsidP="3FB84EB9">
      <w:pPr>
        <w:pStyle w:val="Luettelokappale"/>
        <w:rPr>
          <w:rFonts w:ascii="Arial" w:eastAsia="Arial" w:hAnsi="Arial" w:cs="Arial"/>
        </w:rPr>
      </w:pPr>
    </w:p>
    <w:p w14:paraId="5226B63B" w14:textId="0593161E" w:rsidR="00AA4070" w:rsidRDefault="3FB84EB9" w:rsidP="3FB84EB9">
      <w:pPr>
        <w:pStyle w:val="Luettelokappale"/>
        <w:rPr>
          <w:rFonts w:ascii="Arial" w:eastAsia="Arial" w:hAnsi="Arial" w:cs="Arial"/>
        </w:rPr>
      </w:pPr>
      <w:r w:rsidRPr="3FB84EB9">
        <w:rPr>
          <w:rFonts w:ascii="Arial" w:eastAsia="Arial" w:hAnsi="Arial" w:cs="Arial"/>
        </w:rPr>
        <w:t xml:space="preserve">Porin kaupunki kannattaa </w:t>
      </w:r>
      <w:proofErr w:type="spellStart"/>
      <w:proofErr w:type="gramStart"/>
      <w:r w:rsidRPr="3FB84EB9">
        <w:rPr>
          <w:rFonts w:ascii="Arial" w:eastAsia="Arial" w:hAnsi="Arial" w:cs="Arial"/>
        </w:rPr>
        <w:t>TPO:een</w:t>
      </w:r>
      <w:proofErr w:type="spellEnd"/>
      <w:proofErr w:type="gramEnd"/>
      <w:r w:rsidRPr="3FB84EB9">
        <w:rPr>
          <w:rFonts w:ascii="Arial" w:eastAsia="Arial" w:hAnsi="Arial" w:cs="Arial"/>
        </w:rPr>
        <w:t xml:space="preserve"> suunnattavan valtionosuuden kohdentamista sekä korvamerkitsemistä. Näin taiteen perusopetuksen rahoitus saadaan kunnissa läpinäkyvämmäksi sekä suunnattua se siihen toimintaan, johon se on tarkoitettu.</w:t>
      </w:r>
    </w:p>
    <w:p w14:paraId="07547A01" w14:textId="77777777" w:rsidR="001E0280" w:rsidRDefault="001E0280" w:rsidP="3FB84EB9">
      <w:pPr>
        <w:pStyle w:val="Luettelokappale"/>
        <w:rPr>
          <w:rFonts w:ascii="Arial" w:eastAsia="Arial" w:hAnsi="Arial" w:cs="Arial"/>
          <w:color w:val="FF0000"/>
        </w:rPr>
      </w:pPr>
    </w:p>
    <w:p w14:paraId="0E95FFCE" w14:textId="77777777" w:rsidR="00B85736" w:rsidRPr="001E0280" w:rsidRDefault="3FB84EB9" w:rsidP="3FB84EB9">
      <w:pPr>
        <w:pStyle w:val="Luettelokappale"/>
        <w:rPr>
          <w:rFonts w:ascii="Arial" w:eastAsia="Arial" w:hAnsi="Arial" w:cs="Arial"/>
        </w:rPr>
      </w:pPr>
      <w:r w:rsidRPr="3FB84EB9">
        <w:rPr>
          <w:rFonts w:ascii="Arial" w:eastAsia="Arial" w:hAnsi="Arial" w:cs="Arial"/>
        </w:rPr>
        <w:t xml:space="preserve">Porin kaupunki ei kannata opetushallituksen vastuulla olevien opetussuunnitelmien perusteiden siirtämistä kuntien vastuulle. </w:t>
      </w:r>
    </w:p>
    <w:p w14:paraId="5043CB0F" w14:textId="77777777" w:rsidR="00AA4070" w:rsidRDefault="00AA4070" w:rsidP="3FB84EB9">
      <w:pPr>
        <w:pStyle w:val="Luettelokappale"/>
        <w:rPr>
          <w:rFonts w:ascii="Arial" w:eastAsia="Arial" w:hAnsi="Arial" w:cs="Arial"/>
        </w:rPr>
      </w:pPr>
    </w:p>
    <w:p w14:paraId="5199E776" w14:textId="77777777" w:rsidR="00AA4070" w:rsidRPr="00AA4070" w:rsidRDefault="00AA4070"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Ehdotan kunnille myönnettävän asukaskohtaisen valtionosuuden taiteen perusopetuksen euromääräisen laskennallisen perusteen tuplaamista (esim. vuoden 2019 osalta 1,4 euroa/asukas korottamista 2,8 euroon/asukas).</w:t>
      </w:r>
    </w:p>
    <w:p w14:paraId="07459315" w14:textId="77777777" w:rsidR="00022C39" w:rsidRDefault="00022C39" w:rsidP="3FB84EB9">
      <w:pPr>
        <w:pStyle w:val="Luettelokappale"/>
        <w:rPr>
          <w:rFonts w:ascii="Arial" w:eastAsia="Arial" w:hAnsi="Arial" w:cs="Arial"/>
        </w:rPr>
      </w:pPr>
    </w:p>
    <w:p w14:paraId="0F4D9CBE" w14:textId="77777777" w:rsidR="00AA4070" w:rsidRDefault="3FB84EB9" w:rsidP="3FB84EB9">
      <w:pPr>
        <w:pStyle w:val="Luettelokappale"/>
        <w:rPr>
          <w:rFonts w:ascii="Arial" w:eastAsia="Arial" w:hAnsi="Arial" w:cs="Arial"/>
        </w:rPr>
      </w:pPr>
      <w:r w:rsidRPr="3FB84EB9">
        <w:rPr>
          <w:rFonts w:ascii="Arial" w:eastAsia="Arial" w:hAnsi="Arial" w:cs="Arial"/>
        </w:rPr>
        <w:t>Lisämäärärahalla saadaan kehitettyä entisestään erityisesti lapsille ja nuorille suunnattua toimintaa taiteiden parissa.</w:t>
      </w:r>
    </w:p>
    <w:p w14:paraId="6537F28F" w14:textId="77777777" w:rsidR="00AA4070" w:rsidRDefault="00AA4070" w:rsidP="3FB84EB9">
      <w:pPr>
        <w:pStyle w:val="Luettelokappale"/>
        <w:rPr>
          <w:rFonts w:ascii="Arial" w:eastAsia="Arial" w:hAnsi="Arial" w:cs="Arial"/>
        </w:rPr>
      </w:pPr>
    </w:p>
    <w:p w14:paraId="02B539F0" w14:textId="77777777" w:rsidR="00AA4070" w:rsidRPr="00AA4070" w:rsidRDefault="00AA4070" w:rsidP="3FB84EB9">
      <w:pPr>
        <w:pStyle w:val="Luettelokappale"/>
        <w:numPr>
          <w:ilvl w:val="0"/>
          <w:numId w:val="1"/>
        </w:numPr>
        <w:spacing w:after="0" w:line="240" w:lineRule="auto"/>
        <w:rPr>
          <w:rFonts w:ascii="Arial" w:eastAsia="Times New Roman" w:hAnsi="Arial" w:cs="Arial"/>
          <w:b/>
          <w:bCs/>
          <w:lang w:eastAsia="fi-FI"/>
        </w:rPr>
      </w:pPr>
      <w:r w:rsidRPr="3FB84EB9">
        <w:rPr>
          <w:rFonts w:ascii="Arial" w:eastAsia="Arial" w:hAnsi="Arial" w:cs="Arial"/>
          <w:b/>
          <w:bCs/>
          <w:color w:val="000000"/>
          <w:shd w:val="clear" w:color="auto" w:fill="FFFFFF"/>
          <w:lang w:eastAsia="fi-FI"/>
        </w:rPr>
        <w:t>Liittyen ehdotukseen 15 ehdotan, että järjestämisluvat myönnetään jatkossa erikseen myös kunnille. Samoin kuin ehdotan, että yksittäiset koulutuksen järjestämisluvat (muut kuin kunnat) siirtyvät malliin, jossa järjestämislupia ja uusia lupia koulutuksen järjestämiseen hyväksytään tietyin väliajoin, ehdotan että myös kuntien tulisi hyväksyttää yleiset, koko taiteen perusopetuksen mahdollisesti kattavat suunnitelmansa opetuksen järjestämiseen ja rahoittamiseen ministeriöllä. Tämä lisäisi myös tiedonkeruun kattavuutta välillisesti.</w:t>
      </w:r>
    </w:p>
    <w:p w14:paraId="6DFB9E20" w14:textId="77777777" w:rsidR="00AA4070" w:rsidRDefault="00AA4070" w:rsidP="3FB84EB9">
      <w:pPr>
        <w:pStyle w:val="Luettelokappale"/>
        <w:rPr>
          <w:rFonts w:ascii="Arial" w:eastAsia="Arial" w:hAnsi="Arial" w:cs="Arial"/>
        </w:rPr>
      </w:pPr>
    </w:p>
    <w:p w14:paraId="0276D168" w14:textId="77777777" w:rsidR="00AA4070" w:rsidRPr="00B85736" w:rsidRDefault="3FB84EB9" w:rsidP="3FB84EB9">
      <w:pPr>
        <w:pStyle w:val="Luettelokappale"/>
        <w:rPr>
          <w:rFonts w:ascii="Arial" w:eastAsia="Arial" w:hAnsi="Arial" w:cs="Arial"/>
          <w:color w:val="00B0F0"/>
        </w:rPr>
      </w:pPr>
      <w:r w:rsidRPr="3FB84EB9">
        <w:rPr>
          <w:rFonts w:ascii="Arial" w:eastAsia="Arial" w:hAnsi="Arial" w:cs="Arial"/>
        </w:rPr>
        <w:t>Ehdotus on epäselvä.</w:t>
      </w:r>
    </w:p>
    <w:p w14:paraId="70DF9E56" w14:textId="77777777" w:rsidR="00AA4070" w:rsidRDefault="00AA4070" w:rsidP="3FB84EB9">
      <w:pPr>
        <w:pStyle w:val="Luettelokappale"/>
        <w:rPr>
          <w:rFonts w:ascii="Arial" w:eastAsia="Arial" w:hAnsi="Arial" w:cs="Arial"/>
        </w:rPr>
      </w:pPr>
    </w:p>
    <w:p w14:paraId="44E871BC" w14:textId="77777777" w:rsidR="00AA4070" w:rsidRDefault="00AA4070" w:rsidP="3FB84EB9">
      <w:pPr>
        <w:pStyle w:val="Luettelokappale"/>
        <w:rPr>
          <w:rFonts w:ascii="Arial" w:eastAsia="Arial" w:hAnsi="Arial" w:cs="Arial"/>
        </w:rPr>
      </w:pPr>
    </w:p>
    <w:p w14:paraId="1489CF8F" w14:textId="77777777" w:rsidR="00AA4070" w:rsidRPr="00AA4070" w:rsidRDefault="3FB84EB9" w:rsidP="3FB84EB9">
      <w:pPr>
        <w:pStyle w:val="Luettelokappale"/>
        <w:numPr>
          <w:ilvl w:val="0"/>
          <w:numId w:val="1"/>
        </w:numPr>
        <w:spacing w:after="0" w:line="240" w:lineRule="auto"/>
        <w:rPr>
          <w:rFonts w:ascii="Arial" w:hAnsi="Arial" w:cs="Arial"/>
          <w:b/>
          <w:bCs/>
        </w:rPr>
      </w:pPr>
      <w:r w:rsidRPr="3FB84EB9">
        <w:rPr>
          <w:rFonts w:ascii="Arial" w:eastAsia="Arial" w:hAnsi="Arial" w:cs="Arial"/>
          <w:b/>
          <w:bCs/>
        </w:rPr>
        <w:t xml:space="preserve">Riippumatta siitä, lisääntyykö taiteen perusopetuksen opetustuntikohtainen </w:t>
      </w:r>
      <w:proofErr w:type="spellStart"/>
      <w:r w:rsidRPr="3FB84EB9">
        <w:rPr>
          <w:rFonts w:ascii="Arial" w:eastAsia="Arial" w:hAnsi="Arial" w:cs="Arial"/>
          <w:b/>
          <w:bCs/>
        </w:rPr>
        <w:t>valtionsuusrahoitus</w:t>
      </w:r>
      <w:proofErr w:type="spellEnd"/>
      <w:r w:rsidRPr="3FB84EB9">
        <w:rPr>
          <w:rFonts w:ascii="Arial" w:eastAsia="Arial" w:hAnsi="Arial" w:cs="Arial"/>
          <w:b/>
          <w:bCs/>
        </w:rPr>
        <w:t>, ehdotan ryhmäopetuksen lisääntyvää painottamista taiteen perusopetuksessa. Tämä uudistus, jonka on tapahduttava kentän sisältä käsin painottaen uusinta tutkimustietoa sekä oppilaslähtöisyyttä.</w:t>
      </w:r>
    </w:p>
    <w:p w14:paraId="144A5D23" w14:textId="77777777" w:rsidR="00AA4070" w:rsidRDefault="00AA4070" w:rsidP="3FB84EB9">
      <w:pPr>
        <w:pStyle w:val="Luettelokappale"/>
        <w:rPr>
          <w:rFonts w:ascii="Arial" w:eastAsia="Arial" w:hAnsi="Arial" w:cs="Arial"/>
        </w:rPr>
      </w:pPr>
    </w:p>
    <w:p w14:paraId="15182B60" w14:textId="77777777" w:rsidR="00AA4070" w:rsidRDefault="3FB84EB9" w:rsidP="3FB84EB9">
      <w:pPr>
        <w:pStyle w:val="Luettelokappale"/>
        <w:rPr>
          <w:rFonts w:ascii="Arial" w:eastAsia="Arial" w:hAnsi="Arial" w:cs="Arial"/>
        </w:rPr>
      </w:pPr>
      <w:r w:rsidRPr="3FB84EB9">
        <w:rPr>
          <w:rFonts w:ascii="Arial" w:eastAsia="Arial" w:hAnsi="Arial" w:cs="Arial"/>
        </w:rPr>
        <w:t>Porin kaupungin mielestä rahoitusjärjestelmän kehittämiseen liittyvän selvityksen ei ole syytä ottaa kantaa pedagogisiin toimintamalleihin. Eri aloilla toteutettavat pedagogiset toimintamallit ovat opetushallituksen määrittelemiä ja siten poikkeuksetta perusteltuja. Eri alojen erityispiirteet on osattava ottaa huomioon. Samalla voidaan todeta, että vastuullinen koulutuksen järjestäjä arvioi ja kehittää toimintaansa sekä sen vaikuttavuutta koko ajan.</w:t>
      </w:r>
    </w:p>
    <w:p w14:paraId="738610EB" w14:textId="77777777" w:rsidR="004B1FF0" w:rsidRDefault="004B1FF0" w:rsidP="3FB84EB9">
      <w:pPr>
        <w:pStyle w:val="Luettelokappale"/>
        <w:rPr>
          <w:rFonts w:ascii="Arial" w:eastAsia="Arial" w:hAnsi="Arial" w:cs="Arial"/>
        </w:rPr>
      </w:pPr>
    </w:p>
    <w:p w14:paraId="5960A275" w14:textId="77777777" w:rsidR="004B1FF0" w:rsidRPr="004B1FF0" w:rsidRDefault="3FB84EB9" w:rsidP="3FB84EB9">
      <w:pPr>
        <w:pStyle w:val="Luettelokappale"/>
        <w:numPr>
          <w:ilvl w:val="0"/>
          <w:numId w:val="1"/>
        </w:numPr>
        <w:rPr>
          <w:rFonts w:ascii="Arial" w:hAnsi="Arial" w:cs="Arial"/>
          <w:b/>
          <w:bCs/>
        </w:rPr>
      </w:pPr>
      <w:r w:rsidRPr="3FB84EB9">
        <w:rPr>
          <w:rFonts w:ascii="Arial" w:eastAsia="Arial" w:hAnsi="Arial" w:cs="Arial"/>
          <w:b/>
          <w:bCs/>
        </w:rPr>
        <w:t>Ehdotan, että kunnat ja valtio rahoittaisivat jatkossa pitkäjänteistä taiteen perusopetuksen tutkimusta. Selvitykseni perusteella totean, että tälle on akuutti tarve.</w:t>
      </w:r>
    </w:p>
    <w:p w14:paraId="637805D2" w14:textId="77777777" w:rsidR="004B1FF0" w:rsidRDefault="004B1FF0" w:rsidP="3FB84EB9">
      <w:pPr>
        <w:pStyle w:val="Luettelokappale"/>
        <w:rPr>
          <w:rFonts w:ascii="Arial" w:eastAsia="Arial" w:hAnsi="Arial" w:cs="Arial"/>
          <w:b/>
          <w:bCs/>
        </w:rPr>
      </w:pPr>
    </w:p>
    <w:p w14:paraId="0E258AFB" w14:textId="77777777" w:rsidR="004B1FF0" w:rsidRPr="00370CA7" w:rsidRDefault="3FB84EB9" w:rsidP="3FB84EB9">
      <w:pPr>
        <w:pStyle w:val="Luettelokappale"/>
        <w:rPr>
          <w:rFonts w:ascii="Arial" w:eastAsia="Arial" w:hAnsi="Arial" w:cs="Arial"/>
        </w:rPr>
      </w:pPr>
      <w:r w:rsidRPr="3FB84EB9">
        <w:rPr>
          <w:rFonts w:ascii="Arial" w:eastAsia="Arial" w:hAnsi="Arial" w:cs="Arial"/>
        </w:rPr>
        <w:t xml:space="preserve">Porin kaupunki suosittelee lämpimästi taiteen perusopetukseen kohdistuvan tutkimuksen lisäämistä. Tämä edellyttää valtiolta lisärahoitusta. </w:t>
      </w:r>
    </w:p>
    <w:p w14:paraId="2FBDDFDA" w14:textId="3D787751" w:rsidR="09E32E30" w:rsidRDefault="09E32E30" w:rsidP="3FB84EB9">
      <w:pPr>
        <w:pStyle w:val="Luettelokappale"/>
        <w:rPr>
          <w:rFonts w:ascii="Arial" w:eastAsia="Arial" w:hAnsi="Arial" w:cs="Arial"/>
        </w:rPr>
      </w:pPr>
    </w:p>
    <w:p w14:paraId="05C441CE" w14:textId="4122B720" w:rsidR="09E32E30" w:rsidRDefault="09E32E30" w:rsidP="3FB84EB9">
      <w:pPr>
        <w:pStyle w:val="Luettelokappale"/>
        <w:rPr>
          <w:rFonts w:ascii="Arial" w:eastAsia="Arial" w:hAnsi="Arial" w:cs="Arial"/>
        </w:rPr>
      </w:pPr>
    </w:p>
    <w:p w14:paraId="58F38ADC" w14:textId="39A07C29" w:rsidR="09E32E30" w:rsidRDefault="3FB84EB9" w:rsidP="3FB84EB9">
      <w:pPr>
        <w:ind w:left="426"/>
        <w:rPr>
          <w:rFonts w:ascii="Arial" w:eastAsia="Arial" w:hAnsi="Arial" w:cs="Arial"/>
          <w:b/>
          <w:bCs/>
        </w:rPr>
      </w:pPr>
      <w:r w:rsidRPr="3FB84EB9">
        <w:rPr>
          <w:rFonts w:ascii="Arial" w:eastAsia="Arial" w:hAnsi="Arial" w:cs="Arial"/>
          <w:b/>
          <w:bCs/>
        </w:rPr>
        <w:t>Selvityksestä esitettäviä huomioita, jotka eivät liity sellaisenaan mihinkään selvityshenkilön ehdotukseen</w:t>
      </w:r>
    </w:p>
    <w:p w14:paraId="13E41EE0" w14:textId="77777777" w:rsidR="09E32E30" w:rsidRDefault="3FB84EB9" w:rsidP="3FB84EB9">
      <w:pPr>
        <w:ind w:left="709"/>
        <w:rPr>
          <w:rFonts w:ascii="Arial" w:eastAsia="Arial" w:hAnsi="Arial" w:cs="Arial"/>
        </w:rPr>
      </w:pPr>
      <w:r w:rsidRPr="3FB84EB9">
        <w:rPr>
          <w:rFonts w:ascii="Arial" w:eastAsia="Arial" w:hAnsi="Arial" w:cs="Arial"/>
        </w:rPr>
        <w:lastRenderedPageBreak/>
        <w:t xml:space="preserve">Porin kaupunki näkee hyvänä asiana, että taiteen perusopetuksen rahoitusjärjestelmän uudistamistarpeita selvitetään. Lausunnon kohteena oleva selvitystyö on kuitenkin yhden henkilön lyhyessä ajassa hankkima käsitys isosta ja monisyisestä asiasta. </w:t>
      </w:r>
      <w:r w:rsidR="09E32E30">
        <w:br/>
      </w:r>
      <w:r w:rsidRPr="3FB84EB9">
        <w:rPr>
          <w:rFonts w:ascii="Arial" w:eastAsia="Arial" w:hAnsi="Arial" w:cs="Arial"/>
        </w:rPr>
        <w:t>Porin kaupunki pitää olennaisena, että asian jatkovalmistelussa tullaan hyödyntämään eri taiteenaloja sekä koulutuksenjärjestäjien alueellisuutta kattavasti edustavan työryhmän työpanosta.</w:t>
      </w:r>
    </w:p>
    <w:p w14:paraId="6B5E345F" w14:textId="77777777" w:rsidR="09E32E30" w:rsidRDefault="3FB84EB9" w:rsidP="3FB84EB9">
      <w:pPr>
        <w:ind w:left="709"/>
        <w:rPr>
          <w:rFonts w:ascii="Arial" w:eastAsia="Arial" w:hAnsi="Arial" w:cs="Arial"/>
        </w:rPr>
      </w:pPr>
      <w:r w:rsidRPr="3FB84EB9">
        <w:rPr>
          <w:rFonts w:ascii="Arial" w:eastAsia="Arial" w:hAnsi="Arial" w:cs="Arial"/>
        </w:rPr>
        <w:t>Kun puhumme taiteen perusopetuksesta, emme silloin vielä erittele, puhummeko laajasta oppimäärästä vai yleisestä. Oppimäärät olisi kuitenkin syytä pystyä erottelemaan, koska niille on omat opetussuunnitelmansa. Erottelemattomuus kuitenkin aiheuttaa niin selvityksessä kuin arkipäivän elämässäkin hämmennystä ja epäselvyyttä. Kunnille tuleva asukasperusteinen valtionosuus ei tunnista eri oppimääriä, mutta tuntiperusteinen sitten taas kohdentuukin ainoastaan laajaan oppimäärään. Selvityksessä tulee häiritsevästi esille yleisen oppimäärän järjestäjien paine uudistaa rahoitusta laajan oppimäärän kustannuksella. Vastakkainasettelu kohdistuu yleisesti musiikin ja muiden taiteiden välillä. Musiikin ”ylivoima” johtunee siitä, että taidealaa on kehitetty pitkällä aikajanalla ja sen piirissä koulutus on pääsääntöisesti laajaa oppimäärää. Asiaa ei kuitenkaan pidä tarkastella määrällisesti vaan laadullisesti ja tuloksellisesti useiden kriteerien valossa. Selvityshenkilö on kiitettävästi tuonut esille, että rahoitusuudistus tulisi ratkaista selvällä erityisrahoituksella.</w:t>
      </w:r>
    </w:p>
    <w:p w14:paraId="0D2E3E53" w14:textId="71AC32F5" w:rsidR="09E32E30" w:rsidRDefault="09E32E30" w:rsidP="3FB84EB9">
      <w:pPr>
        <w:pStyle w:val="Luettelokappale"/>
        <w:rPr>
          <w:rFonts w:ascii="Arial" w:eastAsia="Arial" w:hAnsi="Arial" w:cs="Arial"/>
        </w:rPr>
      </w:pPr>
      <w:r>
        <w:br/>
      </w:r>
      <w:r w:rsidR="3FB84EB9" w:rsidRPr="3FB84EB9">
        <w:rPr>
          <w:rFonts w:ascii="Arial" w:eastAsia="Arial" w:hAnsi="Arial" w:cs="Arial"/>
        </w:rPr>
        <w:t>Selvityksessä tuodaan esille kasvukeskusten paine lisärahoitukselle. Kasvupaineen kanssa rinnakkain on tarkasteltava taiteen perusopetuksen alueellista saavutettavuutta, mikä ei saa heikentyä uudistuksen myötä. Rahoituksen uusjakoon tiedonkeruun systemaattinen kehittäminen on hyvä ja erittäin kannatettava ehdotus.</w:t>
      </w:r>
    </w:p>
    <w:sectPr w:rsidR="09E32E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0C9"/>
    <w:multiLevelType w:val="hybridMultilevel"/>
    <w:tmpl w:val="0DA0F1C0"/>
    <w:lvl w:ilvl="0" w:tplc="0594627E">
      <w:start w:val="1"/>
      <w:numFmt w:val="decimal"/>
      <w:lvlText w:val="%1."/>
      <w:lvlJc w:val="left"/>
      <w:pPr>
        <w:ind w:left="720" w:hanging="360"/>
      </w:pPr>
      <w:rPr>
        <w:rFonts w:eastAsia="Times New Roman" w:hint="default"/>
        <w:b/>
        <w:color w:val="000000"/>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82E615A"/>
    <w:multiLevelType w:val="hybridMultilevel"/>
    <w:tmpl w:val="D4F6783A"/>
    <w:lvl w:ilvl="0" w:tplc="5024CBA4">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16"/>
    <w:rsid w:val="00022C39"/>
    <w:rsid w:val="000865A7"/>
    <w:rsid w:val="000E4180"/>
    <w:rsid w:val="001E0280"/>
    <w:rsid w:val="00287EBF"/>
    <w:rsid w:val="00370CA7"/>
    <w:rsid w:val="003808EF"/>
    <w:rsid w:val="003C131C"/>
    <w:rsid w:val="003F121F"/>
    <w:rsid w:val="00471BD5"/>
    <w:rsid w:val="00477B73"/>
    <w:rsid w:val="004B1FF0"/>
    <w:rsid w:val="00590E88"/>
    <w:rsid w:val="005A6EDA"/>
    <w:rsid w:val="005D5001"/>
    <w:rsid w:val="005F7591"/>
    <w:rsid w:val="00607916"/>
    <w:rsid w:val="00711B2A"/>
    <w:rsid w:val="007E3ADA"/>
    <w:rsid w:val="0084193A"/>
    <w:rsid w:val="008571DE"/>
    <w:rsid w:val="008620BF"/>
    <w:rsid w:val="008627C9"/>
    <w:rsid w:val="0088798B"/>
    <w:rsid w:val="008C60A7"/>
    <w:rsid w:val="009D793F"/>
    <w:rsid w:val="00A74411"/>
    <w:rsid w:val="00AA4070"/>
    <w:rsid w:val="00B328AE"/>
    <w:rsid w:val="00B35338"/>
    <w:rsid w:val="00B85736"/>
    <w:rsid w:val="00CF1B14"/>
    <w:rsid w:val="00D95EA2"/>
    <w:rsid w:val="00DE3315"/>
    <w:rsid w:val="00E42535"/>
    <w:rsid w:val="00EB5521"/>
    <w:rsid w:val="09E32E30"/>
    <w:rsid w:val="15109F29"/>
    <w:rsid w:val="22646095"/>
    <w:rsid w:val="3FB84EB9"/>
    <w:rsid w:val="7941A7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792B"/>
  <w15:docId w15:val="{B45BB4FB-28A1-494B-924E-031EB00E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620BF"/>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usuntopalvelu.fi/FI/Proposal/Participation?proposalId=98583535-fcec-40e3-a2b0-5f034d1a8749"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10744</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Ollila Markku</dc:creator>
  <cp:lastModifiedBy>Markku Ollila</cp:lastModifiedBy>
  <cp:revision>2</cp:revision>
  <dcterms:created xsi:type="dcterms:W3CDTF">2019-08-30T08:02:00Z</dcterms:created>
  <dcterms:modified xsi:type="dcterms:W3CDTF">2019-08-30T08:02:00Z</dcterms:modified>
</cp:coreProperties>
</file>