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7A" w:rsidRDefault="00C4657A">
      <w:pPr>
        <w:rPr>
          <w:b/>
        </w:rPr>
      </w:pPr>
    </w:p>
    <w:p w:rsidR="00C4657A" w:rsidRPr="00332F77" w:rsidRDefault="00332F77">
      <w:pPr>
        <w:rPr>
          <w:b/>
          <w:lang w:val="en-US"/>
        </w:rPr>
      </w:pPr>
      <w:r>
        <w:rPr>
          <w:b/>
          <w:lang w:val="en-US"/>
        </w:rPr>
        <w:t>VAMMAISFOORUMI RY</w:t>
      </w:r>
      <w:r w:rsidR="00D777A3">
        <w:rPr>
          <w:b/>
          <w:lang w:val="en-US"/>
        </w:rPr>
        <w:tab/>
      </w:r>
      <w:r w:rsidR="00D777A3">
        <w:rPr>
          <w:b/>
          <w:lang w:val="en-US"/>
        </w:rPr>
        <w:tab/>
      </w:r>
      <w:r w:rsidR="00D777A3">
        <w:rPr>
          <w:b/>
          <w:lang w:val="en-US"/>
        </w:rPr>
        <w:tab/>
      </w:r>
      <w:r w:rsidRPr="00332F77">
        <w:rPr>
          <w:b/>
          <w:lang w:val="en-US"/>
        </w:rPr>
        <w:t>LAUSUNTO</w:t>
      </w:r>
    </w:p>
    <w:p w:rsidR="00332F77" w:rsidRPr="00332F77" w:rsidRDefault="00332F77" w:rsidP="00332F77">
      <w:pPr>
        <w:rPr>
          <w:sz w:val="24"/>
          <w:szCs w:val="24"/>
          <w:lang w:val="en-US"/>
        </w:rPr>
      </w:pPr>
      <w:proofErr w:type="spellStart"/>
      <w:r w:rsidRPr="00332F77">
        <w:rPr>
          <w:sz w:val="24"/>
          <w:szCs w:val="24"/>
          <w:lang w:val="en-US"/>
        </w:rPr>
        <w:t>Handikappforum</w:t>
      </w:r>
      <w:proofErr w:type="spellEnd"/>
      <w:r w:rsidRPr="00332F77">
        <w:rPr>
          <w:sz w:val="24"/>
          <w:szCs w:val="24"/>
          <w:lang w:val="en-US"/>
        </w:rPr>
        <w:t xml:space="preserve"> </w:t>
      </w:r>
      <w:proofErr w:type="spellStart"/>
      <w:r w:rsidRPr="00332F77">
        <w:rPr>
          <w:sz w:val="24"/>
          <w:szCs w:val="24"/>
          <w:lang w:val="en-US"/>
        </w:rPr>
        <w:t>rf</w:t>
      </w:r>
      <w:proofErr w:type="spellEnd"/>
    </w:p>
    <w:p w:rsidR="00332F77" w:rsidRPr="00332F77" w:rsidRDefault="00332F77" w:rsidP="00332F77">
      <w:pPr>
        <w:rPr>
          <w:sz w:val="24"/>
          <w:szCs w:val="24"/>
          <w:lang w:val="en-US"/>
        </w:rPr>
      </w:pPr>
      <w:r w:rsidRPr="00332F77">
        <w:rPr>
          <w:sz w:val="24"/>
          <w:szCs w:val="24"/>
          <w:lang w:val="en-US"/>
        </w:rPr>
        <w:t>Finnish Disability Forum</w:t>
      </w:r>
      <w:r>
        <w:rPr>
          <w:sz w:val="24"/>
          <w:szCs w:val="24"/>
          <w:lang w:val="en-US"/>
        </w:rPr>
        <w:tab/>
      </w:r>
      <w:r w:rsidR="00D777A3">
        <w:rPr>
          <w:sz w:val="24"/>
          <w:szCs w:val="24"/>
          <w:lang w:val="en-US"/>
        </w:rPr>
        <w:tab/>
      </w:r>
      <w:r w:rsidR="00D777A3">
        <w:rPr>
          <w:sz w:val="24"/>
          <w:szCs w:val="24"/>
          <w:lang w:val="en-US"/>
        </w:rPr>
        <w:tab/>
        <w:t>28.10.2016</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332F77" w:rsidRPr="00332F77" w:rsidRDefault="00332F77" w:rsidP="00332F77">
      <w:pPr>
        <w:rPr>
          <w:sz w:val="24"/>
          <w:szCs w:val="24"/>
          <w:lang w:val="en-US"/>
        </w:rPr>
      </w:pPr>
      <w:bookmarkStart w:id="0" w:name="_GoBack"/>
      <w:bookmarkEnd w:id="0"/>
    </w:p>
    <w:p w:rsidR="00332F77" w:rsidRPr="00FE69C5" w:rsidRDefault="00332F77" w:rsidP="00332F77">
      <w:pPr>
        <w:rPr>
          <w:sz w:val="24"/>
          <w:szCs w:val="24"/>
        </w:rPr>
      </w:pPr>
      <w:proofErr w:type="spellStart"/>
      <w:r>
        <w:rPr>
          <w:b/>
          <w:sz w:val="24"/>
          <w:szCs w:val="24"/>
        </w:rPr>
        <w:t>Sosiaali</w:t>
      </w:r>
      <w:proofErr w:type="spellEnd"/>
      <w:r>
        <w:rPr>
          <w:b/>
          <w:sz w:val="24"/>
          <w:szCs w:val="24"/>
        </w:rPr>
        <w:t>- ja terveysministeriö</w:t>
      </w:r>
      <w:r>
        <w:rPr>
          <w:sz w:val="24"/>
          <w:szCs w:val="24"/>
        </w:rPr>
        <w:br/>
      </w:r>
      <w:hyperlink r:id="rId7" w:history="1">
        <w:r w:rsidRPr="00B4629B">
          <w:rPr>
            <w:rStyle w:val="Hyperlinkki"/>
            <w:sz w:val="24"/>
            <w:szCs w:val="24"/>
          </w:rPr>
          <w:t>kirjaamo@stm.fi</w:t>
        </w:r>
      </w:hyperlink>
    </w:p>
    <w:p w:rsidR="00332F77" w:rsidRDefault="00332F77" w:rsidP="00332F77">
      <w:pPr>
        <w:rPr>
          <w:sz w:val="24"/>
          <w:szCs w:val="24"/>
        </w:rPr>
      </w:pPr>
    </w:p>
    <w:p w:rsidR="00332F77" w:rsidRPr="00FE69C5" w:rsidRDefault="00332F77" w:rsidP="00332F77">
      <w:pPr>
        <w:rPr>
          <w:sz w:val="24"/>
          <w:szCs w:val="24"/>
        </w:rPr>
      </w:pPr>
    </w:p>
    <w:p w:rsidR="00E43DBB" w:rsidRDefault="00E43DBB"/>
    <w:p w:rsidR="00E43DBB" w:rsidRDefault="00E43DBB"/>
    <w:p w:rsidR="00AA18AC" w:rsidRPr="00E43DBB" w:rsidRDefault="00332F77">
      <w:r w:rsidRPr="00332F77">
        <w:rPr>
          <w:b/>
        </w:rPr>
        <w:t>Viite</w:t>
      </w:r>
      <w:r w:rsidR="00E43DBB">
        <w:tab/>
      </w:r>
      <w:proofErr w:type="spellStart"/>
      <w:r w:rsidR="00E43DBB">
        <w:t>Sosiaali</w:t>
      </w:r>
      <w:proofErr w:type="spellEnd"/>
      <w:r w:rsidR="00E43DBB">
        <w:t>- ja terveysministeriön raportteja ja muistioita 2016:58</w:t>
      </w:r>
    </w:p>
    <w:p w:rsidR="00AA18AC" w:rsidRDefault="00E43DBB">
      <w:pPr>
        <w:rPr>
          <w:b/>
        </w:rPr>
      </w:pPr>
      <w:r>
        <w:rPr>
          <w:b/>
        </w:rPr>
        <w:t xml:space="preserve">ASIA </w:t>
      </w:r>
      <w:r>
        <w:rPr>
          <w:b/>
        </w:rPr>
        <w:tab/>
        <w:t>Lausunto selvitysmies Könkkölän raportista Vammaispalvelujen vaihtoehtoiset säästöt</w:t>
      </w:r>
    </w:p>
    <w:p w:rsidR="00E43DBB" w:rsidRDefault="00E43DBB" w:rsidP="006469BC">
      <w:pPr>
        <w:rPr>
          <w:b/>
        </w:rPr>
      </w:pPr>
    </w:p>
    <w:p w:rsidR="006469BC" w:rsidRPr="00E43DBB" w:rsidRDefault="00E43DBB" w:rsidP="006469BC">
      <w:pPr>
        <w:rPr>
          <w:b/>
        </w:rPr>
      </w:pPr>
      <w:r w:rsidRPr="00E43DBB">
        <w:rPr>
          <w:b/>
        </w:rPr>
        <w:t>LAUSUNTO</w:t>
      </w:r>
    </w:p>
    <w:p w:rsidR="006469BC" w:rsidRPr="00AA18AC" w:rsidRDefault="00AA18AC" w:rsidP="00AA18AC">
      <w:pPr>
        <w:pStyle w:val="Luettelokappale"/>
        <w:numPr>
          <w:ilvl w:val="0"/>
          <w:numId w:val="2"/>
        </w:numPr>
        <w:rPr>
          <w:b/>
        </w:rPr>
      </w:pPr>
      <w:r>
        <w:rPr>
          <w:b/>
        </w:rPr>
        <w:t xml:space="preserve"> </w:t>
      </w:r>
      <w:r w:rsidR="006469BC" w:rsidRPr="00AA18AC">
        <w:rPr>
          <w:b/>
        </w:rPr>
        <w:t>Selvitysmiehen työn lähtökohdat</w:t>
      </w:r>
    </w:p>
    <w:p w:rsidR="005F6300" w:rsidRPr="005F6300" w:rsidRDefault="00AA18AC" w:rsidP="00AA18AC">
      <w:pPr>
        <w:rPr>
          <w:b/>
        </w:rPr>
      </w:pPr>
      <w:r>
        <w:rPr>
          <w:b/>
        </w:rPr>
        <w:t xml:space="preserve">1.1   </w:t>
      </w:r>
      <w:r w:rsidR="005F6300">
        <w:rPr>
          <w:b/>
        </w:rPr>
        <w:t>Kannattamamme lähtökohdat</w:t>
      </w:r>
    </w:p>
    <w:p w:rsidR="006469BC" w:rsidRDefault="00E2155A" w:rsidP="00E43DBB">
      <w:pPr>
        <w:ind w:left="1304"/>
      </w:pPr>
      <w:r>
        <w:t xml:space="preserve">Olemme selvitysmiehen kanssa samaa mieltä siitä, että vammaispalvelut ovat saajilleen tavattoman tärkeitä, koska ne mahdollistavat itsenäinen ja yhdenvertainen elämän muiden kansalaisten kanssa. </w:t>
      </w:r>
      <w:r w:rsidR="00190466" w:rsidRPr="00535ED1">
        <w:rPr>
          <w:b/>
        </w:rPr>
        <w:t>Monenlaiset vaihtoehtoiset palveluiden järjestämistavat turvaavat yksilöllisen tarpeen mukaiset palvelut</w:t>
      </w:r>
      <w:r w:rsidR="00190466">
        <w:t xml:space="preserve"> ja ovat siksi erityisen kannatettavia. </w:t>
      </w:r>
    </w:p>
    <w:p w:rsidR="00E2155A" w:rsidRDefault="00E2155A" w:rsidP="00E43DBB">
      <w:pPr>
        <w:ind w:left="1304"/>
      </w:pPr>
      <w:r>
        <w:t xml:space="preserve">Kannatamme myös selvitysmiehen ehdotusta vähentää hallintoa </w:t>
      </w:r>
      <w:r w:rsidR="00BC6CDD">
        <w:t xml:space="preserve">sekä turhia todistuksia ja lausuntoja </w:t>
      </w:r>
      <w:r w:rsidR="005F6300">
        <w:t>sen sijaan, että vähennettäisiin</w:t>
      </w:r>
      <w:r>
        <w:t xml:space="preserve"> palveluja. </w:t>
      </w:r>
    </w:p>
    <w:p w:rsidR="005F6300" w:rsidRDefault="005F6300" w:rsidP="00E43DBB">
      <w:pPr>
        <w:ind w:left="1304"/>
      </w:pPr>
      <w:r>
        <w:t xml:space="preserve">Kannatamme erityisesti myös vammaisen </w:t>
      </w:r>
      <w:r w:rsidR="00332F77">
        <w:t xml:space="preserve">henkilön </w:t>
      </w:r>
      <w:r w:rsidRPr="00535ED1">
        <w:rPr>
          <w:b/>
        </w:rPr>
        <w:t xml:space="preserve">omien voimavarojen hyödyntämistä ja niiden tukemista. </w:t>
      </w:r>
      <w:r>
        <w:t xml:space="preserve">Oikea-aikainen ja oikeanlainen vahva tuki esimerkiksi elämän murrosvaiheissa vähentää olennaisella tavalla tuen tarvetta myöhemmässä vaiheessa. Näin voidaan saada suuriakin säästöjä, mutta ne eivät näy välittömästi, vaan hiukan viiveellä. </w:t>
      </w:r>
    </w:p>
    <w:p w:rsidR="00332F77" w:rsidRPr="00B40DD0" w:rsidRDefault="00D045C4" w:rsidP="00EE1878">
      <w:pPr>
        <w:ind w:left="1304"/>
      </w:pPr>
      <w:r>
        <w:t>Selvitysmiehen ehdotuksia yksilöllisten tarpeiden mukaan järjestettävien palveluiden edullisuudesta tukee myös l</w:t>
      </w:r>
      <w:r w:rsidR="00B40DD0">
        <w:t xml:space="preserve">iitteenä </w:t>
      </w:r>
      <w:r>
        <w:t>oleva</w:t>
      </w:r>
      <w:r w:rsidR="00B40DD0">
        <w:t xml:space="preserve"> skotlantilaisen </w:t>
      </w:r>
      <w:proofErr w:type="spellStart"/>
      <w:r w:rsidR="00B40DD0">
        <w:t>Animaten</w:t>
      </w:r>
      <w:proofErr w:type="spellEnd"/>
      <w:r w:rsidR="00B40DD0">
        <w:t xml:space="preserve"> tekemä tutkimus</w:t>
      </w:r>
      <w:r>
        <w:t>, joka osoittaa</w:t>
      </w:r>
      <w:r w:rsidR="00EE1878">
        <w:t>, kuinka yksilöllisesti ja joustavasti henkilökohtaisen budjetin avulla järjestetyt palvelut ovat vähentäneet avun</w:t>
      </w:r>
      <w:r>
        <w:t xml:space="preserve"> ja tuen </w:t>
      </w:r>
      <w:r w:rsidR="00EE1878">
        <w:t xml:space="preserve">tarvetta. Tutkimuksessa seurattiin 12 henkilön avun tarpeiden muutosta viiden vuoden </w:t>
      </w:r>
      <w:r>
        <w:t>ajan</w:t>
      </w:r>
      <w:r w:rsidR="00EE1878">
        <w:t xml:space="preserve">jaksolla. Tunteina laskettu tuen määrä väheni </w:t>
      </w:r>
      <w:r w:rsidR="00D777A3">
        <w:t xml:space="preserve">viidessä vuodessa </w:t>
      </w:r>
      <w:r w:rsidR="00EE1878">
        <w:t>vähimmillään 15 % ja enimmillään 73 % ja keskimäärin 44 %. Tutkimukseen osallistuneiden elämänlaatu parani myös huomattavasti eri elämän osa-alueilla (</w:t>
      </w:r>
      <w:proofErr w:type="spellStart"/>
      <w:r w:rsidR="00EE1878">
        <w:t>Individual</w:t>
      </w:r>
      <w:proofErr w:type="spellEnd"/>
      <w:r w:rsidR="00EE1878">
        <w:t xml:space="preserve"> Service </w:t>
      </w:r>
      <w:proofErr w:type="spellStart"/>
      <w:r w:rsidR="00EE1878">
        <w:t>Funds</w:t>
      </w:r>
      <w:proofErr w:type="spellEnd"/>
      <w:r w:rsidR="00EE1878">
        <w:t xml:space="preserve">, </w:t>
      </w:r>
      <w:proofErr w:type="spellStart"/>
      <w:r w:rsidR="00EE1878">
        <w:t>Research</w:t>
      </w:r>
      <w:proofErr w:type="spellEnd"/>
      <w:r w:rsidR="00EE1878">
        <w:t xml:space="preserve"> </w:t>
      </w:r>
      <w:proofErr w:type="spellStart"/>
      <w:r w:rsidR="00EE1878">
        <w:t>by</w:t>
      </w:r>
      <w:proofErr w:type="spellEnd"/>
      <w:r w:rsidR="00EE1878">
        <w:t xml:space="preserve"> </w:t>
      </w:r>
      <w:proofErr w:type="spellStart"/>
      <w:r w:rsidR="00EE1878">
        <w:t>Animate</w:t>
      </w:r>
      <w:proofErr w:type="spellEnd"/>
      <w:r w:rsidR="00EE1878">
        <w:t xml:space="preserve"> 2014, taulukko s. 10</w:t>
      </w:r>
      <w:r>
        <w:t>.</w:t>
      </w:r>
      <w:r w:rsidR="00EE1878">
        <w:t xml:space="preserve">) Vastaavia kokemuksia on meillä Suomessakin useista erilaisista projekteista ja kokeiluista. </w:t>
      </w:r>
    </w:p>
    <w:p w:rsidR="005F6300" w:rsidRPr="005F6300" w:rsidRDefault="00AA18AC" w:rsidP="006469BC">
      <w:pPr>
        <w:rPr>
          <w:b/>
        </w:rPr>
      </w:pPr>
      <w:r>
        <w:rPr>
          <w:b/>
        </w:rPr>
        <w:lastRenderedPageBreak/>
        <w:t xml:space="preserve">1.2   </w:t>
      </w:r>
      <w:r w:rsidR="005F6300">
        <w:rPr>
          <w:b/>
        </w:rPr>
        <w:t>Kriittinen huomio</w:t>
      </w:r>
    </w:p>
    <w:p w:rsidR="00E2155A" w:rsidRDefault="005F6300" w:rsidP="00E43DBB">
      <w:pPr>
        <w:ind w:left="1304"/>
      </w:pPr>
      <w:r>
        <w:t>K</w:t>
      </w:r>
      <w:r w:rsidR="00E2155A">
        <w:t xml:space="preserve">atsomme, että vammaispalvelut eivät saa asettaa vammaisia henkilöitä keskenään eriarvoiseen asemaan. Useammassa selvitysmiehen esityksessä viitataan ns. kyvykkäisiin vammaisiin henkilöihin. YK:n vammaissopimuksen tavoitteena on turvata kaikille vammaisille henkilöille yhdenvertaiset palvelut, itsemääräämisoikeus ja osallisuus. </w:t>
      </w:r>
      <w:r w:rsidR="00BC6CDD">
        <w:t xml:space="preserve">Uudella tavoin järjestettävien palveluiden tulee soveltua kaikille esimerkiksi </w:t>
      </w:r>
      <w:r w:rsidR="00E2155A">
        <w:t>kohtuullis</w:t>
      </w:r>
      <w:r w:rsidR="00BC6CDD">
        <w:t xml:space="preserve">ten mukautusten ja tuetun päätöksenteon avulla. Uuteen vammaislakiin ei voida tehdä vammaisia eriarvoistavia voimavararajauksen kaltaisia rajauksia. </w:t>
      </w:r>
    </w:p>
    <w:p w:rsidR="00BC6CDD" w:rsidRPr="00AA18AC" w:rsidRDefault="00AA18AC" w:rsidP="006469BC">
      <w:pPr>
        <w:rPr>
          <w:b/>
        </w:rPr>
      </w:pPr>
      <w:r>
        <w:rPr>
          <w:b/>
        </w:rPr>
        <w:t>2   Selvitysmiehen ehdotukset</w:t>
      </w:r>
    </w:p>
    <w:p w:rsidR="006469BC" w:rsidRPr="00E43DBB" w:rsidRDefault="00E43DBB" w:rsidP="006C2123">
      <w:pPr>
        <w:ind w:left="1304"/>
      </w:pPr>
      <w:r>
        <w:t xml:space="preserve">Otamme kantaa niihin ehdotuksiin, joita erityisesti kannatamme tai joihin haluamme esittää täydentäviä tai kriittisiä näkökulmia. </w:t>
      </w:r>
    </w:p>
    <w:p w:rsidR="00E43DBB" w:rsidRDefault="006C2123" w:rsidP="00702ABB">
      <w:pPr>
        <w:rPr>
          <w:b/>
        </w:rPr>
      </w:pPr>
      <w:r w:rsidRPr="006C2123">
        <w:rPr>
          <w:b/>
        </w:rPr>
        <w:t xml:space="preserve">2.1  </w:t>
      </w:r>
      <w:r>
        <w:rPr>
          <w:b/>
        </w:rPr>
        <w:t xml:space="preserve"> </w:t>
      </w:r>
      <w:r w:rsidRPr="006C2123">
        <w:rPr>
          <w:b/>
        </w:rPr>
        <w:t>Invalidivähennyksen poisto</w:t>
      </w:r>
    </w:p>
    <w:p w:rsidR="00012A1C" w:rsidRDefault="006C2123" w:rsidP="00012A1C">
      <w:pPr>
        <w:ind w:left="1304"/>
      </w:pPr>
      <w:r>
        <w:t>Kannatamme invalidivähennyksen poistoa</w:t>
      </w:r>
      <w:r w:rsidR="00012A1C">
        <w:t>, jos toimenpiteellä voidaan yhdessä muiden ehdotusten kanssa turvata vammaispalveluiden kehittäminen vammaislakityöryhmän ehdottamana kokonaisuutena.</w:t>
      </w:r>
    </w:p>
    <w:p w:rsidR="00012A1C" w:rsidRDefault="00012A1C" w:rsidP="00012A1C">
      <w:pPr>
        <w:rPr>
          <w:b/>
        </w:rPr>
      </w:pPr>
      <w:r>
        <w:rPr>
          <w:b/>
        </w:rPr>
        <w:t>2.2   Liikkumisen tukeen liittyvät ehdotukset</w:t>
      </w:r>
    </w:p>
    <w:p w:rsidR="00012A1C" w:rsidRDefault="00C17138" w:rsidP="00C17138">
      <w:pPr>
        <w:ind w:left="1304"/>
      </w:pPr>
      <w:r w:rsidRPr="00F61F7B">
        <w:rPr>
          <w:b/>
        </w:rPr>
        <w:t>Kannatamme</w:t>
      </w:r>
      <w:r>
        <w:t xml:space="preserve"> uuteen vammaislakiin otettavaa </w:t>
      </w:r>
      <w:r w:rsidRPr="00F61F7B">
        <w:rPr>
          <w:b/>
        </w:rPr>
        <w:t>liikkumisen tukeen liittyvää rajausta</w:t>
      </w:r>
      <w:r>
        <w:t xml:space="preserve"> koskien pääosin korkeasta iästä johtuvia toimintarajoitteita. </w:t>
      </w:r>
    </w:p>
    <w:p w:rsidR="008D3496" w:rsidRDefault="00C17138" w:rsidP="008D3496">
      <w:pPr>
        <w:ind w:left="1304"/>
        <w:rPr>
          <w:color w:val="000000" w:themeColor="text1"/>
        </w:rPr>
      </w:pPr>
      <w:r w:rsidRPr="00F61F7B">
        <w:rPr>
          <w:b/>
          <w:color w:val="000000" w:themeColor="text1"/>
        </w:rPr>
        <w:t>Kannatamme</w:t>
      </w:r>
      <w:r>
        <w:rPr>
          <w:color w:val="000000" w:themeColor="text1"/>
        </w:rPr>
        <w:t xml:space="preserve"> myös </w:t>
      </w:r>
      <w:r w:rsidRPr="00F61F7B">
        <w:rPr>
          <w:b/>
          <w:color w:val="000000" w:themeColor="text1"/>
        </w:rPr>
        <w:t>uusia vaihtoehtoisia kuljetuspalvelun järjestämistapoja</w:t>
      </w:r>
      <w:r>
        <w:rPr>
          <w:color w:val="000000" w:themeColor="text1"/>
        </w:rPr>
        <w:t>: leasingauto, matkakukk</w:t>
      </w:r>
      <w:r w:rsidR="008D3496">
        <w:rPr>
          <w:color w:val="000000" w:themeColor="text1"/>
        </w:rPr>
        <w:t xml:space="preserve">aro ja liikkumistaidon ohjaus. </w:t>
      </w:r>
    </w:p>
    <w:p w:rsidR="00C17138" w:rsidRDefault="008D3496" w:rsidP="008D3496">
      <w:pPr>
        <w:ind w:left="1304"/>
        <w:rPr>
          <w:color w:val="000000" w:themeColor="text1"/>
        </w:rPr>
      </w:pPr>
      <w:r>
        <w:rPr>
          <w:color w:val="000000" w:themeColor="text1"/>
        </w:rPr>
        <w:t xml:space="preserve">Koska oikea-aikaisten ja oikeanlaisten laadukkaiden vammaispalveluiden edellytyksenä on yhdessä vammaisen henkilön kanssa vammaislainsäädäntötyöryhmän esittämällä tavalla tehtävä kattava palvelutarpeen arviointi, emme näe tarpeellisena emmekä hyvänä edellytystä, että vammainen henkilö on ollut kuljetuspalveluiden piirissä kolme vuotta. </w:t>
      </w:r>
      <w:r w:rsidR="000F40AE" w:rsidRPr="00F61F7B">
        <w:rPr>
          <w:b/>
          <w:color w:val="000000" w:themeColor="text1"/>
        </w:rPr>
        <w:t>Vertailu leasingauton edullisuudesta tulee tehdä arvioitavan jatkossa tarvittavan liikkumisen tuen perusteella</w:t>
      </w:r>
      <w:r w:rsidR="000F40AE">
        <w:rPr>
          <w:color w:val="000000" w:themeColor="text1"/>
        </w:rPr>
        <w:t xml:space="preserve">, ei menneiden 3 vuoden perusteella. </w:t>
      </w:r>
    </w:p>
    <w:p w:rsidR="000F40AE" w:rsidRDefault="000F40AE" w:rsidP="008D3496">
      <w:pPr>
        <w:ind w:left="1304"/>
        <w:rPr>
          <w:color w:val="000000" w:themeColor="text1"/>
        </w:rPr>
      </w:pPr>
      <w:r w:rsidRPr="00F61F7B">
        <w:rPr>
          <w:b/>
          <w:color w:val="000000" w:themeColor="text1"/>
        </w:rPr>
        <w:t>Henkilökohtaisen budjetin matkakukkaro</w:t>
      </w:r>
      <w:r w:rsidRPr="00F61F7B">
        <w:rPr>
          <w:color w:val="000000" w:themeColor="text1"/>
        </w:rPr>
        <w:t xml:space="preserve"> </w:t>
      </w:r>
      <w:r>
        <w:rPr>
          <w:color w:val="000000" w:themeColor="text1"/>
        </w:rPr>
        <w:t xml:space="preserve">antaa vammaiselle henkilölle mahdollisuuden suunnitella liikkumisensa itse ja käyttää matkoja parhaiten katsomallaan tavalla. Koska matkakukkaro vahvistaa merkittävällä tavalla vammaisen henkilön itsemääräämisoikeutta, sen </w:t>
      </w:r>
      <w:r w:rsidRPr="00F61F7B">
        <w:rPr>
          <w:b/>
          <w:color w:val="000000" w:themeColor="text1"/>
        </w:rPr>
        <w:t>tulee olla yhdenvertaisesti vammaisten henkilöiden käytettävissä</w:t>
      </w:r>
      <w:r>
        <w:rPr>
          <w:color w:val="000000" w:themeColor="text1"/>
        </w:rPr>
        <w:t xml:space="preserve">, myös niiden, jotka eivät kykene itsenäisesti ilman tukea hallinnoimaan matkakukkaron käyttöä. Heille tulee järjestää </w:t>
      </w:r>
      <w:r w:rsidR="00F61F7B">
        <w:rPr>
          <w:color w:val="000000" w:themeColor="text1"/>
        </w:rPr>
        <w:t xml:space="preserve">liikkumisensa suunnitteluun ja käyttämiseen </w:t>
      </w:r>
      <w:r>
        <w:rPr>
          <w:color w:val="000000" w:themeColor="text1"/>
        </w:rPr>
        <w:t xml:space="preserve">tarvittava tuki. </w:t>
      </w:r>
    </w:p>
    <w:p w:rsidR="000F40AE" w:rsidRPr="00F61F7B" w:rsidRDefault="000F40AE" w:rsidP="000F40AE">
      <w:pPr>
        <w:ind w:left="1304"/>
        <w:rPr>
          <w:color w:val="000000" w:themeColor="text1"/>
        </w:rPr>
      </w:pPr>
      <w:r w:rsidRPr="00405437">
        <w:rPr>
          <w:b/>
          <w:color w:val="000000" w:themeColor="text1"/>
        </w:rPr>
        <w:t>Joustavasti eri toimintakyvyn rajoitteisiin vastaava</w:t>
      </w:r>
      <w:r w:rsidR="00F61F7B" w:rsidRPr="00405437">
        <w:rPr>
          <w:b/>
          <w:color w:val="000000" w:themeColor="text1"/>
        </w:rPr>
        <w:t>,</w:t>
      </w:r>
      <w:r w:rsidRPr="00405437">
        <w:rPr>
          <w:b/>
          <w:color w:val="000000" w:themeColor="text1"/>
        </w:rPr>
        <w:t xml:space="preserve"> itsenäiseen liikkumiseen valmentava ja kannustava</w:t>
      </w:r>
      <w:r w:rsidR="00F61F7B" w:rsidRPr="00405437">
        <w:rPr>
          <w:b/>
          <w:color w:val="000000" w:themeColor="text1"/>
        </w:rPr>
        <w:t>,</w:t>
      </w:r>
      <w:r w:rsidRPr="00405437">
        <w:rPr>
          <w:b/>
          <w:color w:val="000000" w:themeColor="text1"/>
        </w:rPr>
        <w:t xml:space="preserve"> lai</w:t>
      </w:r>
      <w:r w:rsidR="00F61F7B" w:rsidRPr="00405437">
        <w:rPr>
          <w:b/>
          <w:color w:val="000000" w:themeColor="text1"/>
        </w:rPr>
        <w:t>ll</w:t>
      </w:r>
      <w:r w:rsidRPr="00405437">
        <w:rPr>
          <w:b/>
          <w:color w:val="000000" w:themeColor="text1"/>
        </w:rPr>
        <w:t>a turvattu liikkumistaidon ohjau</w:t>
      </w:r>
      <w:r w:rsidR="00F61F7B" w:rsidRPr="00405437">
        <w:rPr>
          <w:b/>
          <w:color w:val="000000" w:themeColor="text1"/>
        </w:rPr>
        <w:t>s</w:t>
      </w:r>
      <w:r w:rsidRPr="00F61F7B">
        <w:rPr>
          <w:color w:val="000000" w:themeColor="text1"/>
        </w:rPr>
        <w:t xml:space="preserve"> </w:t>
      </w:r>
      <w:r w:rsidR="00F61F7B" w:rsidRPr="00F61F7B">
        <w:rPr>
          <w:color w:val="000000" w:themeColor="text1"/>
        </w:rPr>
        <w:t xml:space="preserve">on hyvä esimerkki palvelusta, joka sen lisäksi, että se tuo säästöjä, lisää merkittävällä tavalla vammaisen henkilön itsenäistä suoriutumista. </w:t>
      </w:r>
      <w:r w:rsidRPr="00F61F7B">
        <w:rPr>
          <w:color w:val="000000" w:themeColor="text1"/>
        </w:rPr>
        <w:t>YK:n vammaissopimus korostaa myös liikkumistaitoihin liittyvää koulutusta vammaisille henkilöille ja heidän kanssaan työskenteleville keinona varmistaa mahdollisimman itsenäinen henkilökohtainen liikkuminen.</w:t>
      </w:r>
    </w:p>
    <w:p w:rsidR="00012A1C" w:rsidRPr="00405437" w:rsidRDefault="00405437" w:rsidP="00405437">
      <w:pPr>
        <w:ind w:left="1304"/>
      </w:pPr>
      <w:r w:rsidRPr="00405437">
        <w:rPr>
          <w:b/>
        </w:rPr>
        <w:t>Kannatamme vammaispalveluina järjestettyjen, Kelan ja sosiaalihuoltolain perusteella järjestettävien kuljetuspalvelumatkojen uudelleen järjestämistä</w:t>
      </w:r>
      <w:r>
        <w:t xml:space="preserve"> siten, että vammaiset henkilöt ja heidän järjestönsä ovat aktiivisesti mukana suunnittelemassa uudistusta. </w:t>
      </w:r>
    </w:p>
    <w:p w:rsidR="006C2123" w:rsidRDefault="00405437" w:rsidP="00405437">
      <w:pPr>
        <w:rPr>
          <w:b/>
        </w:rPr>
      </w:pPr>
      <w:r>
        <w:rPr>
          <w:b/>
        </w:rPr>
        <w:t>2.3   Henkilökohtaiseen apuun liittyvät ehdotukset</w:t>
      </w:r>
    </w:p>
    <w:p w:rsidR="00405437" w:rsidRDefault="00405437" w:rsidP="00405437">
      <w:pPr>
        <w:ind w:left="1304"/>
      </w:pPr>
      <w:r w:rsidRPr="00E04665">
        <w:rPr>
          <w:b/>
        </w:rPr>
        <w:t>Kannatamme HA-kukkaroa</w:t>
      </w:r>
      <w:r>
        <w:t xml:space="preserve"> eli henkilökohtaisen budjetin sovellusta henkilökohtaiseen apuun </w:t>
      </w:r>
      <w:r w:rsidRPr="00E04665">
        <w:rPr>
          <w:b/>
        </w:rPr>
        <w:t>sekä kuljetuspalveluihin liittyvää asiointiapua</w:t>
      </w:r>
      <w:r>
        <w:t xml:space="preserve">. </w:t>
      </w:r>
    </w:p>
    <w:p w:rsidR="00E04665" w:rsidRDefault="00E04665" w:rsidP="00405437">
      <w:pPr>
        <w:ind w:left="1304"/>
      </w:pPr>
      <w:r>
        <w:t xml:space="preserve">HA-kukkaro tulee toteuttaa niin, että vammaiset henkilöt voivat käyttää sitä yhdenvertaisesti. Siksi HA-kukkaron käyttämiseen on järjestettävä riittävä tuki. </w:t>
      </w:r>
    </w:p>
    <w:p w:rsidR="00E04665" w:rsidRDefault="00E04665" w:rsidP="00405437">
      <w:pPr>
        <w:ind w:left="1304"/>
      </w:pPr>
      <w:r>
        <w:t xml:space="preserve">Kuten matkakukkaronkin osalta, emme kannata 3 vuoden kokemusta henkilökohtaisesta avusta edellytyksenä HA-kukkaron käyttöön ottamiselle. </w:t>
      </w:r>
    </w:p>
    <w:p w:rsidR="00E04665" w:rsidRPr="00E04665" w:rsidRDefault="00E04665" w:rsidP="00405437">
      <w:pPr>
        <w:ind w:left="1304"/>
      </w:pPr>
      <w:r>
        <w:rPr>
          <w:b/>
        </w:rPr>
        <w:t xml:space="preserve">Kannatamme maakunnallisia henkilökohtaisen avun keskuksia. </w:t>
      </w:r>
      <w:r>
        <w:t>Selvitysmiehen esittämien tehtävien lisäksi nii</w:t>
      </w:r>
      <w:r w:rsidR="00D045C4">
        <w:t>ll</w:t>
      </w:r>
      <w:r>
        <w:t xml:space="preserve">ä voisi olla myös valmennukseen ja tukeen liittyviä tehtäviä. </w:t>
      </w:r>
    </w:p>
    <w:p w:rsidR="00E04665" w:rsidRDefault="00E04665" w:rsidP="00E04665">
      <w:pPr>
        <w:rPr>
          <w:b/>
        </w:rPr>
      </w:pPr>
      <w:r>
        <w:rPr>
          <w:b/>
        </w:rPr>
        <w:t>2.4   Hallinnon kevennykseen liittyvät ehdotukset</w:t>
      </w:r>
    </w:p>
    <w:p w:rsidR="00E04665" w:rsidRDefault="00E04665" w:rsidP="00E8712A">
      <w:pPr>
        <w:ind w:left="1304"/>
      </w:pPr>
      <w:r>
        <w:t xml:space="preserve">Kannatamme selvitysmiehen </w:t>
      </w:r>
      <w:r w:rsidR="00E8712A">
        <w:t xml:space="preserve">seuraavia </w:t>
      </w:r>
      <w:r>
        <w:t>hallinnon keventämiseen liittyviä ehdotuksia</w:t>
      </w:r>
      <w:r w:rsidR="00E8712A">
        <w:t xml:space="preserve">: lääkärintodistusten vähentäminen silloin, kun ne ovat tarpeettomia; toistaiseksi </w:t>
      </w:r>
      <w:r w:rsidR="00D777A3">
        <w:t>voimassa olevat</w:t>
      </w:r>
      <w:r w:rsidR="00E8712A">
        <w:t xml:space="preserve"> päätökset; päätöksen tekeminen palvelusuunnitelman tekemisen yhteydessä silloin, kun päätöksen sisällöstä on yksimielisyys; asumispalveluyksiköiden raportoinnin keventäminen ja kehittäminen (ei välttämättä kieltäminen</w:t>
      </w:r>
      <w:proofErr w:type="gramStart"/>
      <w:r w:rsidR="00E8712A">
        <w:t>);  toimintakykytiedon</w:t>
      </w:r>
      <w:proofErr w:type="gramEnd"/>
      <w:r w:rsidR="00E8712A">
        <w:t xml:space="preserve"> tietomallin käyttöönotto. </w:t>
      </w:r>
    </w:p>
    <w:p w:rsidR="00E04665" w:rsidRDefault="00190466" w:rsidP="00190466">
      <w:pPr>
        <w:pStyle w:val="Luettelokappale"/>
        <w:numPr>
          <w:ilvl w:val="0"/>
          <w:numId w:val="3"/>
        </w:numPr>
        <w:rPr>
          <w:b/>
        </w:rPr>
      </w:pPr>
      <w:r>
        <w:rPr>
          <w:b/>
        </w:rPr>
        <w:t>Ehdotuksia jatkotyöksi</w:t>
      </w:r>
    </w:p>
    <w:p w:rsidR="00190466" w:rsidRDefault="00190466" w:rsidP="00190466">
      <w:pPr>
        <w:ind w:left="1304"/>
      </w:pPr>
      <w:r w:rsidRPr="00BB41B8">
        <w:rPr>
          <w:b/>
        </w:rPr>
        <w:t>Kannatamme</w:t>
      </w:r>
      <w:r>
        <w:t xml:space="preserve"> erityisesti </w:t>
      </w:r>
      <w:r w:rsidRPr="00BB41B8">
        <w:rPr>
          <w:b/>
        </w:rPr>
        <w:t>valmennuksen ja tuen kehittämistä</w:t>
      </w:r>
      <w:r w:rsidR="00BB41B8">
        <w:t xml:space="preserve">, kuten selvitysmies esittää. </w:t>
      </w:r>
      <w:r>
        <w:t>Sen avulla vammaisen henkilön on mahdollista s</w:t>
      </w:r>
      <w:r w:rsidR="00535ED1">
        <w:t xml:space="preserve">aada omat voimavaransa käyttöön, jolloin itsemääräämisoikeus ja osallisuus toteutuvat YK-sopimuksen edellyttämällä tavalla. </w:t>
      </w:r>
    </w:p>
    <w:p w:rsidR="00BB41B8" w:rsidRPr="00BB41B8" w:rsidRDefault="00BB41B8" w:rsidP="00190466">
      <w:pPr>
        <w:ind w:left="1304"/>
      </w:pPr>
      <w:r>
        <w:rPr>
          <w:b/>
        </w:rPr>
        <w:t xml:space="preserve">Olemme samaa mieltä </w:t>
      </w:r>
      <w:r w:rsidRPr="00BB41B8">
        <w:t>selvitysmiehen kanssa siitä, mitä hän on todennut</w:t>
      </w:r>
      <w:r>
        <w:rPr>
          <w:b/>
        </w:rPr>
        <w:t xml:space="preserve"> asiakasmaksulainsäädännöstä. </w:t>
      </w:r>
      <w:r>
        <w:t xml:space="preserve">Asiakasmaksut saattavat aiheuttaa sen, että palvelut jäävät käyttämättä, mikä hyvin usein johtaa entistä suurempaan palvelutarpeeseen pidemmällä aikavälillä. </w:t>
      </w:r>
    </w:p>
    <w:p w:rsidR="002110E4" w:rsidRPr="002110E4" w:rsidRDefault="00D27F22" w:rsidP="00190466">
      <w:pPr>
        <w:ind w:left="1304"/>
        <w:rPr>
          <w:color w:val="7030A0"/>
        </w:rPr>
      </w:pPr>
      <w:r w:rsidRPr="00BB41B8">
        <w:t>Selvitysmiehen ehdotusten lisäksi</w:t>
      </w:r>
      <w:r w:rsidRPr="00BB41B8">
        <w:rPr>
          <w:b/>
        </w:rPr>
        <w:t xml:space="preserve"> haluamme korostaa tekniikan tuomia säästömahdollisuuksia, </w:t>
      </w:r>
      <w:r w:rsidRPr="00BB41B8">
        <w:t xml:space="preserve">joita ei vielä riittävästi ole meillä tutkittu eikä hyödynnetty. </w:t>
      </w:r>
      <w:r w:rsidR="00BB41B8">
        <w:t xml:space="preserve">Kansainvälisillä messuilla on esillä paljon kohtuuhintaisia uusia innovaatioita, </w:t>
      </w:r>
      <w:r w:rsidR="00D777A3">
        <w:t xml:space="preserve">joita meilläkin kannattaisi kokeilla ja ottaa käyttöön. </w:t>
      </w:r>
      <w:r w:rsidR="00BB41B8">
        <w:t xml:space="preserve"> </w:t>
      </w:r>
    </w:p>
    <w:p w:rsidR="00535ED1" w:rsidRPr="00D777A3" w:rsidRDefault="00D777A3" w:rsidP="00D777A3">
      <w:pPr>
        <w:pStyle w:val="Luettelokappale"/>
        <w:numPr>
          <w:ilvl w:val="0"/>
          <w:numId w:val="3"/>
        </w:numPr>
        <w:rPr>
          <w:b/>
        </w:rPr>
      </w:pPr>
      <w:r>
        <w:rPr>
          <w:b/>
        </w:rPr>
        <w:t xml:space="preserve"> </w:t>
      </w:r>
      <w:r w:rsidR="00535ED1" w:rsidRPr="00D777A3">
        <w:rPr>
          <w:b/>
        </w:rPr>
        <w:t>Päiväys ja allekirjoitukset</w:t>
      </w:r>
    </w:p>
    <w:p w:rsidR="00535ED1" w:rsidRDefault="00535ED1" w:rsidP="00535ED1">
      <w:pPr>
        <w:ind w:firstLine="1304"/>
      </w:pPr>
      <w:r>
        <w:t>Helsingissä 28.10.2016</w:t>
      </w:r>
    </w:p>
    <w:p w:rsidR="00535ED1" w:rsidRPr="00535ED1" w:rsidRDefault="00535ED1" w:rsidP="00535ED1">
      <w:pPr>
        <w:ind w:left="1304"/>
        <w:rPr>
          <w:b/>
        </w:rPr>
      </w:pPr>
      <w:r w:rsidRPr="00535ED1">
        <w:rPr>
          <w:b/>
        </w:rPr>
        <w:t>Vammaisfoorumi ry</w:t>
      </w:r>
    </w:p>
    <w:p w:rsidR="00535ED1" w:rsidRDefault="00535ED1" w:rsidP="00535ED1">
      <w:pPr>
        <w:ind w:left="1304"/>
      </w:pPr>
    </w:p>
    <w:p w:rsidR="00D777A3" w:rsidRDefault="00535ED1" w:rsidP="00535ED1">
      <w:pPr>
        <w:ind w:left="1304"/>
      </w:pPr>
      <w:r>
        <w:t xml:space="preserve">Ilona </w:t>
      </w:r>
      <w:proofErr w:type="spellStart"/>
      <w:r>
        <w:t>Toljamo</w:t>
      </w:r>
      <w:proofErr w:type="spellEnd"/>
      <w:r>
        <w:tab/>
      </w:r>
      <w:r>
        <w:tab/>
      </w:r>
      <w:r w:rsidR="00D777A3">
        <w:tab/>
      </w:r>
      <w:r w:rsidR="00D777A3">
        <w:tab/>
        <w:t>Sirkka Sivula</w:t>
      </w:r>
      <w:r>
        <w:tab/>
      </w:r>
    </w:p>
    <w:p w:rsidR="00535ED1" w:rsidRDefault="00535ED1" w:rsidP="00535ED1">
      <w:pPr>
        <w:ind w:left="1304"/>
      </w:pPr>
      <w:r>
        <w:t>varapuheenjohtaja</w:t>
      </w:r>
      <w:r>
        <w:tab/>
      </w:r>
      <w:r>
        <w:tab/>
      </w:r>
      <w:r w:rsidR="00D777A3">
        <w:tab/>
        <w:t>hallituksen jäsen</w:t>
      </w:r>
    </w:p>
    <w:p w:rsidR="00535ED1" w:rsidRDefault="00535ED1" w:rsidP="00702ABB"/>
    <w:sectPr w:rsidR="00535ED1" w:rsidSect="00D777A3">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FC" w:rsidRDefault="00785DFC" w:rsidP="00D777A3">
      <w:pPr>
        <w:spacing w:after="0" w:line="240" w:lineRule="auto"/>
      </w:pPr>
      <w:r>
        <w:separator/>
      </w:r>
    </w:p>
  </w:endnote>
  <w:endnote w:type="continuationSeparator" w:id="0">
    <w:p w:rsidR="00785DFC" w:rsidRDefault="00785DFC" w:rsidP="00D7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FC" w:rsidRDefault="00785DFC" w:rsidP="00D777A3">
      <w:pPr>
        <w:spacing w:after="0" w:line="240" w:lineRule="auto"/>
      </w:pPr>
      <w:r>
        <w:separator/>
      </w:r>
    </w:p>
  </w:footnote>
  <w:footnote w:type="continuationSeparator" w:id="0">
    <w:p w:rsidR="00785DFC" w:rsidRDefault="00785DFC" w:rsidP="00D7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432376"/>
      <w:docPartObj>
        <w:docPartGallery w:val="Page Numbers (Top of Page)"/>
        <w:docPartUnique/>
      </w:docPartObj>
    </w:sdtPr>
    <w:sdtContent>
      <w:p w:rsidR="00D777A3" w:rsidRDefault="00D777A3">
        <w:pPr>
          <w:pStyle w:val="Yltunniste"/>
          <w:jc w:val="right"/>
        </w:pPr>
        <w:r>
          <w:fldChar w:fldCharType="begin"/>
        </w:r>
        <w:r>
          <w:instrText>PAGE   \* MERGEFORMAT</w:instrText>
        </w:r>
        <w:r>
          <w:fldChar w:fldCharType="separate"/>
        </w:r>
        <w:r>
          <w:rPr>
            <w:noProof/>
          </w:rPr>
          <w:t>3</w:t>
        </w:r>
        <w:r>
          <w:fldChar w:fldCharType="end"/>
        </w:r>
      </w:p>
    </w:sdtContent>
  </w:sdt>
  <w:p w:rsidR="00D777A3" w:rsidRDefault="00D777A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42C"/>
    <w:multiLevelType w:val="hybridMultilevel"/>
    <w:tmpl w:val="0DF843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DCF2176"/>
    <w:multiLevelType w:val="multilevel"/>
    <w:tmpl w:val="67E653E6"/>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CC34634"/>
    <w:multiLevelType w:val="hybridMultilevel"/>
    <w:tmpl w:val="12A0F1B0"/>
    <w:lvl w:ilvl="0" w:tplc="2EF49F7C">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7A"/>
    <w:rsid w:val="00012A1C"/>
    <w:rsid w:val="00042DF1"/>
    <w:rsid w:val="000A0E97"/>
    <w:rsid w:val="000F40AE"/>
    <w:rsid w:val="00190466"/>
    <w:rsid w:val="002110E4"/>
    <w:rsid w:val="00260479"/>
    <w:rsid w:val="00274EA1"/>
    <w:rsid w:val="002F4F3D"/>
    <w:rsid w:val="00332F77"/>
    <w:rsid w:val="00405437"/>
    <w:rsid w:val="0046098F"/>
    <w:rsid w:val="00535ED1"/>
    <w:rsid w:val="005F6300"/>
    <w:rsid w:val="00602799"/>
    <w:rsid w:val="00631422"/>
    <w:rsid w:val="006469BC"/>
    <w:rsid w:val="006C2123"/>
    <w:rsid w:val="00702ABB"/>
    <w:rsid w:val="0074201A"/>
    <w:rsid w:val="0076207C"/>
    <w:rsid w:val="00766EEE"/>
    <w:rsid w:val="00785DFC"/>
    <w:rsid w:val="008861E9"/>
    <w:rsid w:val="008D3496"/>
    <w:rsid w:val="009075FD"/>
    <w:rsid w:val="00AA18AC"/>
    <w:rsid w:val="00B40DD0"/>
    <w:rsid w:val="00BB2FA7"/>
    <w:rsid w:val="00BB41B8"/>
    <w:rsid w:val="00BC5AF1"/>
    <w:rsid w:val="00BC6CDD"/>
    <w:rsid w:val="00C17138"/>
    <w:rsid w:val="00C4657A"/>
    <w:rsid w:val="00D045C4"/>
    <w:rsid w:val="00D27F22"/>
    <w:rsid w:val="00D777A3"/>
    <w:rsid w:val="00D91683"/>
    <w:rsid w:val="00E04665"/>
    <w:rsid w:val="00E2155A"/>
    <w:rsid w:val="00E43DBB"/>
    <w:rsid w:val="00E8712A"/>
    <w:rsid w:val="00EA63BF"/>
    <w:rsid w:val="00EE1878"/>
    <w:rsid w:val="00F61F7B"/>
    <w:rsid w:val="00FF4A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C0C8"/>
  <w15:chartTrackingRefBased/>
  <w15:docId w15:val="{A88E027B-1D0B-4D2E-89ED-CA76C74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2ABB"/>
    <w:pPr>
      <w:ind w:left="720"/>
      <w:contextualSpacing/>
    </w:pPr>
  </w:style>
  <w:style w:type="paragraph" w:styleId="Seliteteksti">
    <w:name w:val="Balloon Text"/>
    <w:basedOn w:val="Normaali"/>
    <w:link w:val="SelitetekstiChar"/>
    <w:uiPriority w:val="99"/>
    <w:semiHidden/>
    <w:unhideWhenUsed/>
    <w:rsid w:val="006C21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2123"/>
    <w:rPr>
      <w:rFonts w:ascii="Segoe UI" w:hAnsi="Segoe UI" w:cs="Segoe UI"/>
      <w:sz w:val="18"/>
      <w:szCs w:val="18"/>
    </w:rPr>
  </w:style>
  <w:style w:type="character" w:styleId="Hyperlinkki">
    <w:name w:val="Hyperlink"/>
    <w:uiPriority w:val="99"/>
    <w:unhideWhenUsed/>
    <w:rsid w:val="00332F77"/>
    <w:rPr>
      <w:color w:val="0000FF"/>
      <w:u w:val="single"/>
    </w:rPr>
  </w:style>
  <w:style w:type="paragraph" w:styleId="Yltunniste">
    <w:name w:val="header"/>
    <w:basedOn w:val="Normaali"/>
    <w:link w:val="YltunnisteChar"/>
    <w:uiPriority w:val="99"/>
    <w:unhideWhenUsed/>
    <w:rsid w:val="00D777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777A3"/>
  </w:style>
  <w:style w:type="paragraph" w:styleId="Alatunniste">
    <w:name w:val="footer"/>
    <w:basedOn w:val="Normaali"/>
    <w:link w:val="AlatunnisteChar"/>
    <w:uiPriority w:val="99"/>
    <w:unhideWhenUsed/>
    <w:rsid w:val="00D777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7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jaamo@st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6391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Sivula Sirkka</dc:creator>
  <cp:keywords/>
  <dc:description/>
  <cp:lastModifiedBy>Sivula Sirkka</cp:lastModifiedBy>
  <cp:revision>2</cp:revision>
  <cp:lastPrinted>2016-10-28T06:07:00Z</cp:lastPrinted>
  <dcterms:created xsi:type="dcterms:W3CDTF">2016-10-28T09:51:00Z</dcterms:created>
  <dcterms:modified xsi:type="dcterms:W3CDTF">2016-10-28T09:51:00Z</dcterms:modified>
</cp:coreProperties>
</file>