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77" w:rsidRDefault="005B0B0B" w:rsidP="005B0B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uppressAutoHyphens/>
        <w:ind w:right="424"/>
        <w:jc w:val="both"/>
      </w:pPr>
      <w:bookmarkStart w:id="0" w:name="_GoBack"/>
      <w:bookmarkEnd w:id="0"/>
      <w:r>
        <w:rPr>
          <w:sz w:val="26"/>
        </w:rPr>
        <w:tab/>
      </w:r>
      <w:r>
        <w:rPr>
          <w:sz w:val="26"/>
        </w:rPr>
        <w:tab/>
      </w:r>
      <w:r w:rsidR="00A9076D">
        <w:tab/>
      </w:r>
      <w:r w:rsidR="00A9076D">
        <w:tab/>
      </w:r>
      <w:r w:rsidR="00A9076D">
        <w:tab/>
        <w:t>Lausunto</w:t>
      </w:r>
      <w:r w:rsidR="00A50736">
        <w:tab/>
      </w:r>
      <w:r w:rsidR="00A50736">
        <w:tab/>
        <w:t xml:space="preserve">             1 (3)</w:t>
      </w:r>
    </w:p>
    <w:p w:rsidR="00A9076D" w:rsidRDefault="00A9076D" w:rsidP="00961977">
      <w:r>
        <w:tab/>
      </w:r>
      <w:r>
        <w:tab/>
      </w:r>
      <w:r>
        <w:tab/>
      </w:r>
      <w:r>
        <w:tab/>
      </w:r>
      <w:r>
        <w:tab/>
      </w:r>
    </w:p>
    <w:p w:rsidR="00A9076D" w:rsidRDefault="00A9076D" w:rsidP="00961977">
      <w:r>
        <w:tab/>
      </w:r>
      <w:r>
        <w:tab/>
      </w:r>
      <w:r>
        <w:tab/>
      </w:r>
      <w:r>
        <w:tab/>
      </w:r>
      <w:r>
        <w:tab/>
      </w:r>
      <w:r w:rsidR="006C3AC3">
        <w:t>10</w:t>
      </w:r>
      <w:r w:rsidR="00544B60">
        <w:t>.8</w:t>
      </w:r>
      <w:r>
        <w:t>.2017</w:t>
      </w:r>
    </w:p>
    <w:p w:rsidR="00C0520A" w:rsidRDefault="00C0520A" w:rsidP="00961977"/>
    <w:p w:rsidR="00C0520A" w:rsidRDefault="00544B60" w:rsidP="00961977">
      <w:r>
        <w:t>Opetus- ja kulttuuriministeriö</w:t>
      </w:r>
    </w:p>
    <w:p w:rsidR="00A9076D" w:rsidRDefault="00C35896" w:rsidP="00961977">
      <w:hyperlink r:id="rId8" w:history="1">
        <w:r w:rsidR="0072698D" w:rsidRPr="001450D0">
          <w:rPr>
            <w:rStyle w:val="Hyperlinkki"/>
          </w:rPr>
          <w:t>kirjaamo</w:t>
        </w:r>
        <w:r w:rsidR="0072698D" w:rsidRPr="001450D0">
          <w:rPr>
            <w:rStyle w:val="Hyperlinkki"/>
            <w:rFonts w:cs="Arial"/>
          </w:rPr>
          <w:t>@</w:t>
        </w:r>
        <w:r w:rsidR="0072698D" w:rsidRPr="001450D0">
          <w:rPr>
            <w:rStyle w:val="Hyperlinkki"/>
          </w:rPr>
          <w:t>minedu.fi</w:t>
        </w:r>
      </w:hyperlink>
    </w:p>
    <w:p w:rsidR="0072698D" w:rsidRDefault="0072698D" w:rsidP="00961977">
      <w:r>
        <w:t>virpi.hiltunen</w:t>
      </w:r>
      <w:r>
        <w:rPr>
          <w:rFonts w:cs="Arial"/>
        </w:rPr>
        <w:t>@</w:t>
      </w:r>
      <w:r>
        <w:t>minedu.fi</w:t>
      </w:r>
    </w:p>
    <w:p w:rsidR="00C0520A" w:rsidRDefault="00C0520A" w:rsidP="00961977"/>
    <w:p w:rsidR="00C0520A" w:rsidRDefault="00C0520A" w:rsidP="00961977"/>
    <w:p w:rsidR="00C0520A" w:rsidRDefault="00C0520A" w:rsidP="00961977"/>
    <w:p w:rsidR="00C0520A" w:rsidRDefault="0072698D" w:rsidP="00961977">
      <w:r>
        <w:t>Lausuntopyyntö OKM/22/010/2017</w:t>
      </w:r>
    </w:p>
    <w:p w:rsidR="00C0520A" w:rsidRPr="00C0520A" w:rsidRDefault="00662925" w:rsidP="00961977">
      <w:pPr>
        <w:rPr>
          <w:b/>
        </w:rPr>
      </w:pPr>
      <w:r>
        <w:rPr>
          <w:b/>
        </w:rPr>
        <w:t>Hallituks</w:t>
      </w:r>
      <w:r w:rsidR="0072698D">
        <w:rPr>
          <w:b/>
        </w:rPr>
        <w:t>en esitys laiksi opintotukilain muuttamisesta sekä eräiksi siihen liittyviksi laeiksi</w:t>
      </w:r>
    </w:p>
    <w:p w:rsidR="00C0520A" w:rsidRDefault="00C0520A" w:rsidP="00961977"/>
    <w:p w:rsidR="00C0520A" w:rsidRDefault="00C0520A" w:rsidP="00C0520A"/>
    <w:p w:rsidR="00C0520A" w:rsidRDefault="00C0520A" w:rsidP="00C0520A"/>
    <w:p w:rsidR="00C0520A" w:rsidRDefault="00DE72FC" w:rsidP="00C0520A">
      <w:pPr>
        <w:rPr>
          <w:rFonts w:cs="Arial"/>
          <w:szCs w:val="24"/>
        </w:rPr>
      </w:pPr>
      <w:r>
        <w:rPr>
          <w:rFonts w:cs="Arial"/>
          <w:szCs w:val="24"/>
        </w:rPr>
        <w:t>Johdanto</w:t>
      </w:r>
    </w:p>
    <w:p w:rsidR="00DE72FC" w:rsidRDefault="00DE72FC" w:rsidP="00C0520A">
      <w:pPr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2615CF" w:rsidRDefault="00DE72FC" w:rsidP="00AF640B">
      <w:pPr>
        <w:ind w:left="1304"/>
        <w:jc w:val="both"/>
        <w:rPr>
          <w:rFonts w:cs="Arial"/>
          <w:szCs w:val="24"/>
        </w:rPr>
      </w:pPr>
      <w:r>
        <w:rPr>
          <w:rFonts w:cs="Arial"/>
          <w:szCs w:val="24"/>
        </w:rPr>
        <w:t>Oulun Kosmetologikoulu</w:t>
      </w:r>
      <w:r w:rsidR="005B0B0B">
        <w:rPr>
          <w:rFonts w:cs="Arial"/>
          <w:szCs w:val="24"/>
        </w:rPr>
        <w:t xml:space="preserve"> ja Suomen Kosmetologikoulu pitävät</w:t>
      </w:r>
      <w:r>
        <w:rPr>
          <w:rFonts w:cs="Arial"/>
          <w:szCs w:val="24"/>
        </w:rPr>
        <w:t xml:space="preserve"> hallituksen esitystä ammatillisen koulutuksen ja siihen liittyvien lakien uudistamista tarpeellisena kehitysa</w:t>
      </w:r>
      <w:r w:rsidR="0072698D">
        <w:rPr>
          <w:rFonts w:cs="Arial"/>
          <w:szCs w:val="24"/>
        </w:rPr>
        <w:t>skeleena, osa tätä uudistusta on opintotukilain muutos.</w:t>
      </w:r>
    </w:p>
    <w:p w:rsidR="002615CF" w:rsidRDefault="002615CF" w:rsidP="00AF640B">
      <w:pPr>
        <w:ind w:left="1304"/>
        <w:jc w:val="both"/>
        <w:rPr>
          <w:rFonts w:cs="Arial"/>
          <w:szCs w:val="24"/>
        </w:rPr>
      </w:pPr>
    </w:p>
    <w:p w:rsidR="00AF640B" w:rsidRDefault="00AF640B" w:rsidP="00AF640B">
      <w:pPr>
        <w:ind w:left="1304"/>
        <w:jc w:val="both"/>
      </w:pPr>
      <w:r>
        <w:t>Lakimuutoksen yhteydessä on tärkeää turvata yksityisten koulutus</w:t>
      </w:r>
      <w:r w:rsidR="006C1972">
        <w:softHyphen/>
      </w:r>
      <w:r>
        <w:t xml:space="preserve">organisaatioiden toimintaedellytykset myös uudessa järjestelmässä.  </w:t>
      </w:r>
    </w:p>
    <w:p w:rsidR="00D53FE1" w:rsidRDefault="00D53FE1" w:rsidP="00AF640B">
      <w:pPr>
        <w:ind w:left="1304"/>
        <w:jc w:val="both"/>
      </w:pPr>
    </w:p>
    <w:p w:rsidR="00A626E6" w:rsidRDefault="00A626E6" w:rsidP="00A626E6">
      <w:pPr>
        <w:jc w:val="both"/>
      </w:pPr>
      <w:r>
        <w:t>Taustaa</w:t>
      </w:r>
    </w:p>
    <w:p w:rsidR="00F516BE" w:rsidRDefault="00D53FE1" w:rsidP="000F3EBA">
      <w:pPr>
        <w:tabs>
          <w:tab w:val="left" w:pos="0"/>
          <w:tab w:val="left" w:pos="8931"/>
        </w:tabs>
        <w:suppressAutoHyphens/>
        <w:ind w:left="1304"/>
        <w:jc w:val="both"/>
      </w:pPr>
      <w:r>
        <w:t>Oulun Kosmetologi</w:t>
      </w:r>
      <w:r w:rsidR="00F516BE">
        <w:t>koulu on yksityinen kauneudenhoitoalan oppilaitos, joka on perustettu vuonna 1959, ollen yksi vanhimpia edelleen t</w:t>
      </w:r>
      <w:r w:rsidR="001B3FBB">
        <w:t>oiminnassa olevista</w:t>
      </w:r>
      <w:r w:rsidR="00706668">
        <w:t xml:space="preserve"> </w:t>
      </w:r>
      <w:r w:rsidR="00F516BE">
        <w:t>alan</w:t>
      </w:r>
      <w:r w:rsidR="001A311F">
        <w:t xml:space="preserve"> oppilaitoksista</w:t>
      </w:r>
      <w:r w:rsidR="00F516BE">
        <w:t>. Koko toimintansa ajan Oulun Kosmetol</w:t>
      </w:r>
      <w:r w:rsidR="008128A2">
        <w:t>ogikoulu on ollut alansa edellä</w:t>
      </w:r>
      <w:r w:rsidR="00F516BE">
        <w:t xml:space="preserve">kävijä ja kehittäjä. </w:t>
      </w:r>
      <w:r w:rsidR="000F3EBA" w:rsidRPr="000F3EBA">
        <w:t xml:space="preserve"> </w:t>
      </w:r>
      <w:r w:rsidR="000F3EBA" w:rsidRPr="000341D1">
        <w:t xml:space="preserve">Koulu rinnastettiin julkisen valvonnan alaisiin oppilaitoksiin vuonna 1994, jolloin </w:t>
      </w:r>
      <w:r w:rsidR="00F516BE" w:rsidRPr="000341D1">
        <w:t>opiskelijat hyväksyttiin</w:t>
      </w:r>
      <w:r w:rsidR="001A311F" w:rsidRPr="000341D1">
        <w:t xml:space="preserve"> Lääninhallituksen tekemän auditoinnin kautta</w:t>
      </w:r>
      <w:r w:rsidR="000F3EBA" w:rsidRPr="000341D1">
        <w:t xml:space="preserve"> Kelan opintotukijärjestelmän piiriin.</w:t>
      </w:r>
      <w:r w:rsidR="00706668">
        <w:t xml:space="preserve"> </w:t>
      </w:r>
      <w:r w:rsidR="002846F9">
        <w:t>K</w:t>
      </w:r>
      <w:r w:rsidR="00A626E6">
        <w:t>oulu solmi ensimmäisten joukossa näyttötutkintojen järjestämissopimuksen Kauneudenhoitoalan tutkinto</w:t>
      </w:r>
      <w:r w:rsidR="006C1972">
        <w:softHyphen/>
      </w:r>
      <w:r w:rsidR="00A626E6">
        <w:t xml:space="preserve">toimikunnan kanssa vuonna 1999. Näyttötutkintoja on järjestetty vuosina 1999-2017 katkeamattomilla järjestämissopimuksilla kahdesti vuodessa. </w:t>
      </w:r>
      <w:r w:rsidR="004922EC">
        <w:t>Vuosittain kauneudenhoitoalan koko perustutkinnon suorittaneita valmistuu noin 30.</w:t>
      </w:r>
    </w:p>
    <w:p w:rsidR="000341D1" w:rsidRDefault="000341D1" w:rsidP="000F3EBA">
      <w:pPr>
        <w:tabs>
          <w:tab w:val="left" w:pos="0"/>
          <w:tab w:val="left" w:pos="8931"/>
        </w:tabs>
        <w:suppressAutoHyphens/>
        <w:ind w:left="1304"/>
        <w:jc w:val="both"/>
      </w:pPr>
    </w:p>
    <w:p w:rsidR="000341D1" w:rsidRDefault="000341D1" w:rsidP="000F3EBA">
      <w:pPr>
        <w:tabs>
          <w:tab w:val="left" w:pos="0"/>
          <w:tab w:val="left" w:pos="8931"/>
        </w:tabs>
        <w:suppressAutoHyphens/>
        <w:ind w:left="1304"/>
        <w:jc w:val="both"/>
      </w:pPr>
      <w:r>
        <w:t>Suomen Kosmetologikoulu on toiminut</w:t>
      </w:r>
      <w:r w:rsidR="004922EC">
        <w:t xml:space="preserve"> Helsingissä</w:t>
      </w:r>
      <w:r>
        <w:t xml:space="preserve"> vuodesta 1965 ja sopimus näyttötutkinnon järjestämisestä Kauneudenhoitoalan perustutkintoon on ollut katkeamatta vuodesta 2003 ja Jalkojenhoidon ammattitutkintoon vuodesta 2008, opintotukioikeus noin vuodesta 1997. Vuosittain koulusta valmistuu 35-45 kauneudenhoitoalan perustutkinnon suorittanutta ja noin 15 Jalkojen hoidon ammattitutkinnon suorittanutta.</w:t>
      </w:r>
    </w:p>
    <w:p w:rsidR="00F516BE" w:rsidRDefault="00F516BE" w:rsidP="000F3EBA">
      <w:pPr>
        <w:tabs>
          <w:tab w:val="left" w:pos="0"/>
          <w:tab w:val="left" w:pos="8931"/>
        </w:tabs>
        <w:suppressAutoHyphens/>
        <w:ind w:left="1304"/>
        <w:jc w:val="both"/>
      </w:pPr>
    </w:p>
    <w:p w:rsidR="009A7B93" w:rsidRDefault="00A50736" w:rsidP="00A626E6">
      <w:pPr>
        <w:tabs>
          <w:tab w:val="left" w:pos="0"/>
          <w:tab w:val="left" w:pos="8931"/>
        </w:tabs>
        <w:suppressAutoHyphens/>
        <w:jc w:val="both"/>
      </w:pPr>
      <w:r>
        <w:tab/>
      </w:r>
    </w:p>
    <w:p w:rsidR="00A50736" w:rsidRDefault="004922EC" w:rsidP="00A626E6">
      <w:pPr>
        <w:tabs>
          <w:tab w:val="left" w:pos="0"/>
          <w:tab w:val="left" w:pos="8931"/>
        </w:tabs>
        <w:suppressAutoHyphens/>
        <w:jc w:val="both"/>
      </w:pPr>
      <w:r>
        <w:tab/>
      </w:r>
      <w:r w:rsidR="00A50736">
        <w:t>2 (3)</w:t>
      </w:r>
    </w:p>
    <w:p w:rsidR="00A626E6" w:rsidRDefault="00234424" w:rsidP="00A626E6">
      <w:pPr>
        <w:tabs>
          <w:tab w:val="left" w:pos="0"/>
          <w:tab w:val="left" w:pos="8931"/>
        </w:tabs>
        <w:suppressAutoHyphens/>
        <w:jc w:val="both"/>
      </w:pPr>
      <w:r>
        <w:t>Nykytilanne</w:t>
      </w:r>
    </w:p>
    <w:p w:rsidR="00D53FE1" w:rsidRDefault="000F3EBA" w:rsidP="000F3EBA">
      <w:pPr>
        <w:tabs>
          <w:tab w:val="left" w:pos="0"/>
          <w:tab w:val="left" w:pos="8931"/>
        </w:tabs>
        <w:suppressAutoHyphens/>
        <w:ind w:left="1304"/>
        <w:jc w:val="both"/>
      </w:pPr>
      <w:r>
        <w:lastRenderedPageBreak/>
        <w:t>Oulun Kosmetologikoulussa</w:t>
      </w:r>
      <w:r w:rsidR="000341D1">
        <w:t xml:space="preserve"> ja Suomen Kosmetologikoulussa</w:t>
      </w:r>
      <w:r>
        <w:t xml:space="preserve"> järjestettävä koulutus on näyttötutkintoon valmistavaa </w:t>
      </w:r>
      <w:r w:rsidR="001A311F">
        <w:t>koulutusta, jonka osana</w:t>
      </w:r>
      <w:r>
        <w:t xml:space="preserve"> opiskelijalla on mahdollisuus osallistua kauneudenhoitoalan ammatillisen perustutkinnon tutkintotilaisuuteen ja suorittaa näyttötutkinto osana koulutusta. Koulutuksen sisältö sekä </w:t>
      </w:r>
      <w:r w:rsidR="00EF4132">
        <w:t>näyttötutkinnot suoritetaan</w:t>
      </w:r>
      <w:r w:rsidR="000F2C93">
        <w:t xml:space="preserve"> määräyksen 47/011/2014 </w:t>
      </w:r>
      <w:r>
        <w:t xml:space="preserve">mukaisesti. </w:t>
      </w:r>
    </w:p>
    <w:p w:rsidR="00AF640B" w:rsidRDefault="00AF640B" w:rsidP="00AF640B">
      <w:pPr>
        <w:ind w:left="1304"/>
        <w:jc w:val="both"/>
      </w:pPr>
    </w:p>
    <w:p w:rsidR="00234424" w:rsidRDefault="00790AB4" w:rsidP="00AF640B">
      <w:pPr>
        <w:ind w:left="1304"/>
        <w:jc w:val="both"/>
      </w:pPr>
      <w:r>
        <w:t xml:space="preserve">Nykyisin </w:t>
      </w:r>
      <w:r w:rsidR="004922EC">
        <w:t>toiminta</w:t>
      </w:r>
      <w:r w:rsidR="00CA1AD0">
        <w:t>mme</w:t>
      </w:r>
      <w:r w:rsidR="00AF640B">
        <w:t xml:space="preserve"> perustuu</w:t>
      </w:r>
      <w:r w:rsidR="00784FDE">
        <w:t xml:space="preserve"> siis</w:t>
      </w:r>
      <w:r w:rsidR="00AF640B">
        <w:t xml:space="preserve"> aikuiskoulutuslain mukaisiin näyttötutkintojen järjestämissopimuksiin, ilman OKM:n myöntämää koulutuksen järjestämislupaa. Näyttötutkintojen järjestämissopimusten perusteella opiskelijamme ovat saaneet myös oikeuden opintotukeen sekä harkinnanvaraisesti myönnettyyn työttömyysetuudella tuettuun työnhakijan omaehtoiseen opiskeluun. </w:t>
      </w:r>
      <w:r w:rsidR="00A16B17" w:rsidRPr="00A16B17">
        <w:rPr>
          <w:u w:val="single"/>
        </w:rPr>
        <w:t>Tämä on osoittautunut toimivaksi järjestelmäksi.</w:t>
      </w:r>
    </w:p>
    <w:p w:rsidR="00234424" w:rsidRDefault="00234424" w:rsidP="00AF640B">
      <w:pPr>
        <w:ind w:left="1304"/>
        <w:jc w:val="both"/>
      </w:pPr>
    </w:p>
    <w:p w:rsidR="00234424" w:rsidRDefault="00234424" w:rsidP="00234424">
      <w:pPr>
        <w:jc w:val="both"/>
      </w:pPr>
      <w:r>
        <w:t>Uudistuksen vaikutuksista</w:t>
      </w:r>
    </w:p>
    <w:p w:rsidR="00234424" w:rsidRDefault="00234424" w:rsidP="00AF640B">
      <w:pPr>
        <w:ind w:left="1304"/>
        <w:jc w:val="both"/>
      </w:pPr>
    </w:p>
    <w:p w:rsidR="0065730E" w:rsidRDefault="00A16B17" w:rsidP="00AF640B">
      <w:pPr>
        <w:ind w:left="1304"/>
        <w:jc w:val="both"/>
      </w:pPr>
      <w:r>
        <w:t>Lakiesityksen</w:t>
      </w:r>
      <w:r w:rsidR="00AF640B">
        <w:t xml:space="preserve"> myötä järjestämissopimukset lakkautetaan. Vaihtoehtoisiksi toimintatavoiksi lakiesityksessä (HE 39/2017) esitetään koulutuksen järjestämisluvan hakemista tai toimintaa yhteistyössä luvan saaneiden koulutuksen järjestäjien kanssa.</w:t>
      </w:r>
      <w:r w:rsidR="002846F9">
        <w:t xml:space="preserve"> Nykytilanteessa uusien valtionosuusrahoituksen sisältävien koulutuksen järjestämislupien </w:t>
      </w:r>
      <w:r w:rsidR="009A7B93">
        <w:t>saaminen tulee olemaan</w:t>
      </w:r>
      <w:r w:rsidR="002846F9">
        <w:t xml:space="preserve"> vaikeaa.</w:t>
      </w:r>
      <w:r w:rsidR="00AF640B">
        <w:t xml:space="preserve"> Tästä syystä on erityisen tärkeää, että toinen vaihtoehto, jonka mukaan yksityiset organisaatiot voisivat jatkaa toimintaansa nykyisin periaattein eli myymällä koulutuspalveluja kilpailluilla markkinoilla ja tarjota opiskelijoilleen mahdollisuuden </w:t>
      </w:r>
      <w:r w:rsidR="00724ABC">
        <w:t xml:space="preserve">näyttöihin </w:t>
      </w:r>
      <w:r w:rsidR="00AF640B">
        <w:t xml:space="preserve">yhteistyössä luvan saaneiden koulutuksen järjestäjien kanssa (HE Osaamisen osoittaminen 52§, s 236-237, 383) </w:t>
      </w:r>
      <w:r w:rsidR="009A7B93">
        <w:t xml:space="preserve">toteutuu esityksen mukaisesti. </w:t>
      </w:r>
      <w:r w:rsidR="00AF640B">
        <w:t xml:space="preserve"> </w:t>
      </w:r>
    </w:p>
    <w:p w:rsidR="009A7B93" w:rsidRDefault="009A7B93" w:rsidP="00AF640B">
      <w:pPr>
        <w:ind w:left="1304"/>
        <w:jc w:val="both"/>
      </w:pPr>
    </w:p>
    <w:p w:rsidR="009825D8" w:rsidRDefault="008347FD" w:rsidP="008347FD">
      <w:pPr>
        <w:ind w:left="1304"/>
        <w:jc w:val="both"/>
        <w:rPr>
          <w:lang w:eastAsia="en-US"/>
        </w:rPr>
      </w:pPr>
      <w:r w:rsidRPr="006615E3">
        <w:t>Toimintamme</w:t>
      </w:r>
      <w:r w:rsidR="00695ED6" w:rsidRPr="006615E3">
        <w:rPr>
          <w:lang w:eastAsia="en-US"/>
        </w:rPr>
        <w:t xml:space="preserve"> jatkuvuudelle on välttämätöntä saada opintotukilainsäädäntöön selkeä tulkinta opintotukioikeudesta</w:t>
      </w:r>
      <w:r w:rsidR="00E93D7A" w:rsidRPr="006615E3">
        <w:rPr>
          <w:lang w:eastAsia="en-US"/>
        </w:rPr>
        <w:t>, myös niille koulutuksen järjestäjille joilla ei ole omia koulutuksen järjestämislupia, vaan joiden opiskelijat suorittavat tulevaisuudessa näyttöjä yhteistyössä luvan saaneiden koulutuksen järjestäjien kanssa</w:t>
      </w:r>
      <w:r w:rsidR="00695ED6" w:rsidRPr="006615E3">
        <w:rPr>
          <w:lang w:eastAsia="en-US"/>
        </w:rPr>
        <w:t>.</w:t>
      </w:r>
    </w:p>
    <w:p w:rsidR="006615E3" w:rsidRDefault="006615E3" w:rsidP="008347FD">
      <w:pPr>
        <w:ind w:left="1304"/>
        <w:jc w:val="both"/>
        <w:rPr>
          <w:lang w:eastAsia="en-US"/>
        </w:rPr>
      </w:pPr>
    </w:p>
    <w:p w:rsidR="006615E3" w:rsidRDefault="006615E3" w:rsidP="008347FD">
      <w:pPr>
        <w:ind w:left="1304"/>
        <w:jc w:val="both"/>
        <w:rPr>
          <w:u w:val="single"/>
          <w:lang w:eastAsia="en-US"/>
        </w:rPr>
      </w:pPr>
      <w:r>
        <w:rPr>
          <w:lang w:eastAsia="en-US"/>
        </w:rPr>
        <w:t xml:space="preserve">Nyt lausunnolla olevaan hallituksen esitykseen laiksi opintotukilain muuttamisesta sekä eräiksi siihen liittyviksi laeiksi </w:t>
      </w:r>
      <w:r w:rsidR="00AC2A84">
        <w:rPr>
          <w:lang w:eastAsia="en-US"/>
        </w:rPr>
        <w:t xml:space="preserve">opiskelijan opintotukioikeus ja tutkinnon suorittamisen </w:t>
      </w:r>
      <w:r w:rsidR="00E15539">
        <w:rPr>
          <w:lang w:eastAsia="en-US"/>
        </w:rPr>
        <w:t xml:space="preserve">mahdollisuudet muussa kuin julkisen valvonnan alaisessa koulutuksessa on kirjattu selkeästi ja opintotukioikeuden myöntämisen edellytykset koulutuksen järjestäjälle ovat pitkälti nykyistä vastaavat ja mielestämme kohtuulliset. </w:t>
      </w:r>
      <w:r w:rsidR="004922EC" w:rsidRPr="004922EC">
        <w:rPr>
          <w:u w:val="single"/>
          <w:lang w:eastAsia="en-US"/>
        </w:rPr>
        <w:t>Emme näe tarvett</w:t>
      </w:r>
      <w:r w:rsidR="004922EC">
        <w:rPr>
          <w:u w:val="single"/>
          <w:lang w:eastAsia="en-US"/>
        </w:rPr>
        <w:t>a esittää muutoksia lakiesitykseen</w:t>
      </w:r>
      <w:r w:rsidR="004922EC" w:rsidRPr="004922EC">
        <w:rPr>
          <w:u w:val="single"/>
          <w:lang w:eastAsia="en-US"/>
        </w:rPr>
        <w:t xml:space="preserve"> vaan k</w:t>
      </w:r>
      <w:r w:rsidR="00E15539" w:rsidRPr="004922EC">
        <w:rPr>
          <w:u w:val="single"/>
          <w:lang w:eastAsia="en-US"/>
        </w:rPr>
        <w:t>annatamme hallituksen esitystä</w:t>
      </w:r>
      <w:r w:rsidR="004922EC" w:rsidRPr="004922EC">
        <w:rPr>
          <w:u w:val="single"/>
          <w:lang w:eastAsia="en-US"/>
        </w:rPr>
        <w:t xml:space="preserve"> sellaisenaan.</w:t>
      </w:r>
    </w:p>
    <w:p w:rsidR="004922EC" w:rsidRDefault="004922EC" w:rsidP="008347FD">
      <w:pPr>
        <w:ind w:left="1304"/>
        <w:jc w:val="both"/>
        <w:rPr>
          <w:u w:val="single"/>
          <w:lang w:eastAsia="en-US"/>
        </w:rPr>
      </w:pPr>
    </w:p>
    <w:p w:rsidR="001678AF" w:rsidRDefault="001678AF">
      <w:pPr>
        <w:rPr>
          <w:u w:val="single"/>
        </w:rPr>
      </w:pPr>
      <w:r>
        <w:rPr>
          <w:u w:val="single"/>
        </w:rPr>
        <w:br w:type="page"/>
      </w:r>
    </w:p>
    <w:p w:rsidR="006C3AC3" w:rsidRDefault="006C3AC3" w:rsidP="008347FD">
      <w:pPr>
        <w:ind w:left="1304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3(3)</w:t>
      </w:r>
    </w:p>
    <w:p w:rsidR="006C3AC3" w:rsidRPr="006C3AC3" w:rsidRDefault="006C3AC3" w:rsidP="008347FD">
      <w:pPr>
        <w:ind w:left="1304"/>
        <w:jc w:val="both"/>
      </w:pPr>
    </w:p>
    <w:p w:rsidR="004922EC" w:rsidRPr="001678AF" w:rsidRDefault="001678AF" w:rsidP="008347FD">
      <w:pPr>
        <w:ind w:left="1304"/>
        <w:jc w:val="both"/>
        <w:rPr>
          <w:u w:val="single"/>
        </w:rPr>
      </w:pPr>
      <w:r>
        <w:rPr>
          <w:u w:val="single"/>
        </w:rPr>
        <w:t>Olemme kuitenkin huolissamme lakimuutoksen aikataulusta.</w:t>
      </w:r>
      <w:r>
        <w:t xml:space="preserve"> Uusien säädöksien esitettään astuvan voimaan 1.1.2018, johon mennessä nykylain voimassa ollessa myönnetyt opintotukioikeudet täytyisi arvioida uudelleen. Ensimmäiset uuden lain mukaiset koulutuksemme alkavat jo tammikuun alussa 2018.</w:t>
      </w:r>
      <w:r>
        <w:rPr>
          <w:u w:val="single"/>
        </w:rPr>
        <w:t>Tärkeää olisi varmistaa ettei tiukka aikataulu opintotukioikeuden vaatimien myöntämisedellytysten arvioinnissa aiheuta katkossa toiminnassamme ja opiskelijoiden opintotukihakemusten käsittelyssä.</w:t>
      </w:r>
    </w:p>
    <w:p w:rsidR="00A22C69" w:rsidRPr="00A22C69" w:rsidRDefault="00A22C69" w:rsidP="009825D8">
      <w:pPr>
        <w:ind w:left="1304"/>
        <w:jc w:val="both"/>
        <w:rPr>
          <w:lang w:eastAsia="en-US"/>
        </w:rPr>
      </w:pPr>
    </w:p>
    <w:p w:rsidR="00841CB8" w:rsidRDefault="00841CB8" w:rsidP="009825D8">
      <w:pPr>
        <w:ind w:left="1304"/>
        <w:jc w:val="both"/>
        <w:rPr>
          <w:lang w:eastAsia="en-US"/>
        </w:rPr>
      </w:pPr>
    </w:p>
    <w:p w:rsidR="00841CB8" w:rsidRDefault="00841CB8" w:rsidP="009825D8">
      <w:pPr>
        <w:ind w:left="1304"/>
        <w:jc w:val="both"/>
        <w:rPr>
          <w:lang w:eastAsia="en-US"/>
        </w:rPr>
      </w:pPr>
    </w:p>
    <w:p w:rsidR="00841CB8" w:rsidRDefault="00841CB8" w:rsidP="009825D8">
      <w:pPr>
        <w:ind w:left="1304"/>
        <w:jc w:val="both"/>
        <w:rPr>
          <w:lang w:eastAsia="en-US"/>
        </w:rPr>
      </w:pPr>
      <w:r>
        <w:rPr>
          <w:lang w:eastAsia="en-US"/>
        </w:rPr>
        <w:t>Kunnioittavasti</w:t>
      </w:r>
    </w:p>
    <w:p w:rsidR="00841CB8" w:rsidRDefault="00841CB8" w:rsidP="009825D8">
      <w:pPr>
        <w:ind w:left="1304"/>
        <w:jc w:val="both"/>
        <w:rPr>
          <w:lang w:eastAsia="en-US"/>
        </w:rPr>
      </w:pPr>
    </w:p>
    <w:p w:rsidR="00841CB8" w:rsidRDefault="00841CB8" w:rsidP="009825D8">
      <w:pPr>
        <w:ind w:left="1304"/>
        <w:jc w:val="both"/>
        <w:rPr>
          <w:lang w:eastAsia="en-US"/>
        </w:rPr>
      </w:pPr>
      <w:r>
        <w:rPr>
          <w:lang w:eastAsia="en-US"/>
        </w:rPr>
        <w:t>Oulun Kosmetologikoulu</w:t>
      </w:r>
    </w:p>
    <w:p w:rsidR="00841CB8" w:rsidRDefault="00841CB8" w:rsidP="009825D8">
      <w:pPr>
        <w:ind w:left="1304"/>
        <w:jc w:val="both"/>
        <w:rPr>
          <w:lang w:eastAsia="en-US"/>
        </w:rPr>
      </w:pPr>
    </w:p>
    <w:p w:rsidR="00841CB8" w:rsidRDefault="00841CB8" w:rsidP="009825D8">
      <w:pPr>
        <w:ind w:left="1304"/>
        <w:jc w:val="both"/>
        <w:rPr>
          <w:lang w:eastAsia="en-US"/>
        </w:rPr>
      </w:pPr>
    </w:p>
    <w:p w:rsidR="00841CB8" w:rsidRDefault="00841CB8" w:rsidP="009825D8">
      <w:pPr>
        <w:ind w:left="1304"/>
        <w:jc w:val="both"/>
        <w:rPr>
          <w:lang w:eastAsia="en-US"/>
        </w:rPr>
      </w:pPr>
    </w:p>
    <w:p w:rsidR="00841CB8" w:rsidRDefault="00841CB8" w:rsidP="009825D8">
      <w:pPr>
        <w:ind w:left="1304"/>
        <w:jc w:val="both"/>
        <w:rPr>
          <w:lang w:eastAsia="en-US"/>
        </w:rPr>
      </w:pPr>
      <w:r>
        <w:rPr>
          <w:lang w:eastAsia="en-US"/>
        </w:rPr>
        <w:t>Peter Appelgren</w:t>
      </w:r>
    </w:p>
    <w:p w:rsidR="00841CB8" w:rsidRDefault="00841CB8" w:rsidP="009825D8">
      <w:pPr>
        <w:ind w:left="1304"/>
        <w:jc w:val="both"/>
        <w:rPr>
          <w:lang w:eastAsia="en-US"/>
        </w:rPr>
      </w:pPr>
      <w:r>
        <w:rPr>
          <w:lang w:eastAsia="en-US"/>
        </w:rPr>
        <w:t>johtaja</w:t>
      </w:r>
    </w:p>
    <w:p w:rsidR="009D1302" w:rsidRDefault="001678AF" w:rsidP="001678AF">
      <w:pPr>
        <w:jc w:val="both"/>
        <w:rPr>
          <w:lang w:eastAsia="en-US"/>
        </w:rPr>
      </w:pPr>
      <w:r>
        <w:rPr>
          <w:lang w:eastAsia="en-US"/>
        </w:rPr>
        <w:tab/>
        <w:t>psta</w:t>
      </w:r>
    </w:p>
    <w:p w:rsidR="009D1302" w:rsidRDefault="009D1302" w:rsidP="009825D8">
      <w:pPr>
        <w:ind w:left="1304"/>
        <w:jc w:val="both"/>
        <w:rPr>
          <w:lang w:eastAsia="en-US"/>
        </w:rPr>
      </w:pPr>
      <w:r>
        <w:rPr>
          <w:lang w:eastAsia="en-US"/>
        </w:rPr>
        <w:t>Tarja Norrback-Harju</w:t>
      </w:r>
    </w:p>
    <w:p w:rsidR="009D1302" w:rsidRDefault="009D1302" w:rsidP="009825D8">
      <w:pPr>
        <w:ind w:left="1304"/>
        <w:jc w:val="both"/>
        <w:rPr>
          <w:lang w:eastAsia="en-US"/>
        </w:rPr>
      </w:pPr>
      <w:r>
        <w:rPr>
          <w:lang w:eastAsia="en-US"/>
        </w:rPr>
        <w:t>koulutusvastaava</w:t>
      </w:r>
    </w:p>
    <w:p w:rsidR="009D1302" w:rsidRDefault="009D1302" w:rsidP="009825D8">
      <w:pPr>
        <w:ind w:left="1304"/>
        <w:jc w:val="both"/>
        <w:rPr>
          <w:lang w:eastAsia="en-US"/>
        </w:rPr>
      </w:pPr>
      <w:r>
        <w:rPr>
          <w:lang w:eastAsia="en-US"/>
        </w:rPr>
        <w:t>040-5136727</w:t>
      </w:r>
    </w:p>
    <w:p w:rsidR="009D1302" w:rsidRDefault="009D1302" w:rsidP="009825D8">
      <w:pPr>
        <w:ind w:left="1304"/>
        <w:jc w:val="both"/>
        <w:rPr>
          <w:lang w:eastAsia="en-US"/>
        </w:rPr>
      </w:pPr>
      <w:r>
        <w:rPr>
          <w:lang w:eastAsia="en-US"/>
        </w:rPr>
        <w:t>tarja.norrback(a)oulunkosmetologikoulu.fi</w:t>
      </w:r>
    </w:p>
    <w:p w:rsidR="001678AF" w:rsidRDefault="001678AF" w:rsidP="009825D8">
      <w:pPr>
        <w:ind w:left="1304"/>
        <w:jc w:val="both"/>
        <w:rPr>
          <w:lang w:eastAsia="en-US"/>
        </w:rPr>
      </w:pPr>
    </w:p>
    <w:p w:rsidR="001678AF" w:rsidRDefault="001678AF" w:rsidP="009825D8">
      <w:pPr>
        <w:ind w:left="1304"/>
        <w:jc w:val="both"/>
        <w:rPr>
          <w:lang w:eastAsia="en-US"/>
        </w:rPr>
      </w:pPr>
      <w:r>
        <w:rPr>
          <w:lang w:eastAsia="en-US"/>
        </w:rPr>
        <w:t xml:space="preserve">sekä </w:t>
      </w:r>
    </w:p>
    <w:p w:rsidR="001678AF" w:rsidRDefault="001678AF" w:rsidP="009825D8">
      <w:pPr>
        <w:ind w:left="1304"/>
        <w:jc w:val="both"/>
        <w:rPr>
          <w:lang w:eastAsia="en-US"/>
        </w:rPr>
      </w:pPr>
    </w:p>
    <w:p w:rsidR="001678AF" w:rsidRDefault="001678AF" w:rsidP="009825D8">
      <w:pPr>
        <w:ind w:left="1304"/>
        <w:jc w:val="both"/>
        <w:rPr>
          <w:lang w:eastAsia="en-US"/>
        </w:rPr>
      </w:pPr>
      <w:r>
        <w:rPr>
          <w:lang w:eastAsia="en-US"/>
        </w:rPr>
        <w:t>Suomen Kosmetologikoulu</w:t>
      </w:r>
    </w:p>
    <w:p w:rsidR="001678AF" w:rsidRDefault="001678AF" w:rsidP="009825D8">
      <w:pPr>
        <w:ind w:left="1304"/>
        <w:jc w:val="both"/>
        <w:rPr>
          <w:lang w:eastAsia="en-US"/>
        </w:rPr>
      </w:pPr>
    </w:p>
    <w:p w:rsidR="001678AF" w:rsidRDefault="001678AF" w:rsidP="009825D8">
      <w:pPr>
        <w:ind w:left="1304"/>
        <w:jc w:val="both"/>
        <w:rPr>
          <w:lang w:eastAsia="en-US"/>
        </w:rPr>
      </w:pPr>
    </w:p>
    <w:p w:rsidR="001678AF" w:rsidRDefault="001678AF" w:rsidP="009825D8">
      <w:pPr>
        <w:ind w:left="1304"/>
        <w:jc w:val="both"/>
        <w:rPr>
          <w:lang w:eastAsia="en-US"/>
        </w:rPr>
      </w:pPr>
    </w:p>
    <w:p w:rsidR="001678AF" w:rsidRDefault="001678AF" w:rsidP="009825D8">
      <w:pPr>
        <w:ind w:left="1304"/>
        <w:jc w:val="both"/>
        <w:rPr>
          <w:lang w:eastAsia="en-US"/>
        </w:rPr>
      </w:pPr>
      <w:r>
        <w:rPr>
          <w:lang w:eastAsia="en-US"/>
        </w:rPr>
        <w:t>Tuija Piekkala</w:t>
      </w:r>
    </w:p>
    <w:p w:rsidR="001678AF" w:rsidRDefault="001678AF" w:rsidP="009825D8">
      <w:pPr>
        <w:ind w:left="1304"/>
        <w:jc w:val="both"/>
        <w:rPr>
          <w:lang w:eastAsia="en-US"/>
        </w:rPr>
      </w:pPr>
      <w:r>
        <w:rPr>
          <w:lang w:eastAsia="en-US"/>
        </w:rPr>
        <w:t>johtaja</w:t>
      </w:r>
    </w:p>
    <w:p w:rsidR="001678AF" w:rsidRDefault="001678AF" w:rsidP="009825D8">
      <w:pPr>
        <w:ind w:left="1304"/>
        <w:jc w:val="both"/>
        <w:rPr>
          <w:lang w:eastAsia="en-US"/>
        </w:rPr>
      </w:pPr>
      <w:r>
        <w:rPr>
          <w:lang w:eastAsia="en-US"/>
        </w:rPr>
        <w:t>0400-944969</w:t>
      </w:r>
    </w:p>
    <w:p w:rsidR="001678AF" w:rsidRPr="00A22C69" w:rsidRDefault="001678AF" w:rsidP="009825D8">
      <w:pPr>
        <w:ind w:left="1304"/>
        <w:jc w:val="both"/>
        <w:rPr>
          <w:lang w:eastAsia="en-US"/>
        </w:rPr>
      </w:pPr>
      <w:r>
        <w:rPr>
          <w:lang w:eastAsia="en-US"/>
        </w:rPr>
        <w:t>tuija.piekkala(a)suomenkosmetologikoulu.fi</w:t>
      </w:r>
    </w:p>
    <w:p w:rsidR="00A22C69" w:rsidRPr="00A22C69" w:rsidRDefault="00A22C69" w:rsidP="009825D8">
      <w:pPr>
        <w:ind w:left="1304"/>
        <w:jc w:val="both"/>
        <w:rPr>
          <w:lang w:eastAsia="en-US"/>
        </w:rPr>
      </w:pPr>
    </w:p>
    <w:p w:rsidR="009825D8" w:rsidRPr="00A22C69" w:rsidRDefault="009825D8" w:rsidP="009825D8">
      <w:pPr>
        <w:ind w:left="1304"/>
        <w:jc w:val="both"/>
        <w:rPr>
          <w:lang w:eastAsia="en-US"/>
        </w:rPr>
      </w:pPr>
    </w:p>
    <w:p w:rsidR="0065730E" w:rsidRDefault="0065730E" w:rsidP="000D4994">
      <w:pPr>
        <w:ind w:left="944"/>
        <w:jc w:val="both"/>
      </w:pPr>
    </w:p>
    <w:p w:rsidR="00AF04F7" w:rsidRDefault="00AF04F7" w:rsidP="000D4994">
      <w:pPr>
        <w:ind w:left="944"/>
        <w:jc w:val="both"/>
      </w:pPr>
    </w:p>
    <w:p w:rsidR="00AF04F7" w:rsidRDefault="00AF04F7" w:rsidP="000D4994">
      <w:pPr>
        <w:ind w:left="944"/>
        <w:jc w:val="both"/>
      </w:pPr>
    </w:p>
    <w:p w:rsidR="00D53FE1" w:rsidRDefault="00D53FE1" w:rsidP="000D4994">
      <w:pPr>
        <w:ind w:left="944"/>
        <w:jc w:val="both"/>
      </w:pPr>
    </w:p>
    <w:p w:rsidR="00D53FE1" w:rsidRPr="00AF640B" w:rsidRDefault="00D53FE1" w:rsidP="000D4994">
      <w:pPr>
        <w:ind w:left="944"/>
        <w:jc w:val="both"/>
        <w:rPr>
          <w:rFonts w:cs="Arial"/>
          <w:szCs w:val="24"/>
        </w:rPr>
      </w:pPr>
    </w:p>
    <w:p w:rsidR="00DE72FC" w:rsidRPr="00C0520A" w:rsidRDefault="00DE72FC" w:rsidP="000D4994">
      <w:pPr>
        <w:ind w:left="94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sectPr w:rsidR="00DE72FC" w:rsidRPr="00C0520A" w:rsidSect="005B0B0B">
      <w:headerReference w:type="default" r:id="rId9"/>
      <w:footerReference w:type="default" r:id="rId10"/>
      <w:pgSz w:w="11906" w:h="16838"/>
      <w:pgMar w:top="87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96" w:rsidRDefault="00C35896" w:rsidP="00610726">
      <w:r>
        <w:separator/>
      </w:r>
    </w:p>
  </w:endnote>
  <w:endnote w:type="continuationSeparator" w:id="0">
    <w:p w:rsidR="00C35896" w:rsidRDefault="00C35896" w:rsidP="0061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26" w:rsidRDefault="00610726" w:rsidP="00610726">
    <w:pPr>
      <w:pStyle w:val="Alatunniste"/>
      <w:tabs>
        <w:tab w:val="clear" w:pos="4819"/>
        <w:tab w:val="left" w:pos="4253"/>
        <w:tab w:val="left" w:pos="5245"/>
      </w:tabs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-48895</wp:posOffset>
              </wp:positionV>
              <wp:extent cx="6126480" cy="0"/>
              <wp:effectExtent l="7620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43A72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85pt" to="483.3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0A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zfFrM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" o:allowincell="f"/>
          </w:pict>
        </mc:Fallback>
      </mc:AlternateContent>
    </w:r>
    <w:r>
      <w:rPr>
        <w:sz w:val="22"/>
      </w:rPr>
      <w:t xml:space="preserve"> </w:t>
    </w:r>
  </w:p>
  <w:p w:rsidR="00610726" w:rsidRPr="00610726" w:rsidRDefault="00C35896" w:rsidP="00610726">
    <w:pPr>
      <w:pStyle w:val="Alatunniste"/>
      <w:jc w:val="center"/>
      <w:rPr>
        <w:sz w:val="22"/>
        <w:szCs w:val="22"/>
      </w:rPr>
    </w:pPr>
    <w:hyperlink r:id="rId1" w:history="1">
      <w:r w:rsidR="00E00DBE" w:rsidRPr="00E00DBE">
        <w:rPr>
          <w:rStyle w:val="Hyperlinkki"/>
          <w:sz w:val="22"/>
          <w:szCs w:val="22"/>
          <w:u w:val="none"/>
        </w:rPr>
        <w:t>tarja.norrback</w:t>
      </w:r>
      <w:bookmarkStart w:id="1" w:name="_Hlk490125362"/>
      <w:r w:rsidR="00E00DBE" w:rsidRPr="00E00DBE">
        <w:rPr>
          <w:rStyle w:val="Hyperlinkki"/>
          <w:sz w:val="22"/>
          <w:szCs w:val="22"/>
          <w:u w:val="none"/>
        </w:rPr>
        <w:t>@</w:t>
      </w:r>
      <w:bookmarkEnd w:id="1"/>
      <w:r w:rsidR="00E00DBE" w:rsidRPr="00E00DBE">
        <w:rPr>
          <w:rStyle w:val="Hyperlinkki"/>
          <w:sz w:val="22"/>
          <w:szCs w:val="22"/>
          <w:u w:val="none"/>
        </w:rPr>
        <w:t>oulunkosmetologikoulu.fi</w:t>
      </w:r>
    </w:hyperlink>
    <w:r w:rsidR="00610726" w:rsidRPr="00E00DBE">
      <w:rPr>
        <w:sz w:val="22"/>
        <w:szCs w:val="22"/>
      </w:rPr>
      <w:t xml:space="preserve"> </w:t>
    </w:r>
    <w:r w:rsidR="00610726">
      <w:rPr>
        <w:sz w:val="22"/>
        <w:szCs w:val="22"/>
      </w:rPr>
      <w:t xml:space="preserve"> </w:t>
    </w:r>
    <w:r w:rsidR="00610726" w:rsidRPr="00961977">
      <w:rPr>
        <w:sz w:val="22"/>
        <w:szCs w:val="22"/>
      </w:rPr>
      <w:sym w:font="Symbol" w:char="F0BD"/>
    </w:r>
    <w:r w:rsidR="00610726">
      <w:rPr>
        <w:sz w:val="22"/>
        <w:szCs w:val="22"/>
      </w:rPr>
      <w:t xml:space="preserve">  </w:t>
    </w:r>
    <w:r w:rsidR="00E00DBE">
      <w:rPr>
        <w:sz w:val="22"/>
        <w:szCs w:val="22"/>
      </w:rPr>
      <w:t>tuija.piekkala</w:t>
    </w:r>
    <w:r w:rsidR="00E00DBE" w:rsidRPr="00E00DBE">
      <w:rPr>
        <w:sz w:val="22"/>
        <w:szCs w:val="22"/>
      </w:rPr>
      <w:t>@</w:t>
    </w:r>
    <w:r w:rsidR="00E00DBE">
      <w:rPr>
        <w:sz w:val="22"/>
        <w:szCs w:val="22"/>
      </w:rPr>
      <w:t>suomenkosmetologikoulu.fi</w:t>
    </w:r>
  </w:p>
  <w:p w:rsidR="00610726" w:rsidRPr="003C0623" w:rsidRDefault="003C0623">
    <w:pPr>
      <w:pStyle w:val="Alatunniste"/>
      <w:rPr>
        <w:sz w:val="22"/>
        <w:szCs w:val="22"/>
      </w:rPr>
    </w:pPr>
    <w:r>
      <w:t xml:space="preserve">        </w:t>
    </w:r>
    <w:r>
      <w:rPr>
        <w:sz w:val="22"/>
        <w:szCs w:val="22"/>
      </w:rPr>
      <w:t>Kirkkokatu 10, 90100 OULU</w:t>
    </w:r>
    <w:r>
      <w:tab/>
      <w:t xml:space="preserve">  </w:t>
    </w:r>
    <w:r>
      <w:rPr>
        <w:sz w:val="22"/>
        <w:szCs w:val="22"/>
      </w:rPr>
      <w:t xml:space="preserve">                         Hietaniemenkatu 7A, 00100 HELSINKI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96" w:rsidRDefault="00C35896" w:rsidP="00610726">
      <w:r>
        <w:separator/>
      </w:r>
    </w:p>
  </w:footnote>
  <w:footnote w:type="continuationSeparator" w:id="0">
    <w:p w:rsidR="00C35896" w:rsidRDefault="00C35896" w:rsidP="0061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610726">
      <w:trPr>
        <w:trHeight w:val="720"/>
      </w:trPr>
      <w:tc>
        <w:tcPr>
          <w:tcW w:w="1667" w:type="pct"/>
        </w:tcPr>
        <w:p w:rsidR="00610726" w:rsidRDefault="00EB2A00" w:rsidP="00610726">
          <w:r>
            <w:rPr>
              <w:noProof/>
            </w:rPr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473</wp:posOffset>
                </wp:positionV>
                <wp:extent cx="714375" cy="701202"/>
                <wp:effectExtent l="0" t="0" r="0" b="3810"/>
                <wp:wrapTopAndBottom/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355" cy="70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10726" w:rsidRPr="00610726" w:rsidRDefault="00610726">
          <w:pPr>
            <w:pStyle w:val="Yltunniste"/>
            <w:rPr>
              <w:color w:val="5B9BD5"/>
            </w:rPr>
          </w:pPr>
        </w:p>
      </w:tc>
      <w:tc>
        <w:tcPr>
          <w:tcW w:w="1667" w:type="pct"/>
        </w:tcPr>
        <w:p w:rsidR="00610726" w:rsidRPr="00610726" w:rsidRDefault="00EB2A00">
          <w:pPr>
            <w:pStyle w:val="Yltunniste"/>
            <w:jc w:val="center"/>
            <w:rPr>
              <w:color w:val="5B9BD5"/>
            </w:rPr>
          </w:pPr>
          <w:r>
            <w:rPr>
              <w:noProof/>
            </w:rPr>
            <w:drawing>
              <wp:inline distT="0" distB="0" distL="0" distR="0" wp14:anchorId="263D6897" wp14:editId="1CE23FC2">
                <wp:extent cx="590550" cy="644482"/>
                <wp:effectExtent l="0" t="0" r="0" b="3810"/>
                <wp:docPr id="13" name="Kuva 13" descr="Kuvahaun tulos haulle suomen kosmetologikou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vahaun tulos haulle suomen kosmetologikou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869" cy="672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>
                    <wp:simplePos x="0" y="0"/>
                    <wp:positionH relativeFrom="column">
                      <wp:posOffset>-1179830</wp:posOffset>
                    </wp:positionH>
                    <wp:positionV relativeFrom="paragraph">
                      <wp:posOffset>-20955</wp:posOffset>
                    </wp:positionV>
                    <wp:extent cx="5189220" cy="796925"/>
                    <wp:effectExtent l="0" t="0" r="0" b="3175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89220" cy="796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2A00" w:rsidRDefault="00EB2A00" w:rsidP="00EB2A0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610726" w:rsidRDefault="00EB2A00" w:rsidP="00EB2A0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Oulun Kosmetologikoulu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ab/>
                                  <w:t>Suomen Kosmetologikoulu</w:t>
                                </w:r>
                              </w:p>
                              <w:p w:rsidR="00EB2A00" w:rsidRDefault="00EB2A00" w:rsidP="00EB2A0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EB2A00" w:rsidRDefault="00EB2A00" w:rsidP="00EB2A0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610726" w:rsidRPr="00961977" w:rsidRDefault="00610726" w:rsidP="0061072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610726" w:rsidRDefault="00610726" w:rsidP="00610726">
                                <w:pPr>
                                  <w:pStyle w:val="Otsikko1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92.9pt;margin-top:-1.65pt;width:408.6pt;height:6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UA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" o:allowincell="f" stroked="f">
                    <v:textbox>
                      <w:txbxContent>
                        <w:p w:rsidR="00EB2A00" w:rsidRDefault="00EB2A00" w:rsidP="00EB2A0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610726" w:rsidRDefault="00EB2A00" w:rsidP="00EB2A0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Oulun Kosmetologikoulu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Suomen Kosmetologikoulu</w:t>
                          </w:r>
                        </w:p>
                        <w:p w:rsidR="00EB2A00" w:rsidRDefault="00EB2A00" w:rsidP="00EB2A0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EB2A00" w:rsidRDefault="00EB2A00" w:rsidP="00EB2A0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610726" w:rsidRPr="00961977" w:rsidRDefault="00610726" w:rsidP="0061072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610726" w:rsidRDefault="00610726" w:rsidP="00610726">
                          <w:pPr>
                            <w:pStyle w:val="Otsikko1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666" w:type="pct"/>
        </w:tcPr>
        <w:p w:rsidR="00610726" w:rsidRPr="00610726" w:rsidRDefault="00610726">
          <w:pPr>
            <w:pStyle w:val="Yltunniste"/>
            <w:jc w:val="right"/>
            <w:rPr>
              <w:color w:val="5B9BD5"/>
            </w:rPr>
          </w:pPr>
        </w:p>
      </w:tc>
    </w:tr>
  </w:tbl>
  <w:p w:rsidR="00610726" w:rsidRDefault="00EB2A00">
    <w:pPr>
      <w:pStyle w:val="Yltunniste"/>
    </w:pPr>
    <w:r>
      <w:rPr>
        <w:noProof/>
        <w:sz w:val="26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-249555</wp:posOffset>
              </wp:positionV>
              <wp:extent cx="6126480" cy="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44BB1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9.65pt" to="482.4pt,-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u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ZNpnl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" o:allowincell="f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712"/>
    <w:multiLevelType w:val="hybridMultilevel"/>
    <w:tmpl w:val="4C6AD68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537A9"/>
    <w:multiLevelType w:val="multilevel"/>
    <w:tmpl w:val="3C32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D277B"/>
    <w:multiLevelType w:val="hybridMultilevel"/>
    <w:tmpl w:val="741CD7CC"/>
    <w:lvl w:ilvl="0" w:tplc="7D720E28">
      <w:start w:val="10"/>
      <w:numFmt w:val="bullet"/>
      <w:lvlText w:val="-"/>
      <w:lvlJc w:val="left"/>
      <w:pPr>
        <w:tabs>
          <w:tab w:val="num" w:pos="2960"/>
        </w:tabs>
        <w:ind w:left="29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0"/>
        </w:tabs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0"/>
        </w:tabs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0"/>
        </w:tabs>
        <w:ind w:left="8720" w:hanging="360"/>
      </w:pPr>
      <w:rPr>
        <w:rFonts w:ascii="Wingdings" w:hAnsi="Wingdings" w:hint="default"/>
      </w:rPr>
    </w:lvl>
  </w:abstractNum>
  <w:abstractNum w:abstractNumId="3">
    <w:nsid w:val="7C690BC1"/>
    <w:multiLevelType w:val="multilevel"/>
    <w:tmpl w:val="40A2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82"/>
    <w:rsid w:val="000341D1"/>
    <w:rsid w:val="000958BC"/>
    <w:rsid w:val="000B550B"/>
    <w:rsid w:val="000D4994"/>
    <w:rsid w:val="000E69BD"/>
    <w:rsid w:val="000F2C93"/>
    <w:rsid w:val="000F3EBA"/>
    <w:rsid w:val="00150962"/>
    <w:rsid w:val="001678AF"/>
    <w:rsid w:val="001A311F"/>
    <w:rsid w:val="001B3FBB"/>
    <w:rsid w:val="002329DE"/>
    <w:rsid w:val="00234424"/>
    <w:rsid w:val="002615CF"/>
    <w:rsid w:val="00263D60"/>
    <w:rsid w:val="0028346C"/>
    <w:rsid w:val="002846F9"/>
    <w:rsid w:val="002F4751"/>
    <w:rsid w:val="00364F6C"/>
    <w:rsid w:val="003C0623"/>
    <w:rsid w:val="003E4DB1"/>
    <w:rsid w:val="00462212"/>
    <w:rsid w:val="004810AC"/>
    <w:rsid w:val="004922EC"/>
    <w:rsid w:val="0049714D"/>
    <w:rsid w:val="00521289"/>
    <w:rsid w:val="00537C41"/>
    <w:rsid w:val="00544B60"/>
    <w:rsid w:val="005B0B0B"/>
    <w:rsid w:val="005B2E9C"/>
    <w:rsid w:val="00606E86"/>
    <w:rsid w:val="00610726"/>
    <w:rsid w:val="00621EEB"/>
    <w:rsid w:val="00643625"/>
    <w:rsid w:val="006530E2"/>
    <w:rsid w:val="0065730E"/>
    <w:rsid w:val="006615E3"/>
    <w:rsid w:val="00662925"/>
    <w:rsid w:val="00695ED6"/>
    <w:rsid w:val="006C1972"/>
    <w:rsid w:val="006C23F5"/>
    <w:rsid w:val="006C3AC3"/>
    <w:rsid w:val="006C6F93"/>
    <w:rsid w:val="006F6F2B"/>
    <w:rsid w:val="00706668"/>
    <w:rsid w:val="00724ABC"/>
    <w:rsid w:val="0072698D"/>
    <w:rsid w:val="00746DB3"/>
    <w:rsid w:val="00773797"/>
    <w:rsid w:val="00784FDE"/>
    <w:rsid w:val="00785CD0"/>
    <w:rsid w:val="00790AB4"/>
    <w:rsid w:val="007D30CA"/>
    <w:rsid w:val="008128A2"/>
    <w:rsid w:val="008347FD"/>
    <w:rsid w:val="00841CB8"/>
    <w:rsid w:val="008E2FBE"/>
    <w:rsid w:val="00940AA5"/>
    <w:rsid w:val="0095610E"/>
    <w:rsid w:val="00961977"/>
    <w:rsid w:val="009825D8"/>
    <w:rsid w:val="00987F5B"/>
    <w:rsid w:val="009A7B93"/>
    <w:rsid w:val="009B0196"/>
    <w:rsid w:val="009D1302"/>
    <w:rsid w:val="009E3DD4"/>
    <w:rsid w:val="00A0372A"/>
    <w:rsid w:val="00A16B17"/>
    <w:rsid w:val="00A20A9D"/>
    <w:rsid w:val="00A22C69"/>
    <w:rsid w:val="00A50736"/>
    <w:rsid w:val="00A60722"/>
    <w:rsid w:val="00A626E6"/>
    <w:rsid w:val="00A9076D"/>
    <w:rsid w:val="00AC2A84"/>
    <w:rsid w:val="00AD485F"/>
    <w:rsid w:val="00AF04F7"/>
    <w:rsid w:val="00AF3719"/>
    <w:rsid w:val="00AF640B"/>
    <w:rsid w:val="00B06EA8"/>
    <w:rsid w:val="00B4439A"/>
    <w:rsid w:val="00B55B38"/>
    <w:rsid w:val="00B815E9"/>
    <w:rsid w:val="00B824F2"/>
    <w:rsid w:val="00BC7E0F"/>
    <w:rsid w:val="00BF030C"/>
    <w:rsid w:val="00C0520A"/>
    <w:rsid w:val="00C06AF9"/>
    <w:rsid w:val="00C164C0"/>
    <w:rsid w:val="00C35896"/>
    <w:rsid w:val="00C62A36"/>
    <w:rsid w:val="00CA1AD0"/>
    <w:rsid w:val="00CB0B62"/>
    <w:rsid w:val="00CF7243"/>
    <w:rsid w:val="00D14977"/>
    <w:rsid w:val="00D53FE1"/>
    <w:rsid w:val="00D61077"/>
    <w:rsid w:val="00D70A5D"/>
    <w:rsid w:val="00DD1553"/>
    <w:rsid w:val="00DD592B"/>
    <w:rsid w:val="00DE72FC"/>
    <w:rsid w:val="00DE7BEF"/>
    <w:rsid w:val="00E00DBE"/>
    <w:rsid w:val="00E10B88"/>
    <w:rsid w:val="00E13236"/>
    <w:rsid w:val="00E15539"/>
    <w:rsid w:val="00E37374"/>
    <w:rsid w:val="00E62384"/>
    <w:rsid w:val="00E93D7A"/>
    <w:rsid w:val="00EA4D4E"/>
    <w:rsid w:val="00EB2A00"/>
    <w:rsid w:val="00EC739F"/>
    <w:rsid w:val="00ED3928"/>
    <w:rsid w:val="00EF4132"/>
    <w:rsid w:val="00EF58DC"/>
    <w:rsid w:val="00F03799"/>
    <w:rsid w:val="00F46BAC"/>
    <w:rsid w:val="00F516BE"/>
    <w:rsid w:val="00F77D15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B7982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FB7982"/>
    <w:pPr>
      <w:keepNext/>
      <w:jc w:val="center"/>
      <w:outlineLvl w:val="0"/>
    </w:pPr>
    <w:rPr>
      <w:sz w:val="28"/>
    </w:rPr>
  </w:style>
  <w:style w:type="paragraph" w:styleId="Otsikko2">
    <w:name w:val="heading 2"/>
    <w:basedOn w:val="Normaali"/>
    <w:next w:val="Normaali"/>
    <w:link w:val="Otsikko2Char"/>
    <w:qFormat/>
    <w:rsid w:val="00FB7982"/>
    <w:pPr>
      <w:keepNext/>
      <w:jc w:val="center"/>
      <w:outlineLvl w:val="1"/>
    </w:pPr>
    <w:rPr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FB7982"/>
    <w:pPr>
      <w:tabs>
        <w:tab w:val="center" w:pos="4819"/>
        <w:tab w:val="right" w:pos="9638"/>
      </w:tabs>
    </w:pPr>
  </w:style>
  <w:style w:type="paragraph" w:styleId="Lohkoteksti">
    <w:name w:val="Block Text"/>
    <w:basedOn w:val="Normaali"/>
    <w:rsid w:val="00FB7982"/>
    <w:pPr>
      <w:ind w:left="567" w:right="140"/>
      <w:jc w:val="both"/>
    </w:pPr>
    <w:rPr>
      <w:sz w:val="26"/>
    </w:rPr>
  </w:style>
  <w:style w:type="paragraph" w:styleId="Alatunniste">
    <w:name w:val="footer"/>
    <w:basedOn w:val="Normaali"/>
    <w:link w:val="AlatunnisteChar"/>
    <w:uiPriority w:val="99"/>
    <w:rsid w:val="00FB7982"/>
    <w:pPr>
      <w:tabs>
        <w:tab w:val="center" w:pos="4819"/>
        <w:tab w:val="right" w:pos="9638"/>
      </w:tabs>
    </w:pPr>
  </w:style>
  <w:style w:type="character" w:styleId="Hyperlinkki">
    <w:name w:val="Hyperlink"/>
    <w:rsid w:val="00FB7982"/>
    <w:rPr>
      <w:color w:val="0000FF"/>
      <w:u w:val="single"/>
    </w:rPr>
  </w:style>
  <w:style w:type="character" w:customStyle="1" w:styleId="Otsikko1Char">
    <w:name w:val="Otsikko 1 Char"/>
    <w:link w:val="Otsikko1"/>
    <w:rsid w:val="00961977"/>
    <w:rPr>
      <w:rFonts w:ascii="Arial" w:hAnsi="Arial"/>
      <w:sz w:val="28"/>
    </w:rPr>
  </w:style>
  <w:style w:type="character" w:customStyle="1" w:styleId="Otsikko2Char">
    <w:name w:val="Otsikko 2 Char"/>
    <w:link w:val="Otsikko2"/>
    <w:rsid w:val="00961977"/>
    <w:rPr>
      <w:rFonts w:ascii="Arial" w:hAnsi="Arial"/>
      <w:sz w:val="36"/>
    </w:rPr>
  </w:style>
  <w:style w:type="paragraph" w:styleId="Seliteteksti">
    <w:name w:val="Balloon Text"/>
    <w:basedOn w:val="Normaali"/>
    <w:link w:val="SelitetekstiChar"/>
    <w:rsid w:val="0096197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961977"/>
    <w:rPr>
      <w:rFonts w:ascii="Segoe UI" w:hAnsi="Segoe UI" w:cs="Segoe UI"/>
      <w:sz w:val="18"/>
      <w:szCs w:val="18"/>
    </w:rPr>
  </w:style>
  <w:style w:type="character" w:customStyle="1" w:styleId="YltunnisteChar">
    <w:name w:val="Ylätunniste Char"/>
    <w:link w:val="Yltunniste"/>
    <w:uiPriority w:val="99"/>
    <w:rsid w:val="00610726"/>
    <w:rPr>
      <w:rFonts w:ascii="Arial" w:hAnsi="Arial"/>
      <w:sz w:val="24"/>
    </w:rPr>
  </w:style>
  <w:style w:type="character" w:customStyle="1" w:styleId="AlatunnisteChar">
    <w:name w:val="Alatunniste Char"/>
    <w:link w:val="Alatunniste"/>
    <w:uiPriority w:val="99"/>
    <w:rsid w:val="00610726"/>
    <w:rPr>
      <w:rFonts w:ascii="Arial" w:hAnsi="Arial"/>
      <w:sz w:val="24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2698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B7982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FB7982"/>
    <w:pPr>
      <w:keepNext/>
      <w:jc w:val="center"/>
      <w:outlineLvl w:val="0"/>
    </w:pPr>
    <w:rPr>
      <w:sz w:val="28"/>
    </w:rPr>
  </w:style>
  <w:style w:type="paragraph" w:styleId="Otsikko2">
    <w:name w:val="heading 2"/>
    <w:basedOn w:val="Normaali"/>
    <w:next w:val="Normaali"/>
    <w:link w:val="Otsikko2Char"/>
    <w:qFormat/>
    <w:rsid w:val="00FB7982"/>
    <w:pPr>
      <w:keepNext/>
      <w:jc w:val="center"/>
      <w:outlineLvl w:val="1"/>
    </w:pPr>
    <w:rPr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FB7982"/>
    <w:pPr>
      <w:tabs>
        <w:tab w:val="center" w:pos="4819"/>
        <w:tab w:val="right" w:pos="9638"/>
      </w:tabs>
    </w:pPr>
  </w:style>
  <w:style w:type="paragraph" w:styleId="Lohkoteksti">
    <w:name w:val="Block Text"/>
    <w:basedOn w:val="Normaali"/>
    <w:rsid w:val="00FB7982"/>
    <w:pPr>
      <w:ind w:left="567" w:right="140"/>
      <w:jc w:val="both"/>
    </w:pPr>
    <w:rPr>
      <w:sz w:val="26"/>
    </w:rPr>
  </w:style>
  <w:style w:type="paragraph" w:styleId="Alatunniste">
    <w:name w:val="footer"/>
    <w:basedOn w:val="Normaali"/>
    <w:link w:val="AlatunnisteChar"/>
    <w:uiPriority w:val="99"/>
    <w:rsid w:val="00FB7982"/>
    <w:pPr>
      <w:tabs>
        <w:tab w:val="center" w:pos="4819"/>
        <w:tab w:val="right" w:pos="9638"/>
      </w:tabs>
    </w:pPr>
  </w:style>
  <w:style w:type="character" w:styleId="Hyperlinkki">
    <w:name w:val="Hyperlink"/>
    <w:rsid w:val="00FB7982"/>
    <w:rPr>
      <w:color w:val="0000FF"/>
      <w:u w:val="single"/>
    </w:rPr>
  </w:style>
  <w:style w:type="character" w:customStyle="1" w:styleId="Otsikko1Char">
    <w:name w:val="Otsikko 1 Char"/>
    <w:link w:val="Otsikko1"/>
    <w:rsid w:val="00961977"/>
    <w:rPr>
      <w:rFonts w:ascii="Arial" w:hAnsi="Arial"/>
      <w:sz w:val="28"/>
    </w:rPr>
  </w:style>
  <w:style w:type="character" w:customStyle="1" w:styleId="Otsikko2Char">
    <w:name w:val="Otsikko 2 Char"/>
    <w:link w:val="Otsikko2"/>
    <w:rsid w:val="00961977"/>
    <w:rPr>
      <w:rFonts w:ascii="Arial" w:hAnsi="Arial"/>
      <w:sz w:val="36"/>
    </w:rPr>
  </w:style>
  <w:style w:type="paragraph" w:styleId="Seliteteksti">
    <w:name w:val="Balloon Text"/>
    <w:basedOn w:val="Normaali"/>
    <w:link w:val="SelitetekstiChar"/>
    <w:rsid w:val="0096197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961977"/>
    <w:rPr>
      <w:rFonts w:ascii="Segoe UI" w:hAnsi="Segoe UI" w:cs="Segoe UI"/>
      <w:sz w:val="18"/>
      <w:szCs w:val="18"/>
    </w:rPr>
  </w:style>
  <w:style w:type="character" w:customStyle="1" w:styleId="YltunnisteChar">
    <w:name w:val="Ylätunniste Char"/>
    <w:link w:val="Yltunniste"/>
    <w:uiPriority w:val="99"/>
    <w:rsid w:val="00610726"/>
    <w:rPr>
      <w:rFonts w:ascii="Arial" w:hAnsi="Arial"/>
      <w:sz w:val="24"/>
    </w:rPr>
  </w:style>
  <w:style w:type="character" w:customStyle="1" w:styleId="AlatunnisteChar">
    <w:name w:val="Alatunniste Char"/>
    <w:link w:val="Alatunniste"/>
    <w:uiPriority w:val="99"/>
    <w:rsid w:val="00610726"/>
    <w:rPr>
      <w:rFonts w:ascii="Arial" w:hAnsi="Arial"/>
      <w:sz w:val="24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269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minedu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rja.norrback@oulunkosmetologikoulu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Links>
    <vt:vector size="6" baseType="variant">
      <vt:variant>
        <vt:i4>1638400</vt:i4>
      </vt:variant>
      <vt:variant>
        <vt:i4>0</vt:i4>
      </vt:variant>
      <vt:variant>
        <vt:i4>0</vt:i4>
      </vt:variant>
      <vt:variant>
        <vt:i4>5</vt:i4>
      </vt:variant>
      <vt:variant>
        <vt:lpwstr>http://www.oulunkosmetologikoulu.fi/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minä</dc:creator>
  <cp:lastModifiedBy>Laitinen Veli-Matti</cp:lastModifiedBy>
  <cp:revision>2</cp:revision>
  <cp:lastPrinted>2017-08-11T05:20:00Z</cp:lastPrinted>
  <dcterms:created xsi:type="dcterms:W3CDTF">2017-08-14T12:45:00Z</dcterms:created>
  <dcterms:modified xsi:type="dcterms:W3CDTF">2017-08-14T12:45:00Z</dcterms:modified>
</cp:coreProperties>
</file>