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7001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185B6B" w14:paraId="3A02BC3E" w14:textId="77777777" w:rsidTr="00185B6B">
        <w:tc>
          <w:tcPr>
            <w:tcW w:w="10205" w:type="dxa"/>
          </w:tcPr>
          <w:p w14:paraId="09771F91" w14:textId="77777777" w:rsidR="00185B6B" w:rsidRDefault="00185B6B" w:rsidP="00185B6B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185B6B" w14:paraId="0E89A751" w14:textId="77777777" w:rsidTr="00185B6B">
        <w:tc>
          <w:tcPr>
            <w:tcW w:w="10205" w:type="dxa"/>
          </w:tcPr>
          <w:p w14:paraId="15FC63B4" w14:textId="77777777" w:rsidR="00185B6B" w:rsidRDefault="00185B6B" w:rsidP="00185B6B">
            <w:pPr>
              <w:spacing w:after="0"/>
              <w:rPr>
                <w:rFonts w:cs="Arial"/>
                <w:lang w:val="fi-FI"/>
              </w:rPr>
            </w:pPr>
          </w:p>
        </w:tc>
      </w:tr>
      <w:tr w:rsidR="00185B6B" w14:paraId="472A2326" w14:textId="77777777" w:rsidTr="00185B6B">
        <w:tc>
          <w:tcPr>
            <w:tcW w:w="10205" w:type="dxa"/>
          </w:tcPr>
          <w:p w14:paraId="51E4875F" w14:textId="77777777" w:rsidR="00185B6B" w:rsidRDefault="00185B6B" w:rsidP="00185B6B">
            <w:pPr>
              <w:spacing w:after="0"/>
              <w:rPr>
                <w:rFonts w:cs="Arial"/>
                <w:lang w:val="fi-FI"/>
              </w:rPr>
            </w:pPr>
          </w:p>
        </w:tc>
      </w:tr>
      <w:tr w:rsidR="00185B6B" w14:paraId="4B481BEA" w14:textId="77777777" w:rsidTr="00185B6B">
        <w:tc>
          <w:tcPr>
            <w:tcW w:w="10205" w:type="dxa"/>
          </w:tcPr>
          <w:p w14:paraId="36934844" w14:textId="77777777" w:rsidR="00185B6B" w:rsidRDefault="00185B6B" w:rsidP="00185B6B">
            <w:pPr>
              <w:spacing w:after="0"/>
              <w:rPr>
                <w:rFonts w:cs="Arial"/>
                <w:lang w:val="fi-FI"/>
              </w:rPr>
            </w:pPr>
          </w:p>
        </w:tc>
      </w:tr>
      <w:bookmarkEnd w:id="0"/>
    </w:tbl>
    <w:p w14:paraId="0B3BEF53" w14:textId="1FD6863E" w:rsidR="008E184F" w:rsidRDefault="008E184F" w:rsidP="00A85945">
      <w:pPr>
        <w:spacing w:after="0"/>
        <w:rPr>
          <w:rFonts w:cs="Arial"/>
          <w:lang w:val="fi-FI"/>
        </w:rPr>
      </w:pPr>
    </w:p>
    <w:p w14:paraId="03E8B4C5" w14:textId="77777777" w:rsidR="004849DA" w:rsidRPr="00E77748" w:rsidRDefault="004849DA" w:rsidP="004849DA">
      <w:pPr>
        <w:spacing w:before="1240" w:after="0"/>
        <w:rPr>
          <w:rFonts w:cs="Arial"/>
          <w:lang w:val="fi-FI"/>
        </w:rPr>
      </w:pPr>
    </w:p>
    <w:p w14:paraId="2A5413BF" w14:textId="0839C07A" w:rsidR="00185B6B" w:rsidRPr="00AC259C" w:rsidRDefault="00BC27F2" w:rsidP="00185B6B">
      <w:pPr>
        <w:pStyle w:val="Otsikko"/>
        <w:spacing w:after="0"/>
        <w:rPr>
          <w:rFonts w:cs="Arial"/>
          <w:sz w:val="32"/>
          <w:lang w:val="fi-FI"/>
        </w:rPr>
      </w:pPr>
      <w:sdt>
        <w:sdtPr>
          <w:rPr>
            <w:rFonts w:cs="Arial"/>
            <w:sz w:val="32"/>
            <w:lang w:val="fi-FI"/>
          </w:rPr>
          <w:tag w:val="CF_LongTitle"/>
          <w:id w:val="10007"/>
          <w:placeholder>
            <w:docPart w:val="9646437A70BE4EB59B0D031BD1F3894A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185B6B" w:rsidRPr="00D04BAF">
            <w:rPr>
              <w:rFonts w:cs="Arial"/>
              <w:sz w:val="32"/>
              <w:lang w:val="fi-FI"/>
            </w:rPr>
            <w:t>Yleishyödyllisten yhteisöjen rahoituksen ja toiminnan kehittämisen parlamentaarinen neuvottelukunta; kokous 1/2024</w:t>
          </w:r>
        </w:sdtContent>
      </w:sdt>
    </w:p>
    <w:p w14:paraId="0207AFE3" w14:textId="2C96515D" w:rsidR="00DD2660" w:rsidRDefault="00185B6B" w:rsidP="00185B6B">
      <w:pPr>
        <w:pStyle w:val="Sisennettykappal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CF51BC" w14:paraId="02EC782C" w14:textId="77777777" w:rsidTr="00D70297">
        <w:tc>
          <w:tcPr>
            <w:tcW w:w="1304" w:type="dxa"/>
          </w:tcPr>
          <w:p w14:paraId="5A222087" w14:textId="6FBD6DBD" w:rsidR="00CF51BC" w:rsidRDefault="00BC27F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85F7AE7C58784336835AC905F9F7076F"/>
                </w:placeholder>
                <w:text/>
              </w:sdtPr>
              <w:sdtEndPr/>
              <w:sdtContent>
                <w:r w:rsidR="00185B6B">
                  <w:rPr>
                    <w:rFonts w:ascii="Arial" w:hAnsi="Arial" w:cs="Arial"/>
                  </w:rPr>
                  <w:t>Aika</w:t>
                </w:r>
              </w:sdtContent>
            </w:sdt>
          </w:p>
          <w:p w14:paraId="6438D9FD" w14:textId="4BC0CDC5" w:rsidR="00175A5D" w:rsidRPr="00E77748" w:rsidRDefault="00175A5D" w:rsidP="00D70297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57399744" w14:textId="1928127B" w:rsidR="00CF51BC" w:rsidRDefault="00185B6B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 13.2.2024 klo 9.3</w:t>
            </w:r>
            <w:r w:rsidR="00D32B0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–11.32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CF51BC" w14:paraId="082B62F0" w14:textId="77777777" w:rsidTr="00D70297">
        <w:tc>
          <w:tcPr>
            <w:tcW w:w="1304" w:type="dxa"/>
          </w:tcPr>
          <w:p w14:paraId="44CAD6CC" w14:textId="4C6678FE" w:rsidR="00CF51BC" w:rsidRPr="00E77748" w:rsidRDefault="00BC27F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5B0D05CE18B64401B08FEA8B63B54302"/>
                </w:placeholder>
                <w:text/>
              </w:sdtPr>
              <w:sdtEndPr/>
              <w:sdtContent>
                <w:r w:rsidR="00185B6B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501E4A26" w:rsidR="00CF51BC" w:rsidRDefault="00185B6B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Eduskunta, kokoushuone RES A116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185B6B" w14:paraId="010F545D" w14:textId="77777777" w:rsidTr="00D70297">
        <w:tc>
          <w:tcPr>
            <w:tcW w:w="1304" w:type="dxa"/>
          </w:tcPr>
          <w:p w14:paraId="037F4B1C" w14:textId="38A88991" w:rsidR="00CF51BC" w:rsidRPr="00E77748" w:rsidRDefault="00BC27F2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6E99AEBD807A4D7E9CB388D5F406D414"/>
                </w:placeholder>
                <w:text/>
              </w:sdtPr>
              <w:sdtEndPr/>
              <w:sdtContent>
                <w:r w:rsidR="00185B6B">
                  <w:rPr>
                    <w:rFonts w:ascii="Arial" w:hAnsi="Arial" w:cs="Arial"/>
                  </w:rPr>
                  <w:t>Läsnä</w:t>
                </w:r>
              </w:sdtContent>
            </w:sdt>
          </w:p>
        </w:tc>
        <w:tc>
          <w:tcPr>
            <w:tcW w:w="8222" w:type="dxa"/>
          </w:tcPr>
          <w:p w14:paraId="717FB147" w14:textId="77777777" w:rsidR="00185B6B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Huhtasaari, Perussuomalaisten eduskuntaryhmä, puheenjohtaja </w:t>
            </w:r>
            <w:r>
              <w:rPr>
                <w:rFonts w:ascii="Arial" w:hAnsi="Arial" w:cs="Arial"/>
              </w:rPr>
              <w:br/>
              <w:t>Milla Lahdenperä, Kokoomuksen eduskuntaryhmä, varapuheenjohtaja</w:t>
            </w:r>
          </w:p>
          <w:p w14:paraId="7767ECD9" w14:textId="6DDFB4C6" w:rsidR="00185B6B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Joona Räsänen, Sosiaalidemokraattinen eduskuntaryhmä 1-6</w:t>
            </w:r>
            <w:r>
              <w:rPr>
                <w:rFonts w:ascii="Arial" w:hAnsi="Arial" w:cs="Arial"/>
              </w:rPr>
              <w:br/>
              <w:t>Hilkka Kemppi, Keskustan eduskuntaryhmä (etänä)</w:t>
            </w:r>
            <w:r>
              <w:rPr>
                <w:rFonts w:ascii="Arial" w:hAnsi="Arial" w:cs="Arial"/>
              </w:rPr>
              <w:br/>
            </w:r>
            <w:r w:rsidRPr="00CF1E42">
              <w:rPr>
                <w:rFonts w:ascii="Arial" w:hAnsi="Arial" w:cs="Arial"/>
                <w:strike/>
              </w:rPr>
              <w:t xml:space="preserve">Inka </w:t>
            </w:r>
            <w:proofErr w:type="spellStart"/>
            <w:r w:rsidRPr="00CF1E42">
              <w:rPr>
                <w:rFonts w:ascii="Arial" w:hAnsi="Arial" w:cs="Arial"/>
                <w:strike/>
              </w:rPr>
              <w:t>Hopsu</w:t>
            </w:r>
            <w:proofErr w:type="spellEnd"/>
            <w:r w:rsidRPr="00CF1E42">
              <w:rPr>
                <w:rFonts w:ascii="Arial" w:hAnsi="Arial" w:cs="Arial"/>
                <w:strike/>
              </w:rPr>
              <w:t>, Vihreä eduskuntaryhmä</w:t>
            </w:r>
            <w:r w:rsidRPr="00CF1E42">
              <w:rPr>
                <w:rFonts w:ascii="Arial" w:hAnsi="Arial" w:cs="Arial"/>
                <w:strike/>
              </w:rPr>
              <w:br/>
            </w:r>
            <w:proofErr w:type="spellStart"/>
            <w:r>
              <w:rPr>
                <w:rFonts w:ascii="Arial" w:hAnsi="Arial" w:cs="Arial"/>
              </w:rPr>
              <w:t>Minja</w:t>
            </w:r>
            <w:proofErr w:type="spellEnd"/>
            <w:r>
              <w:rPr>
                <w:rFonts w:ascii="Arial" w:hAnsi="Arial" w:cs="Arial"/>
              </w:rPr>
              <w:t xml:space="preserve"> Koskela, Vasemmistoliiton eduskuntaryhmä 1-6</w:t>
            </w:r>
            <w:r>
              <w:rPr>
                <w:rFonts w:ascii="Arial" w:hAnsi="Arial" w:cs="Arial"/>
              </w:rPr>
              <w:br/>
            </w:r>
            <w:r w:rsidRPr="00CF1E42">
              <w:rPr>
                <w:rFonts w:ascii="Arial" w:hAnsi="Arial" w:cs="Arial"/>
                <w:strike/>
              </w:rPr>
              <w:t>Mikko Ollikainen, Ruotsalainen eduskuntaryhmä</w:t>
            </w:r>
            <w:r w:rsidRPr="00CF1E42">
              <w:rPr>
                <w:rFonts w:ascii="Arial" w:hAnsi="Arial" w:cs="Arial"/>
                <w:strike/>
              </w:rPr>
              <w:br/>
              <w:t>Mika Poutala, Kristillisdemokraattinen eduskuntaryhmä</w:t>
            </w:r>
            <w:r>
              <w:rPr>
                <w:rFonts w:ascii="Arial" w:hAnsi="Arial" w:cs="Arial"/>
              </w:rPr>
              <w:br/>
            </w:r>
            <w:r w:rsidRPr="00CF1E42">
              <w:rPr>
                <w:rFonts w:ascii="Arial" w:hAnsi="Arial" w:cs="Arial"/>
                <w:strike/>
              </w:rPr>
              <w:t xml:space="preserve">Harry Harkimo, Liike nyt </w:t>
            </w:r>
            <w:r>
              <w:rPr>
                <w:rFonts w:ascii="Arial" w:hAnsi="Arial" w:cs="Arial"/>
                <w:strike/>
              </w:rPr>
              <w:t>–</w:t>
            </w:r>
            <w:r w:rsidRPr="00CF1E42">
              <w:rPr>
                <w:rFonts w:ascii="Arial" w:hAnsi="Arial" w:cs="Arial"/>
                <w:strike/>
              </w:rPr>
              <w:t>eduskuntaryhmä</w:t>
            </w:r>
          </w:p>
          <w:p w14:paraId="072A7419" w14:textId="77777777" w:rsidR="00185B6B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</w:p>
          <w:p w14:paraId="1DD9A3F2" w14:textId="7D0BB51C" w:rsidR="00D32B01" w:rsidRPr="00D32B01" w:rsidRDefault="00185B6B" w:rsidP="00D32B01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  <w:r w:rsidRPr="00D32B01">
              <w:rPr>
                <w:rFonts w:ascii="Arial" w:hAnsi="Arial" w:cs="Arial"/>
              </w:rPr>
              <w:t>Pysyvät asiantuntijat</w:t>
            </w:r>
          </w:p>
          <w:p w14:paraId="68F633C5" w14:textId="0684BCB5" w:rsidR="00185B6B" w:rsidRPr="00D32B01" w:rsidRDefault="00185B6B" w:rsidP="00D32B01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  <w:r w:rsidRPr="00D32B01">
              <w:rPr>
                <w:rFonts w:ascii="Arial" w:hAnsi="Arial" w:cs="Arial"/>
              </w:rPr>
              <w:t>Rosa Meriläinen, Kulttuuri- ja taidealan keskusjärjestö KULTA ry</w:t>
            </w:r>
            <w:r w:rsidRPr="00D32B01">
              <w:rPr>
                <w:rFonts w:ascii="Arial" w:hAnsi="Arial" w:cs="Arial"/>
              </w:rPr>
              <w:br/>
              <w:t>Vertti Kiukas, SOSTE Suomen sosiaali ja terveys ry</w:t>
            </w:r>
            <w:r w:rsidRPr="00D32B01">
              <w:rPr>
                <w:rFonts w:ascii="Arial" w:hAnsi="Arial" w:cs="Arial"/>
              </w:rPr>
              <w:br/>
              <w:t>Minna Mäenpää, Suomen Hippos ry (etänä)</w:t>
            </w:r>
            <w:r w:rsidRPr="00D32B01">
              <w:rPr>
                <w:rFonts w:ascii="Arial" w:hAnsi="Arial" w:cs="Arial"/>
              </w:rPr>
              <w:br/>
            </w:r>
            <w:r w:rsidRPr="00D32B01">
              <w:rPr>
                <w:rFonts w:ascii="Arial" w:hAnsi="Arial" w:cs="Arial"/>
                <w:strike/>
              </w:rPr>
              <w:t xml:space="preserve">Ilmari </w:t>
            </w:r>
            <w:proofErr w:type="spellStart"/>
            <w:r w:rsidRPr="00D32B01">
              <w:rPr>
                <w:rFonts w:ascii="Arial" w:hAnsi="Arial" w:cs="Arial"/>
                <w:strike/>
              </w:rPr>
              <w:t>Nalbantoglu</w:t>
            </w:r>
            <w:proofErr w:type="spellEnd"/>
            <w:r w:rsidRPr="00D32B01">
              <w:rPr>
                <w:rFonts w:ascii="Arial" w:hAnsi="Arial" w:cs="Arial"/>
                <w:strike/>
              </w:rPr>
              <w:t xml:space="preserve">, Suomalaiset kehitysjärjestöt </w:t>
            </w:r>
            <w:proofErr w:type="spellStart"/>
            <w:r w:rsidRPr="00D32B01">
              <w:rPr>
                <w:rFonts w:ascii="Arial" w:hAnsi="Arial" w:cs="Arial"/>
                <w:strike/>
              </w:rPr>
              <w:t>Fingo</w:t>
            </w:r>
            <w:proofErr w:type="spellEnd"/>
            <w:r w:rsidRPr="00D32B01">
              <w:rPr>
                <w:rFonts w:ascii="Arial" w:hAnsi="Arial" w:cs="Arial"/>
                <w:strike/>
              </w:rPr>
              <w:t xml:space="preserve"> ry</w:t>
            </w:r>
            <w:r w:rsidRPr="00D32B01">
              <w:rPr>
                <w:rFonts w:ascii="Arial" w:hAnsi="Arial" w:cs="Arial"/>
              </w:rPr>
              <w:br/>
              <w:t>Anna Munsterhjelm, Suomen nuorisoalan kattojärjestö Allianssi ry</w:t>
            </w:r>
            <w:r w:rsidRPr="00D32B01">
              <w:rPr>
                <w:rFonts w:ascii="Arial" w:hAnsi="Arial" w:cs="Arial"/>
              </w:rPr>
              <w:br/>
              <w:t xml:space="preserve">Kaisa </w:t>
            </w:r>
            <w:proofErr w:type="spellStart"/>
            <w:r w:rsidRPr="00D32B01">
              <w:rPr>
                <w:rFonts w:ascii="Arial" w:hAnsi="Arial" w:cs="Arial"/>
              </w:rPr>
              <w:t>Larjomaa</w:t>
            </w:r>
            <w:proofErr w:type="spellEnd"/>
            <w:r w:rsidRPr="00D32B01">
              <w:rPr>
                <w:rFonts w:ascii="Arial" w:hAnsi="Arial" w:cs="Arial"/>
              </w:rPr>
              <w:t xml:space="preserve"> (Taina Susiluodon sijainen), Suomen Olympiakomitea ry</w:t>
            </w:r>
            <w:r w:rsidRPr="00D32B01">
              <w:rPr>
                <w:rFonts w:ascii="Arial" w:hAnsi="Arial" w:cs="Arial"/>
              </w:rPr>
              <w:br/>
              <w:t>Sami Syrjämäki, Tieteellisten seurain valtuuskunta</w:t>
            </w:r>
          </w:p>
          <w:p w14:paraId="2D482261" w14:textId="77777777" w:rsidR="00D32B01" w:rsidRPr="00D32B01" w:rsidRDefault="00D32B01" w:rsidP="00D32B01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</w:p>
          <w:p w14:paraId="0CEE025E" w14:textId="77777777" w:rsidR="00185B6B" w:rsidRPr="00D32B01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  <w:r w:rsidRPr="00D32B01">
              <w:rPr>
                <w:rFonts w:ascii="Arial" w:hAnsi="Arial" w:cs="Arial"/>
              </w:rPr>
              <w:t>Sihteerit</w:t>
            </w:r>
            <w:r w:rsidRPr="00D32B01">
              <w:rPr>
                <w:rFonts w:ascii="Arial" w:hAnsi="Arial" w:cs="Arial"/>
              </w:rPr>
              <w:tab/>
            </w:r>
            <w:r w:rsidRPr="00D32B01">
              <w:rPr>
                <w:rFonts w:ascii="Arial" w:hAnsi="Arial" w:cs="Arial"/>
              </w:rPr>
              <w:tab/>
            </w:r>
          </w:p>
          <w:p w14:paraId="482CFEFB" w14:textId="4D21D5ED" w:rsidR="00185B6B" w:rsidRPr="00D32B01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  <w:r w:rsidRPr="00D32B01">
              <w:rPr>
                <w:rFonts w:ascii="Arial" w:hAnsi="Arial" w:cs="Arial"/>
              </w:rPr>
              <w:t>Tuula Lybeck, valtiovarainministeriö</w:t>
            </w:r>
            <w:r w:rsidRPr="00D32B01">
              <w:rPr>
                <w:rFonts w:ascii="Arial" w:hAnsi="Arial" w:cs="Arial"/>
              </w:rPr>
              <w:br/>
              <w:t>Leena Rantala, valtiovarainministeriö</w:t>
            </w:r>
          </w:p>
          <w:p w14:paraId="013ECB0A" w14:textId="4D0725CC" w:rsidR="00185B6B" w:rsidRPr="00D32B01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</w:rPr>
            </w:pPr>
            <w:r w:rsidRPr="00D32B01">
              <w:rPr>
                <w:rFonts w:ascii="Arial" w:hAnsi="Arial" w:cs="Arial"/>
              </w:rPr>
              <w:t>Mari Karikoski, opetus- ja kulttuuriministeriö</w:t>
            </w:r>
            <w:r w:rsidRPr="00D32B01">
              <w:rPr>
                <w:rFonts w:ascii="Arial" w:hAnsi="Arial" w:cs="Arial"/>
              </w:rPr>
              <w:br/>
              <w:t>Hannu Tolonen, opetus- ja kulttuuriministeriö</w:t>
            </w:r>
            <w:r w:rsidRPr="00D32B01">
              <w:rPr>
                <w:rFonts w:ascii="Arial" w:hAnsi="Arial" w:cs="Arial"/>
              </w:rPr>
              <w:br/>
              <w:t>Carita Murto, sosiaali- ja terveysministeriö (STEA)</w:t>
            </w:r>
            <w:r w:rsidRPr="00D32B01">
              <w:rPr>
                <w:rFonts w:ascii="Arial" w:hAnsi="Arial" w:cs="Arial"/>
              </w:rPr>
              <w:br/>
              <w:t xml:space="preserve">Tuija Laukkanen, maa- ja metsätalousministeriö </w:t>
            </w:r>
          </w:p>
          <w:p w14:paraId="60FFE8AA" w14:textId="77777777" w:rsidR="00185B6B" w:rsidRPr="00D32B01" w:rsidRDefault="00185B6B" w:rsidP="00185B6B">
            <w:pPr>
              <w:pStyle w:val="Sisennettykappale"/>
              <w:spacing w:after="0"/>
              <w:ind w:firstLine="1304"/>
              <w:rPr>
                <w:rFonts w:ascii="Arial" w:hAnsi="Arial" w:cs="Arial"/>
              </w:rPr>
            </w:pPr>
          </w:p>
          <w:p w14:paraId="0815CD73" w14:textId="77777777" w:rsidR="00185B6B" w:rsidRDefault="00185B6B" w:rsidP="00185B6B">
            <w:pPr>
              <w:pStyle w:val="Sisennettykappale"/>
              <w:spacing w:after="0"/>
              <w:ind w:left="2608" w:hanging="2608"/>
              <w:rPr>
                <w:rFonts w:ascii="Arial" w:hAnsi="Arial" w:cs="Arial"/>
              </w:rPr>
            </w:pPr>
            <w:r w:rsidRPr="00D32B01">
              <w:rPr>
                <w:rFonts w:ascii="Arial" w:hAnsi="Arial" w:cs="Arial"/>
              </w:rPr>
              <w:t>Kutsutut asiantuntijat</w:t>
            </w:r>
            <w:r>
              <w:rPr>
                <w:rFonts w:ascii="Arial" w:hAnsi="Arial" w:cs="Arial"/>
              </w:rPr>
              <w:tab/>
            </w:r>
          </w:p>
          <w:p w14:paraId="548DBE24" w14:textId="269A4A01" w:rsidR="00185B6B" w:rsidRDefault="00185B6B" w:rsidP="00185B6B">
            <w:pPr>
              <w:pStyle w:val="Sisennettykappale"/>
              <w:spacing w:after="0"/>
              <w:ind w:left="2608" w:hanging="26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 Näätsaari, Valtiokonttori (läsnä asialistan kohta 5)</w:t>
            </w:r>
          </w:p>
          <w:p w14:paraId="5CC43E19" w14:textId="2C5053CF" w:rsidR="00185B6B" w:rsidRDefault="00185B6B" w:rsidP="00185B6B">
            <w:pPr>
              <w:pStyle w:val="Sisennettykappale"/>
              <w:spacing w:after="0"/>
              <w:ind w:left="2608" w:hanging="26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Niklas Wilhelmsson, oikeusministeriö (läsnä asialistan kohta 9)</w:t>
            </w:r>
          </w:p>
          <w:p w14:paraId="6F8F28CF" w14:textId="77777777" w:rsidR="00185B6B" w:rsidRPr="00CF1E42" w:rsidRDefault="00185B6B" w:rsidP="00185B6B">
            <w:pPr>
              <w:pStyle w:val="Sisennettykappale"/>
              <w:spacing w:after="0"/>
              <w:ind w:left="0"/>
              <w:rPr>
                <w:rFonts w:ascii="Arial" w:hAnsi="Arial" w:cs="Arial"/>
                <w:strike/>
              </w:rPr>
            </w:pPr>
            <w:r w:rsidRPr="00CF1E42">
              <w:rPr>
                <w:rFonts w:ascii="Arial" w:hAnsi="Arial" w:cs="Arial"/>
                <w:strike/>
              </w:rPr>
              <w:t>Mikko Lehtonen, oikeusministeriö</w:t>
            </w:r>
          </w:p>
          <w:p w14:paraId="173ECA87" w14:textId="71A4CB22" w:rsidR="00CF51BC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  <w:p w14:paraId="22F08AF3" w14:textId="21D22E16" w:rsidR="00CF51BC" w:rsidRPr="00E77748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</w:tc>
      </w:tr>
    </w:tbl>
    <w:p w14:paraId="3F592ED4" w14:textId="183732B7" w:rsidR="00FE666B" w:rsidRDefault="00FE666B" w:rsidP="00FE666B">
      <w:pPr>
        <w:pStyle w:val="Sisennettykappale"/>
        <w:ind w:left="0"/>
        <w:rPr>
          <w:rFonts w:ascii="Arial" w:hAnsi="Arial" w:cs="Arial"/>
        </w:rPr>
      </w:pPr>
    </w:p>
    <w:p w14:paraId="18A142C4" w14:textId="77777777" w:rsidR="00185B6B" w:rsidRPr="00E26674" w:rsidRDefault="00185B6B" w:rsidP="00FE666B">
      <w:pPr>
        <w:pStyle w:val="Sisennettykappale"/>
        <w:ind w:left="0"/>
        <w:rPr>
          <w:rFonts w:ascii="Arial" w:hAnsi="Arial" w:cs="Arial"/>
        </w:rPr>
      </w:pPr>
    </w:p>
    <w:p w14:paraId="6EE30E5C" w14:textId="77777777" w:rsidR="00185B6B" w:rsidRPr="001E0E6B" w:rsidRDefault="00185B6B" w:rsidP="00185B6B">
      <w:pPr>
        <w:pStyle w:val="Otsikko"/>
        <w:rPr>
          <w:sz w:val="24"/>
          <w:lang w:val="fi-FI"/>
        </w:rPr>
      </w:pPr>
      <w:r>
        <w:rPr>
          <w:sz w:val="24"/>
          <w:lang w:val="fi-FI"/>
        </w:rPr>
        <w:lastRenderedPageBreak/>
        <w:t>Pöytäkirja</w:t>
      </w:r>
    </w:p>
    <w:p w14:paraId="17AAE519" w14:textId="77777777" w:rsidR="00185B6B" w:rsidRPr="00AC259C" w:rsidRDefault="00185B6B" w:rsidP="00185B6B">
      <w:pPr>
        <w:pStyle w:val="Otsikko1"/>
        <w:rPr>
          <w:sz w:val="24"/>
        </w:rPr>
      </w:pPr>
      <w:r w:rsidRPr="00AC259C">
        <w:rPr>
          <w:sz w:val="24"/>
        </w:rPr>
        <w:t>K</w:t>
      </w:r>
      <w:r>
        <w:rPr>
          <w:sz w:val="24"/>
        </w:rPr>
        <w:t>okouksen avaaminen</w:t>
      </w:r>
    </w:p>
    <w:p w14:paraId="1223A55C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Puheenjohtaja avasi kokouksen 9.31.</w:t>
      </w:r>
    </w:p>
    <w:p w14:paraId="7C8B7384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>Läsnäolijoiden toteaminen</w:t>
      </w:r>
    </w:p>
    <w:p w14:paraId="0CDB7888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Puheenjohtaja totesi läsnäolijat sekä etäyhteyden päässä olevat osallistujat.</w:t>
      </w:r>
    </w:p>
    <w:p w14:paraId="5AABAA55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 xml:space="preserve">Esityslistan hyväksyminen </w:t>
      </w:r>
    </w:p>
    <w:p w14:paraId="06B2702D" w14:textId="77777777" w:rsidR="00185B6B" w:rsidRDefault="00185B6B" w:rsidP="00185B6B">
      <w:pPr>
        <w:ind w:firstLine="1304"/>
        <w:rPr>
          <w:lang w:val="fi-FI" w:eastAsia="fi-FI"/>
        </w:rPr>
      </w:pPr>
      <w:r w:rsidRPr="00194155">
        <w:rPr>
          <w:b/>
          <w:lang w:val="fi-FI" w:eastAsia="fi-FI"/>
        </w:rPr>
        <w:t>Päätös</w:t>
      </w:r>
      <w:r>
        <w:rPr>
          <w:lang w:val="fi-FI" w:eastAsia="fi-FI"/>
        </w:rPr>
        <w:t xml:space="preserve">: Hyväksyttiin 6.2.2024 päivätty esityslista kokouksen työjärjestykseksi. </w:t>
      </w:r>
    </w:p>
    <w:p w14:paraId="0686140A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>Edellisen kokouksen pöytäkirja</w:t>
      </w:r>
    </w:p>
    <w:p w14:paraId="60BB851E" w14:textId="77777777" w:rsidR="00185B6B" w:rsidRDefault="00185B6B" w:rsidP="00185B6B">
      <w:pPr>
        <w:ind w:firstLine="1304"/>
        <w:rPr>
          <w:lang w:val="fi-FI" w:eastAsia="fi-FI"/>
        </w:rPr>
      </w:pPr>
      <w:r w:rsidRPr="00194155">
        <w:rPr>
          <w:b/>
          <w:lang w:val="fi-FI" w:eastAsia="fi-FI"/>
        </w:rPr>
        <w:t>Päätös</w:t>
      </w:r>
      <w:r>
        <w:rPr>
          <w:b/>
          <w:lang w:val="fi-FI" w:eastAsia="fi-FI"/>
        </w:rPr>
        <w:t>:</w:t>
      </w:r>
      <w:r>
        <w:rPr>
          <w:lang w:val="fi-FI" w:eastAsia="fi-FI"/>
        </w:rPr>
        <w:t xml:space="preserve"> Hyväksyttiin 5.12.2023 päivätty pöytäkirja.</w:t>
      </w:r>
    </w:p>
    <w:p w14:paraId="14EEC6AA" w14:textId="77777777" w:rsidR="00185B6B" w:rsidRDefault="00185B6B" w:rsidP="00185B6B">
      <w:pPr>
        <w:ind w:firstLine="1304"/>
        <w:rPr>
          <w:lang w:val="fi-FI" w:eastAsia="fi-FI"/>
        </w:rPr>
      </w:pPr>
      <w:r>
        <w:rPr>
          <w:b/>
          <w:lang w:val="fi-FI" w:eastAsia="fi-FI"/>
        </w:rPr>
        <w:t>Liite 1:</w:t>
      </w:r>
      <w:r>
        <w:rPr>
          <w:lang w:val="fi-FI" w:eastAsia="fi-FI"/>
        </w:rPr>
        <w:t xml:space="preserve"> </w:t>
      </w:r>
      <w:r w:rsidRPr="00F576CB">
        <w:rPr>
          <w:lang w:val="fi-FI" w:eastAsia="fi-FI"/>
        </w:rPr>
        <w:t>Pöytäkirja 1-2023</w:t>
      </w:r>
    </w:p>
    <w:p w14:paraId="2748176A" w14:textId="77777777" w:rsidR="00185B6B" w:rsidRPr="00476CC4" w:rsidRDefault="00185B6B" w:rsidP="00185B6B">
      <w:pPr>
        <w:pStyle w:val="Otsikko1"/>
        <w:rPr>
          <w:sz w:val="24"/>
        </w:rPr>
      </w:pPr>
      <w:r w:rsidRPr="00476CC4">
        <w:rPr>
          <w:sz w:val="24"/>
        </w:rPr>
        <w:t>Haeavustuksia.fi- ja Tutkiavustuksia.fi-palvelujen esittely</w:t>
      </w:r>
    </w:p>
    <w:p w14:paraId="13B70511" w14:textId="1A1F08AE" w:rsidR="00185B6B" w:rsidRPr="00217D9A" w:rsidRDefault="00185B6B" w:rsidP="00185B6B">
      <w:pPr>
        <w:ind w:left="1304"/>
        <w:rPr>
          <w:szCs w:val="20"/>
          <w:lang w:val="fi-FI"/>
        </w:rPr>
      </w:pPr>
      <w:r>
        <w:rPr>
          <w:szCs w:val="20"/>
          <w:lang w:val="fi-FI"/>
        </w:rPr>
        <w:t xml:space="preserve">Valtiokonttorin toimialajohtaja Mari Näätsaari esitteli Haeavustuksia.fi- ja Tutkiavustuksia.fi-palveluja. Hän kertoi, että pääsääntöisesti kaikki vireille tulevat haut ovat 1.10.2023 alkaen olleet Valtiokonttorin ylläpitämässä Haeavustuksia.fi-palvelussa, josta löytyy avustuksiin liittyviä tietoja ja josta voi etsiä esim. tietoja mahdollisista eri viranomaisten päällekkäisistä </w:t>
      </w:r>
      <w:r w:rsidRPr="00217D9A">
        <w:rPr>
          <w:szCs w:val="20"/>
          <w:lang w:val="fi-FI"/>
        </w:rPr>
        <w:t xml:space="preserve">avustushauista. Tällä hetkellä palveluun on viety yli 500 hakuilmoitusta. Lajittelutoimintona on </w:t>
      </w:r>
      <w:r w:rsidR="00217D9A">
        <w:rPr>
          <w:szCs w:val="20"/>
          <w:lang w:val="fi-FI"/>
        </w:rPr>
        <w:t>tällä hetkellä</w:t>
      </w:r>
      <w:r w:rsidRPr="00217D9A">
        <w:rPr>
          <w:szCs w:val="20"/>
          <w:lang w:val="fi-FI"/>
        </w:rPr>
        <w:t xml:space="preserve"> valtionapuviranomaiset, erilaisia hakutoimintoja on tulossa lisää myöhemmin.</w:t>
      </w:r>
    </w:p>
    <w:p w14:paraId="6F4A228F" w14:textId="1A1BFFBD" w:rsidR="00185B6B" w:rsidRPr="00411B84" w:rsidRDefault="00185B6B" w:rsidP="00185B6B">
      <w:pPr>
        <w:ind w:left="1304"/>
        <w:rPr>
          <w:color w:val="FF0000"/>
          <w:szCs w:val="20"/>
          <w:lang w:val="fi-FI"/>
        </w:rPr>
      </w:pPr>
      <w:r>
        <w:rPr>
          <w:szCs w:val="20"/>
          <w:lang w:val="fi-FI"/>
        </w:rPr>
        <w:t xml:space="preserve">Valtioneuvoston asetus, joka tuli voimaan 1.10.2023 edellyttää myös tietoa haetuista ja myönnetyistä avustuksista, jota varten on kehitetty Tutkiavustuksia.fi-palvelu. </w:t>
      </w:r>
      <w:r w:rsidRPr="00217D9A">
        <w:rPr>
          <w:szCs w:val="20"/>
          <w:lang w:val="fi-FI"/>
        </w:rPr>
        <w:t>Myös tätä palvelua kehitetään edelleen</w:t>
      </w:r>
      <w:r w:rsidR="00217D9A">
        <w:rPr>
          <w:szCs w:val="20"/>
          <w:lang w:val="fi-FI"/>
        </w:rPr>
        <w:t xml:space="preserve"> ja tietovaranto kasvaa pikkuhiljaa</w:t>
      </w:r>
      <w:r w:rsidRPr="00217D9A">
        <w:rPr>
          <w:szCs w:val="20"/>
          <w:lang w:val="fi-FI"/>
        </w:rPr>
        <w:t xml:space="preserve">. </w:t>
      </w:r>
    </w:p>
    <w:p w14:paraId="0A1CA96F" w14:textId="5ECCF3E0" w:rsidR="00185B6B" w:rsidRDefault="00217D9A" w:rsidP="00185B6B">
      <w:pPr>
        <w:ind w:left="1304"/>
        <w:rPr>
          <w:szCs w:val="20"/>
          <w:lang w:val="fi-FI"/>
        </w:rPr>
      </w:pPr>
      <w:r>
        <w:rPr>
          <w:szCs w:val="20"/>
          <w:lang w:val="fi-FI"/>
        </w:rPr>
        <w:t>Keskustelussa pohdittiin, ovatko</w:t>
      </w:r>
      <w:r w:rsidR="00185B6B">
        <w:rPr>
          <w:szCs w:val="20"/>
          <w:lang w:val="fi-FI"/>
        </w:rPr>
        <w:t xml:space="preserve"> kaikki esim. vanhat veikkausvoittovarojen avustukset järjestelmässä </w:t>
      </w:r>
      <w:r>
        <w:rPr>
          <w:szCs w:val="20"/>
          <w:lang w:val="fi-FI"/>
        </w:rPr>
        <w:t xml:space="preserve">sisällä. Mari </w:t>
      </w:r>
      <w:proofErr w:type="spellStart"/>
      <w:r>
        <w:rPr>
          <w:szCs w:val="20"/>
          <w:lang w:val="fi-FI"/>
        </w:rPr>
        <w:t>Näätsaaren</w:t>
      </w:r>
      <w:proofErr w:type="spellEnd"/>
      <w:r>
        <w:rPr>
          <w:szCs w:val="20"/>
          <w:lang w:val="fi-FI"/>
        </w:rPr>
        <w:t xml:space="preserve"> mukaan takautuvia tietoja ei ole viety järjestelmään. K</w:t>
      </w:r>
      <w:r w:rsidR="00185B6B">
        <w:rPr>
          <w:szCs w:val="20"/>
          <w:lang w:val="fi-FI"/>
        </w:rPr>
        <w:t xml:space="preserve">aikkia tietoja ei vielä ole </w:t>
      </w:r>
      <w:r>
        <w:rPr>
          <w:szCs w:val="20"/>
          <w:lang w:val="fi-FI"/>
        </w:rPr>
        <w:t>muutoinkaan</w:t>
      </w:r>
      <w:r w:rsidR="00185B6B">
        <w:rPr>
          <w:szCs w:val="20"/>
          <w:lang w:val="fi-FI"/>
        </w:rPr>
        <w:t xml:space="preserve"> saatu koottua</w:t>
      </w:r>
      <w:r>
        <w:rPr>
          <w:szCs w:val="20"/>
          <w:lang w:val="fi-FI"/>
        </w:rPr>
        <w:t>, koska j</w:t>
      </w:r>
      <w:r w:rsidR="00185B6B">
        <w:rPr>
          <w:szCs w:val="20"/>
          <w:lang w:val="fi-FI"/>
        </w:rPr>
        <w:t xml:space="preserve">ärjestelmän </w:t>
      </w:r>
      <w:proofErr w:type="spellStart"/>
      <w:r w:rsidR="00185B6B">
        <w:rPr>
          <w:szCs w:val="20"/>
          <w:lang w:val="fi-FI"/>
        </w:rPr>
        <w:t>ylösajo</w:t>
      </w:r>
      <w:proofErr w:type="spellEnd"/>
      <w:r w:rsidR="00185B6B">
        <w:rPr>
          <w:szCs w:val="20"/>
          <w:lang w:val="fi-FI"/>
        </w:rPr>
        <w:t xml:space="preserve"> kestää 2-3-vuotta ja avu</w:t>
      </w:r>
      <w:r>
        <w:rPr>
          <w:szCs w:val="20"/>
          <w:lang w:val="fi-FI"/>
        </w:rPr>
        <w:t>stuksista tehdään päätöksiä eri aikoihin vuoden varrella</w:t>
      </w:r>
      <w:r w:rsidR="00185B6B">
        <w:rPr>
          <w:szCs w:val="20"/>
          <w:lang w:val="fi-FI"/>
        </w:rPr>
        <w:t xml:space="preserve">. Tarkkaa tietoa valtionavustusten kokonaismäärästä ei ole vielä tiedossa. Kehittämistyön alkaessa arvio valtionapuviranomaisten myöntämien valtionavustusten kokonaismäärästä kaikille saajaryhmille (ml. EU-rahastojen avustukset) oli noin 4 </w:t>
      </w:r>
      <w:proofErr w:type="spellStart"/>
      <w:r w:rsidR="00185B6B">
        <w:rPr>
          <w:szCs w:val="20"/>
          <w:lang w:val="fi-FI"/>
        </w:rPr>
        <w:t>mrd</w:t>
      </w:r>
      <w:proofErr w:type="spellEnd"/>
      <w:r w:rsidR="00185B6B">
        <w:rPr>
          <w:szCs w:val="20"/>
          <w:lang w:val="fi-FI"/>
        </w:rPr>
        <w:t xml:space="preserve"> euroa. </w:t>
      </w:r>
    </w:p>
    <w:p w14:paraId="089CC6F1" w14:textId="77777777" w:rsidR="00185B6B" w:rsidRPr="0061755D" w:rsidRDefault="00185B6B" w:rsidP="00185B6B">
      <w:pPr>
        <w:ind w:left="1304"/>
        <w:rPr>
          <w:szCs w:val="20"/>
          <w:lang w:val="fi-FI"/>
        </w:rPr>
      </w:pPr>
      <w:r>
        <w:rPr>
          <w:b/>
          <w:szCs w:val="20"/>
          <w:lang w:val="fi-FI"/>
        </w:rPr>
        <w:t xml:space="preserve">Päätös: </w:t>
      </w:r>
      <w:r>
        <w:rPr>
          <w:szCs w:val="20"/>
          <w:lang w:val="fi-FI"/>
        </w:rPr>
        <w:t>Merkittiin käyty keskustelu tiedoksi ja todettiin, että palveluista saatava tieto on neuvottelukunnan työn kannalta ensiarvoisen tärkeää.</w:t>
      </w:r>
    </w:p>
    <w:p w14:paraId="0188C733" w14:textId="77777777" w:rsidR="00185B6B" w:rsidRPr="00476CC4" w:rsidRDefault="00185B6B" w:rsidP="00185B6B">
      <w:pPr>
        <w:rPr>
          <w:szCs w:val="20"/>
          <w:lang w:val="fi-FI"/>
        </w:rPr>
      </w:pPr>
    </w:p>
    <w:p w14:paraId="774E931E" w14:textId="77777777" w:rsidR="00185B6B" w:rsidRPr="000A1D59" w:rsidRDefault="00185B6B" w:rsidP="00185B6B">
      <w:pPr>
        <w:pStyle w:val="Otsikko1"/>
        <w:rPr>
          <w:sz w:val="24"/>
        </w:rPr>
      </w:pPr>
      <w:r>
        <w:rPr>
          <w:sz w:val="24"/>
        </w:rPr>
        <w:t xml:space="preserve">Parlamentaarisen </w:t>
      </w:r>
      <w:r w:rsidRPr="00FF3BB3">
        <w:rPr>
          <w:sz w:val="24"/>
        </w:rPr>
        <w:t xml:space="preserve">neuvottelukunnan </w:t>
      </w:r>
      <w:r w:rsidRPr="000A1D59">
        <w:rPr>
          <w:sz w:val="24"/>
        </w:rPr>
        <w:t>tavoite, käsite- ja tehtävärajaus ja kokoussuunnitelma 2024</w:t>
      </w:r>
    </w:p>
    <w:p w14:paraId="7536831A" w14:textId="3FF71AFA" w:rsidR="00185B6B" w:rsidRDefault="00185B6B" w:rsidP="00185B6B">
      <w:pPr>
        <w:ind w:left="1304"/>
        <w:rPr>
          <w:lang w:val="fi-FI" w:eastAsia="fi-FI"/>
        </w:rPr>
      </w:pPr>
      <w:r w:rsidRPr="000A1D59">
        <w:rPr>
          <w:lang w:val="fi-FI" w:eastAsia="fi-FI"/>
        </w:rPr>
        <w:t>Tuula Lybeck esittel</w:t>
      </w:r>
      <w:r>
        <w:rPr>
          <w:lang w:val="fi-FI" w:eastAsia="fi-FI"/>
        </w:rPr>
        <w:t>i</w:t>
      </w:r>
      <w:r w:rsidRPr="000A1D59">
        <w:rPr>
          <w:lang w:val="fi-FI" w:eastAsia="fi-FI"/>
        </w:rPr>
        <w:t xml:space="preserve"> sihteeristön ehdotuksen neuvottelukunnan työn tavoitteesta, yleishyödyllisen yhteisön käsitteen </w:t>
      </w:r>
      <w:r w:rsidR="00F0046E">
        <w:rPr>
          <w:lang w:val="fi-FI" w:eastAsia="fi-FI"/>
        </w:rPr>
        <w:t>ja</w:t>
      </w:r>
      <w:r w:rsidRPr="000A1D59">
        <w:rPr>
          <w:lang w:val="fi-FI" w:eastAsia="fi-FI"/>
        </w:rPr>
        <w:t xml:space="preserve"> neuvottelukunnan tehtävien rajauksesta sekä vuoden 2024 kokoussuunnitelmasta. </w:t>
      </w:r>
    </w:p>
    <w:p w14:paraId="4410DEF9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Käydyssä keskustelussa nostettiin esiin tarve </w:t>
      </w:r>
      <w:r w:rsidRPr="00332284">
        <w:rPr>
          <w:lang w:val="fi-FI" w:eastAsia="fi-FI"/>
        </w:rPr>
        <w:t>tunnistaa rajaus</w:t>
      </w:r>
      <w:r>
        <w:rPr>
          <w:lang w:val="fi-FI" w:eastAsia="fi-FI"/>
        </w:rPr>
        <w:t xml:space="preserve"> ja määrittely </w:t>
      </w:r>
      <w:r w:rsidRPr="00332284">
        <w:rPr>
          <w:lang w:val="fi-FI" w:eastAsia="fi-FI"/>
        </w:rPr>
        <w:t>yleishyödyllisi</w:t>
      </w:r>
      <w:r>
        <w:rPr>
          <w:lang w:val="fi-FI" w:eastAsia="fi-FI"/>
        </w:rPr>
        <w:t>stä</w:t>
      </w:r>
      <w:r w:rsidRPr="00332284">
        <w:rPr>
          <w:lang w:val="fi-FI" w:eastAsia="fi-FI"/>
        </w:rPr>
        <w:t xml:space="preserve"> yhteisöi</w:t>
      </w:r>
      <w:r>
        <w:rPr>
          <w:lang w:val="fi-FI" w:eastAsia="fi-FI"/>
        </w:rPr>
        <w:t>stä</w:t>
      </w:r>
      <w:r w:rsidRPr="00332284">
        <w:rPr>
          <w:lang w:val="fi-FI" w:eastAsia="fi-FI"/>
        </w:rPr>
        <w:t xml:space="preserve">. Kyse </w:t>
      </w:r>
      <w:r>
        <w:rPr>
          <w:lang w:val="fi-FI" w:eastAsia="fi-FI"/>
        </w:rPr>
        <w:t>on hyvinkin</w:t>
      </w:r>
      <w:r w:rsidRPr="00332284">
        <w:rPr>
          <w:lang w:val="fi-FI" w:eastAsia="fi-FI"/>
        </w:rPr>
        <w:t xml:space="preserve"> laaj</w:t>
      </w:r>
      <w:r>
        <w:rPr>
          <w:lang w:val="fi-FI" w:eastAsia="fi-FI"/>
        </w:rPr>
        <w:t>asta</w:t>
      </w:r>
      <w:r w:rsidRPr="00332284">
        <w:rPr>
          <w:lang w:val="fi-FI" w:eastAsia="fi-FI"/>
        </w:rPr>
        <w:t xml:space="preserve"> kokonaisuudesta</w:t>
      </w:r>
      <w:r>
        <w:rPr>
          <w:lang w:val="fi-FI" w:eastAsia="fi-FI"/>
        </w:rPr>
        <w:t xml:space="preserve"> ja eri toimijoiden y</w:t>
      </w:r>
      <w:r w:rsidRPr="00332284">
        <w:rPr>
          <w:lang w:val="fi-FI" w:eastAsia="fi-FI"/>
        </w:rPr>
        <w:t>hdenmukaistaminen on mahdotonta</w:t>
      </w:r>
      <w:r>
        <w:rPr>
          <w:lang w:val="fi-FI" w:eastAsia="fi-FI"/>
        </w:rPr>
        <w:t xml:space="preserve">. Esimerkkinä yhteisöjen määrittelyn haastavuudesta nostettiin esiin </w:t>
      </w:r>
      <w:r w:rsidRPr="00332284">
        <w:rPr>
          <w:lang w:val="fi-FI" w:eastAsia="fi-FI"/>
        </w:rPr>
        <w:t>Kansallisooppera</w:t>
      </w:r>
      <w:r>
        <w:rPr>
          <w:lang w:val="fi-FI" w:eastAsia="fi-FI"/>
        </w:rPr>
        <w:t>n</w:t>
      </w:r>
      <w:r w:rsidRPr="00332284">
        <w:rPr>
          <w:lang w:val="fi-FI" w:eastAsia="fi-FI"/>
        </w:rPr>
        <w:t xml:space="preserve"> </w:t>
      </w:r>
      <w:r>
        <w:rPr>
          <w:lang w:val="fi-FI" w:eastAsia="fi-FI"/>
        </w:rPr>
        <w:t xml:space="preserve">ja kaupunginosan jalkapalloseuran toiminnan vertailtavuuden mahdottomuudesta. </w:t>
      </w:r>
    </w:p>
    <w:p w14:paraId="5E4925FE" w14:textId="5526ED22" w:rsidR="00185B6B" w:rsidRDefault="00F0046E" w:rsidP="00F0046E">
      <w:pPr>
        <w:ind w:left="1304"/>
        <w:rPr>
          <w:lang w:val="fi-FI" w:eastAsia="fi-FI"/>
        </w:rPr>
      </w:pPr>
      <w:r>
        <w:rPr>
          <w:lang w:val="fi-FI" w:eastAsia="fi-FI"/>
        </w:rPr>
        <w:t>P</w:t>
      </w:r>
      <w:r w:rsidR="00185B6B">
        <w:rPr>
          <w:lang w:val="fi-FI" w:eastAsia="fi-FI"/>
        </w:rPr>
        <w:t xml:space="preserve">ohdittiin, onko </w:t>
      </w:r>
      <w:r w:rsidR="00185B6B" w:rsidRPr="00332284">
        <w:rPr>
          <w:lang w:val="fi-FI" w:eastAsia="fi-FI"/>
        </w:rPr>
        <w:t xml:space="preserve">neuvottelukunnan työlle </w:t>
      </w:r>
      <w:r w:rsidR="00185B6B">
        <w:rPr>
          <w:lang w:val="fi-FI" w:eastAsia="fi-FI"/>
        </w:rPr>
        <w:t xml:space="preserve">löydettävissä mittaristoa. Keskustelussa nousi esiin ajatus siitä, että voisiko </w:t>
      </w:r>
      <w:bookmarkStart w:id="1" w:name="_GoBack"/>
      <w:r w:rsidR="00185B6B" w:rsidRPr="00940448">
        <w:rPr>
          <w:lang w:val="fi-FI" w:eastAsia="fi-FI"/>
        </w:rPr>
        <w:t xml:space="preserve">esimerkiksi talousarviopäätösten seurannasta löytää </w:t>
      </w:r>
      <w:bookmarkEnd w:id="1"/>
      <w:r w:rsidR="00185B6B">
        <w:rPr>
          <w:lang w:val="fi-FI" w:eastAsia="fi-FI"/>
        </w:rPr>
        <w:t>jo nyt hyödynnettävissä olevaa mittaristoa myös yleishyödyllisten yhteisöjen osalta (mm. työllisyys, vapaaehtoisten määrä tai hyvinvointivaikutukset).</w:t>
      </w:r>
      <w:r>
        <w:rPr>
          <w:lang w:val="fi-FI" w:eastAsia="fi-FI"/>
        </w:rPr>
        <w:t xml:space="preserve"> </w:t>
      </w:r>
      <w:r w:rsidR="00185B6B">
        <w:rPr>
          <w:lang w:val="fi-FI" w:eastAsia="fi-FI"/>
        </w:rPr>
        <w:t>Muistutettiin, että yhteisöjen on tärkeää tehdä näkyväksi työ, jota ne tekevät.</w:t>
      </w:r>
    </w:p>
    <w:p w14:paraId="2D77449D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Keskustelun aikana nousi esille, olisiko</w:t>
      </w:r>
      <w:r w:rsidRPr="003B4149">
        <w:rPr>
          <w:lang w:val="fi-FI" w:eastAsia="fi-FI"/>
        </w:rPr>
        <w:t xml:space="preserve"> neuvottelukunnalla ha</w:t>
      </w:r>
      <w:r>
        <w:rPr>
          <w:lang w:val="fi-FI" w:eastAsia="fi-FI"/>
        </w:rPr>
        <w:t>lua antaa joitain suosituksia hallinnon keventämiseen liittyen, koska y</w:t>
      </w:r>
      <w:r w:rsidRPr="003B4149">
        <w:rPr>
          <w:lang w:val="fi-FI" w:eastAsia="fi-FI"/>
        </w:rPr>
        <w:t xml:space="preserve">hteiskunnan resurssit </w:t>
      </w:r>
      <w:r>
        <w:rPr>
          <w:lang w:val="fi-FI" w:eastAsia="fi-FI"/>
        </w:rPr>
        <w:t>ovat pienenemässä samaan aikaan kun avus</w:t>
      </w:r>
      <w:r>
        <w:rPr>
          <w:lang w:val="fi-FI" w:eastAsia="fi-FI"/>
        </w:rPr>
        <w:lastRenderedPageBreak/>
        <w:t xml:space="preserve">tusten saajien tarpeet kasvavat. </w:t>
      </w:r>
      <w:r w:rsidRPr="004C14F2">
        <w:rPr>
          <w:lang w:val="fi-FI" w:eastAsia="fi-FI"/>
        </w:rPr>
        <w:t xml:space="preserve">Turhan </w:t>
      </w:r>
      <w:r>
        <w:rPr>
          <w:lang w:val="fi-FI" w:eastAsia="fi-FI"/>
        </w:rPr>
        <w:t>hallinnointi</w:t>
      </w:r>
      <w:r w:rsidRPr="004C14F2">
        <w:rPr>
          <w:lang w:val="fi-FI" w:eastAsia="fi-FI"/>
        </w:rPr>
        <w:t>työn tekemistä tulisi välttää. Hallinno</w:t>
      </w:r>
      <w:r w:rsidRPr="00BE4F50">
        <w:rPr>
          <w:lang w:val="fi-FI" w:eastAsia="fi-FI"/>
        </w:rPr>
        <w:t>n keventämi</w:t>
      </w:r>
      <w:r>
        <w:rPr>
          <w:lang w:val="fi-FI" w:eastAsia="fi-FI"/>
        </w:rPr>
        <w:t>stä</w:t>
      </w:r>
      <w:r w:rsidRPr="00BE4F50">
        <w:rPr>
          <w:lang w:val="fi-FI" w:eastAsia="fi-FI"/>
        </w:rPr>
        <w:t xml:space="preserve"> päätöksentekoprosessien osalta sekä hakijan että päättäjän osalta on yritetty ratkoa jo ainakin 10 vuotta.</w:t>
      </w:r>
      <w:r>
        <w:rPr>
          <w:lang w:val="fi-FI" w:eastAsia="fi-FI"/>
        </w:rPr>
        <w:t xml:space="preserve"> Kehitystyössä pitäisi päästä eteenpäin eli painetta muutokseen saada syntymään. </w:t>
      </w:r>
    </w:p>
    <w:p w14:paraId="27A8599A" w14:textId="28965082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Todettiin, että kuntien tai hyvinvointialueiden myöntämien avustusten tietoja ei ole tulossa mukaan, vaikka sinänsä nekin ovat julkista rahoitusta. </w:t>
      </w:r>
    </w:p>
    <w:p w14:paraId="5174C128" w14:textId="05A3730A" w:rsidR="00CD7B84" w:rsidRDefault="00CD7B84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Keskusteltiin neuvottelukunnan mahdollisuudesta </w:t>
      </w:r>
      <w:proofErr w:type="spellStart"/>
      <w:r>
        <w:rPr>
          <w:lang w:val="fi-FI" w:eastAsia="fi-FI"/>
        </w:rPr>
        <w:t>osallistaa</w:t>
      </w:r>
      <w:proofErr w:type="spellEnd"/>
      <w:r>
        <w:rPr>
          <w:lang w:val="fi-FI" w:eastAsia="fi-FI"/>
        </w:rPr>
        <w:t xml:space="preserve"> yleishyödyllisiä yhteisöjä laajemminkin keskusteluun rahoitusasioista. Todettiin, että asia kannattaa pitää mielessä, hyvin valmisteltuna esim. toimialakohtaiset keskustelut voisivat olla kannatettavia. </w:t>
      </w:r>
    </w:p>
    <w:p w14:paraId="084338FD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Nostettiin esille, että neuvottelukunnan olemassaolon tarkoitus on tärkeää edelleen kirkastaa. </w:t>
      </w:r>
    </w:p>
    <w:p w14:paraId="4AAA1E75" w14:textId="77777777" w:rsidR="00185B6B" w:rsidRDefault="00185B6B" w:rsidP="00185B6B">
      <w:pPr>
        <w:ind w:left="1304"/>
        <w:rPr>
          <w:lang w:val="fi-FI" w:eastAsia="fi-FI"/>
        </w:rPr>
      </w:pPr>
      <w:r w:rsidRPr="00A75F2E">
        <w:rPr>
          <w:b/>
          <w:lang w:val="fi-FI" w:eastAsia="fi-FI"/>
        </w:rPr>
        <w:t>Päätös</w:t>
      </w:r>
      <w:r>
        <w:rPr>
          <w:lang w:val="fi-FI" w:eastAsia="fi-FI"/>
        </w:rPr>
        <w:t>: Vahvistettiin neuvottelukunnan tavoite, käsite- ja tehtävärajaus ja kokoussuunnitelma vuodelle 2024. Tiedonkeruun systematisointia pyritään kehittämään niin, että sihteeristö kerää ja kokoa kokonaisaineiston.</w:t>
      </w:r>
    </w:p>
    <w:p w14:paraId="1080359D" w14:textId="79479849" w:rsidR="00185B6B" w:rsidRDefault="00185B6B" w:rsidP="00185B6B">
      <w:pPr>
        <w:ind w:left="1304"/>
        <w:rPr>
          <w:lang w:val="fi-FI" w:eastAsia="fi-FI"/>
        </w:rPr>
      </w:pPr>
      <w:r w:rsidRPr="0061755D">
        <w:rPr>
          <w:b/>
          <w:lang w:val="fi-FI" w:eastAsia="fi-FI"/>
        </w:rPr>
        <w:t>Liite 2</w:t>
      </w:r>
      <w:r>
        <w:rPr>
          <w:lang w:val="fi-FI" w:eastAsia="fi-FI"/>
        </w:rPr>
        <w:t xml:space="preserve">: </w:t>
      </w:r>
      <w:r w:rsidRPr="0061755D">
        <w:rPr>
          <w:lang w:val="fi-FI" w:eastAsia="fi-FI"/>
        </w:rPr>
        <w:t>Tavoite käsite- ja tehtävärajaus ja kokoussuunnitelma</w:t>
      </w:r>
    </w:p>
    <w:p w14:paraId="219580C2" w14:textId="77777777" w:rsidR="00185B6B" w:rsidRPr="00C2368A" w:rsidRDefault="00185B6B" w:rsidP="00185B6B">
      <w:pPr>
        <w:ind w:left="2608"/>
        <w:rPr>
          <w:lang w:val="fi-FI" w:eastAsia="fi-FI"/>
        </w:rPr>
      </w:pPr>
    </w:p>
    <w:p w14:paraId="7F795935" w14:textId="77777777" w:rsidR="00185B6B" w:rsidRPr="00B21401" w:rsidRDefault="00185B6B" w:rsidP="00185B6B">
      <w:pPr>
        <w:pStyle w:val="Otsikko1"/>
        <w:rPr>
          <w:sz w:val="24"/>
        </w:rPr>
      </w:pPr>
      <w:r>
        <w:rPr>
          <w:sz w:val="24"/>
        </w:rPr>
        <w:t>K</w:t>
      </w:r>
      <w:r w:rsidRPr="00B21401">
        <w:rPr>
          <w:bCs/>
          <w:sz w:val="24"/>
        </w:rPr>
        <w:t xml:space="preserve">okonaiskuva </w:t>
      </w:r>
      <w:r w:rsidRPr="00A36DCA">
        <w:rPr>
          <w:bCs/>
          <w:sz w:val="24"/>
        </w:rPr>
        <w:t>avustuksista - tiedonkeruu</w:t>
      </w:r>
      <w:r w:rsidRPr="00A36DCA">
        <w:rPr>
          <w:sz w:val="24"/>
        </w:rPr>
        <w:t xml:space="preserve"> </w:t>
      </w:r>
    </w:p>
    <w:p w14:paraId="63807291" w14:textId="5D5650B9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Leena Rantala esitteli </w:t>
      </w:r>
      <w:r w:rsidR="00CD7B84">
        <w:rPr>
          <w:lang w:val="fi-FI" w:eastAsia="fi-FI"/>
        </w:rPr>
        <w:t xml:space="preserve">neuvottelukunnan toimesta </w:t>
      </w:r>
      <w:r>
        <w:rPr>
          <w:lang w:val="fi-FI" w:eastAsia="fi-FI"/>
        </w:rPr>
        <w:t xml:space="preserve">toimeenpantavan </w:t>
      </w:r>
      <w:r w:rsidRPr="00A36DCA">
        <w:rPr>
          <w:lang w:val="fi-FI" w:eastAsia="fi-FI"/>
        </w:rPr>
        <w:t>tiedonkeruun</w:t>
      </w:r>
      <w:r>
        <w:rPr>
          <w:lang w:val="fi-FI" w:eastAsia="fi-FI"/>
        </w:rPr>
        <w:t xml:space="preserve">, jonka tarkoituksena on tuottaa kokonaiskuvaa yleishyödyllisille yhteisöille myönnettävistä valtionavustuksista. </w:t>
      </w:r>
      <w:r w:rsidR="00CD7B84">
        <w:rPr>
          <w:lang w:val="fi-FI" w:eastAsia="fi-FI"/>
        </w:rPr>
        <w:t>K</w:t>
      </w:r>
      <w:r>
        <w:rPr>
          <w:lang w:val="fi-FI" w:eastAsia="fi-FI"/>
        </w:rPr>
        <w:t>errottiin, että t</w:t>
      </w:r>
      <w:r w:rsidRPr="00BE4F50">
        <w:rPr>
          <w:lang w:val="fi-FI" w:eastAsia="fi-FI"/>
        </w:rPr>
        <w:t xml:space="preserve">ietopyyntö </w:t>
      </w:r>
      <w:r w:rsidR="00CD7B84">
        <w:rPr>
          <w:lang w:val="fi-FI" w:eastAsia="fi-FI"/>
        </w:rPr>
        <w:t xml:space="preserve">valtion keskuskirjanpidosta on tehty </w:t>
      </w:r>
      <w:r w:rsidR="00CD7B84" w:rsidRPr="00CD7B84">
        <w:rPr>
          <w:lang w:val="fi-FI" w:eastAsia="fi-FI"/>
        </w:rPr>
        <w:t xml:space="preserve">Valtion talous- ja henkilöstöhallinnon palvelukeskus </w:t>
      </w:r>
      <w:r w:rsidR="00CD7B84">
        <w:rPr>
          <w:lang w:val="fi-FI" w:eastAsia="fi-FI"/>
        </w:rPr>
        <w:t xml:space="preserve">Palkeille </w:t>
      </w:r>
      <w:r w:rsidRPr="00BE4F50">
        <w:rPr>
          <w:lang w:val="fi-FI" w:eastAsia="fi-FI"/>
        </w:rPr>
        <w:t xml:space="preserve">ja huhtikuun kokouksessa materiaali </w:t>
      </w:r>
      <w:r w:rsidR="00CD7B84">
        <w:rPr>
          <w:lang w:val="fi-FI" w:eastAsia="fi-FI"/>
        </w:rPr>
        <w:t xml:space="preserve">analyyseineen </w:t>
      </w:r>
      <w:r w:rsidRPr="00BE4F50">
        <w:rPr>
          <w:lang w:val="fi-FI" w:eastAsia="fi-FI"/>
        </w:rPr>
        <w:t>on käytössä valtion ulkopuoliset rahastot mukaan lukien.</w:t>
      </w:r>
    </w:p>
    <w:p w14:paraId="6D611C4E" w14:textId="46ACF566" w:rsidR="00185B6B" w:rsidRDefault="00CD7B84" w:rsidP="00185B6B">
      <w:pPr>
        <w:ind w:left="1304"/>
        <w:rPr>
          <w:lang w:val="fi-FI" w:eastAsia="fi-FI"/>
        </w:rPr>
      </w:pPr>
      <w:r>
        <w:rPr>
          <w:lang w:val="fi-FI" w:eastAsia="fi-FI"/>
        </w:rPr>
        <w:t>Suunnitelmaa pidettiin hyvänä.</w:t>
      </w:r>
    </w:p>
    <w:p w14:paraId="79ED9D6B" w14:textId="6F3207C6" w:rsidR="00185B6B" w:rsidRDefault="00185B6B" w:rsidP="00185B6B">
      <w:pPr>
        <w:ind w:left="1304"/>
        <w:rPr>
          <w:lang w:val="fi-FI" w:eastAsia="fi-FI"/>
        </w:rPr>
      </w:pPr>
      <w:r>
        <w:rPr>
          <w:b/>
          <w:lang w:val="fi-FI" w:eastAsia="fi-FI"/>
        </w:rPr>
        <w:t>Päätös</w:t>
      </w:r>
      <w:r>
        <w:rPr>
          <w:lang w:val="fi-FI" w:eastAsia="fi-FI"/>
        </w:rPr>
        <w:t>: Merkittiin käyty keskustelu tiedoksi.</w:t>
      </w:r>
    </w:p>
    <w:p w14:paraId="2BBD167F" w14:textId="77777777" w:rsidR="00185B6B" w:rsidRDefault="00185B6B" w:rsidP="00185B6B">
      <w:pPr>
        <w:ind w:left="1304"/>
        <w:rPr>
          <w:lang w:val="fi-FI" w:eastAsia="fi-FI"/>
        </w:rPr>
      </w:pPr>
      <w:r>
        <w:rPr>
          <w:b/>
          <w:lang w:val="fi-FI" w:eastAsia="fi-FI"/>
        </w:rPr>
        <w:t>Liite 3</w:t>
      </w:r>
      <w:r w:rsidRPr="00F7052C">
        <w:rPr>
          <w:lang w:val="fi-FI" w:eastAsia="fi-FI"/>
        </w:rPr>
        <w:t>:</w:t>
      </w:r>
      <w:r>
        <w:rPr>
          <w:lang w:val="fi-FI" w:eastAsia="fi-FI"/>
        </w:rPr>
        <w:t xml:space="preserve"> </w:t>
      </w:r>
      <w:r w:rsidRPr="00F576CB">
        <w:rPr>
          <w:lang w:val="fi-FI" w:eastAsia="fi-FI"/>
        </w:rPr>
        <w:t>Kokonaiskuva myönnettävistä avustuksista - tiedonkeruu</w:t>
      </w:r>
    </w:p>
    <w:p w14:paraId="1014CD19" w14:textId="77777777" w:rsidR="00185B6B" w:rsidRPr="00382B2D" w:rsidRDefault="00185B6B" w:rsidP="00185B6B">
      <w:pPr>
        <w:ind w:left="2608"/>
        <w:rPr>
          <w:lang w:val="fi-FI" w:eastAsia="fi-FI"/>
        </w:rPr>
      </w:pPr>
    </w:p>
    <w:p w14:paraId="090CEC16" w14:textId="77777777" w:rsidR="00185B6B" w:rsidRDefault="00185B6B" w:rsidP="00185B6B">
      <w:pPr>
        <w:pStyle w:val="Otsikko1"/>
        <w:rPr>
          <w:sz w:val="24"/>
        </w:rPr>
      </w:pPr>
      <w:r>
        <w:rPr>
          <w:sz w:val="24"/>
        </w:rPr>
        <w:t xml:space="preserve">Uusi rahoitusmalli ja valmistautuminen rahoitustason pienenemiseen </w:t>
      </w:r>
      <w:proofErr w:type="spellStart"/>
      <w:r>
        <w:rPr>
          <w:sz w:val="24"/>
        </w:rPr>
        <w:t>OKM:n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STM:n</w:t>
      </w:r>
      <w:proofErr w:type="spellEnd"/>
      <w:r>
        <w:rPr>
          <w:sz w:val="24"/>
        </w:rPr>
        <w:t xml:space="preserve"> ja MMM:n hallinnonaloilla</w:t>
      </w:r>
    </w:p>
    <w:p w14:paraId="4FC9BDB7" w14:textId="1032198D" w:rsidR="00185B6B" w:rsidRPr="00BE4F50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Sihteeristön edustajat esittelivät rahoitustason pienenemiseen liittyvää valmistelutilannetta </w:t>
      </w:r>
      <w:proofErr w:type="spellStart"/>
      <w:r>
        <w:rPr>
          <w:lang w:val="fi-FI" w:eastAsia="fi-FI"/>
        </w:rPr>
        <w:t>OKM:n</w:t>
      </w:r>
      <w:proofErr w:type="spellEnd"/>
      <w:r>
        <w:rPr>
          <w:lang w:val="fi-FI" w:eastAsia="fi-FI"/>
        </w:rPr>
        <w:t xml:space="preserve">, </w:t>
      </w:r>
      <w:proofErr w:type="spellStart"/>
      <w:r>
        <w:rPr>
          <w:lang w:val="fi-FI" w:eastAsia="fi-FI"/>
        </w:rPr>
        <w:t>STM:n</w:t>
      </w:r>
      <w:proofErr w:type="spellEnd"/>
      <w:r>
        <w:rPr>
          <w:lang w:val="fi-FI" w:eastAsia="fi-FI"/>
        </w:rPr>
        <w:t xml:space="preserve"> ja MMM:n hallinnonaloilla. </w:t>
      </w:r>
      <w:r w:rsidRPr="00BE4F50">
        <w:rPr>
          <w:lang w:val="fi-FI" w:eastAsia="fi-FI"/>
        </w:rPr>
        <w:t>Keskustelun pohjaksi hallinnonalat esittelivät avustustasojen laskuun liittyviä sisältöjä.</w:t>
      </w:r>
    </w:p>
    <w:p w14:paraId="097FF864" w14:textId="7AD8E9E6" w:rsidR="00185B6B" w:rsidRPr="002A3BB6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Keskustelun aikana nousi esiin ajatu</w:t>
      </w:r>
      <w:r w:rsidRPr="00BE4F50">
        <w:rPr>
          <w:lang w:val="fi-FI" w:eastAsia="fi-FI"/>
        </w:rPr>
        <w:t>s kansalaistoimi</w:t>
      </w:r>
      <w:r w:rsidR="002A3BB6">
        <w:rPr>
          <w:lang w:val="fi-FI" w:eastAsia="fi-FI"/>
        </w:rPr>
        <w:t xml:space="preserve">joiden laajasta </w:t>
      </w:r>
      <w:r w:rsidR="002A3BB6" w:rsidRPr="002A3BB6">
        <w:rPr>
          <w:lang w:val="fi-FI" w:eastAsia="fi-FI"/>
        </w:rPr>
        <w:t xml:space="preserve">kuulemisesta. </w:t>
      </w:r>
      <w:r w:rsidRPr="002A3BB6">
        <w:rPr>
          <w:lang w:val="fi-FI" w:eastAsia="fi-FI"/>
        </w:rPr>
        <w:t>Todettiin, että asiaa tulee kehittää mahdollisesti toimialoittain, koska toimintaympäristö on sirpaleinen.</w:t>
      </w:r>
    </w:p>
    <w:p w14:paraId="2E320CD9" w14:textId="77777777" w:rsidR="00185B6B" w:rsidRDefault="00185B6B" w:rsidP="00185B6B">
      <w:pPr>
        <w:ind w:left="1304"/>
        <w:rPr>
          <w:lang w:val="fi-FI" w:eastAsia="fi-FI"/>
        </w:rPr>
      </w:pPr>
      <w:r>
        <w:rPr>
          <w:b/>
          <w:lang w:val="fi-FI" w:eastAsia="fi-FI"/>
        </w:rPr>
        <w:t>Päätös</w:t>
      </w:r>
      <w:r>
        <w:rPr>
          <w:lang w:val="fi-FI" w:eastAsia="fi-FI"/>
        </w:rPr>
        <w:t>: Merkittiin tiedoksi käyty keskustelu.</w:t>
      </w:r>
    </w:p>
    <w:p w14:paraId="61BE9E0E" w14:textId="77777777" w:rsidR="00185B6B" w:rsidRDefault="00185B6B" w:rsidP="00185B6B">
      <w:pPr>
        <w:ind w:left="1304"/>
        <w:rPr>
          <w:b/>
          <w:lang w:val="fi-FI" w:eastAsia="fi-FI"/>
        </w:rPr>
      </w:pPr>
      <w:r>
        <w:rPr>
          <w:b/>
          <w:lang w:val="fi-FI" w:eastAsia="fi-FI"/>
        </w:rPr>
        <w:t>Liitteet</w:t>
      </w:r>
      <w:r w:rsidRPr="00887F90">
        <w:rPr>
          <w:b/>
          <w:lang w:val="fi-FI" w:eastAsia="fi-FI"/>
        </w:rPr>
        <w:t xml:space="preserve"> </w:t>
      </w:r>
    </w:p>
    <w:p w14:paraId="4E243033" w14:textId="284E5FD1" w:rsidR="00185B6B" w:rsidRDefault="00185B6B" w:rsidP="00185B6B">
      <w:pPr>
        <w:spacing w:after="0"/>
        <w:ind w:left="1304"/>
        <w:rPr>
          <w:lang w:val="fi-FI" w:eastAsia="fi-FI"/>
        </w:rPr>
      </w:pPr>
      <w:proofErr w:type="gramStart"/>
      <w:r w:rsidRPr="00887F90">
        <w:rPr>
          <w:b/>
          <w:lang w:val="fi-FI" w:eastAsia="fi-FI"/>
        </w:rPr>
        <w:t>4</w:t>
      </w:r>
      <w:r>
        <w:rPr>
          <w:b/>
          <w:lang w:val="fi-FI" w:eastAsia="fi-FI"/>
        </w:rPr>
        <w:t xml:space="preserve">:  </w:t>
      </w:r>
      <w:r w:rsidRPr="00CD76EE">
        <w:rPr>
          <w:lang w:val="fi-FI" w:eastAsia="fi-FI"/>
        </w:rPr>
        <w:t>Uusi</w:t>
      </w:r>
      <w:proofErr w:type="gramEnd"/>
      <w:r w:rsidRPr="00CD76EE">
        <w:rPr>
          <w:lang w:val="fi-FI" w:eastAsia="fi-FI"/>
        </w:rPr>
        <w:t xml:space="preserve"> rahoitusmalli ja valmistautuminen rahoitustason pienenemiseen</w:t>
      </w:r>
      <w:r w:rsidRPr="00887F90">
        <w:rPr>
          <w:b/>
          <w:lang w:val="fi-FI" w:eastAsia="fi-FI"/>
        </w:rPr>
        <w:t xml:space="preserve"> </w:t>
      </w:r>
    </w:p>
    <w:p w14:paraId="6DE0D4B1" w14:textId="77777777" w:rsidR="00185B6B" w:rsidRDefault="00185B6B" w:rsidP="00185B6B">
      <w:pPr>
        <w:spacing w:after="0"/>
        <w:ind w:left="1304"/>
        <w:rPr>
          <w:b/>
          <w:lang w:val="fi-FI" w:eastAsia="fi-FI"/>
        </w:rPr>
      </w:pPr>
      <w:r w:rsidRPr="00887F90">
        <w:rPr>
          <w:b/>
          <w:lang w:val="fi-FI" w:eastAsia="fi-FI"/>
        </w:rPr>
        <w:t>4a</w:t>
      </w:r>
      <w:r>
        <w:rPr>
          <w:b/>
          <w:lang w:val="fi-FI" w:eastAsia="fi-FI"/>
        </w:rPr>
        <w:t xml:space="preserve">: </w:t>
      </w:r>
      <w:r w:rsidRPr="00CD76EE">
        <w:rPr>
          <w:lang w:val="fi-FI" w:eastAsia="fi-FI"/>
        </w:rPr>
        <w:t>OKM valtionavustuksiin kohdistuvat vähennykset</w:t>
      </w:r>
      <w:r>
        <w:rPr>
          <w:b/>
          <w:lang w:val="fi-FI" w:eastAsia="fi-FI"/>
        </w:rPr>
        <w:t xml:space="preserve"> </w:t>
      </w:r>
    </w:p>
    <w:p w14:paraId="40567A4B" w14:textId="1CD68CB6" w:rsidR="00185B6B" w:rsidRDefault="00185B6B" w:rsidP="00185B6B">
      <w:pPr>
        <w:spacing w:after="0"/>
        <w:ind w:left="1304"/>
        <w:rPr>
          <w:lang w:val="fi-FI" w:eastAsia="fi-FI"/>
        </w:rPr>
      </w:pPr>
      <w:r w:rsidRPr="00887F90">
        <w:rPr>
          <w:b/>
          <w:lang w:val="fi-FI" w:eastAsia="fi-FI"/>
        </w:rPr>
        <w:t>4b</w:t>
      </w:r>
      <w:r>
        <w:rPr>
          <w:b/>
          <w:lang w:val="fi-FI" w:eastAsia="fi-FI"/>
        </w:rPr>
        <w:t xml:space="preserve">: </w:t>
      </w:r>
      <w:r w:rsidRPr="00CD76EE">
        <w:rPr>
          <w:lang w:val="fi-FI" w:eastAsia="fi-FI"/>
        </w:rPr>
        <w:t>STEA varautuminen avustusmäärärahan pienentymiseen</w:t>
      </w:r>
    </w:p>
    <w:p w14:paraId="509E5B99" w14:textId="77777777" w:rsidR="00185B6B" w:rsidRPr="00887F90" w:rsidRDefault="00185B6B" w:rsidP="00185B6B">
      <w:pPr>
        <w:spacing w:after="0" w:line="276" w:lineRule="auto"/>
        <w:ind w:left="2608"/>
        <w:rPr>
          <w:b/>
          <w:lang w:val="fi-FI" w:eastAsia="fi-FI"/>
        </w:rPr>
      </w:pPr>
    </w:p>
    <w:p w14:paraId="662CD9F1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>Kansalaisjärjestöstrategian valmistelu</w:t>
      </w:r>
    </w:p>
    <w:p w14:paraId="1CC96DFE" w14:textId="77777777" w:rsidR="00FF0F59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Niklas Wilhelmsson antoi tilannekatsauksen </w:t>
      </w:r>
      <w:proofErr w:type="spellStart"/>
      <w:r>
        <w:rPr>
          <w:lang w:val="fi-FI" w:eastAsia="fi-FI"/>
        </w:rPr>
        <w:t>OM:n</w:t>
      </w:r>
      <w:proofErr w:type="spellEnd"/>
      <w:r>
        <w:rPr>
          <w:lang w:val="fi-FI" w:eastAsia="fi-FI"/>
        </w:rPr>
        <w:t xml:space="preserve"> johdolla toteutettavaan kansalaisjärjestöstrategian valmisteluun. </w:t>
      </w:r>
      <w:r w:rsidR="00FF0F59">
        <w:rPr>
          <w:lang w:val="fi-FI" w:eastAsia="fi-FI"/>
        </w:rPr>
        <w:t xml:space="preserve">Nostettiin esille kysymys, hyödyntävätkö yleishyödylliset yhteisöt tällä hetkellä parhaalla mahdollisella tavalla mahdollisuutta hakea EU-rahoitusta. Osana kansalaisjärjestöstrategiaa on tarkoitus palata ns. neljättä sektoria koskeviin säädöstarpeisiin. </w:t>
      </w:r>
    </w:p>
    <w:p w14:paraId="50BBB894" w14:textId="476BC265" w:rsidR="00FF0F59" w:rsidRDefault="00FF0F59" w:rsidP="00185B6B">
      <w:pPr>
        <w:ind w:left="1304"/>
        <w:rPr>
          <w:lang w:val="fi-FI" w:eastAsia="fi-FI"/>
        </w:rPr>
      </w:pPr>
      <w:r>
        <w:rPr>
          <w:lang w:val="fi-FI" w:eastAsia="fi-FI"/>
        </w:rPr>
        <w:t>A</w:t>
      </w:r>
      <w:r w:rsidRPr="00887F90">
        <w:rPr>
          <w:lang w:val="fi-FI" w:eastAsia="fi-FI"/>
        </w:rPr>
        <w:t>lustuksen pohjalta käytiin keskustelua m</w:t>
      </w:r>
      <w:r>
        <w:rPr>
          <w:lang w:val="fi-FI" w:eastAsia="fi-FI"/>
        </w:rPr>
        <w:t>uun muassa</w:t>
      </w:r>
      <w:r w:rsidRPr="00887F90">
        <w:rPr>
          <w:lang w:val="fi-FI" w:eastAsia="fi-FI"/>
        </w:rPr>
        <w:t xml:space="preserve"> kansalaisjärjestöjen omaan varainhankintaan ja halli</w:t>
      </w:r>
      <w:r>
        <w:rPr>
          <w:lang w:val="fi-FI" w:eastAsia="fi-FI"/>
        </w:rPr>
        <w:t xml:space="preserve">nnolliseen sääntelyyn liittyen. Tuotiin esille käytänteiden </w:t>
      </w:r>
      <w:r w:rsidR="00A93CC4">
        <w:rPr>
          <w:lang w:val="fi-FI" w:eastAsia="fi-FI"/>
        </w:rPr>
        <w:t xml:space="preserve">hallinnonalakohtaiset </w:t>
      </w:r>
      <w:r>
        <w:rPr>
          <w:lang w:val="fi-FI" w:eastAsia="fi-FI"/>
        </w:rPr>
        <w:t>vaihtelut mm.</w:t>
      </w:r>
      <w:r w:rsidR="00A93CC4">
        <w:rPr>
          <w:lang w:val="fi-FI" w:eastAsia="fi-FI"/>
        </w:rPr>
        <w:t xml:space="preserve"> varallisuuden</w:t>
      </w:r>
      <w:r>
        <w:rPr>
          <w:lang w:val="fi-FI" w:eastAsia="fi-FI"/>
        </w:rPr>
        <w:t>, sääntelypohjan,</w:t>
      </w:r>
      <w:r w:rsidR="00A93CC4">
        <w:rPr>
          <w:lang w:val="fi-FI" w:eastAsia="fi-FI"/>
        </w:rPr>
        <w:t xml:space="preserve"> rahoituksen</w:t>
      </w:r>
      <w:r>
        <w:rPr>
          <w:lang w:val="fi-FI" w:eastAsia="fi-FI"/>
        </w:rPr>
        <w:t xml:space="preserve"> omavastuun </w:t>
      </w:r>
      <w:r w:rsidR="00A93CC4">
        <w:rPr>
          <w:lang w:val="fi-FI" w:eastAsia="fi-FI"/>
        </w:rPr>
        <w:t xml:space="preserve">ja tulosten huomioimisessa. </w:t>
      </w:r>
    </w:p>
    <w:p w14:paraId="7F906ED3" w14:textId="2C10AEC7" w:rsidR="00FF0F59" w:rsidRDefault="00FF0F59" w:rsidP="00FF0F59">
      <w:pPr>
        <w:ind w:left="1304"/>
        <w:rPr>
          <w:lang w:val="fi-FI" w:eastAsia="fi-FI"/>
        </w:rPr>
      </w:pPr>
      <w:r>
        <w:rPr>
          <w:lang w:val="fi-FI" w:eastAsia="fi-FI"/>
        </w:rPr>
        <w:t xml:space="preserve">Tuotiin esille, että olisi viisaista valita muutama kehittämisasia, joita vietäisiin ripeästi eteenpäin. </w:t>
      </w:r>
    </w:p>
    <w:p w14:paraId="3B001357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lastRenderedPageBreak/>
        <w:t>Todettiin, että t</w:t>
      </w:r>
      <w:r w:rsidRPr="00887F90">
        <w:rPr>
          <w:lang w:val="fi-FI" w:eastAsia="fi-FI"/>
        </w:rPr>
        <w:t>iedonhankintaa ja vaikuttavuuden määrittelyä</w:t>
      </w:r>
      <w:r>
        <w:rPr>
          <w:lang w:val="fi-FI" w:eastAsia="fi-FI"/>
        </w:rPr>
        <w:t xml:space="preserve"> tulisi yhdistää kansalaisjärjestöstrategiaa valmistelevan työryhmän </w:t>
      </w:r>
      <w:r w:rsidRPr="00887F90">
        <w:rPr>
          <w:lang w:val="fi-FI" w:eastAsia="fi-FI"/>
        </w:rPr>
        <w:t>kanssa.</w:t>
      </w:r>
      <w:r>
        <w:rPr>
          <w:lang w:val="fi-FI" w:eastAsia="fi-FI"/>
        </w:rPr>
        <w:t xml:space="preserve"> Optimitilanteessa seurattavat asiat olisivat samoja. On tärkeää hyödyntää myös jo olemassa olevaa tiedonkeruuta.</w:t>
      </w:r>
    </w:p>
    <w:p w14:paraId="703C5B49" w14:textId="23BD94BE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Sihteeristö informoi neuvottelukunnalle, että päällekkäisen hallintotyön välttämiseksi kansalaisyhteiskuntaneuvottelun työvaliokunta ja parlamentaarisen neuvottelukunnan sihteeristö informoivat toisiaan valmisteltavista asioista ja työsuunnitelmista.</w:t>
      </w:r>
    </w:p>
    <w:p w14:paraId="0D6781ED" w14:textId="77777777" w:rsidR="00185B6B" w:rsidRDefault="00185B6B" w:rsidP="00185B6B">
      <w:pPr>
        <w:ind w:left="1304"/>
        <w:rPr>
          <w:lang w:val="fi-FI" w:eastAsia="fi-FI"/>
        </w:rPr>
      </w:pPr>
      <w:r>
        <w:rPr>
          <w:b/>
          <w:lang w:val="fi-FI" w:eastAsia="fi-FI"/>
        </w:rPr>
        <w:t>Päätösesitys</w:t>
      </w:r>
      <w:r>
        <w:rPr>
          <w:lang w:val="fi-FI" w:eastAsia="fi-FI"/>
        </w:rPr>
        <w:t xml:space="preserve">: Merkittiin tiedoksi käyty keskustelu. </w:t>
      </w:r>
    </w:p>
    <w:p w14:paraId="119D6A18" w14:textId="15E8573D" w:rsidR="00185B6B" w:rsidRDefault="00185B6B" w:rsidP="00185B6B">
      <w:pPr>
        <w:ind w:left="1304"/>
        <w:rPr>
          <w:lang w:val="fi-FI" w:eastAsia="fi-FI"/>
        </w:rPr>
      </w:pPr>
      <w:r>
        <w:rPr>
          <w:b/>
          <w:lang w:val="fi-FI" w:eastAsia="fi-FI"/>
        </w:rPr>
        <w:t>Liite</w:t>
      </w:r>
      <w:r>
        <w:rPr>
          <w:lang w:val="fi-FI" w:eastAsia="fi-FI"/>
        </w:rPr>
        <w:t xml:space="preserve"> </w:t>
      </w:r>
      <w:r w:rsidRPr="00887F90">
        <w:rPr>
          <w:b/>
          <w:lang w:val="fi-FI" w:eastAsia="fi-FI"/>
        </w:rPr>
        <w:t>5</w:t>
      </w:r>
      <w:r>
        <w:rPr>
          <w:b/>
          <w:lang w:val="fi-FI" w:eastAsia="fi-FI"/>
        </w:rPr>
        <w:t>:</w:t>
      </w:r>
      <w:r>
        <w:rPr>
          <w:lang w:val="fi-FI" w:eastAsia="fi-FI"/>
        </w:rPr>
        <w:t xml:space="preserve"> </w:t>
      </w:r>
      <w:r w:rsidRPr="00CD76EE">
        <w:rPr>
          <w:lang w:val="fi-FI" w:eastAsia="fi-FI"/>
        </w:rPr>
        <w:t>OM Kansalaisjärjestöstrategian valmistelu</w:t>
      </w:r>
    </w:p>
    <w:p w14:paraId="5EFBE798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>Muut asiat</w:t>
      </w:r>
    </w:p>
    <w:p w14:paraId="00F09A00" w14:textId="70577183" w:rsidR="00185B6B" w:rsidRDefault="00185B6B" w:rsidP="00185B6B">
      <w:pPr>
        <w:rPr>
          <w:lang w:val="fi-FI" w:eastAsia="fi-FI"/>
        </w:rPr>
      </w:pPr>
      <w:r w:rsidRPr="00F576CB">
        <w:rPr>
          <w:sz w:val="24"/>
          <w:lang w:val="fi-FI"/>
        </w:rPr>
        <w:t xml:space="preserve"> </w:t>
      </w:r>
      <w:r w:rsidRPr="00F576CB">
        <w:rPr>
          <w:sz w:val="24"/>
          <w:lang w:val="fi-FI"/>
        </w:rPr>
        <w:tab/>
      </w:r>
      <w:r>
        <w:rPr>
          <w:lang w:val="fi-FI" w:eastAsia="fi-FI"/>
        </w:rPr>
        <w:t xml:space="preserve">Muita asioita ei ollut. </w:t>
      </w:r>
    </w:p>
    <w:p w14:paraId="29509511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>Seuraavan kokouksen valmisteleminen</w:t>
      </w:r>
    </w:p>
    <w:p w14:paraId="13738752" w14:textId="77777777" w:rsidR="00185B6B" w:rsidRPr="00A36DCA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Parlamentaarisen neuvottelukunnan seuraava kokous järjestetään 2.4.2024 klo 9.30.</w:t>
      </w:r>
    </w:p>
    <w:p w14:paraId="521B011C" w14:textId="77777777" w:rsidR="00185B6B" w:rsidRPr="00AC259C" w:rsidRDefault="00185B6B" w:rsidP="00185B6B">
      <w:pPr>
        <w:pStyle w:val="Otsikko1"/>
        <w:rPr>
          <w:sz w:val="24"/>
        </w:rPr>
      </w:pPr>
      <w:r>
        <w:rPr>
          <w:sz w:val="24"/>
        </w:rPr>
        <w:t>Kokouksen päättäminen</w:t>
      </w:r>
    </w:p>
    <w:p w14:paraId="710666B9" w14:textId="77777777" w:rsidR="00185B6B" w:rsidRDefault="00185B6B" w:rsidP="00185B6B">
      <w:pPr>
        <w:ind w:left="1304"/>
        <w:rPr>
          <w:lang w:val="fi-FI" w:eastAsia="fi-FI"/>
        </w:rPr>
      </w:pPr>
      <w:r>
        <w:rPr>
          <w:lang w:val="fi-FI" w:eastAsia="fi-FI"/>
        </w:rPr>
        <w:t>Puheenjohtaja päätti kokouksen 11.32.</w:t>
      </w:r>
    </w:p>
    <w:p w14:paraId="1D9FBDBF" w14:textId="77777777" w:rsidR="00185B6B" w:rsidRDefault="00185B6B" w:rsidP="00185B6B">
      <w:pPr>
        <w:rPr>
          <w:lang w:val="fi-FI" w:eastAsia="fi-FI"/>
        </w:rPr>
      </w:pPr>
    </w:p>
    <w:p w14:paraId="143F09A7" w14:textId="77777777" w:rsidR="00185B6B" w:rsidRDefault="00185B6B" w:rsidP="00185B6B">
      <w:pPr>
        <w:rPr>
          <w:lang w:val="fi-FI" w:eastAsia="fi-FI"/>
        </w:rPr>
      </w:pPr>
      <w:r>
        <w:rPr>
          <w:lang w:val="fi-FI" w:eastAsia="fi-FI"/>
        </w:rPr>
        <w:t>Pöytäkirjan vakuudeksi</w:t>
      </w:r>
    </w:p>
    <w:p w14:paraId="51620729" w14:textId="77777777" w:rsidR="00185B6B" w:rsidRPr="009A2686" w:rsidRDefault="00185B6B" w:rsidP="00185B6B">
      <w:pPr>
        <w:rPr>
          <w:lang w:val="fi-FI" w:eastAsia="fi-FI"/>
        </w:rPr>
      </w:pPr>
      <w:r>
        <w:rPr>
          <w:b/>
          <w:lang w:val="fi-FI" w:eastAsia="fi-FI"/>
        </w:rPr>
        <w:t>Hannu Tolonen,</w:t>
      </w:r>
      <w:r>
        <w:rPr>
          <w:lang w:val="fi-FI" w:eastAsia="fi-FI"/>
        </w:rPr>
        <w:t xml:space="preserve"> kokouksen sihteeri</w:t>
      </w:r>
    </w:p>
    <w:p w14:paraId="5B664A83" w14:textId="17A34D8E" w:rsidR="003B51E8" w:rsidRPr="003B51E8" w:rsidRDefault="003B51E8" w:rsidP="00185B6B">
      <w:pPr>
        <w:pStyle w:val="Otsikko1"/>
        <w:numPr>
          <w:ilvl w:val="0"/>
          <w:numId w:val="0"/>
        </w:numPr>
      </w:pPr>
    </w:p>
    <w:p w14:paraId="49A46BEB" w14:textId="58D37DA1" w:rsidR="00EA38EB" w:rsidRDefault="00EA38EB" w:rsidP="00EA38EB">
      <w:pPr>
        <w:rPr>
          <w:lang w:val="fi-FI" w:eastAsia="fi-FI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D7561A" w14:paraId="3E1E7F95" w14:textId="77777777" w:rsidTr="005B3901">
        <w:tc>
          <w:tcPr>
            <w:tcW w:w="1304" w:type="dxa"/>
          </w:tcPr>
          <w:bookmarkStart w:id="2" w:name="_Hlk51941406"/>
          <w:p w14:paraId="3B5F9056" w14:textId="3851F7F0" w:rsidR="000A1297" w:rsidRPr="000410AA" w:rsidRDefault="00BC27F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Attachments"/>
                <w:id w:val="1245219670"/>
                <w:placeholder>
                  <w:docPart w:val="4F4FA442B63B4625AA7DF80B4EDD9A05"/>
                </w:placeholder>
                <w:text/>
              </w:sdtPr>
              <w:sdtEndPr/>
              <w:sdtContent>
                <w:r w:rsidR="00185B6B">
                  <w:rPr>
                    <w:rFonts w:ascii="Arial" w:hAnsi="Arial" w:cs="Arial"/>
                  </w:rPr>
                  <w:t>Liitteet</w:t>
                </w:r>
              </w:sdtContent>
            </w:sdt>
          </w:p>
        </w:tc>
        <w:tc>
          <w:tcPr>
            <w:tcW w:w="8222" w:type="dxa"/>
          </w:tcPr>
          <w:p w14:paraId="62BF21E6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>Liite 1 Pöytäkirja 1-2023</w:t>
            </w:r>
          </w:p>
          <w:p w14:paraId="59845224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>Liite 2 Neuvottelukunnan tavoite, käsite- ja tehtävärajaus ja kokoussuunnitelma 2024</w:t>
            </w:r>
          </w:p>
          <w:p w14:paraId="445003E6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>Liite 3 Kokonaiskuva myönnettävistä avustuksista - tiedonkeruu</w:t>
            </w:r>
          </w:p>
          <w:p w14:paraId="4CB259B5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>Liite 4 Uusi rahoitusmalli ja valmistautuminen rahoitustason pienenemiseen</w:t>
            </w:r>
          </w:p>
          <w:p w14:paraId="712855B5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 xml:space="preserve">Liite 4a OKM valtionavustuksiin kohdistuvat vähennykset </w:t>
            </w:r>
          </w:p>
          <w:p w14:paraId="336D029B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>Liite 4b STEA varautuminen avustusmäärärahan pienentymiseen</w:t>
            </w:r>
          </w:p>
          <w:p w14:paraId="7809C5E7" w14:textId="77777777" w:rsidR="00185B6B" w:rsidRPr="00185B6B" w:rsidRDefault="00185B6B" w:rsidP="00185B6B">
            <w:pPr>
              <w:spacing w:after="0" w:line="240" w:lineRule="auto"/>
              <w:rPr>
                <w:rFonts w:eastAsia="Times New Roman" w:cs="Arial"/>
                <w:szCs w:val="20"/>
                <w:lang w:val="fi-FI" w:eastAsia="fi-FI"/>
              </w:rPr>
            </w:pPr>
            <w:r w:rsidRPr="00185B6B">
              <w:rPr>
                <w:rFonts w:eastAsia="Times New Roman" w:cs="Arial"/>
                <w:szCs w:val="20"/>
                <w:lang w:val="fi-FI" w:eastAsia="fi-FI"/>
              </w:rPr>
              <w:t>Liite 5 OM Kansalaisjärjestöstrategian valmistelu</w:t>
            </w:r>
          </w:p>
          <w:p w14:paraId="5C310CEE" w14:textId="0F0F8DC9" w:rsidR="000A1297" w:rsidRPr="000410AA" w:rsidRDefault="000A1297" w:rsidP="005B3901">
            <w:pPr>
              <w:pStyle w:val="Normaalikappale"/>
              <w:rPr>
                <w:rFonts w:ascii="Arial" w:hAnsi="Arial" w:cs="Arial"/>
              </w:rPr>
            </w:pPr>
          </w:p>
          <w:p w14:paraId="60C9F08F" w14:textId="77777777" w:rsidR="000A1297" w:rsidRPr="000410AA" w:rsidRDefault="000A1297" w:rsidP="005B3901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0A1297" w:rsidRPr="00217D9A" w14:paraId="18FDDEFD" w14:textId="77777777" w:rsidTr="005B3901">
        <w:tc>
          <w:tcPr>
            <w:tcW w:w="1304" w:type="dxa"/>
          </w:tcPr>
          <w:p w14:paraId="3311449B" w14:textId="3DED8C94" w:rsidR="000A1297" w:rsidRPr="000410AA" w:rsidRDefault="00BC27F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Distribute"/>
                <w:id w:val="2090115888"/>
                <w:placeholder>
                  <w:docPart w:val="977F94E1E406486C90A15FEFFCC63A7C"/>
                </w:placeholder>
                <w:text/>
              </w:sdtPr>
              <w:sdtEndPr/>
              <w:sdtContent>
                <w:r w:rsidR="00185B6B">
                  <w:rPr>
                    <w:rFonts w:ascii="Arial" w:hAnsi="Arial" w:cs="Arial"/>
                  </w:rPr>
                  <w:t>Jakelu</w:t>
                </w:r>
              </w:sdtContent>
            </w:sdt>
          </w:p>
        </w:tc>
        <w:tc>
          <w:tcPr>
            <w:tcW w:w="8222" w:type="dxa"/>
          </w:tcPr>
          <w:p w14:paraId="20E293C9" w14:textId="37784536" w:rsidR="000A1297" w:rsidRDefault="00BC27F2" w:rsidP="00185B6B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185B6B" w:rsidRPr="00185B6B">
                  <w:rPr>
                    <w:rFonts w:ascii="Arial" w:hAnsi="Arial" w:cs="Arial"/>
                  </w:rPr>
                  <w:t>Yleishyödyllisten yhteisöjen rahoituksen ja toiminnan kehittämisen parlamentaarinen neuvot-</w:t>
                </w:r>
                <w:proofErr w:type="spellStart"/>
                <w:r w:rsidR="00185B6B" w:rsidRPr="00185B6B">
                  <w:rPr>
                    <w:rFonts w:ascii="Arial" w:hAnsi="Arial" w:cs="Arial"/>
                  </w:rPr>
                  <w:t>telukunta</w:t>
                </w:r>
                <w:proofErr w:type="spellEnd"/>
                <w:r w:rsidR="00185B6B">
                  <w:rPr>
                    <w:rFonts w:ascii="Arial" w:hAnsi="Arial" w:cs="Arial"/>
                  </w:rPr>
                  <w:br/>
                </w:r>
                <w:r w:rsidR="00A93CC4">
                  <w:rPr>
                    <w:rFonts w:ascii="Arial" w:hAnsi="Arial" w:cs="Arial"/>
                  </w:rPr>
                  <w:t xml:space="preserve">        </w:t>
                </w:r>
              </w:sdtContent>
            </w:sdt>
          </w:p>
          <w:p w14:paraId="64D9F7A2" w14:textId="66107843" w:rsidR="00EA38EB" w:rsidRPr="000410AA" w:rsidRDefault="00EA38EB" w:rsidP="00EA38EB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0A1297" w:rsidRPr="00D7561A" w14:paraId="16C596FB" w14:textId="77777777" w:rsidTr="005B3901">
        <w:tc>
          <w:tcPr>
            <w:tcW w:w="1304" w:type="dxa"/>
          </w:tcPr>
          <w:p w14:paraId="5E606148" w14:textId="1F2AF2F2" w:rsidR="000A1297" w:rsidRPr="000410AA" w:rsidRDefault="00BC27F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ForInformation"/>
                <w:id w:val="-584446285"/>
                <w:placeholder>
                  <w:docPart w:val="FB2E60C04BC94032A672CA7C0A8E9F0F"/>
                </w:placeholder>
                <w:text/>
              </w:sdtPr>
              <w:sdtEndPr/>
              <w:sdtContent>
                <w:r w:rsidR="00185B6B">
                  <w:rPr>
                    <w:rFonts w:ascii="Arial" w:hAnsi="Arial" w:cs="Arial"/>
                  </w:rPr>
                  <w:t>Tiedoksi</w:t>
                </w:r>
              </w:sdtContent>
            </w:sdt>
          </w:p>
        </w:tc>
        <w:tc>
          <w:tcPr>
            <w:tcW w:w="8222" w:type="dxa"/>
          </w:tcPr>
          <w:p w14:paraId="3280EB09" w14:textId="3F5DA494" w:rsidR="000A1297" w:rsidRPr="000410AA" w:rsidRDefault="00BC27F2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185B6B">
                  <w:rPr>
                    <w:rFonts w:ascii="Arial" w:hAnsi="Arial" w:cs="Arial"/>
                  </w:rPr>
                  <w:t>Hankeikkuna</w:t>
                </w:r>
                <w:r w:rsidR="00185B6B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6AD90E53" w14:textId="1971E307" w:rsidR="008E75EB" w:rsidRDefault="008E75EB" w:rsidP="0018285F">
      <w:pPr>
        <w:rPr>
          <w:lang w:val="fi-FI" w:eastAsia="fi-FI"/>
        </w:rPr>
      </w:pPr>
    </w:p>
    <w:p w14:paraId="411F3884" w14:textId="55DA7AC1" w:rsidR="00EA38EB" w:rsidRDefault="00EA38EB" w:rsidP="0018285F">
      <w:pPr>
        <w:rPr>
          <w:lang w:val="fi-FI" w:eastAsia="fi-FI"/>
        </w:rPr>
      </w:pPr>
    </w:p>
    <w:sectPr w:rsidR="00EA38EB" w:rsidSect="00EA38EB">
      <w:headerReference w:type="default" r:id="rId9"/>
      <w:headerReference w:type="first" r:id="rId10"/>
      <w:footerReference w:type="first" r:id="rId11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AD832" w14:textId="77777777" w:rsidR="00BC27F2" w:rsidRDefault="00BC27F2" w:rsidP="003E5300">
      <w:pPr>
        <w:spacing w:after="0" w:line="240" w:lineRule="auto"/>
      </w:pPr>
      <w:r>
        <w:separator/>
      </w:r>
    </w:p>
  </w:endnote>
  <w:endnote w:type="continuationSeparator" w:id="0">
    <w:p w14:paraId="787F2BD7" w14:textId="77777777" w:rsidR="00BC27F2" w:rsidRDefault="00BC27F2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035B00D5" w:rsidR="00595089" w:rsidRPr="00224721" w:rsidRDefault="00BC27F2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2937BDEAB319453A8307F764871AD371"/>
              </w:placeholder>
              <w:text w:multiLine="1"/>
            </w:sdtPr>
            <w:sdtEndPr/>
            <w:sdtContent>
              <w:r w:rsidR="00185B6B">
                <w:rPr>
                  <w:rFonts w:cs="Arial"/>
                  <w:noProof/>
                  <w:sz w:val="16"/>
                  <w:lang w:val="en-US"/>
                </w:rPr>
                <w:t>Valtiovarainministeriö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C1827CD2A72540FBAE4DEB8A4D5E5970"/>
            </w:placeholder>
            <w:text/>
          </w:sdtPr>
          <w:sdtEndPr/>
          <w:sdtContent>
            <w:p w14:paraId="21B1E0B5" w14:textId="684D6BA1" w:rsidR="002B3301" w:rsidRPr="00C53858" w:rsidRDefault="00185B6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28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5404EEE252CD499DAB2F9A20B996BB8A"/>
            </w:placeholder>
            <w:text/>
          </w:sdtPr>
          <w:sdtEndPr/>
          <w:sdtContent>
            <w:p w14:paraId="40065459" w14:textId="59A817F1" w:rsidR="002B3301" w:rsidRPr="00C53858" w:rsidRDefault="00185B6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Snellmaninkatu 1 A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392F3CEBD58A44348A868173BA3A835F"/>
            </w:placeholder>
            <w:text/>
          </w:sdtPr>
          <w:sdtEndPr/>
          <w:sdtContent>
            <w:p w14:paraId="4DDEB6F1" w14:textId="67D51460" w:rsidR="002B3301" w:rsidRPr="00C53858" w:rsidRDefault="00185B6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DADF46CF4DAC442B98EA9C61C1908D61"/>
            </w:placeholder>
            <w:showingPlcHdr/>
            <w:text/>
          </w:sdtPr>
          <w:sdtEndPr/>
          <w:sdtContent>
            <w:p w14:paraId="741D28DE" w14:textId="60074CD0" w:rsidR="002B3301" w:rsidRPr="00C53858" w:rsidRDefault="00BC27F2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A5FD18D1CA6446C9A4D01BAC17279137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69A5927B" w:rsidR="002B3301" w:rsidRPr="00C53858" w:rsidRDefault="00185B6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kirjaamo.vm@gov.fi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9F79AFEAC55B4FCF9131F6490CE1F93F"/>
            </w:placeholder>
            <w:text/>
          </w:sdtPr>
          <w:sdtEndPr/>
          <w:sdtContent>
            <w:p w14:paraId="7E67FB03" w14:textId="0B20E092" w:rsidR="002B3301" w:rsidRPr="00C53858" w:rsidRDefault="00185B6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ECE35BEEAF404D35BC0998BA6EC8CB33"/>
            </w:placeholder>
            <w:text/>
          </w:sdtPr>
          <w:sdtEndPr/>
          <w:sdtContent>
            <w:p w14:paraId="7615910E" w14:textId="3CF4A550" w:rsidR="002B3301" w:rsidRPr="00C53858" w:rsidRDefault="00185B6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334FB6DFE49E4EBEAA81FB1587AE3215"/>
            </w:placeholder>
            <w:text/>
          </w:sdtPr>
          <w:sdtEndPr/>
          <w:sdtContent>
            <w:p w14:paraId="346AC6BD" w14:textId="36AF084D" w:rsidR="002B3301" w:rsidRDefault="00185B6B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FC53ED8EEF544C9A9E3308D23E1D6EAB"/>
            </w:placeholder>
            <w:showingPlcHdr/>
            <w:text/>
          </w:sdtPr>
          <w:sdtEndPr/>
          <w:sdtContent>
            <w:p w14:paraId="4AEE3A31" w14:textId="69C5F3E3" w:rsidR="002B3301" w:rsidRDefault="00BC27F2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F6703188466444DD82788189FE0BA68E"/>
            </w:placeholder>
            <w:showingPlcHdr/>
            <w:text/>
          </w:sdtPr>
          <w:sdtEndPr/>
          <w:sdtContent>
            <w:p w14:paraId="6A995387" w14:textId="5C0C23B7" w:rsidR="002B3301" w:rsidRPr="00C53858" w:rsidRDefault="00BC27F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8E3426C8B1A547A4A9275B03773DB5F2"/>
            </w:placeholder>
            <w:showingPlcHdr/>
            <w:text/>
          </w:sdtPr>
          <w:sdtEndPr/>
          <w:sdtContent>
            <w:p w14:paraId="32B1494E" w14:textId="42DD0D9A" w:rsidR="002B3301" w:rsidRPr="00C53858" w:rsidRDefault="00BC27F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0CA7F01BC5AA402193083283EB6642D4"/>
            </w:placeholder>
            <w:showingPlcHdr/>
            <w:text/>
          </w:sdtPr>
          <w:sdtEndPr/>
          <w:sdtContent>
            <w:p w14:paraId="5656152B" w14:textId="5D89F49B" w:rsidR="002B3301" w:rsidRPr="00C53858" w:rsidRDefault="00BC27F2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A9CB7" w14:textId="77777777" w:rsidR="00BC27F2" w:rsidRDefault="00BC27F2" w:rsidP="003E5300">
      <w:pPr>
        <w:spacing w:after="0" w:line="240" w:lineRule="auto"/>
      </w:pPr>
      <w:r>
        <w:separator/>
      </w:r>
    </w:p>
  </w:footnote>
  <w:footnote w:type="continuationSeparator" w:id="0">
    <w:p w14:paraId="570A4F08" w14:textId="77777777" w:rsidR="00BC27F2" w:rsidRDefault="00BC27F2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255F2709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40448">
            <w:rPr>
              <w:rFonts w:cs="Arial"/>
              <w:bCs/>
              <w:noProof/>
            </w:rPr>
            <w:t>4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40448">
            <w:rPr>
              <w:rFonts w:cs="Arial"/>
              <w:bCs/>
              <w:noProof/>
            </w:rPr>
            <w:t>4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599"/>
      <w:gridCol w:w="2967"/>
      <w:gridCol w:w="269"/>
      <w:gridCol w:w="2555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7A0BDFB2" w:rsidR="00595089" w:rsidRPr="00236593" w:rsidRDefault="00185B6B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3491A3E1" wp14:editId="65D0C07B">
                <wp:extent cx="2286000" cy="74841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748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384D197C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40448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940448">
            <w:rPr>
              <w:rFonts w:cs="Arial"/>
              <w:bCs/>
              <w:noProof/>
            </w:rPr>
            <w:t>4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50439651BF914486909187C5BF3FC9E5"/>
            </w:placeholder>
            <w:text/>
          </w:sdtPr>
          <w:sdtEndPr/>
          <w:sdtContent>
            <w:p w14:paraId="5D07E362" w14:textId="7FC89EC4" w:rsidR="00595089" w:rsidRPr="00781F1F" w:rsidRDefault="00185B6B" w:rsidP="00C6663B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4-02-19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775E00AA" w:rsidR="00595089" w:rsidRPr="00E26674" w:rsidRDefault="00D32B01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19.2</w:t>
              </w:r>
              <w:r w:rsidR="00185B6B">
                <w:rPr>
                  <w:rFonts w:cs="Arial"/>
                </w:rPr>
                <w:t>.2024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1ED0E9EE" w:rsidR="00595089" w:rsidRPr="00E26674" w:rsidRDefault="00185B6B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>VN/29701/2023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0B898A15" w:rsidR="00595089" w:rsidRPr="00E26674" w:rsidRDefault="00185B6B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VN/29701/2023-VM-18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CD9"/>
    <w:multiLevelType w:val="multilevel"/>
    <w:tmpl w:val="DABE66E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27CE"/>
    <w:rsid w:val="00082E05"/>
    <w:rsid w:val="00095291"/>
    <w:rsid w:val="000A1297"/>
    <w:rsid w:val="000A5966"/>
    <w:rsid w:val="000A667A"/>
    <w:rsid w:val="000B4D19"/>
    <w:rsid w:val="000B608A"/>
    <w:rsid w:val="000B627C"/>
    <w:rsid w:val="000C2364"/>
    <w:rsid w:val="000C2B0C"/>
    <w:rsid w:val="000C2CDC"/>
    <w:rsid w:val="000C5144"/>
    <w:rsid w:val="000D035C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315CA"/>
    <w:rsid w:val="00132363"/>
    <w:rsid w:val="001336EE"/>
    <w:rsid w:val="00146467"/>
    <w:rsid w:val="001525CA"/>
    <w:rsid w:val="00152912"/>
    <w:rsid w:val="00157F5C"/>
    <w:rsid w:val="0016031A"/>
    <w:rsid w:val="00170FB1"/>
    <w:rsid w:val="00175A5D"/>
    <w:rsid w:val="00180B23"/>
    <w:rsid w:val="00181B2B"/>
    <w:rsid w:val="0018285F"/>
    <w:rsid w:val="001834B6"/>
    <w:rsid w:val="001838C8"/>
    <w:rsid w:val="00184DB2"/>
    <w:rsid w:val="00184FF9"/>
    <w:rsid w:val="00185B6B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1798"/>
    <w:rsid w:val="001C3708"/>
    <w:rsid w:val="001C3D79"/>
    <w:rsid w:val="001D30E3"/>
    <w:rsid w:val="001D38E0"/>
    <w:rsid w:val="001D6365"/>
    <w:rsid w:val="001D6FC1"/>
    <w:rsid w:val="001E0DFF"/>
    <w:rsid w:val="001E534F"/>
    <w:rsid w:val="001F781F"/>
    <w:rsid w:val="00207936"/>
    <w:rsid w:val="00207F7D"/>
    <w:rsid w:val="00217D9A"/>
    <w:rsid w:val="00217E08"/>
    <w:rsid w:val="00224721"/>
    <w:rsid w:val="00231417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3BB6"/>
    <w:rsid w:val="002A5D4D"/>
    <w:rsid w:val="002A73FE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7366C"/>
    <w:rsid w:val="00374094"/>
    <w:rsid w:val="00374505"/>
    <w:rsid w:val="00380436"/>
    <w:rsid w:val="003815A7"/>
    <w:rsid w:val="00383075"/>
    <w:rsid w:val="00396A66"/>
    <w:rsid w:val="003A28DF"/>
    <w:rsid w:val="003A4048"/>
    <w:rsid w:val="003A6D5C"/>
    <w:rsid w:val="003B1387"/>
    <w:rsid w:val="003B4B2E"/>
    <w:rsid w:val="003B51E8"/>
    <w:rsid w:val="003B720F"/>
    <w:rsid w:val="003C7030"/>
    <w:rsid w:val="003D5599"/>
    <w:rsid w:val="003D5744"/>
    <w:rsid w:val="003D77FA"/>
    <w:rsid w:val="003E5186"/>
    <w:rsid w:val="003E5300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F0E8E"/>
    <w:rsid w:val="004F7974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4547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2C18"/>
    <w:rsid w:val="00664E83"/>
    <w:rsid w:val="00666381"/>
    <w:rsid w:val="00672729"/>
    <w:rsid w:val="006731B4"/>
    <w:rsid w:val="0067764A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7251"/>
    <w:rsid w:val="006D18B4"/>
    <w:rsid w:val="006D1F5C"/>
    <w:rsid w:val="006D48D6"/>
    <w:rsid w:val="006D603A"/>
    <w:rsid w:val="006E31DD"/>
    <w:rsid w:val="006E3D22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879"/>
    <w:rsid w:val="00723C07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0448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53F7"/>
    <w:rsid w:val="00996EF4"/>
    <w:rsid w:val="009A16A5"/>
    <w:rsid w:val="009A346A"/>
    <w:rsid w:val="009A5DA8"/>
    <w:rsid w:val="009A650A"/>
    <w:rsid w:val="009B14ED"/>
    <w:rsid w:val="009B61F8"/>
    <w:rsid w:val="009B780A"/>
    <w:rsid w:val="009C218C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5640"/>
    <w:rsid w:val="00A7668C"/>
    <w:rsid w:val="00A82A04"/>
    <w:rsid w:val="00A85945"/>
    <w:rsid w:val="00A86151"/>
    <w:rsid w:val="00A93CC4"/>
    <w:rsid w:val="00AA5CC1"/>
    <w:rsid w:val="00AB27D6"/>
    <w:rsid w:val="00AB38C7"/>
    <w:rsid w:val="00AB4F98"/>
    <w:rsid w:val="00AB6CEE"/>
    <w:rsid w:val="00AD0759"/>
    <w:rsid w:val="00AD1054"/>
    <w:rsid w:val="00AD41F3"/>
    <w:rsid w:val="00AD702C"/>
    <w:rsid w:val="00AD79FE"/>
    <w:rsid w:val="00AE103D"/>
    <w:rsid w:val="00AE1F2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3029"/>
    <w:rsid w:val="00B1493D"/>
    <w:rsid w:val="00B202D9"/>
    <w:rsid w:val="00B20AC8"/>
    <w:rsid w:val="00B26B52"/>
    <w:rsid w:val="00B27DF2"/>
    <w:rsid w:val="00B30F53"/>
    <w:rsid w:val="00B31103"/>
    <w:rsid w:val="00B3209B"/>
    <w:rsid w:val="00B35287"/>
    <w:rsid w:val="00B3548C"/>
    <w:rsid w:val="00B3699B"/>
    <w:rsid w:val="00B37C79"/>
    <w:rsid w:val="00B4639A"/>
    <w:rsid w:val="00B47A57"/>
    <w:rsid w:val="00B53251"/>
    <w:rsid w:val="00B56CFF"/>
    <w:rsid w:val="00B617E8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27F2"/>
    <w:rsid w:val="00BC3D3A"/>
    <w:rsid w:val="00BD1B01"/>
    <w:rsid w:val="00BD36AB"/>
    <w:rsid w:val="00BD48FF"/>
    <w:rsid w:val="00BE3FE7"/>
    <w:rsid w:val="00BE4688"/>
    <w:rsid w:val="00BE5893"/>
    <w:rsid w:val="00BF0462"/>
    <w:rsid w:val="00BF27D5"/>
    <w:rsid w:val="00BF3096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C5AAA"/>
    <w:rsid w:val="00CC605B"/>
    <w:rsid w:val="00CC651F"/>
    <w:rsid w:val="00CC7FE1"/>
    <w:rsid w:val="00CD16F3"/>
    <w:rsid w:val="00CD18FA"/>
    <w:rsid w:val="00CD7B84"/>
    <w:rsid w:val="00CE4927"/>
    <w:rsid w:val="00CE4D1F"/>
    <w:rsid w:val="00CE594A"/>
    <w:rsid w:val="00CE668E"/>
    <w:rsid w:val="00CE7D51"/>
    <w:rsid w:val="00CF1549"/>
    <w:rsid w:val="00CF1608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2B01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197F"/>
    <w:rsid w:val="00DA557E"/>
    <w:rsid w:val="00DA653D"/>
    <w:rsid w:val="00DA79C0"/>
    <w:rsid w:val="00DB0E8B"/>
    <w:rsid w:val="00DB3346"/>
    <w:rsid w:val="00DB5B90"/>
    <w:rsid w:val="00DC10FB"/>
    <w:rsid w:val="00DC62CF"/>
    <w:rsid w:val="00DD2660"/>
    <w:rsid w:val="00DD404F"/>
    <w:rsid w:val="00DD46DE"/>
    <w:rsid w:val="00DD482B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046E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21BD"/>
    <w:rsid w:val="00FA3513"/>
    <w:rsid w:val="00FA723F"/>
    <w:rsid w:val="00FB0B5A"/>
    <w:rsid w:val="00FC38F6"/>
    <w:rsid w:val="00FD2544"/>
    <w:rsid w:val="00FD3F56"/>
    <w:rsid w:val="00FD49F2"/>
    <w:rsid w:val="00FD5F4D"/>
    <w:rsid w:val="00FD6552"/>
    <w:rsid w:val="00FE2825"/>
    <w:rsid w:val="00FE564B"/>
    <w:rsid w:val="00FE666B"/>
    <w:rsid w:val="00FE6CC0"/>
    <w:rsid w:val="00FE7C0B"/>
    <w:rsid w:val="00FF006A"/>
    <w:rsid w:val="00FF0F59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B28CE0C7-6A40-44A4-A88E-FCA3B9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544547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544547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544547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544547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544547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544547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ahva.vnv.fi:443/biz/v2-pbr/docprod/templates/poytakirjamalli_dynamic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85F7AE7C58784336835AC905F9F707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31FE19-58CC-4660-8E2D-0F4A6BA282DC}"/>
      </w:docPartPr>
      <w:docPartBody>
        <w:p w:rsidR="00B767DC" w:rsidRDefault="00B767DC"/>
      </w:docPartBody>
    </w:docPart>
    <w:docPart>
      <w:docPartPr>
        <w:name w:val="5B0D05CE18B64401B08FEA8B63B54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D41208-371B-4FB7-B078-E844B0A4B468}"/>
      </w:docPartPr>
      <w:docPartBody>
        <w:p w:rsidR="00B767DC" w:rsidRDefault="00B767DC"/>
      </w:docPartBody>
    </w:docPart>
    <w:docPart>
      <w:docPartPr>
        <w:name w:val="6E99AEBD807A4D7E9CB388D5F406D4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39E35F-AF7D-4D56-A302-C319E08A2384}"/>
      </w:docPartPr>
      <w:docPartBody>
        <w:p w:rsidR="00B767DC" w:rsidRDefault="00B767DC"/>
      </w:docPartBody>
    </w:docPart>
    <w:docPart>
      <w:docPartPr>
        <w:name w:val="4F4FA442B63B4625AA7DF80B4EDD9A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66BA0D-AA49-497A-9CFB-ECF7449C6BBA}"/>
      </w:docPartPr>
      <w:docPartBody>
        <w:p w:rsidR="00B767DC" w:rsidRDefault="00B767DC"/>
      </w:docPartBody>
    </w:docPart>
    <w:docPart>
      <w:docPartPr>
        <w:name w:val="977F94E1E406486C90A15FEFFCC63A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6480CC-24E3-4FB3-8C4D-7B5498335210}"/>
      </w:docPartPr>
      <w:docPartBody>
        <w:p w:rsidR="00B767DC" w:rsidRDefault="00B767DC"/>
      </w:docPartBody>
    </w:docPart>
    <w:docPart>
      <w:docPartPr>
        <w:name w:val="FB2E60C04BC94032A672CA7C0A8E9F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66C90C-F1A4-4FD7-A8CE-95229F2F196F}"/>
      </w:docPartPr>
      <w:docPartBody>
        <w:p w:rsidR="00B767DC" w:rsidRDefault="00B767DC"/>
      </w:docPartBody>
    </w:docPart>
    <w:docPart>
      <w:docPartPr>
        <w:name w:val="50439651BF914486909187C5BF3FC9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A78744-DE6E-4258-8059-4E5713E7B97E}"/>
      </w:docPartPr>
      <w:docPartBody>
        <w:p w:rsidR="00B767DC" w:rsidRDefault="00B767DC"/>
      </w:docPartBody>
    </w:docPart>
    <w:docPart>
      <w:docPartPr>
        <w:name w:val="2937BDEAB319453A8307F764871AD3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86384D-0C91-4759-A68D-0EC1C54818AC}"/>
      </w:docPartPr>
      <w:docPartBody>
        <w:p w:rsidR="00B767DC" w:rsidRDefault="00B767DC"/>
      </w:docPartBody>
    </w:docPart>
    <w:docPart>
      <w:docPartPr>
        <w:name w:val="C1827CD2A72540FBAE4DEB8A4D5E59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EC6E65-7B71-491A-A81B-64913D9BD8E6}"/>
      </w:docPartPr>
      <w:docPartBody>
        <w:p w:rsidR="00B767DC" w:rsidRDefault="00B767DC"/>
      </w:docPartBody>
    </w:docPart>
    <w:docPart>
      <w:docPartPr>
        <w:name w:val="5404EEE252CD499DAB2F9A20B996B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947ACA-E42F-4801-8569-6F48C0BAD6D5}"/>
      </w:docPartPr>
      <w:docPartBody>
        <w:p w:rsidR="00B767DC" w:rsidRDefault="00B767DC"/>
      </w:docPartBody>
    </w:docPart>
    <w:docPart>
      <w:docPartPr>
        <w:name w:val="392F3CEBD58A44348A868173BA3A83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08BB98-DE6B-46CD-810E-0643A77842D1}"/>
      </w:docPartPr>
      <w:docPartBody>
        <w:p w:rsidR="00B767DC" w:rsidRDefault="00B767DC"/>
      </w:docPartBody>
    </w:docPart>
    <w:docPart>
      <w:docPartPr>
        <w:name w:val="DADF46CF4DAC442B98EA9C61C1908D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80AB80-DB70-4F53-BAB3-87F398BE1FBA}"/>
      </w:docPartPr>
      <w:docPartBody>
        <w:p w:rsidR="00B767DC" w:rsidRDefault="00B767DC"/>
      </w:docPartBody>
    </w:docPart>
    <w:docPart>
      <w:docPartPr>
        <w:name w:val="A5FD18D1CA6446C9A4D01BAC172791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328394-AD92-4D76-B2D5-419FDAAF623C}"/>
      </w:docPartPr>
      <w:docPartBody>
        <w:p w:rsidR="00B767DC" w:rsidRDefault="00B767DC"/>
      </w:docPartBody>
    </w:docPart>
    <w:docPart>
      <w:docPartPr>
        <w:name w:val="9F79AFEAC55B4FCF9131F6490CE1F9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46C25C-FD60-4897-AECC-045713DB167D}"/>
      </w:docPartPr>
      <w:docPartBody>
        <w:p w:rsidR="00B767DC" w:rsidRDefault="00B767DC"/>
      </w:docPartBody>
    </w:docPart>
    <w:docPart>
      <w:docPartPr>
        <w:name w:val="ECE35BEEAF404D35BC0998BA6EC8CB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FA86D1-D48C-4B70-AE04-ADDE6221149A}"/>
      </w:docPartPr>
      <w:docPartBody>
        <w:p w:rsidR="00B767DC" w:rsidRDefault="00B767DC"/>
      </w:docPartBody>
    </w:docPart>
    <w:docPart>
      <w:docPartPr>
        <w:name w:val="334FB6DFE49E4EBEAA81FB1587AE32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1F8DD7-03DD-4D65-84CE-78D1DD4CA0DF}"/>
      </w:docPartPr>
      <w:docPartBody>
        <w:p w:rsidR="00B767DC" w:rsidRDefault="00B767DC"/>
      </w:docPartBody>
    </w:docPart>
    <w:docPart>
      <w:docPartPr>
        <w:name w:val="FC53ED8EEF544C9A9E3308D23E1D6E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78BD66-47F4-4024-A201-FB97EF840245}"/>
      </w:docPartPr>
      <w:docPartBody>
        <w:p w:rsidR="00B767DC" w:rsidRDefault="00B767DC"/>
      </w:docPartBody>
    </w:docPart>
    <w:docPart>
      <w:docPartPr>
        <w:name w:val="F6703188466444DD82788189FE0BA6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B94BEC-CF10-441D-A1A9-77935ECE0533}"/>
      </w:docPartPr>
      <w:docPartBody>
        <w:p w:rsidR="00B767DC" w:rsidRDefault="00B767DC"/>
      </w:docPartBody>
    </w:docPart>
    <w:docPart>
      <w:docPartPr>
        <w:name w:val="8E3426C8B1A547A4A9275B03773DB5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32EF17-C002-4DA7-A089-D4D5E8249C09}"/>
      </w:docPartPr>
      <w:docPartBody>
        <w:p w:rsidR="00B767DC" w:rsidRDefault="00B767DC"/>
      </w:docPartBody>
    </w:docPart>
    <w:docPart>
      <w:docPartPr>
        <w:name w:val="0CA7F01BC5AA402193083283EB6642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ACFE5B-1EA3-457D-8701-641EC60694BE}"/>
      </w:docPartPr>
      <w:docPartBody>
        <w:p w:rsidR="00B767DC" w:rsidRDefault="00B767DC"/>
      </w:docPartBody>
    </w:docPart>
    <w:docPart>
      <w:docPartPr>
        <w:name w:val="9646437A70BE4EB59B0D031BD1F389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8FC99C-FF76-4D4F-A423-D95FD9F6AE45}"/>
      </w:docPartPr>
      <w:docPartBody>
        <w:p w:rsidR="00B767DC" w:rsidRDefault="008B206D" w:rsidP="008B206D">
          <w:pPr>
            <w:pStyle w:val="9646437A70BE4EB59B0D031BD1F3894A"/>
          </w:pPr>
          <w:r w:rsidRPr="00E77748">
            <w:rPr>
              <w:rStyle w:val="Paikkamerkkiteksti"/>
              <w:rFonts w:cs="Arial"/>
            </w:rPr>
            <w:t>Asiakirjan otsikko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30ED"/>
    <w:rsid w:val="00094F44"/>
    <w:rsid w:val="000B6D99"/>
    <w:rsid w:val="000D250F"/>
    <w:rsid w:val="00103DCD"/>
    <w:rsid w:val="00103F25"/>
    <w:rsid w:val="00110AB9"/>
    <w:rsid w:val="00161AA1"/>
    <w:rsid w:val="00166335"/>
    <w:rsid w:val="001E4197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F2EF4"/>
    <w:rsid w:val="003F7710"/>
    <w:rsid w:val="00405511"/>
    <w:rsid w:val="00412B80"/>
    <w:rsid w:val="00423A37"/>
    <w:rsid w:val="004339DC"/>
    <w:rsid w:val="004409F2"/>
    <w:rsid w:val="0046295B"/>
    <w:rsid w:val="0047742F"/>
    <w:rsid w:val="004A2318"/>
    <w:rsid w:val="004C4E33"/>
    <w:rsid w:val="004D22E9"/>
    <w:rsid w:val="004E7083"/>
    <w:rsid w:val="004F5C6A"/>
    <w:rsid w:val="00590208"/>
    <w:rsid w:val="0059129A"/>
    <w:rsid w:val="005B44FA"/>
    <w:rsid w:val="005D2A88"/>
    <w:rsid w:val="005D7437"/>
    <w:rsid w:val="005F1822"/>
    <w:rsid w:val="00616795"/>
    <w:rsid w:val="00652EA4"/>
    <w:rsid w:val="00660673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8B206D"/>
    <w:rsid w:val="0090313D"/>
    <w:rsid w:val="00962393"/>
    <w:rsid w:val="009B34F3"/>
    <w:rsid w:val="009C2DFC"/>
    <w:rsid w:val="009D31B6"/>
    <w:rsid w:val="009D52DD"/>
    <w:rsid w:val="009E2288"/>
    <w:rsid w:val="009F1CF6"/>
    <w:rsid w:val="00A65E2C"/>
    <w:rsid w:val="00AA0DE9"/>
    <w:rsid w:val="00AA55B4"/>
    <w:rsid w:val="00AD7F8A"/>
    <w:rsid w:val="00B27ABC"/>
    <w:rsid w:val="00B349C2"/>
    <w:rsid w:val="00B5131F"/>
    <w:rsid w:val="00B52D6A"/>
    <w:rsid w:val="00B6307B"/>
    <w:rsid w:val="00B63880"/>
    <w:rsid w:val="00B65E7C"/>
    <w:rsid w:val="00B67B46"/>
    <w:rsid w:val="00B767DC"/>
    <w:rsid w:val="00BA64F8"/>
    <w:rsid w:val="00C141F4"/>
    <w:rsid w:val="00C64213"/>
    <w:rsid w:val="00C64836"/>
    <w:rsid w:val="00C82CA7"/>
    <w:rsid w:val="00CB01E1"/>
    <w:rsid w:val="00CD31C9"/>
    <w:rsid w:val="00D32A9F"/>
    <w:rsid w:val="00DC4849"/>
    <w:rsid w:val="00DD6864"/>
    <w:rsid w:val="00E00F84"/>
    <w:rsid w:val="00E16178"/>
    <w:rsid w:val="00E624BC"/>
    <w:rsid w:val="00E77BA1"/>
    <w:rsid w:val="00EA3AB5"/>
    <w:rsid w:val="00EE0EE5"/>
    <w:rsid w:val="00F12902"/>
    <w:rsid w:val="00F6559E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B206D"/>
    <w:rPr>
      <w:color w:val="808080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  <w:style w:type="paragraph" w:customStyle="1" w:styleId="20C0708A00D34FA68A9264F5E49DB075">
    <w:name w:val="20C0708A00D34FA68A9264F5E49DB075"/>
    <w:rsid w:val="008B206D"/>
  </w:style>
  <w:style w:type="paragraph" w:customStyle="1" w:styleId="A9D5AC78F4134940A47024BD8A82F668">
    <w:name w:val="A9D5AC78F4134940A47024BD8A82F668"/>
    <w:rsid w:val="008B206D"/>
  </w:style>
  <w:style w:type="paragraph" w:customStyle="1" w:styleId="EE25FF0A4F244497BCF19D98439EA86E">
    <w:name w:val="EE25FF0A4F244497BCF19D98439EA86E"/>
    <w:rsid w:val="008B206D"/>
  </w:style>
  <w:style w:type="paragraph" w:customStyle="1" w:styleId="9646437A70BE4EB59B0D031BD1F3894A">
    <w:name w:val="9646437A70BE4EB59B0D031BD1F3894A"/>
    <w:rsid w:val="008B2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205708" gbs:entity="Document" gbs:templateDesignerVersion="3.1 F">
  <gbs:ToCase.Name gbs:loadFromGrowBusiness="OnEdit" gbs:saveInGrowBusiness="False" gbs:connected="true" gbs:recno="" gbs:entity="" gbs:datatype="string" gbs:key="10000" gbs:removeContentControl="0">VN/29701/2023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>Yleishyödyllisten yhteisöjen rahoituksen ja toiminnan kehittämisen parlamentaarinen neuvot-telukunta
        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Hankeikkuna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2024-02-19</gbs:DocumentDate>
  <gbs:DocumentNumber gbs:loadFromGrowBusiness="OnEdit" gbs:saveInGrowBusiness="False" gbs:connected="true" gbs:recno="" gbs:entity="" gbs:datatype="string" gbs:key="10006" gbs:removeContentControl="0">VN/29701/2023-VM-18</gbs:DocumentNumber>
  <gbs:CF_LongTitle gbs:loadFromGrowBusiness="OnProduce" gbs:saveInGrowBusiness="False" gbs:connected="true" gbs:recno="" gbs:entity="" gbs:datatype="string" gbs:key="10007" gbs:removeContentControl="0">Yleishyödyllisten yhteisöjen rahoituksen ja toiminnan kehittämisen parlamentaarinen neuvottelukunta; kokous 1/2024</gbs:CF_LongTitle>
  <gbs:CF_BaseOrgUnit gbs:loadFromGrowBusiness="OnEdit" gbs:saveInGrowBusiness="False" gbs:connected="true" gbs:recno="" gbs:entity="" gbs:datatype="string" gbs:key="10008" gbs:removeContentControl="0">VM Valtiovarainministeriö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Julkinen</gbs:S2_PublicityClass.Code>
  <gbs:S2_PublicityClass.Description gbs:loadFromGrowBusiness="Always" gbs:saveInGrowBusiness="False" gbs:connected="true" gbs:recno="" gbs:entity="" gbs:datatype="string" gbs:key="10013" gbs:removeContentControl="0">Julkinen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fi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9D0ECF7-8831-4747-A8F8-793CFC51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poytakirjamalli_dynamic.dotm</Template>
  <TotalTime>1607</TotalTime>
  <Pages>4</Pages>
  <Words>1050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>Suomen valtion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Lybeck Tuula</dc:creator>
  <cp:keywords>
  </cp:keywords>
  <dc:description>
  </dc:description>
  <cp:lastModifiedBy>Lybeck Tuula</cp:lastModifiedBy>
  <cp:revision>59</cp:revision>
  <dcterms:created xsi:type="dcterms:W3CDTF">2019-05-30T10:33:00Z</dcterms:created>
  <dcterms:modified xsi:type="dcterms:W3CDTF">2024-03-18T13:51:00Z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c:\windows\system32\inetsrv\poytakirjamalli_dynamic.dotm</vt:lpwstr>
  </property>
  <property fmtid="{D5CDD505-2E9C-101B-9397-08002B2CF9AE}" pid="3" name="filePathOneNote">
    <vt:lpwstr>
    </vt:lpwstr>
  </property>
  <property fmtid="{D5CDD505-2E9C-101B-9397-08002B2CF9AE}" pid="4" name="comment">
    <vt:lpwstr>Neuvottelukunnan kokous 2/2024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vahva.vnv.fi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name="docId" fmtid="{D5CDD505-2E9C-101B-9397-08002B2CF9AE}" pid="41">
    <vt:lpwstr>2205708</vt:lpwstr>
  </property>
  <property name="verId" fmtid="{D5CDD505-2E9C-101B-9397-08002B2CF9AE}" pid="42">
    <vt:lpwstr>1824813</vt:lpwstr>
  </property>
  <property name="templateId" fmtid="{D5CDD505-2E9C-101B-9397-08002B2CF9AE}" pid="43">
    <vt:lpwstr>500034</vt:lpwstr>
  </property>
  <property name="createdBy" fmtid="{D5CDD505-2E9C-101B-9397-08002B2CF9AE}" pid="46">
    <vt:lpwstr>Lybeck Tuula</vt:lpwstr>
  </property>
  <property name="modifiedBy" fmtid="{D5CDD505-2E9C-101B-9397-08002B2CF9AE}" pid="47">
    <vt:lpwstr>Lybeck Tuula</vt:lpwstr>
  </property>
  <property name="serverName" fmtid="{D5CDD505-2E9C-101B-9397-08002B2CF9AE}" pid="48">
    <vt:lpwstr>
    </vt:lpwstr>
  </property>
  <property name="protocol" fmtid="{D5CDD505-2E9C-101B-9397-08002B2CF9AE}" pid="49">
    <vt:lpwstr>
    </vt:lpwstr>
  </property>
  <property name="site" fmtid="{D5CDD505-2E9C-101B-9397-08002B2CF9AE}" pid="50">
    <vt:lpwstr>
    </vt:lpwstr>
  </property>
  <property name="fileId" fmtid="{D5CDD505-2E9C-101B-9397-08002B2CF9AE}" pid="51">
    <vt:lpwstr>6410885</vt:lpwstr>
  </property>
  <property name="currentVerId" fmtid="{D5CDD505-2E9C-101B-9397-08002B2CF9AE}" pid="52">
    <vt:lpwstr>1824813</vt:lpwstr>
  </property>
  <property name="fileName" fmtid="{D5CDD505-2E9C-101B-9397-08002B2CF9AE}" pid="53">
    <vt:lpwstr>VN_29701_2023-VM-18 Neuvottelukunnan kokous 2_2024 6410885_1824813_0.DOCX</vt:lpwstr>
  </property>
  <property name="filePath" fmtid="{D5CDD505-2E9C-101B-9397-08002B2CF9AE}" pid="54">
    <vt:lpwstr>
    </vt:lpwstr>
  </property>
  <property name="Operation" fmtid="{D5CDD505-2E9C-101B-9397-08002B2CF9AE}" pid="55">
    <vt:lpwstr>CheckoutFile</vt:lpwstr>
  </property>
</Properties>
</file>