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75" w:rsidRPr="00855C0B" w:rsidRDefault="00696716" w:rsidP="00696716">
      <w:pPr>
        <w:pStyle w:val="Otsikko1"/>
        <w:rPr>
          <w:rFonts w:ascii="Times New Roman" w:hAnsi="Times New Roman" w:cs="Times New Roman"/>
        </w:rPr>
      </w:pPr>
      <w:bookmarkStart w:id="0" w:name="_GoBack"/>
      <w:bookmarkEnd w:id="0"/>
      <w:r w:rsidRPr="00855C0B">
        <w:rPr>
          <w:rFonts w:ascii="Times New Roman" w:hAnsi="Times New Roman" w:cs="Times New Roman"/>
        </w:rPr>
        <w:t xml:space="preserve">Ehdotus </w:t>
      </w:r>
      <w:r w:rsidR="009B6F82" w:rsidRPr="00855C0B">
        <w:rPr>
          <w:rFonts w:ascii="Times New Roman" w:hAnsi="Times New Roman" w:cs="Times New Roman"/>
        </w:rPr>
        <w:t>sosiaali- ja terveysministeriön</w:t>
      </w:r>
      <w:r w:rsidRPr="00855C0B">
        <w:rPr>
          <w:rFonts w:ascii="Times New Roman" w:hAnsi="Times New Roman" w:cs="Times New Roman"/>
        </w:rPr>
        <w:t xml:space="preserve"> asetukseksi </w:t>
      </w:r>
      <w:r w:rsidR="009B6F82" w:rsidRPr="00855C0B">
        <w:rPr>
          <w:rFonts w:ascii="Times New Roman" w:hAnsi="Times New Roman" w:cs="Times New Roman"/>
        </w:rPr>
        <w:t>ionisoivasta säteilystä</w:t>
      </w:r>
    </w:p>
    <w:p w:rsidR="00696716" w:rsidRPr="00855C0B" w:rsidRDefault="00696716" w:rsidP="00696716">
      <w:pPr>
        <w:rPr>
          <w:rFonts w:ascii="Times New Roman" w:hAnsi="Times New Roman" w:cs="Times New Roman"/>
        </w:rPr>
      </w:pPr>
    </w:p>
    <w:p w:rsidR="00696716" w:rsidRPr="00855C0B" w:rsidRDefault="00696716" w:rsidP="00696716">
      <w:pPr>
        <w:pStyle w:val="Otsikko2"/>
        <w:rPr>
          <w:rFonts w:ascii="Times New Roman" w:hAnsi="Times New Roman" w:cs="Times New Roman"/>
        </w:rPr>
      </w:pPr>
      <w:r w:rsidRPr="00855C0B">
        <w:rPr>
          <w:rFonts w:ascii="Times New Roman" w:hAnsi="Times New Roman" w:cs="Times New Roman"/>
        </w:rPr>
        <w:t>Ehdotuksen pääasiallinen sisältö</w:t>
      </w:r>
    </w:p>
    <w:p w:rsidR="00315F4A" w:rsidRDefault="00315F4A" w:rsidP="00315F4A">
      <w:pPr>
        <w:pStyle w:val="Otsikko2"/>
        <w:numPr>
          <w:ilvl w:val="0"/>
          <w:numId w:val="37"/>
        </w:numPr>
        <w:rPr>
          <w:rFonts w:ascii="Times New Roman" w:hAnsi="Times New Roman" w:cs="Times New Roman"/>
        </w:rPr>
      </w:pPr>
      <w:r w:rsidRPr="00855C0B">
        <w:rPr>
          <w:rFonts w:ascii="Times New Roman" w:hAnsi="Times New Roman" w:cs="Times New Roman"/>
        </w:rPr>
        <w:t>Johdanto</w:t>
      </w:r>
    </w:p>
    <w:p w:rsidR="00271824" w:rsidRDefault="00271824" w:rsidP="00696716">
      <w:pPr>
        <w:rPr>
          <w:rFonts w:ascii="Times New Roman" w:hAnsi="Times New Roman" w:cs="Times New Roman"/>
        </w:rPr>
      </w:pPr>
    </w:p>
    <w:p w:rsidR="00696716" w:rsidRPr="00855C0B" w:rsidRDefault="00315F4A" w:rsidP="00696716">
      <w:pPr>
        <w:rPr>
          <w:rFonts w:ascii="Times New Roman" w:hAnsi="Times New Roman" w:cs="Times New Roman"/>
        </w:rPr>
      </w:pPr>
      <w:r w:rsidRPr="00855C0B">
        <w:rPr>
          <w:rFonts w:ascii="Times New Roman" w:hAnsi="Times New Roman" w:cs="Times New Roman"/>
        </w:rPr>
        <w:t xml:space="preserve">Asetus liittyy säteilylainsäädännön kokonaisuudistukseen ja turvallisuutta koskevien perusnormien vahvistamisesta ionisoivasta säteilystä aiheutuvilta vaaroilta suojelemiseksi ja direktiivien 89/618/Euratom, 90/641/Euratom, 96/29/Euratom, 97/43/Euratom ja 2003/122/Euratom kumoamisesta annetun neuvoston direktiivin 2013/59/Euratom, jäljempänä </w:t>
      </w:r>
      <w:r w:rsidRPr="00855C0B">
        <w:rPr>
          <w:rFonts w:ascii="Times New Roman" w:hAnsi="Times New Roman" w:cs="Times New Roman"/>
          <w:i/>
        </w:rPr>
        <w:t>säteilyturvallisuusdirektiivi,</w:t>
      </w:r>
      <w:r w:rsidRPr="00855C0B">
        <w:rPr>
          <w:rFonts w:ascii="Times New Roman" w:hAnsi="Times New Roman" w:cs="Times New Roman"/>
        </w:rPr>
        <w:t xml:space="preserve"> </w:t>
      </w:r>
      <w:r w:rsidR="001D2A9D">
        <w:rPr>
          <w:rFonts w:ascii="Times New Roman" w:hAnsi="Times New Roman" w:cs="Times New Roman"/>
        </w:rPr>
        <w:t>täytäntöönpanoon</w:t>
      </w:r>
      <w:r w:rsidRPr="00855C0B">
        <w:rPr>
          <w:rFonts w:ascii="Times New Roman" w:hAnsi="Times New Roman" w:cs="Times New Roman"/>
        </w:rPr>
        <w:t>.</w:t>
      </w:r>
    </w:p>
    <w:p w:rsidR="00696716" w:rsidRPr="00855C0B" w:rsidRDefault="008632DD" w:rsidP="00696716">
      <w:pPr>
        <w:rPr>
          <w:rFonts w:ascii="Times New Roman" w:hAnsi="Times New Roman" w:cs="Times New Roman"/>
        </w:rPr>
      </w:pPr>
      <w:r w:rsidRPr="00855C0B">
        <w:rPr>
          <w:rFonts w:ascii="Times New Roman" w:hAnsi="Times New Roman" w:cs="Times New Roman"/>
        </w:rPr>
        <w:t>Sääntelyn säädöstasoja tarkistettaisiin perustuslain 80 §:ssä edellytetyn mukaisiksi.</w:t>
      </w:r>
    </w:p>
    <w:p w:rsidR="00696716" w:rsidRPr="00855C0B" w:rsidRDefault="00696716" w:rsidP="00696716">
      <w:pPr>
        <w:pStyle w:val="Otsikko2"/>
        <w:numPr>
          <w:ilvl w:val="0"/>
          <w:numId w:val="37"/>
        </w:numPr>
        <w:rPr>
          <w:rFonts w:ascii="Times New Roman" w:hAnsi="Times New Roman" w:cs="Times New Roman"/>
        </w:rPr>
      </w:pPr>
      <w:r w:rsidRPr="00855C0B">
        <w:rPr>
          <w:rFonts w:ascii="Times New Roman" w:hAnsi="Times New Roman" w:cs="Times New Roman"/>
        </w:rPr>
        <w:t>Yksityiskohtaiset perustelut</w:t>
      </w:r>
    </w:p>
    <w:p w:rsidR="00CF17C0" w:rsidRPr="00855C0B" w:rsidRDefault="00CF17C0" w:rsidP="00696716">
      <w:pPr>
        <w:rPr>
          <w:rFonts w:ascii="Times New Roman" w:hAnsi="Times New Roman" w:cs="Times New Roman"/>
        </w:rPr>
      </w:pPr>
    </w:p>
    <w:p w:rsidR="00091F0E" w:rsidRPr="00855C0B" w:rsidRDefault="005C38E7" w:rsidP="00696716">
      <w:pPr>
        <w:rPr>
          <w:rFonts w:ascii="Times New Roman" w:hAnsi="Times New Roman" w:cs="Times New Roman"/>
        </w:rPr>
      </w:pPr>
      <w:r w:rsidRPr="00855C0B">
        <w:rPr>
          <w:rFonts w:ascii="Times New Roman" w:hAnsi="Times New Roman" w:cs="Times New Roman"/>
        </w:rPr>
        <w:t xml:space="preserve">1 luku. </w:t>
      </w:r>
      <w:r w:rsidRPr="00855C0B">
        <w:rPr>
          <w:rFonts w:ascii="Times New Roman" w:hAnsi="Times New Roman" w:cs="Times New Roman"/>
          <w:b/>
        </w:rPr>
        <w:t>Yleiset säännökset</w:t>
      </w:r>
    </w:p>
    <w:p w:rsidR="005C38E7" w:rsidRPr="00855C0B" w:rsidRDefault="005262EC" w:rsidP="00696716">
      <w:pPr>
        <w:rPr>
          <w:rFonts w:ascii="Times New Roman" w:hAnsi="Times New Roman" w:cs="Times New Roman"/>
        </w:rPr>
      </w:pPr>
      <w:r w:rsidRPr="00855C0B">
        <w:rPr>
          <w:rFonts w:ascii="Times New Roman" w:hAnsi="Times New Roman" w:cs="Times New Roman"/>
          <w:b/>
        </w:rPr>
        <w:t xml:space="preserve">1 </w:t>
      </w:r>
      <w:r w:rsidR="005C38E7" w:rsidRPr="00855C0B">
        <w:rPr>
          <w:rFonts w:ascii="Times New Roman" w:hAnsi="Times New Roman" w:cs="Times New Roman"/>
          <w:b/>
        </w:rPr>
        <w:t>§.</w:t>
      </w:r>
      <w:r w:rsidR="005C38E7" w:rsidRPr="00855C0B">
        <w:rPr>
          <w:rFonts w:ascii="Times New Roman" w:hAnsi="Times New Roman" w:cs="Times New Roman"/>
        </w:rPr>
        <w:t xml:space="preserve"> </w:t>
      </w:r>
      <w:r w:rsidRPr="00855C0B">
        <w:rPr>
          <w:rFonts w:ascii="Times New Roman" w:hAnsi="Times New Roman" w:cs="Times New Roman"/>
          <w:i/>
        </w:rPr>
        <w:t>Soveltamisalan rajaukset</w:t>
      </w:r>
      <w:r w:rsidR="005C38E7" w:rsidRPr="00855C0B">
        <w:rPr>
          <w:rFonts w:ascii="Times New Roman" w:hAnsi="Times New Roman" w:cs="Times New Roman"/>
          <w:i/>
        </w:rPr>
        <w:t>.</w:t>
      </w:r>
      <w:r w:rsidRPr="00855C0B">
        <w:rPr>
          <w:rFonts w:ascii="Times New Roman" w:hAnsi="Times New Roman" w:cs="Times New Roman"/>
        </w:rPr>
        <w:t xml:space="preserve"> Pykälässä </w:t>
      </w:r>
      <w:r w:rsidR="00AE51A1" w:rsidRPr="00855C0B">
        <w:rPr>
          <w:rFonts w:ascii="Times New Roman" w:hAnsi="Times New Roman" w:cs="Times New Roman"/>
        </w:rPr>
        <w:t>esitetään säädettäväksi</w:t>
      </w:r>
      <w:r w:rsidRPr="00855C0B">
        <w:rPr>
          <w:rFonts w:ascii="Times New Roman" w:hAnsi="Times New Roman" w:cs="Times New Roman"/>
        </w:rPr>
        <w:t xml:space="preserve"> selvyyden vuoksi siitä, että asetusta ei sovelleta ionisoimattomaan säteilyyn.</w:t>
      </w:r>
    </w:p>
    <w:p w:rsidR="005262EC" w:rsidRPr="00855C0B" w:rsidRDefault="005262EC" w:rsidP="00696716">
      <w:pPr>
        <w:rPr>
          <w:rFonts w:ascii="Times New Roman" w:hAnsi="Times New Roman" w:cs="Times New Roman"/>
        </w:rPr>
      </w:pPr>
      <w:r w:rsidRPr="00855C0B">
        <w:rPr>
          <w:rFonts w:ascii="Times New Roman" w:hAnsi="Times New Roman" w:cs="Times New Roman"/>
          <w:b/>
        </w:rPr>
        <w:t>2 §.</w:t>
      </w:r>
      <w:r w:rsidRPr="00855C0B">
        <w:rPr>
          <w:rFonts w:ascii="Times New Roman" w:hAnsi="Times New Roman" w:cs="Times New Roman"/>
          <w:i/>
        </w:rPr>
        <w:t xml:space="preserve"> Määritelmät. </w:t>
      </w:r>
      <w:r w:rsidRPr="00855C0B">
        <w:rPr>
          <w:rFonts w:ascii="Times New Roman" w:hAnsi="Times New Roman" w:cs="Times New Roman"/>
        </w:rPr>
        <w:t>[toistaiseksi ei määritelmiä]</w:t>
      </w:r>
    </w:p>
    <w:p w:rsidR="005C38E7" w:rsidRPr="00855C0B" w:rsidRDefault="005C38E7" w:rsidP="00696716">
      <w:pPr>
        <w:rPr>
          <w:rFonts w:ascii="Times New Roman" w:hAnsi="Times New Roman" w:cs="Times New Roman"/>
        </w:rPr>
      </w:pPr>
      <w:r w:rsidRPr="00855C0B">
        <w:rPr>
          <w:rFonts w:ascii="Times New Roman" w:hAnsi="Times New Roman" w:cs="Times New Roman"/>
        </w:rPr>
        <w:t xml:space="preserve">2 luku. </w:t>
      </w:r>
      <w:r w:rsidR="005262EC" w:rsidRPr="00855C0B">
        <w:rPr>
          <w:rFonts w:ascii="Times New Roman" w:hAnsi="Times New Roman" w:cs="Times New Roman"/>
          <w:b/>
        </w:rPr>
        <w:t>Säteilysuojeluosaaminen ja työkokemus</w:t>
      </w:r>
    </w:p>
    <w:p w:rsidR="00BF359D" w:rsidRPr="00855C0B" w:rsidRDefault="005262EC" w:rsidP="00BF359D">
      <w:pPr>
        <w:rPr>
          <w:rFonts w:ascii="Times New Roman" w:hAnsi="Times New Roman" w:cs="Times New Roman"/>
        </w:rPr>
      </w:pPr>
      <w:r w:rsidRPr="00855C0B">
        <w:rPr>
          <w:rFonts w:ascii="Times New Roman" w:hAnsi="Times New Roman" w:cs="Times New Roman"/>
          <w:b/>
        </w:rPr>
        <w:t xml:space="preserve">3 </w:t>
      </w:r>
      <w:r w:rsidR="005C38E7" w:rsidRPr="00855C0B">
        <w:rPr>
          <w:rFonts w:ascii="Times New Roman" w:hAnsi="Times New Roman" w:cs="Times New Roman"/>
          <w:b/>
        </w:rPr>
        <w:t>§.</w:t>
      </w:r>
      <w:r w:rsidR="005C38E7" w:rsidRPr="00855C0B">
        <w:rPr>
          <w:rFonts w:ascii="Times New Roman" w:hAnsi="Times New Roman" w:cs="Times New Roman"/>
        </w:rPr>
        <w:t xml:space="preserve"> </w:t>
      </w:r>
      <w:r w:rsidRPr="00855C0B">
        <w:rPr>
          <w:rFonts w:ascii="Times New Roman" w:hAnsi="Times New Roman" w:cs="Times New Roman"/>
          <w:i/>
        </w:rPr>
        <w:t>Säteilyturvallisuusasiantuntijan osaaminen ja työkokemus.</w:t>
      </w:r>
      <w:r w:rsidRPr="00855C0B">
        <w:rPr>
          <w:rFonts w:ascii="Times New Roman" w:hAnsi="Times New Roman" w:cs="Times New Roman"/>
        </w:rPr>
        <w:t xml:space="preserve"> Pykälä</w:t>
      </w:r>
      <w:r w:rsidR="00EF14F2" w:rsidRPr="00855C0B">
        <w:rPr>
          <w:rFonts w:ascii="Times New Roman" w:hAnsi="Times New Roman" w:cs="Times New Roman"/>
        </w:rPr>
        <w:t xml:space="preserve">n </w:t>
      </w:r>
      <w:r w:rsidR="00EF14F2" w:rsidRPr="00855C0B">
        <w:rPr>
          <w:rFonts w:ascii="Times New Roman" w:hAnsi="Times New Roman" w:cs="Times New Roman"/>
          <w:i/>
        </w:rPr>
        <w:t>1 momentissa</w:t>
      </w:r>
      <w:r w:rsidR="00AE51A1" w:rsidRPr="00855C0B">
        <w:rPr>
          <w:rFonts w:ascii="Times New Roman" w:hAnsi="Times New Roman" w:cs="Times New Roman"/>
        </w:rPr>
        <w:t xml:space="preserve"> esitetään säädettäväksi</w:t>
      </w:r>
      <w:r w:rsidR="00BF359D" w:rsidRPr="00855C0B">
        <w:rPr>
          <w:rFonts w:ascii="Times New Roman" w:hAnsi="Times New Roman" w:cs="Times New Roman"/>
        </w:rPr>
        <w:t xml:space="preserve">, että </w:t>
      </w:r>
      <w:r w:rsidR="003E7340" w:rsidRPr="00855C0B">
        <w:rPr>
          <w:rFonts w:ascii="Times New Roman" w:hAnsi="Times New Roman" w:cs="Times New Roman"/>
        </w:rPr>
        <w:t xml:space="preserve">säteilyturvallisuusasiantuntijan </w:t>
      </w:r>
      <w:r w:rsidR="00BF359D" w:rsidRPr="00855C0B">
        <w:rPr>
          <w:rFonts w:ascii="Times New Roman" w:hAnsi="Times New Roman" w:cs="Times New Roman"/>
        </w:rPr>
        <w:t xml:space="preserve">osaamisalat olisivat: 1) säteilytoiminta terveydenhuollossa ja eläinlääketieteessä; 2) säteilytoiminta teollisuudessa ja tutkimuksessa; </w:t>
      </w:r>
      <w:r w:rsidR="000C01AC" w:rsidRPr="00855C0B">
        <w:rPr>
          <w:rFonts w:ascii="Times New Roman" w:hAnsi="Times New Roman" w:cs="Times New Roman"/>
        </w:rPr>
        <w:t>sekä</w:t>
      </w:r>
      <w:r w:rsidR="00BF359D" w:rsidRPr="00855C0B">
        <w:rPr>
          <w:rFonts w:ascii="Times New Roman" w:hAnsi="Times New Roman" w:cs="Times New Roman"/>
        </w:rPr>
        <w:t xml:space="preserve"> 3) ydinenergian käyttö.</w:t>
      </w:r>
    </w:p>
    <w:p w:rsidR="00EF14F2" w:rsidRPr="00855C0B" w:rsidRDefault="00DC756F" w:rsidP="00DC756F">
      <w:pPr>
        <w:rPr>
          <w:rFonts w:ascii="Times New Roman" w:hAnsi="Times New Roman" w:cs="Times New Roman"/>
        </w:rPr>
      </w:pPr>
      <w:r w:rsidRPr="00855C0B">
        <w:rPr>
          <w:rFonts w:ascii="Times New Roman" w:hAnsi="Times New Roman" w:cs="Times New Roman"/>
        </w:rPr>
        <w:t xml:space="preserve">Terveydenhuollon säteilyn käyttö </w:t>
      </w:r>
      <w:r w:rsidR="006A69CB" w:rsidRPr="00855C0B">
        <w:rPr>
          <w:rFonts w:ascii="Times New Roman" w:hAnsi="Times New Roman" w:cs="Times New Roman"/>
        </w:rPr>
        <w:t xml:space="preserve">kattaisi </w:t>
      </w:r>
      <w:r w:rsidRPr="00855C0B">
        <w:rPr>
          <w:rFonts w:ascii="Times New Roman" w:hAnsi="Times New Roman" w:cs="Times New Roman"/>
        </w:rPr>
        <w:t>sekä lääketieteellisen altistuksen että kuvantamisessa henkilöön kohdistetun muun kuin lääketieteellisen altistuksen, jossa käytetään terveydenhuollon laitteita. Säteilyn lääketieteellisestä käytöstä aiheutuu myös työperäistä ja väestön altistusta, joiden vuoksi tarvitaan säteilyturvallisuusasiantuntijaa.</w:t>
      </w:r>
    </w:p>
    <w:p w:rsidR="00EF14F2" w:rsidRPr="00855C0B" w:rsidRDefault="00DC756F" w:rsidP="00DC756F">
      <w:pPr>
        <w:rPr>
          <w:rFonts w:ascii="Times New Roman" w:hAnsi="Times New Roman" w:cs="Times New Roman"/>
        </w:rPr>
      </w:pPr>
      <w:r w:rsidRPr="00855C0B">
        <w:rPr>
          <w:rFonts w:ascii="Times New Roman" w:hAnsi="Times New Roman" w:cs="Times New Roman"/>
        </w:rPr>
        <w:t xml:space="preserve">Eläinlääketieteessä </w:t>
      </w:r>
      <w:r w:rsidR="006A69CB" w:rsidRPr="00855C0B">
        <w:rPr>
          <w:rFonts w:ascii="Times New Roman" w:hAnsi="Times New Roman" w:cs="Times New Roman"/>
        </w:rPr>
        <w:t xml:space="preserve">käytettäisiin </w:t>
      </w:r>
      <w:r w:rsidRPr="00855C0B">
        <w:rPr>
          <w:rFonts w:ascii="Times New Roman" w:hAnsi="Times New Roman" w:cs="Times New Roman"/>
        </w:rPr>
        <w:t xml:space="preserve">vastaavia säteilyn käytön menetelmiä kuin terveydenhuollossa. Säteilyturvallisuusasiantuntijan koulutuksessa otetaan huomioon myös eläinlääketieteen säteilyn käytön erityispiirteet työntekijöiden ja väestön kannalta. Eläinröntgentoimintaan </w:t>
      </w:r>
      <w:r w:rsidR="006A69CB" w:rsidRPr="00855C0B">
        <w:rPr>
          <w:rFonts w:ascii="Times New Roman" w:hAnsi="Times New Roman" w:cs="Times New Roman"/>
        </w:rPr>
        <w:t xml:space="preserve">hyväksyttäisiin </w:t>
      </w:r>
      <w:r w:rsidRPr="00855C0B">
        <w:rPr>
          <w:rFonts w:ascii="Times New Roman" w:hAnsi="Times New Roman" w:cs="Times New Roman"/>
        </w:rPr>
        <w:t>myös teollisuuden ja tutkimuksen osaamisalan säteilyturvallisuusasiantuntija.</w:t>
      </w:r>
    </w:p>
    <w:p w:rsidR="00EF14F2" w:rsidRPr="00855C0B" w:rsidRDefault="00DC756F" w:rsidP="00DC756F">
      <w:pPr>
        <w:rPr>
          <w:rFonts w:ascii="Times New Roman" w:hAnsi="Times New Roman" w:cs="Times New Roman"/>
        </w:rPr>
      </w:pPr>
      <w:r w:rsidRPr="00855C0B">
        <w:rPr>
          <w:rFonts w:ascii="Times New Roman" w:hAnsi="Times New Roman" w:cs="Times New Roman"/>
        </w:rPr>
        <w:t xml:space="preserve">Terveydenhuollon säteilyturvallisuusasiantuntijan </w:t>
      </w:r>
      <w:r w:rsidR="00850C69" w:rsidRPr="00855C0B">
        <w:rPr>
          <w:rFonts w:ascii="Times New Roman" w:hAnsi="Times New Roman" w:cs="Times New Roman"/>
        </w:rPr>
        <w:t xml:space="preserve">osaamisala </w:t>
      </w:r>
      <w:r w:rsidR="00EF14F2" w:rsidRPr="00855C0B">
        <w:rPr>
          <w:rFonts w:ascii="Times New Roman" w:hAnsi="Times New Roman" w:cs="Times New Roman"/>
        </w:rPr>
        <w:t xml:space="preserve">olisi </w:t>
      </w:r>
      <w:r w:rsidRPr="00855C0B">
        <w:rPr>
          <w:rFonts w:ascii="Times New Roman" w:hAnsi="Times New Roman" w:cs="Times New Roman"/>
        </w:rPr>
        <w:t>uusi, mutta sisällöllisesti lähellä nykyistä sairaalafyysikon tutkintoon liittyvää koulutusta, jossa suoritetaan vastaavan johtajan pätevyys säteilyn yleiskäyttöön lääketieteellisellä alalla.</w:t>
      </w:r>
    </w:p>
    <w:p w:rsidR="00DC756F" w:rsidRPr="00855C0B" w:rsidRDefault="007216B3" w:rsidP="00DC756F">
      <w:pPr>
        <w:rPr>
          <w:rFonts w:ascii="Times New Roman" w:hAnsi="Times New Roman" w:cs="Times New Roman"/>
        </w:rPr>
      </w:pPr>
      <w:r w:rsidRPr="00855C0B">
        <w:rPr>
          <w:rFonts w:ascii="Times New Roman" w:hAnsi="Times New Roman" w:cs="Times New Roman"/>
        </w:rPr>
        <w:t>T</w:t>
      </w:r>
      <w:r w:rsidR="00DC756F" w:rsidRPr="00855C0B">
        <w:rPr>
          <w:rFonts w:ascii="Times New Roman" w:hAnsi="Times New Roman" w:cs="Times New Roman"/>
        </w:rPr>
        <w:t>eollisuu</w:t>
      </w:r>
      <w:r w:rsidRPr="00855C0B">
        <w:rPr>
          <w:rFonts w:ascii="Times New Roman" w:hAnsi="Times New Roman" w:cs="Times New Roman"/>
        </w:rPr>
        <w:t>tta</w:t>
      </w:r>
      <w:r w:rsidR="00DC756F" w:rsidRPr="00855C0B">
        <w:rPr>
          <w:rFonts w:ascii="Times New Roman" w:hAnsi="Times New Roman" w:cs="Times New Roman"/>
        </w:rPr>
        <w:t xml:space="preserve"> ja tutkimus</w:t>
      </w:r>
      <w:r w:rsidRPr="00855C0B">
        <w:rPr>
          <w:rFonts w:ascii="Times New Roman" w:hAnsi="Times New Roman" w:cs="Times New Roman"/>
        </w:rPr>
        <w:t xml:space="preserve">ta koskeva </w:t>
      </w:r>
      <w:r w:rsidR="00850C69" w:rsidRPr="00855C0B">
        <w:rPr>
          <w:rFonts w:ascii="Times New Roman" w:hAnsi="Times New Roman" w:cs="Times New Roman"/>
        </w:rPr>
        <w:t>osaamisa</w:t>
      </w:r>
      <w:r w:rsidRPr="00855C0B">
        <w:rPr>
          <w:rFonts w:ascii="Times New Roman" w:hAnsi="Times New Roman" w:cs="Times New Roman"/>
        </w:rPr>
        <w:t>la</w:t>
      </w:r>
      <w:r w:rsidR="00DC756F" w:rsidRPr="00855C0B">
        <w:rPr>
          <w:rFonts w:ascii="Times New Roman" w:hAnsi="Times New Roman" w:cs="Times New Roman"/>
        </w:rPr>
        <w:t xml:space="preserve"> </w:t>
      </w:r>
      <w:r w:rsidR="006A69CB" w:rsidRPr="00855C0B">
        <w:rPr>
          <w:rFonts w:ascii="Times New Roman" w:hAnsi="Times New Roman" w:cs="Times New Roman"/>
        </w:rPr>
        <w:t xml:space="preserve">kattaisi </w:t>
      </w:r>
      <w:r w:rsidR="00DC756F" w:rsidRPr="00855C0B">
        <w:rPr>
          <w:rFonts w:ascii="Times New Roman" w:hAnsi="Times New Roman" w:cs="Times New Roman"/>
        </w:rPr>
        <w:t xml:space="preserve">lisäksi säteilyturvallisuusasiantuntijan pätevyyden säteilyn käytön opetuksessa ja isotooppituotannossa kiihdyttimillä sekä työpaikkojen radonvalvonnassa. </w:t>
      </w:r>
      <w:r w:rsidR="00850C69" w:rsidRPr="00855C0B">
        <w:rPr>
          <w:rFonts w:ascii="Times New Roman" w:hAnsi="Times New Roman" w:cs="Times New Roman"/>
        </w:rPr>
        <w:t xml:space="preserve">Osaamisala </w:t>
      </w:r>
      <w:r w:rsidRPr="00855C0B">
        <w:rPr>
          <w:rFonts w:ascii="Times New Roman" w:hAnsi="Times New Roman" w:cs="Times New Roman"/>
        </w:rPr>
        <w:t xml:space="preserve">olisi </w:t>
      </w:r>
      <w:r w:rsidR="00DC756F" w:rsidRPr="00855C0B">
        <w:rPr>
          <w:rFonts w:ascii="Times New Roman" w:hAnsi="Times New Roman" w:cs="Times New Roman"/>
        </w:rPr>
        <w:t>uusi, mutta koulutukseen sopivia säteilysuojelukursseja on järjestetty tähänkin saakka yliopistoissa matemaattis-</w:t>
      </w:r>
      <w:r w:rsidR="00DC756F" w:rsidRPr="00855C0B">
        <w:rPr>
          <w:rFonts w:ascii="Times New Roman" w:hAnsi="Times New Roman" w:cs="Times New Roman"/>
        </w:rPr>
        <w:lastRenderedPageBreak/>
        <w:t>luonnontieteellisissä ja teknillisissä tiedekunnissa muun muassa osana fysiikan laboratorio- tai kiihdytintyöskentelyyn oikeuttavia opintoja.</w:t>
      </w:r>
    </w:p>
    <w:p w:rsidR="00DC756F" w:rsidRPr="00855C0B" w:rsidRDefault="00DC756F" w:rsidP="00DC756F">
      <w:pPr>
        <w:rPr>
          <w:rFonts w:ascii="Times New Roman" w:hAnsi="Times New Roman" w:cs="Times New Roman"/>
        </w:rPr>
      </w:pPr>
      <w:r w:rsidRPr="00855C0B">
        <w:rPr>
          <w:rFonts w:ascii="Times New Roman" w:hAnsi="Times New Roman" w:cs="Times New Roman"/>
        </w:rPr>
        <w:t>Ydinenergian käytöstä aiheutuu normaaleissa käyttötilanteissa säteilyaltistusta työntekijöille ja onnettomuustilanteissa saattaa e</w:t>
      </w:r>
      <w:r w:rsidR="006A69CB" w:rsidRPr="00855C0B">
        <w:rPr>
          <w:rFonts w:ascii="Times New Roman" w:hAnsi="Times New Roman" w:cs="Times New Roman"/>
        </w:rPr>
        <w:t xml:space="preserve">siintyä myös väestöaltistusta. </w:t>
      </w:r>
      <w:r w:rsidRPr="00855C0B">
        <w:rPr>
          <w:rFonts w:ascii="Times New Roman" w:hAnsi="Times New Roman" w:cs="Times New Roman"/>
        </w:rPr>
        <w:t xml:space="preserve">Ydinenergian käytön säteilyturvallisuusasiantuntijan </w:t>
      </w:r>
      <w:r w:rsidR="00850C69" w:rsidRPr="00855C0B">
        <w:rPr>
          <w:rFonts w:ascii="Times New Roman" w:hAnsi="Times New Roman" w:cs="Times New Roman"/>
        </w:rPr>
        <w:t xml:space="preserve">osaamisala </w:t>
      </w:r>
      <w:r w:rsidR="006A69CB" w:rsidRPr="00855C0B">
        <w:rPr>
          <w:rFonts w:ascii="Times New Roman" w:hAnsi="Times New Roman" w:cs="Times New Roman"/>
        </w:rPr>
        <w:t xml:space="preserve">olisi </w:t>
      </w:r>
      <w:r w:rsidRPr="00855C0B">
        <w:rPr>
          <w:rFonts w:ascii="Times New Roman" w:hAnsi="Times New Roman" w:cs="Times New Roman"/>
        </w:rPr>
        <w:t>uusi</w:t>
      </w:r>
      <w:r w:rsidR="00271824">
        <w:rPr>
          <w:rFonts w:ascii="Times New Roman" w:hAnsi="Times New Roman" w:cs="Times New Roman"/>
        </w:rPr>
        <w:t>,</w:t>
      </w:r>
      <w:r w:rsidRPr="00855C0B">
        <w:rPr>
          <w:rFonts w:ascii="Times New Roman" w:hAnsi="Times New Roman" w:cs="Times New Roman"/>
        </w:rPr>
        <w:t xml:space="preserve"> eikä tällaista koulutusta ole Suomessa järjestetty. Sisällöllisesti säteilysuojeluasiantuntijan pätevöintikoulutukseen sopivia opintoja on ollut mahdollista suorittaa esimerkiksi teknillisissä yliopistoissa osana tutkintoa.</w:t>
      </w:r>
    </w:p>
    <w:p w:rsidR="00804D22" w:rsidRPr="00855C0B" w:rsidRDefault="00EF14F2" w:rsidP="00804D22">
      <w:pPr>
        <w:pStyle w:val="Leipteksti"/>
        <w:ind w:left="0"/>
        <w:rPr>
          <w:rFonts w:ascii="Times New Roman" w:hAnsi="Times New Roman" w:cs="Times New Roman"/>
        </w:rPr>
      </w:pPr>
      <w:r w:rsidRPr="00855C0B">
        <w:rPr>
          <w:rFonts w:ascii="Times New Roman" w:hAnsi="Times New Roman" w:cs="Times New Roman"/>
        </w:rPr>
        <w:t xml:space="preserve">Pykälän </w:t>
      </w:r>
      <w:r w:rsidRPr="00855C0B">
        <w:rPr>
          <w:rFonts w:ascii="Times New Roman" w:hAnsi="Times New Roman" w:cs="Times New Roman"/>
          <w:i/>
        </w:rPr>
        <w:t xml:space="preserve">2 momentissa </w:t>
      </w:r>
      <w:r w:rsidR="00BF359D" w:rsidRPr="00855C0B">
        <w:rPr>
          <w:rFonts w:ascii="Times New Roman" w:hAnsi="Times New Roman" w:cs="Times New Roman"/>
        </w:rPr>
        <w:t>esitettään säädettäväksi, että säteilyturvallisuusasiantuntijan säteilysuojelukoulutuksen toimintakohtaisista osaamisvaatimuksista ja työkokemuksesta säädettäisiin liitteessä 1</w:t>
      </w:r>
      <w:r w:rsidR="002F244E" w:rsidRPr="00855C0B">
        <w:rPr>
          <w:rFonts w:ascii="Times New Roman" w:hAnsi="Times New Roman" w:cs="Times New Roman"/>
        </w:rPr>
        <w:t xml:space="preserve">. </w:t>
      </w:r>
      <w:r w:rsidR="00271824">
        <w:rPr>
          <w:rFonts w:ascii="Times New Roman" w:hAnsi="Times New Roman" w:cs="Times New Roman"/>
        </w:rPr>
        <w:t>S</w:t>
      </w:r>
      <w:r w:rsidR="00804D22" w:rsidRPr="00855C0B">
        <w:rPr>
          <w:rFonts w:ascii="Times New Roman" w:hAnsi="Times New Roman" w:cs="Times New Roman"/>
        </w:rPr>
        <w:t xml:space="preserve">äteilyturvallisuusasiantuntijan koulutus olisi osa tutkintoon johtavaa korkea-asteen koulutusta. Pätevyyden voisi hankkia myös jälkikäteen täydentämällä tutkintoa vaadituilla opinnoilla. </w:t>
      </w:r>
      <w:r w:rsidR="000C01AC" w:rsidRPr="00855C0B">
        <w:rPr>
          <w:rFonts w:ascii="Times New Roman" w:hAnsi="Times New Roman" w:cs="Times New Roman"/>
        </w:rPr>
        <w:t>Säteilyturvallisuusasiantuntijan</w:t>
      </w:r>
      <w:r w:rsidR="00804D22" w:rsidRPr="00855C0B">
        <w:rPr>
          <w:rFonts w:ascii="Times New Roman" w:hAnsi="Times New Roman" w:cs="Times New Roman"/>
        </w:rPr>
        <w:t xml:space="preserve"> osaamisen taso olisi eurooppalaisen tutkintojen viitekehyksen tasolla EQF 7. </w:t>
      </w:r>
    </w:p>
    <w:p w:rsidR="00804D22" w:rsidRPr="00855C0B" w:rsidRDefault="00804D22" w:rsidP="00804D22">
      <w:pPr>
        <w:pStyle w:val="Leipteksti"/>
        <w:ind w:left="0"/>
        <w:rPr>
          <w:rFonts w:ascii="Times New Roman" w:hAnsi="Times New Roman" w:cs="Times New Roman"/>
        </w:rPr>
      </w:pPr>
      <w:r w:rsidRPr="00855C0B">
        <w:rPr>
          <w:rFonts w:ascii="Times New Roman" w:hAnsi="Times New Roman" w:cs="Times New Roman"/>
        </w:rPr>
        <w:t xml:space="preserve">Säteilyturvallisuusasiantuntijan </w:t>
      </w:r>
      <w:r w:rsidR="00AC692C" w:rsidRPr="00855C0B">
        <w:rPr>
          <w:rFonts w:ascii="Times New Roman" w:hAnsi="Times New Roman" w:cs="Times New Roman"/>
        </w:rPr>
        <w:t>osaamis</w:t>
      </w:r>
      <w:r w:rsidRPr="00855C0B">
        <w:rPr>
          <w:rFonts w:ascii="Times New Roman" w:hAnsi="Times New Roman" w:cs="Times New Roman"/>
        </w:rPr>
        <w:t xml:space="preserve">alat olisivat säteilytoiminta terveydenhuollossa ja eläinlääketieteessä, säteilytoiminta teollisuudessa ja tutkimuksessa ja ydinenergian käyttö. Pätevyysala säteilytoiminta teollisuudessa ja tutkimuksessa sisältää myös </w:t>
      </w:r>
      <w:r w:rsidR="000C01AC" w:rsidRPr="00855C0B">
        <w:rPr>
          <w:rFonts w:ascii="Times New Roman" w:hAnsi="Times New Roman" w:cs="Times New Roman"/>
        </w:rPr>
        <w:t>muun muassa</w:t>
      </w:r>
      <w:r w:rsidRPr="00855C0B">
        <w:rPr>
          <w:rFonts w:ascii="Times New Roman" w:hAnsi="Times New Roman" w:cs="Times New Roman"/>
        </w:rPr>
        <w:t xml:space="preserve"> NORM-teollisuuden ja työpaikkojen radonvalvonnan silloin, kun kyse on säteilytoiminnasta.</w:t>
      </w:r>
    </w:p>
    <w:p w:rsidR="00804D22" w:rsidRPr="00855C0B" w:rsidRDefault="00804D22" w:rsidP="00804D22">
      <w:pPr>
        <w:pStyle w:val="Leipteksti"/>
        <w:ind w:left="0"/>
        <w:rPr>
          <w:rFonts w:ascii="Times New Roman" w:hAnsi="Times New Roman" w:cs="Times New Roman"/>
        </w:rPr>
      </w:pPr>
      <w:r w:rsidRPr="00855C0B">
        <w:rPr>
          <w:rFonts w:ascii="Times New Roman" w:hAnsi="Times New Roman" w:cs="Times New Roman"/>
        </w:rPr>
        <w:t xml:space="preserve">Vaadittava työkokemus </w:t>
      </w:r>
      <w:r w:rsidR="000C01AC" w:rsidRPr="00855C0B">
        <w:rPr>
          <w:rFonts w:ascii="Times New Roman" w:hAnsi="Times New Roman" w:cs="Times New Roman"/>
        </w:rPr>
        <w:t xml:space="preserve">terveydenhuollon </w:t>
      </w:r>
      <w:r w:rsidRPr="00855C0B">
        <w:rPr>
          <w:rFonts w:ascii="Times New Roman" w:hAnsi="Times New Roman" w:cs="Times New Roman"/>
        </w:rPr>
        <w:t>ja eläinlääketie</w:t>
      </w:r>
      <w:r w:rsidR="000C01AC" w:rsidRPr="00855C0B">
        <w:rPr>
          <w:rFonts w:ascii="Times New Roman" w:hAnsi="Times New Roman" w:cs="Times New Roman"/>
        </w:rPr>
        <w:t xml:space="preserve">teen </w:t>
      </w:r>
      <w:r w:rsidR="00271824">
        <w:rPr>
          <w:rFonts w:ascii="Times New Roman" w:hAnsi="Times New Roman" w:cs="Times New Roman"/>
        </w:rPr>
        <w:t>osaam</w:t>
      </w:r>
      <w:r w:rsidR="00AC692C" w:rsidRPr="00855C0B">
        <w:rPr>
          <w:rFonts w:ascii="Times New Roman" w:hAnsi="Times New Roman" w:cs="Times New Roman"/>
        </w:rPr>
        <w:t>i</w:t>
      </w:r>
      <w:r w:rsidR="00271824">
        <w:rPr>
          <w:rFonts w:ascii="Times New Roman" w:hAnsi="Times New Roman" w:cs="Times New Roman"/>
        </w:rPr>
        <w:t>s</w:t>
      </w:r>
      <w:r w:rsidR="000C01AC" w:rsidRPr="00855C0B">
        <w:rPr>
          <w:rFonts w:ascii="Times New Roman" w:hAnsi="Times New Roman" w:cs="Times New Roman"/>
        </w:rPr>
        <w:t>alalla</w:t>
      </w:r>
      <w:r w:rsidRPr="00855C0B">
        <w:rPr>
          <w:rFonts w:ascii="Times New Roman" w:hAnsi="Times New Roman" w:cs="Times New Roman"/>
        </w:rPr>
        <w:t xml:space="preserve"> olisi vähintään kaksi vuotta säteilyn käytöstä ja säteilysuojelutehtävistä. Terveydenhuollossa röntgentoimintaa on röntgenyksiköiden ulkopuolella myös sädehoidossa ja isotooppilääketieteessä. Avo- ja umpilähteitä käytetään sekä isotooppilääketieteessä että sädehoidossa. Näin ollen terveydenhuollon ympäristössä tapahtuvassa harjoittelussa on säteilyturvallisuusasioissa paljon päällekkäisyyttä. Lisäksi teoreettinen koulutus eri säteilyä käyttävistä menetelmistä on vahva, joka tukee syvällisen säteilyturvallisuusosaamisen hankkimista kahden vuoden harjoittelun aikana.</w:t>
      </w:r>
    </w:p>
    <w:p w:rsidR="00804D22" w:rsidRPr="00855C0B" w:rsidRDefault="00804D22" w:rsidP="00804D22">
      <w:pPr>
        <w:pStyle w:val="Leipteksti"/>
        <w:ind w:left="0"/>
        <w:rPr>
          <w:rFonts w:ascii="Times New Roman" w:hAnsi="Times New Roman" w:cs="Times New Roman"/>
        </w:rPr>
      </w:pPr>
      <w:r w:rsidRPr="00855C0B">
        <w:rPr>
          <w:rFonts w:ascii="Times New Roman" w:hAnsi="Times New Roman" w:cs="Times New Roman"/>
        </w:rPr>
        <w:t xml:space="preserve">Nykyisessä nelivuotisessa sairaalafyysikon erikoistumiskoulutuksessa sairaalakokemusta on hankittava työskentelemällä sairaalafyysikon tehtävissä vähintään kolme vuotta ja koulutuksen aikana on perehdyttävä kaikkiin säteilyn käytön aloihin. Nykyisin säteilyn käyttö eläinlääketieteessä on sisältynyt joidenkin yliopistojen koulutusohjelmaan, mutta jatkossa eläinlääketieteen säteilysuojeluosaamista vaaditaan kaikilta </w:t>
      </w:r>
      <w:r w:rsidR="006737BE" w:rsidRPr="00855C0B">
        <w:rPr>
          <w:rFonts w:ascii="Times New Roman" w:hAnsi="Times New Roman" w:cs="Times New Roman"/>
        </w:rPr>
        <w:t xml:space="preserve">terveydenhuollon ja eläinlääketieteen osaamisalan </w:t>
      </w:r>
      <w:r w:rsidR="000C01AC" w:rsidRPr="00855C0B">
        <w:rPr>
          <w:rFonts w:ascii="Times New Roman" w:hAnsi="Times New Roman" w:cs="Times New Roman"/>
        </w:rPr>
        <w:t>säteilyturvallisuusasiantuntij</w:t>
      </w:r>
      <w:r w:rsidR="006737BE" w:rsidRPr="00855C0B">
        <w:rPr>
          <w:rFonts w:ascii="Times New Roman" w:hAnsi="Times New Roman" w:cs="Times New Roman"/>
        </w:rPr>
        <w:t>oilta ja eläinröntgentoiminnan osaamista myös teollisuuden ja tutkimuksen osaamisalan säteilyturvallisuusasiantuntijoilta</w:t>
      </w:r>
      <w:r w:rsidRPr="00855C0B">
        <w:rPr>
          <w:rFonts w:ascii="Times New Roman" w:hAnsi="Times New Roman" w:cs="Times New Roman"/>
        </w:rPr>
        <w:t>.</w:t>
      </w:r>
    </w:p>
    <w:p w:rsidR="00804D22" w:rsidRPr="00855C0B" w:rsidRDefault="000C01AC" w:rsidP="00804D22">
      <w:pPr>
        <w:pStyle w:val="Leipteksti"/>
        <w:ind w:left="0"/>
        <w:rPr>
          <w:rFonts w:ascii="Times New Roman" w:hAnsi="Times New Roman" w:cs="Times New Roman"/>
        </w:rPr>
      </w:pPr>
      <w:r w:rsidRPr="00855C0B">
        <w:rPr>
          <w:rFonts w:ascii="Times New Roman" w:hAnsi="Times New Roman" w:cs="Times New Roman"/>
        </w:rPr>
        <w:t>T</w:t>
      </w:r>
      <w:r w:rsidR="00804D22" w:rsidRPr="00855C0B">
        <w:rPr>
          <w:rFonts w:ascii="Times New Roman" w:hAnsi="Times New Roman" w:cs="Times New Roman"/>
        </w:rPr>
        <w:t>eollisuu</w:t>
      </w:r>
      <w:r w:rsidRPr="00855C0B">
        <w:rPr>
          <w:rFonts w:ascii="Times New Roman" w:hAnsi="Times New Roman" w:cs="Times New Roman"/>
        </w:rPr>
        <w:t>tta</w:t>
      </w:r>
      <w:r w:rsidR="00804D22" w:rsidRPr="00855C0B">
        <w:rPr>
          <w:rFonts w:ascii="Times New Roman" w:hAnsi="Times New Roman" w:cs="Times New Roman"/>
        </w:rPr>
        <w:t xml:space="preserve"> ja tutkimus</w:t>
      </w:r>
      <w:r w:rsidRPr="00855C0B">
        <w:rPr>
          <w:rFonts w:ascii="Times New Roman" w:hAnsi="Times New Roman" w:cs="Times New Roman"/>
        </w:rPr>
        <w:t>ta koskeva</w:t>
      </w:r>
      <w:r w:rsidR="00F86C86">
        <w:rPr>
          <w:rFonts w:ascii="Times New Roman" w:hAnsi="Times New Roman" w:cs="Times New Roman"/>
        </w:rPr>
        <w:t>lla</w:t>
      </w:r>
      <w:r w:rsidRPr="00855C0B">
        <w:rPr>
          <w:rFonts w:ascii="Times New Roman" w:hAnsi="Times New Roman" w:cs="Times New Roman"/>
        </w:rPr>
        <w:t xml:space="preserve"> </w:t>
      </w:r>
      <w:r w:rsidR="006737BE" w:rsidRPr="00855C0B">
        <w:rPr>
          <w:rFonts w:ascii="Times New Roman" w:hAnsi="Times New Roman" w:cs="Times New Roman"/>
        </w:rPr>
        <w:t>osaami</w:t>
      </w:r>
      <w:r w:rsidRPr="00855C0B">
        <w:rPr>
          <w:rFonts w:ascii="Times New Roman" w:hAnsi="Times New Roman" w:cs="Times New Roman"/>
        </w:rPr>
        <w:t>salalla</w:t>
      </w:r>
      <w:r w:rsidR="00804D22" w:rsidRPr="00855C0B">
        <w:rPr>
          <w:rFonts w:ascii="Times New Roman" w:hAnsi="Times New Roman" w:cs="Times New Roman"/>
        </w:rPr>
        <w:t xml:space="preserve"> vaadittaisiin vähintään kolmen vuoden työkokemusta säteilyn käytöstä ja säteilysuojelutehtävistä teollisuuden ja tutkimuksen aloilta. Säteilytoiminnan ympäristöt ja olosuhteet ovat tällä alalla vaihtelevia. Yliopistojen opetusohjelmissa on tarjolla nykyisin pätevyysalalle soveltuvia kursseja, mutta yksittäisiin menetelmiin liittyvä säteilyturvallisuusosaaminen hankitaan teoriatietojen pohjalta käytännön harjoittelussa.</w:t>
      </w:r>
    </w:p>
    <w:p w:rsidR="00804D22" w:rsidRPr="00855C0B" w:rsidRDefault="000C01AC" w:rsidP="00804D22">
      <w:pPr>
        <w:pStyle w:val="Leipteksti"/>
        <w:ind w:left="0"/>
        <w:rPr>
          <w:rFonts w:ascii="Times New Roman" w:hAnsi="Times New Roman" w:cs="Times New Roman"/>
        </w:rPr>
      </w:pPr>
      <w:r w:rsidRPr="00855C0B">
        <w:rPr>
          <w:rFonts w:ascii="Times New Roman" w:hAnsi="Times New Roman" w:cs="Times New Roman"/>
        </w:rPr>
        <w:t>Y</w:t>
      </w:r>
      <w:r w:rsidR="00804D22" w:rsidRPr="00855C0B">
        <w:rPr>
          <w:rFonts w:ascii="Times New Roman" w:hAnsi="Times New Roman" w:cs="Times New Roman"/>
        </w:rPr>
        <w:t>dinenergian käytö</w:t>
      </w:r>
      <w:r w:rsidRPr="00855C0B">
        <w:rPr>
          <w:rFonts w:ascii="Times New Roman" w:hAnsi="Times New Roman" w:cs="Times New Roman"/>
        </w:rPr>
        <w:t xml:space="preserve">n </w:t>
      </w:r>
      <w:r w:rsidR="006737BE" w:rsidRPr="00855C0B">
        <w:rPr>
          <w:rFonts w:ascii="Times New Roman" w:hAnsi="Times New Roman" w:cs="Times New Roman"/>
        </w:rPr>
        <w:t>osaamis</w:t>
      </w:r>
      <w:r w:rsidRPr="00855C0B">
        <w:rPr>
          <w:rFonts w:ascii="Times New Roman" w:hAnsi="Times New Roman" w:cs="Times New Roman"/>
        </w:rPr>
        <w:t>alalla</w:t>
      </w:r>
      <w:r w:rsidR="00804D22" w:rsidRPr="00855C0B">
        <w:rPr>
          <w:rFonts w:ascii="Times New Roman" w:hAnsi="Times New Roman" w:cs="Times New Roman"/>
        </w:rPr>
        <w:t xml:space="preserve"> vaadittaisiin vähintään kolmen vuoden työkokemus</w:t>
      </w:r>
      <w:r w:rsidRPr="00855C0B">
        <w:rPr>
          <w:rFonts w:ascii="Times New Roman" w:hAnsi="Times New Roman" w:cs="Times New Roman"/>
        </w:rPr>
        <w:t>ta</w:t>
      </w:r>
      <w:r w:rsidR="00804D22" w:rsidRPr="00855C0B">
        <w:rPr>
          <w:rFonts w:ascii="Times New Roman" w:hAnsi="Times New Roman" w:cs="Times New Roman"/>
        </w:rPr>
        <w:t xml:space="preserve"> säteilysuojelu- tai säteilyturvallisuustehtävistä ydin</w:t>
      </w:r>
      <w:r w:rsidR="00271824">
        <w:rPr>
          <w:rFonts w:ascii="Times New Roman" w:hAnsi="Times New Roman" w:cs="Times New Roman"/>
        </w:rPr>
        <w:t>voima</w:t>
      </w:r>
      <w:r w:rsidR="00804D22" w:rsidRPr="00855C0B">
        <w:rPr>
          <w:rFonts w:ascii="Times New Roman" w:hAnsi="Times New Roman" w:cs="Times New Roman"/>
        </w:rPr>
        <w:t>laitoksilla.</w:t>
      </w:r>
    </w:p>
    <w:p w:rsidR="00804D22" w:rsidRPr="00855C0B" w:rsidRDefault="00804D22" w:rsidP="00804D22">
      <w:pPr>
        <w:pStyle w:val="Leipteksti"/>
        <w:ind w:left="0"/>
        <w:rPr>
          <w:rFonts w:ascii="Times New Roman" w:hAnsi="Times New Roman" w:cs="Times New Roman"/>
        </w:rPr>
      </w:pPr>
      <w:r w:rsidRPr="00855C0B">
        <w:rPr>
          <w:rFonts w:ascii="Times New Roman" w:hAnsi="Times New Roman" w:cs="Times New Roman"/>
        </w:rPr>
        <w:t xml:space="preserve">Säteilysuojelukoulutukseen sisältyisivät seuraavat neljä osaamisaluetta: 1 </w:t>
      </w:r>
      <w:r w:rsidR="000C01AC" w:rsidRPr="00855C0B">
        <w:rPr>
          <w:rFonts w:ascii="Times New Roman" w:hAnsi="Times New Roman" w:cs="Times New Roman"/>
        </w:rPr>
        <w:t xml:space="preserve">tieteellinen </w:t>
      </w:r>
      <w:r w:rsidRPr="00855C0B">
        <w:rPr>
          <w:rFonts w:ascii="Times New Roman" w:hAnsi="Times New Roman" w:cs="Times New Roman"/>
        </w:rPr>
        <w:t xml:space="preserve">perusta, yleistieto säteilystä (ydinfysiikka, säteilyfysiikka ja radiokemia), 2 </w:t>
      </w:r>
      <w:r w:rsidR="000C01AC" w:rsidRPr="00855C0B">
        <w:rPr>
          <w:rFonts w:ascii="Times New Roman" w:hAnsi="Times New Roman" w:cs="Times New Roman"/>
        </w:rPr>
        <w:t xml:space="preserve">mittaustekniikka </w:t>
      </w:r>
      <w:r w:rsidRPr="00855C0B">
        <w:rPr>
          <w:rFonts w:ascii="Times New Roman" w:hAnsi="Times New Roman" w:cs="Times New Roman"/>
        </w:rPr>
        <w:t xml:space="preserve">ja laskennalliset menetelmät (säteilyn mittaaminen ja mittausmenetelmät, säteilydosimetria ja säteilysuojausten suunnittelu), 3 </w:t>
      </w:r>
      <w:r w:rsidR="000C01AC" w:rsidRPr="00855C0B">
        <w:rPr>
          <w:rFonts w:ascii="Times New Roman" w:hAnsi="Times New Roman" w:cs="Times New Roman"/>
        </w:rPr>
        <w:t xml:space="preserve">säteilysuojelu </w:t>
      </w:r>
      <w:r w:rsidRPr="00855C0B">
        <w:rPr>
          <w:rFonts w:ascii="Times New Roman" w:hAnsi="Times New Roman" w:cs="Times New Roman"/>
        </w:rPr>
        <w:t xml:space="preserve">(säteilybiologia, suureet ja yksiköt, perusperiaatteet, väestön suojelu sisältäen kontaminaation sekä ympäristön altistusreittinä, lainsäädäntö ja kansainväliset suositukset, säteilyturvallisuus- ja turvajärjestelyt toiminnan harjoittamispaikalla, riskien </w:t>
      </w:r>
      <w:r w:rsidRPr="00855C0B">
        <w:rPr>
          <w:rFonts w:ascii="Times New Roman" w:hAnsi="Times New Roman" w:cs="Times New Roman"/>
        </w:rPr>
        <w:lastRenderedPageBreak/>
        <w:t xml:space="preserve">tunnistaminen ja varautuminen säteilyturvallisuuspoikkeamiin, toiminta säteilyturvallisuuspoikkeamissa, johtamisjärjestelmä sekä </w:t>
      </w:r>
      <w:r w:rsidR="009E404F" w:rsidRPr="00855C0B">
        <w:rPr>
          <w:rFonts w:ascii="Times New Roman" w:hAnsi="Times New Roman" w:cs="Times New Roman"/>
        </w:rPr>
        <w:t>säteilyturvallisuusasiantuntijan</w:t>
      </w:r>
      <w:r w:rsidRPr="00855C0B">
        <w:rPr>
          <w:rFonts w:ascii="Times New Roman" w:hAnsi="Times New Roman" w:cs="Times New Roman"/>
        </w:rPr>
        <w:t xml:space="preserve">, </w:t>
      </w:r>
      <w:r w:rsidR="009E404F" w:rsidRPr="00855C0B">
        <w:rPr>
          <w:rFonts w:ascii="Times New Roman" w:hAnsi="Times New Roman" w:cs="Times New Roman"/>
        </w:rPr>
        <w:t>säteilyturvallisuusvastaavan</w:t>
      </w:r>
      <w:r w:rsidRPr="00855C0B">
        <w:rPr>
          <w:rFonts w:ascii="Times New Roman" w:hAnsi="Times New Roman" w:cs="Times New Roman"/>
        </w:rPr>
        <w:t xml:space="preserve"> ja </w:t>
      </w:r>
      <w:r w:rsidR="009E404F" w:rsidRPr="00855C0B">
        <w:rPr>
          <w:rFonts w:ascii="Times New Roman" w:hAnsi="Times New Roman" w:cs="Times New Roman"/>
        </w:rPr>
        <w:t>lääketieteellisen fysiikan asiantuntijan</w:t>
      </w:r>
      <w:r w:rsidRPr="00855C0B">
        <w:rPr>
          <w:rFonts w:ascii="Times New Roman" w:hAnsi="Times New Roman" w:cs="Times New Roman"/>
        </w:rPr>
        <w:t xml:space="preserve"> tehtävät ja yhteistyö sekä turvallisuuskulttuuri, säteilysuojelu täydennyskoulutus ja laadunvarmistus) ja 4 </w:t>
      </w:r>
      <w:r w:rsidR="000C01AC" w:rsidRPr="00855C0B">
        <w:rPr>
          <w:rFonts w:ascii="Times New Roman" w:hAnsi="Times New Roman" w:cs="Times New Roman"/>
        </w:rPr>
        <w:t xml:space="preserve">säteilytoiminta </w:t>
      </w:r>
      <w:r w:rsidRPr="00855C0B">
        <w:rPr>
          <w:rFonts w:ascii="Times New Roman" w:hAnsi="Times New Roman" w:cs="Times New Roman"/>
        </w:rPr>
        <w:t>(toiminta, säteilyn käyttötavat, säteilylähteiden ominaisuudet ja käsittely, säteilylähteiden hankintaprosessi, asennus, korjaus ja huolto, säteilylähteiden kauppa, kuljetus ja siirrot, säteilylähteiden kirjanpito, varastointi ja käytöstä poistaminen sekä radioaktiivisten jätteiden käsittely, päästöt ja dekontaminointi).</w:t>
      </w:r>
    </w:p>
    <w:p w:rsidR="00804D22" w:rsidRPr="00855C0B" w:rsidRDefault="00804D22" w:rsidP="006C7938">
      <w:pPr>
        <w:rPr>
          <w:rFonts w:ascii="Times New Roman" w:eastAsia="Calibri" w:hAnsi="Times New Roman" w:cs="Times New Roman"/>
        </w:rPr>
      </w:pPr>
      <w:r w:rsidRPr="00855C0B">
        <w:rPr>
          <w:rFonts w:ascii="Times New Roman" w:hAnsi="Times New Roman" w:cs="Times New Roman"/>
        </w:rPr>
        <w:t xml:space="preserve">Osaamisalueen 1 tavoitteena olisi </w:t>
      </w:r>
      <w:r w:rsidRPr="00855C0B">
        <w:rPr>
          <w:rFonts w:ascii="Times New Roman" w:eastAsia="Calibri" w:hAnsi="Times New Roman" w:cs="Times New Roman"/>
        </w:rPr>
        <w:t>ymmärtää syvällisesti eri säteilylajien ominaisuudet, fysikaaliset syntymekanismit,  vuorovaikutusilmiöt ja radioaktiivisten aineiden muut ominaisuudet sekä säteilyn käyttöön perustuvien sovellusten ja tutkimusmenetelmien periaatteet. Tavoitteena olisi myös kyetä toimimaan asiantuntijana uusien sovellusten ja menetelmien käyttöönotossa ja  uudentyyppistä toimintaa aloitettaessa.</w:t>
      </w:r>
    </w:p>
    <w:p w:rsidR="00804D22" w:rsidRPr="00855C0B" w:rsidRDefault="00804D22" w:rsidP="006C7938">
      <w:pPr>
        <w:rPr>
          <w:rFonts w:ascii="Times New Roman" w:eastAsia="Calibri" w:hAnsi="Times New Roman" w:cs="Times New Roman"/>
        </w:rPr>
      </w:pPr>
      <w:r w:rsidRPr="00855C0B">
        <w:rPr>
          <w:rFonts w:ascii="Times New Roman" w:hAnsi="Times New Roman" w:cs="Times New Roman"/>
        </w:rPr>
        <w:t xml:space="preserve">Osaamisalueen 2 tavoitteena olisi </w:t>
      </w:r>
      <w:r w:rsidRPr="00855C0B">
        <w:rPr>
          <w:rFonts w:ascii="Times New Roman" w:eastAsia="Calibri" w:hAnsi="Times New Roman" w:cs="Times New Roman"/>
        </w:rPr>
        <w:t>ymmärtää säteilyn mittausmenetelmät ja säteilyaltistuksen kokeelliset ja laskennalliset määritysmenetelmät sekä osata määritellä toimintaan sopivat säteilymittarien ominaisuudet. Lisäksi tavoitteena olisi osata suunnitella säteilyn käyttöpaikkojen säteilysuojaukset.</w:t>
      </w:r>
    </w:p>
    <w:p w:rsidR="00804D22" w:rsidRPr="00855C0B" w:rsidRDefault="00804D22" w:rsidP="006C7938">
      <w:pPr>
        <w:rPr>
          <w:rFonts w:ascii="Times New Roman" w:eastAsia="Calibri" w:hAnsi="Times New Roman" w:cs="Times New Roman"/>
        </w:rPr>
      </w:pPr>
      <w:r w:rsidRPr="00855C0B">
        <w:rPr>
          <w:rFonts w:ascii="Times New Roman" w:eastAsia="Calibri" w:hAnsi="Times New Roman" w:cs="Times New Roman"/>
        </w:rPr>
        <w:t xml:space="preserve">Osaamisalueen 3 tavoitteena olisi ymmärtää säteilysuojelun keskeiset periaatteet  ja lainsäädännön sekä toiminnan harjoittamispaikalla tarvittavat säteilysuojelu- ja turvajärjestelyt. Tavoitteena olisi myös kyetä toimimaan pätevyysalansa asiantuntijana, viestimään säteilysuojeluasioista ja opastamaan toiminnanharjoittajaa lakisääteisten vaatimusten noudattamisessa sekä kyetä opastamaan toiminnanharjoittajaa  toiminnasta aiheutuvan altistuksen arvioimisessa, suojelun optimoinnissa sekä ennaltaehkäisevässä suunnittelussa ja riskien kartoituksessa. Osaamisen perusteella </w:t>
      </w:r>
      <w:r w:rsidR="000C01AC" w:rsidRPr="00855C0B">
        <w:rPr>
          <w:rFonts w:ascii="Times New Roman" w:eastAsia="Calibri" w:hAnsi="Times New Roman" w:cs="Times New Roman"/>
        </w:rPr>
        <w:t>säteilyturvallisuusasiantuntijan</w:t>
      </w:r>
      <w:r w:rsidRPr="00855C0B">
        <w:rPr>
          <w:rFonts w:ascii="Times New Roman" w:eastAsia="Calibri" w:hAnsi="Times New Roman" w:cs="Times New Roman"/>
        </w:rPr>
        <w:t xml:space="preserve"> pitäisi pystyä</w:t>
      </w:r>
      <w:r w:rsidR="000C01AC" w:rsidRPr="00855C0B">
        <w:rPr>
          <w:rFonts w:ascii="Times New Roman" w:eastAsia="Calibri" w:hAnsi="Times New Roman" w:cs="Times New Roman"/>
        </w:rPr>
        <w:t xml:space="preserve"> </w:t>
      </w:r>
      <w:r w:rsidRPr="00855C0B">
        <w:rPr>
          <w:rFonts w:ascii="Times New Roman" w:eastAsia="Calibri" w:hAnsi="Times New Roman" w:cs="Times New Roman"/>
        </w:rPr>
        <w:t>neuvomaan toiminnanharjoittajaa koulutuksen ja opastuksen järjestämiseksi säteilytoimintaan osallistuvalle henkilöstölle säteilyturvalliseen työskentelyyn ja suunnitella tarvittavan säteilysuojelun täydennyskoulutuksen.</w:t>
      </w:r>
    </w:p>
    <w:p w:rsidR="00804D22" w:rsidRPr="00855C0B" w:rsidRDefault="00804D22" w:rsidP="006C7938">
      <w:pPr>
        <w:rPr>
          <w:rFonts w:ascii="Times New Roman" w:eastAsia="Calibri" w:hAnsi="Times New Roman" w:cs="Times New Roman"/>
        </w:rPr>
      </w:pPr>
      <w:r w:rsidRPr="00855C0B">
        <w:rPr>
          <w:rFonts w:ascii="Times New Roman" w:eastAsia="Calibri" w:hAnsi="Times New Roman" w:cs="Times New Roman"/>
        </w:rPr>
        <w:t xml:space="preserve">Osaamisalueella 4 tavoitteena olisi tuntea oman alan säteilytoiminta ja siihen liittyvät säteilylähteet sekä säteilytoimintaa liittyvät vaatimukset. Turvallisuusarvion laatiminen on säteilylain </w:t>
      </w:r>
      <w:r w:rsidR="000C01AC" w:rsidRPr="00855C0B">
        <w:rPr>
          <w:rFonts w:ascii="Times New Roman" w:eastAsia="Calibri" w:hAnsi="Times New Roman" w:cs="Times New Roman"/>
        </w:rPr>
        <w:t xml:space="preserve">26 </w:t>
      </w:r>
      <w:r w:rsidRPr="00855C0B">
        <w:rPr>
          <w:rFonts w:ascii="Times New Roman" w:eastAsia="Calibri" w:hAnsi="Times New Roman" w:cs="Times New Roman"/>
        </w:rPr>
        <w:t xml:space="preserve">§:n mukainen uusi vaatimus ja sen tekemiseksi </w:t>
      </w:r>
      <w:r w:rsidR="000C01AC" w:rsidRPr="00855C0B">
        <w:rPr>
          <w:rFonts w:ascii="Times New Roman" w:eastAsia="Calibri" w:hAnsi="Times New Roman" w:cs="Times New Roman"/>
        </w:rPr>
        <w:t>säteilyturvallisuusasiantuntijan</w:t>
      </w:r>
      <w:r w:rsidRPr="00855C0B">
        <w:rPr>
          <w:rFonts w:ascii="Times New Roman" w:eastAsia="Calibri" w:hAnsi="Times New Roman" w:cs="Times New Roman"/>
        </w:rPr>
        <w:t xml:space="preserve"> pitäisi osata antaa neuvoja toiminnanharjoittajalle. Lisäksi pitäisi osata laatia säteilyturvallisuutta koskevia selvityksiä, raportteja, suosituksia ja ohjeita sekä laadunvarmistusohjelmia, terveydenhuollossa yhteistyössä lääketieteellisen fysiikan asiantuntijan kanssa. </w:t>
      </w:r>
      <w:r w:rsidR="000C01AC" w:rsidRPr="00855C0B">
        <w:rPr>
          <w:rFonts w:ascii="Times New Roman" w:eastAsia="Calibri" w:hAnsi="Times New Roman" w:cs="Times New Roman"/>
        </w:rPr>
        <w:t>Säteilyturvallisuusasiantuntijan</w:t>
      </w:r>
      <w:r w:rsidRPr="00855C0B">
        <w:rPr>
          <w:rFonts w:ascii="Times New Roman" w:eastAsia="Calibri" w:hAnsi="Times New Roman" w:cs="Times New Roman"/>
        </w:rPr>
        <w:t xml:space="preserve"> pitäisi myös osata neuvoa toiminnanharjoittajaa koulutuksen järjestämiseksi säteilyturvalliseen työskentelyyn. Ydinenergian käytössä </w:t>
      </w:r>
      <w:r w:rsidR="000C01AC" w:rsidRPr="00855C0B">
        <w:rPr>
          <w:rFonts w:ascii="Times New Roman" w:eastAsia="Calibri" w:hAnsi="Times New Roman" w:cs="Times New Roman"/>
        </w:rPr>
        <w:t>säteilyturvallisuusasiantuntijan</w:t>
      </w:r>
      <w:r w:rsidRPr="00855C0B">
        <w:rPr>
          <w:rFonts w:ascii="Times New Roman" w:eastAsia="Calibri" w:hAnsi="Times New Roman" w:cs="Times New Roman"/>
        </w:rPr>
        <w:t xml:space="preserve"> pitäisi lisäksi tuntea muut ydin</w:t>
      </w:r>
      <w:r w:rsidR="00271824">
        <w:rPr>
          <w:rFonts w:ascii="Times New Roman" w:eastAsia="Calibri" w:hAnsi="Times New Roman" w:cs="Times New Roman"/>
        </w:rPr>
        <w:t>voima</w:t>
      </w:r>
      <w:r w:rsidRPr="00855C0B">
        <w:rPr>
          <w:rFonts w:ascii="Times New Roman" w:eastAsia="Calibri" w:hAnsi="Times New Roman" w:cs="Times New Roman"/>
        </w:rPr>
        <w:t>laitoksia koskevat säteilyturvallisuusvaatimukset ja säädökset sekä tuntea ydin</w:t>
      </w:r>
      <w:r w:rsidR="00271824">
        <w:rPr>
          <w:rFonts w:ascii="Times New Roman" w:eastAsia="Calibri" w:hAnsi="Times New Roman" w:cs="Times New Roman"/>
        </w:rPr>
        <w:t>voima</w:t>
      </w:r>
      <w:r w:rsidRPr="00855C0B">
        <w:rPr>
          <w:rFonts w:ascii="Times New Roman" w:eastAsia="Calibri" w:hAnsi="Times New Roman" w:cs="Times New Roman"/>
        </w:rPr>
        <w:t>laitosten radioaktiiviset päästöt, ydinpolttoaineen käsittely, jätteiden käsittely ja dekontaminointitoiminnot.</w:t>
      </w:r>
    </w:p>
    <w:p w:rsidR="00BF359D" w:rsidRPr="00855C0B" w:rsidRDefault="005262EC" w:rsidP="00804D22">
      <w:pPr>
        <w:rPr>
          <w:rFonts w:ascii="Times New Roman" w:eastAsia="Times New Roman" w:hAnsi="Times New Roman" w:cs="Times New Roman"/>
          <w:color w:val="000000"/>
          <w:lang w:eastAsia="fi-FI"/>
        </w:rPr>
      </w:pPr>
      <w:r w:rsidRPr="00855C0B">
        <w:rPr>
          <w:rFonts w:ascii="Times New Roman" w:hAnsi="Times New Roman" w:cs="Times New Roman"/>
          <w:b/>
        </w:rPr>
        <w:t xml:space="preserve">4 </w:t>
      </w:r>
      <w:r w:rsidR="005C38E7" w:rsidRPr="00855C0B">
        <w:rPr>
          <w:rFonts w:ascii="Times New Roman" w:hAnsi="Times New Roman" w:cs="Times New Roman"/>
          <w:b/>
        </w:rPr>
        <w:t>§.</w:t>
      </w:r>
      <w:r w:rsidR="005C38E7" w:rsidRPr="00855C0B">
        <w:rPr>
          <w:rFonts w:ascii="Times New Roman" w:hAnsi="Times New Roman" w:cs="Times New Roman"/>
          <w:i/>
        </w:rPr>
        <w:t xml:space="preserve"> </w:t>
      </w:r>
      <w:r w:rsidRPr="00855C0B">
        <w:rPr>
          <w:rFonts w:ascii="Times New Roman" w:hAnsi="Times New Roman" w:cs="Times New Roman"/>
          <w:i/>
        </w:rPr>
        <w:t xml:space="preserve">Säteilyturvallisuusvastaavan osaaminen ja työkokemus. </w:t>
      </w:r>
      <w:r w:rsidRPr="00855C0B">
        <w:rPr>
          <w:rFonts w:ascii="Times New Roman" w:hAnsi="Times New Roman" w:cs="Times New Roman"/>
        </w:rPr>
        <w:t>Pykä</w:t>
      </w:r>
      <w:r w:rsidR="00BF359D" w:rsidRPr="00855C0B">
        <w:rPr>
          <w:rFonts w:ascii="Times New Roman" w:hAnsi="Times New Roman" w:cs="Times New Roman"/>
        </w:rPr>
        <w:t xml:space="preserve">län </w:t>
      </w:r>
      <w:r w:rsidR="00BF359D" w:rsidRPr="00855C0B">
        <w:rPr>
          <w:rFonts w:ascii="Times New Roman" w:hAnsi="Times New Roman" w:cs="Times New Roman"/>
          <w:i/>
        </w:rPr>
        <w:t>1 momentissa</w:t>
      </w:r>
      <w:r w:rsidR="00BF359D" w:rsidRPr="00855C0B">
        <w:rPr>
          <w:rFonts w:ascii="Times New Roman" w:hAnsi="Times New Roman" w:cs="Times New Roman"/>
        </w:rPr>
        <w:t xml:space="preserve"> esitetään säädettäväksi, että säteilyturvallisuusvastaavan</w:t>
      </w:r>
      <w:r w:rsidR="00EF0761" w:rsidRPr="00855C0B">
        <w:rPr>
          <w:rFonts w:ascii="Times New Roman" w:hAnsi="Times New Roman" w:cs="Times New Roman"/>
        </w:rPr>
        <w:t xml:space="preserve"> </w:t>
      </w:r>
      <w:r w:rsidR="00BF359D" w:rsidRPr="00855C0B">
        <w:rPr>
          <w:rFonts w:ascii="Times New Roman" w:hAnsi="Times New Roman" w:cs="Times New Roman"/>
        </w:rPr>
        <w:t xml:space="preserve">toimintakohtaisista osaamisaloista säädettäisiin liitteessä 2. </w:t>
      </w:r>
      <w:r w:rsidR="00BF359D" w:rsidRPr="00855C0B">
        <w:rPr>
          <w:rFonts w:ascii="Times New Roman" w:eastAsia="Times New Roman" w:hAnsi="Times New Roman" w:cs="Times New Roman"/>
          <w:color w:val="000000"/>
          <w:lang w:eastAsia="fi-FI"/>
        </w:rPr>
        <w:t>Liitteessä esitetyt säteilyturvallisuusvastaavan</w:t>
      </w:r>
      <w:r w:rsidR="00EF0761" w:rsidRPr="00855C0B">
        <w:rPr>
          <w:rFonts w:ascii="Times New Roman" w:eastAsia="Times New Roman" w:hAnsi="Times New Roman" w:cs="Times New Roman"/>
          <w:color w:val="000000"/>
          <w:lang w:eastAsia="fi-FI"/>
        </w:rPr>
        <w:t xml:space="preserve"> (jäljempänä </w:t>
      </w:r>
      <w:r w:rsidR="00EF0761" w:rsidRPr="00855C0B">
        <w:rPr>
          <w:rFonts w:ascii="Times New Roman" w:eastAsia="Times New Roman" w:hAnsi="Times New Roman" w:cs="Times New Roman"/>
          <w:i/>
          <w:color w:val="000000"/>
          <w:lang w:eastAsia="fi-FI"/>
        </w:rPr>
        <w:t>STV</w:t>
      </w:r>
      <w:r w:rsidR="00EF0761" w:rsidRPr="00855C0B">
        <w:rPr>
          <w:rFonts w:ascii="Times New Roman" w:eastAsia="Times New Roman" w:hAnsi="Times New Roman" w:cs="Times New Roman"/>
          <w:color w:val="000000"/>
          <w:lang w:eastAsia="fi-FI"/>
        </w:rPr>
        <w:t>)</w:t>
      </w:r>
      <w:r w:rsidR="00BF359D" w:rsidRPr="00855C0B">
        <w:rPr>
          <w:rFonts w:ascii="Times New Roman" w:eastAsia="Times New Roman" w:hAnsi="Times New Roman" w:cs="Times New Roman"/>
          <w:color w:val="000000"/>
          <w:lang w:eastAsia="fi-FI"/>
        </w:rPr>
        <w:t xml:space="preserve"> osaamisalat olisivat pääosin samat kuin nykyisessä ohjeessa ST 1.8 määritellyt säteilyturvallisuudesta vastaavan johtajan pätevyysalat. Kaikkia mahdollisia toimintoja ei ole tarkoituksenmukaista mainita, koska joitakin toimintoja on vain yhdellä tai muutamalla toiminnanharjoittajalla. Nykyisin esimerkiksi eläinlääketieteen isotooppitoimintaan ei ole erillistä säteilyturvallisuudesta vastaavan johtajan pätevyysalaa. Vastaavan johtajan röntgentoiminnan tai eläinröntgentoiminnan pätevyysala ei myöskään sisällä nykyisin pätevyyttä avolähteiden käsittelyyn ja tämän vuoksi isotooppilääketieteessä vastaavina johtajina toimivalla on pitänyt olla pätevyys säteilyn yleiskäyttöön lääketieteessä. Käytännössä sairaalafyysikot ovat toimineet näillä aloilla vastaavina johtajina.</w:t>
      </w:r>
    </w:p>
    <w:p w:rsidR="00EF0761" w:rsidRPr="00855C0B" w:rsidRDefault="002F244E" w:rsidP="00EF0761">
      <w:pPr>
        <w:pStyle w:val="Leipteksti"/>
        <w:ind w:left="0"/>
        <w:rPr>
          <w:rFonts w:ascii="Times New Roman" w:hAnsi="Times New Roman" w:cs="Times New Roman"/>
          <w:bCs/>
        </w:rPr>
      </w:pPr>
      <w:r w:rsidRPr="00855C0B">
        <w:rPr>
          <w:rFonts w:ascii="Times New Roman" w:hAnsi="Times New Roman" w:cs="Times New Roman"/>
          <w:bCs/>
        </w:rPr>
        <w:lastRenderedPageBreak/>
        <w:t xml:space="preserve">Uutta olisi perusterveydenhuollon natiiviröntgentutkimuksia koskeva osaamisala, jossa röntgenhoitaja voisi hankkia osaamisen </w:t>
      </w:r>
      <w:r w:rsidR="00EF0761" w:rsidRPr="00855C0B">
        <w:rPr>
          <w:rFonts w:ascii="Times New Roman" w:hAnsi="Times New Roman" w:cs="Times New Roman"/>
          <w:bCs/>
        </w:rPr>
        <w:t>STV:nä</w:t>
      </w:r>
      <w:r w:rsidRPr="00855C0B">
        <w:rPr>
          <w:rFonts w:ascii="Times New Roman" w:hAnsi="Times New Roman" w:cs="Times New Roman"/>
          <w:bCs/>
        </w:rPr>
        <w:t xml:space="preserve"> toimimiseen. Tarvetta olisi erityisesti pienissä röntgentoimintaa harjoittavissa paikoissa, joissa lääkäri ei osallistu päivittäiseen röntgentoimintaan.</w:t>
      </w:r>
    </w:p>
    <w:p w:rsidR="00EF0761" w:rsidRPr="00855C0B" w:rsidRDefault="00916C7D" w:rsidP="00EF0761">
      <w:pPr>
        <w:pStyle w:val="Leipteksti"/>
        <w:ind w:left="0"/>
        <w:rPr>
          <w:rFonts w:ascii="Times New Roman" w:hAnsi="Times New Roman" w:cs="Times New Roman"/>
        </w:rPr>
      </w:pPr>
      <w:r w:rsidRPr="00855C0B">
        <w:rPr>
          <w:rFonts w:ascii="Times New Roman" w:hAnsi="Times New Roman" w:cs="Times New Roman"/>
        </w:rPr>
        <w:t>Osaamis</w:t>
      </w:r>
      <w:r w:rsidR="00EF0761" w:rsidRPr="00855C0B">
        <w:rPr>
          <w:rFonts w:ascii="Times New Roman" w:hAnsi="Times New Roman" w:cs="Times New Roman"/>
        </w:rPr>
        <w:t xml:space="preserve">alat 1-7 olisivat terveydenhuoltoon ja eläinlääketieteeseen ja alat 8-13 teollisuuteen ja tutkimukseen sekä ydinenergian käyttöön. </w:t>
      </w:r>
      <w:r w:rsidRPr="00855C0B">
        <w:rPr>
          <w:rFonts w:ascii="Times New Roman" w:hAnsi="Times New Roman" w:cs="Times New Roman"/>
        </w:rPr>
        <w:t>Osaamis</w:t>
      </w:r>
      <w:r w:rsidR="00EF0761" w:rsidRPr="00855C0B">
        <w:rPr>
          <w:rFonts w:ascii="Times New Roman" w:hAnsi="Times New Roman" w:cs="Times New Roman"/>
        </w:rPr>
        <w:t xml:space="preserve">ala 1 on terveydenhuollon röntgentoimintaan. Tämän pätevyyden omaava henkilö voisi toimia STV:nä terveydenhuollon röntgentoiminnassa, hammasröntgentoiminnassa ja eläinröntgentoiminnassa. </w:t>
      </w:r>
      <w:r w:rsidRPr="00855C0B">
        <w:rPr>
          <w:rFonts w:ascii="Times New Roman" w:hAnsi="Times New Roman" w:cs="Times New Roman"/>
        </w:rPr>
        <w:t>Osaamis</w:t>
      </w:r>
      <w:r w:rsidR="00EF0761" w:rsidRPr="00855C0B">
        <w:rPr>
          <w:rFonts w:ascii="Times New Roman" w:hAnsi="Times New Roman" w:cs="Times New Roman"/>
        </w:rPr>
        <w:t xml:space="preserve">alan 2 </w:t>
      </w:r>
      <w:r w:rsidR="009E404F" w:rsidRPr="00855C0B">
        <w:rPr>
          <w:rFonts w:ascii="Times New Roman" w:hAnsi="Times New Roman" w:cs="Times New Roman"/>
        </w:rPr>
        <w:t>osaamisen</w:t>
      </w:r>
      <w:r w:rsidR="00EF0761" w:rsidRPr="00855C0B">
        <w:rPr>
          <w:rFonts w:ascii="Times New Roman" w:hAnsi="Times New Roman" w:cs="Times New Roman"/>
        </w:rPr>
        <w:t xml:space="preserve"> omaava henkilö voisi toimia STV:nä hammasröntgentoiminnassa. </w:t>
      </w:r>
      <w:r w:rsidRPr="00855C0B">
        <w:rPr>
          <w:rFonts w:ascii="Times New Roman" w:hAnsi="Times New Roman" w:cs="Times New Roman"/>
        </w:rPr>
        <w:t>Osaamis</w:t>
      </w:r>
      <w:r w:rsidR="00EF0761" w:rsidRPr="00855C0B">
        <w:rPr>
          <w:rFonts w:ascii="Times New Roman" w:hAnsi="Times New Roman" w:cs="Times New Roman"/>
        </w:rPr>
        <w:t xml:space="preserve">alan 3 </w:t>
      </w:r>
      <w:r w:rsidR="009E404F" w:rsidRPr="00855C0B">
        <w:rPr>
          <w:rFonts w:ascii="Times New Roman" w:hAnsi="Times New Roman" w:cs="Times New Roman"/>
        </w:rPr>
        <w:t>osaamisen</w:t>
      </w:r>
      <w:r w:rsidR="00EF0761" w:rsidRPr="00855C0B">
        <w:rPr>
          <w:rFonts w:ascii="Times New Roman" w:hAnsi="Times New Roman" w:cs="Times New Roman"/>
        </w:rPr>
        <w:t xml:space="preserve"> omaava henkilö voisi toimia STV:nä perusterveydenhuollon tavanomaisessa natiiviröntgentoiminnassa, tyypillisesti pienessä perusterveydenhuollon yksikössä tai yksityisellä lääkäriasemalla sekä hammasröntgentoiminnassa ja eläinröntgentoiminnassa. </w:t>
      </w:r>
      <w:r w:rsidRPr="00855C0B">
        <w:rPr>
          <w:rFonts w:ascii="Times New Roman" w:hAnsi="Times New Roman" w:cs="Times New Roman"/>
        </w:rPr>
        <w:t>Osaamis</w:t>
      </w:r>
      <w:r w:rsidR="00EF0761" w:rsidRPr="00855C0B">
        <w:rPr>
          <w:rFonts w:ascii="Times New Roman" w:hAnsi="Times New Roman" w:cs="Times New Roman"/>
        </w:rPr>
        <w:t xml:space="preserve">alan 4 </w:t>
      </w:r>
      <w:r w:rsidR="009E404F" w:rsidRPr="00855C0B">
        <w:rPr>
          <w:rFonts w:ascii="Times New Roman" w:hAnsi="Times New Roman" w:cs="Times New Roman"/>
        </w:rPr>
        <w:t>osaamisen</w:t>
      </w:r>
      <w:r w:rsidR="00EF0761" w:rsidRPr="00855C0B">
        <w:rPr>
          <w:rFonts w:ascii="Times New Roman" w:hAnsi="Times New Roman" w:cs="Times New Roman"/>
        </w:rPr>
        <w:t xml:space="preserve"> omaava henkilö voisi toimia STV:nä eläinröntgentoiminnassa. </w:t>
      </w:r>
      <w:r w:rsidRPr="00855C0B">
        <w:rPr>
          <w:rFonts w:ascii="Times New Roman" w:hAnsi="Times New Roman" w:cs="Times New Roman"/>
        </w:rPr>
        <w:t>Osaamis</w:t>
      </w:r>
      <w:r w:rsidR="00EF0761" w:rsidRPr="00855C0B">
        <w:rPr>
          <w:rFonts w:ascii="Times New Roman" w:hAnsi="Times New Roman" w:cs="Times New Roman"/>
        </w:rPr>
        <w:t xml:space="preserve">alan 5 </w:t>
      </w:r>
      <w:r w:rsidR="009E404F" w:rsidRPr="00855C0B">
        <w:rPr>
          <w:rFonts w:ascii="Times New Roman" w:hAnsi="Times New Roman" w:cs="Times New Roman"/>
        </w:rPr>
        <w:t>osaamisen</w:t>
      </w:r>
      <w:r w:rsidR="00EF0761" w:rsidRPr="00855C0B">
        <w:rPr>
          <w:rFonts w:ascii="Times New Roman" w:hAnsi="Times New Roman" w:cs="Times New Roman"/>
        </w:rPr>
        <w:t xml:space="preserve"> omaava henkilö voisi toimia STV:nä isotooppilääketieteessä avo- ja umpilähdetoiminnassa sekä isotooppikuvantamiseen liittyvässä yhdistelmäröntgentoiminnassa ja luun mineraalipitoisuuden mittauksissa. </w:t>
      </w:r>
      <w:r w:rsidRPr="00855C0B">
        <w:rPr>
          <w:rFonts w:ascii="Times New Roman" w:hAnsi="Times New Roman" w:cs="Times New Roman"/>
        </w:rPr>
        <w:t>Osaamis</w:t>
      </w:r>
      <w:r w:rsidR="00EF0761" w:rsidRPr="00855C0B">
        <w:rPr>
          <w:rFonts w:ascii="Times New Roman" w:hAnsi="Times New Roman" w:cs="Times New Roman"/>
        </w:rPr>
        <w:t xml:space="preserve">alan 6 </w:t>
      </w:r>
      <w:r w:rsidR="009E404F" w:rsidRPr="00855C0B">
        <w:rPr>
          <w:rFonts w:ascii="Times New Roman" w:hAnsi="Times New Roman" w:cs="Times New Roman"/>
        </w:rPr>
        <w:t>osaamisen</w:t>
      </w:r>
      <w:r w:rsidR="00EF0761" w:rsidRPr="00855C0B">
        <w:rPr>
          <w:rFonts w:ascii="Times New Roman" w:hAnsi="Times New Roman" w:cs="Times New Roman"/>
        </w:rPr>
        <w:t xml:space="preserve"> omaava henkilö voisi toimia terveydenhuollon ja eläinlääketieteen säteilylaitteiden ja </w:t>
      </w:r>
      <w:r w:rsidR="003E7340" w:rsidRPr="00855C0B">
        <w:rPr>
          <w:rFonts w:ascii="Times New Roman" w:hAnsi="Times New Roman" w:cs="Times New Roman"/>
        </w:rPr>
        <w:t>-</w:t>
      </w:r>
      <w:r w:rsidR="00EF0761" w:rsidRPr="00855C0B">
        <w:rPr>
          <w:rFonts w:ascii="Times New Roman" w:hAnsi="Times New Roman" w:cs="Times New Roman"/>
        </w:rPr>
        <w:t xml:space="preserve">lähteiden asennus, korjaus- ja huoltotoiminnassa. </w:t>
      </w:r>
      <w:r w:rsidRPr="00855C0B">
        <w:rPr>
          <w:rFonts w:ascii="Times New Roman" w:hAnsi="Times New Roman" w:cs="Times New Roman"/>
        </w:rPr>
        <w:t>Osaamis</w:t>
      </w:r>
      <w:r w:rsidR="00EF0761" w:rsidRPr="00855C0B">
        <w:rPr>
          <w:rFonts w:ascii="Times New Roman" w:hAnsi="Times New Roman" w:cs="Times New Roman"/>
        </w:rPr>
        <w:t xml:space="preserve">alan 7 </w:t>
      </w:r>
      <w:r w:rsidR="009E404F" w:rsidRPr="00855C0B">
        <w:rPr>
          <w:rFonts w:ascii="Times New Roman" w:hAnsi="Times New Roman" w:cs="Times New Roman"/>
        </w:rPr>
        <w:t>osaamisen</w:t>
      </w:r>
      <w:r w:rsidR="00EF0761" w:rsidRPr="00855C0B">
        <w:rPr>
          <w:rFonts w:ascii="Times New Roman" w:hAnsi="Times New Roman" w:cs="Times New Roman"/>
        </w:rPr>
        <w:t xml:space="preserve"> omaava henkilö voisi toimia STV:nä sädehoidossa sekä </w:t>
      </w:r>
      <w:r w:rsidRPr="00855C0B">
        <w:rPr>
          <w:rFonts w:ascii="Times New Roman" w:hAnsi="Times New Roman" w:cs="Times New Roman"/>
        </w:rPr>
        <w:t>osaamis</w:t>
      </w:r>
      <w:r w:rsidR="00EF0761" w:rsidRPr="00855C0B">
        <w:rPr>
          <w:rFonts w:ascii="Times New Roman" w:hAnsi="Times New Roman" w:cs="Times New Roman"/>
        </w:rPr>
        <w:t>aloilla 1-6.</w:t>
      </w:r>
    </w:p>
    <w:p w:rsidR="00EF0761" w:rsidRPr="00855C0B" w:rsidRDefault="00916C7D" w:rsidP="00EF0761">
      <w:pPr>
        <w:pStyle w:val="Leipteksti"/>
        <w:ind w:left="0"/>
        <w:rPr>
          <w:rFonts w:ascii="Times New Roman" w:hAnsi="Times New Roman" w:cs="Times New Roman"/>
        </w:rPr>
      </w:pPr>
      <w:r w:rsidRPr="00855C0B">
        <w:rPr>
          <w:rFonts w:ascii="Times New Roman" w:hAnsi="Times New Roman" w:cs="Times New Roman"/>
        </w:rPr>
        <w:t>Osaamis</w:t>
      </w:r>
      <w:r w:rsidR="00EF0761" w:rsidRPr="00855C0B">
        <w:rPr>
          <w:rFonts w:ascii="Times New Roman" w:hAnsi="Times New Roman" w:cs="Times New Roman"/>
        </w:rPr>
        <w:t xml:space="preserve">alan 8 </w:t>
      </w:r>
      <w:r w:rsidR="009E404F" w:rsidRPr="00855C0B">
        <w:rPr>
          <w:rFonts w:ascii="Times New Roman" w:hAnsi="Times New Roman" w:cs="Times New Roman"/>
        </w:rPr>
        <w:t>osaamisen</w:t>
      </w:r>
      <w:r w:rsidR="00EF0761" w:rsidRPr="00855C0B">
        <w:rPr>
          <w:rFonts w:ascii="Times New Roman" w:hAnsi="Times New Roman" w:cs="Times New Roman"/>
        </w:rPr>
        <w:t xml:space="preserve"> omaava henkilö voi toimia STV:nä umpilähde- ja röntgentoiminnassa (muu kuin teollisuusradiografia, kiihdytintoiminta tai kork</w:t>
      </w:r>
      <w:r w:rsidR="00F86C86">
        <w:rPr>
          <w:rFonts w:ascii="Times New Roman" w:hAnsi="Times New Roman" w:cs="Times New Roman"/>
        </w:rPr>
        <w:t>e</w:t>
      </w:r>
      <w:r w:rsidR="00EF0761" w:rsidRPr="00855C0B">
        <w:rPr>
          <w:rFonts w:ascii="Times New Roman" w:hAnsi="Times New Roman" w:cs="Times New Roman"/>
        </w:rPr>
        <w:t xml:space="preserve">a-aktiivisten umpilähteiden käyttö) sekä C-tyypin laboratoriotoiminnassa sen mukaan, mitä näistä aloista sisältyy koulutusorganisaation antamaan todistukseen. Henkilö voi olla pätevöitynyt STV:ksi </w:t>
      </w:r>
      <w:r w:rsidRPr="00855C0B">
        <w:rPr>
          <w:rFonts w:ascii="Times New Roman" w:hAnsi="Times New Roman" w:cs="Times New Roman"/>
        </w:rPr>
        <w:t>osaamis</w:t>
      </w:r>
      <w:r w:rsidR="00EF0761" w:rsidRPr="00855C0B">
        <w:rPr>
          <w:rFonts w:ascii="Times New Roman" w:hAnsi="Times New Roman" w:cs="Times New Roman"/>
        </w:rPr>
        <w:t>alalla 8 vain yhteen toimintaan, esimerkiksi umpilähdetoimintaan, tai kahteen toimintaan, esimerkiksi umpilähde- ja C-tyypin laboratoriotoimintaan tai kaikkiin kolmeen toimintaan.</w:t>
      </w:r>
    </w:p>
    <w:p w:rsidR="00EF0761" w:rsidRPr="00855C0B" w:rsidRDefault="00916C7D" w:rsidP="00EF0761">
      <w:pPr>
        <w:pStyle w:val="Leipteksti"/>
        <w:ind w:left="0"/>
        <w:rPr>
          <w:rFonts w:ascii="Times New Roman" w:hAnsi="Times New Roman" w:cs="Times New Roman"/>
        </w:rPr>
      </w:pPr>
      <w:r w:rsidRPr="00855C0B">
        <w:rPr>
          <w:rFonts w:ascii="Times New Roman" w:hAnsi="Times New Roman" w:cs="Times New Roman"/>
        </w:rPr>
        <w:t>Osaamis</w:t>
      </w:r>
      <w:r w:rsidR="00EF0761" w:rsidRPr="00855C0B">
        <w:rPr>
          <w:rFonts w:ascii="Times New Roman" w:hAnsi="Times New Roman" w:cs="Times New Roman"/>
        </w:rPr>
        <w:t xml:space="preserve">alan 9 </w:t>
      </w:r>
      <w:r w:rsidR="009E404F" w:rsidRPr="00855C0B">
        <w:rPr>
          <w:rFonts w:ascii="Times New Roman" w:hAnsi="Times New Roman" w:cs="Times New Roman"/>
        </w:rPr>
        <w:t>osaamisen</w:t>
      </w:r>
      <w:r w:rsidR="00EF0761" w:rsidRPr="00855C0B">
        <w:rPr>
          <w:rFonts w:ascii="Times New Roman" w:hAnsi="Times New Roman" w:cs="Times New Roman"/>
        </w:rPr>
        <w:t xml:space="preserve"> omaava henkilö voisi toimia STV:nä tutkimus- ja isotooppituotantokiihdytintoiminnassa.  </w:t>
      </w:r>
      <w:r w:rsidRPr="00855C0B">
        <w:rPr>
          <w:rFonts w:ascii="Times New Roman" w:hAnsi="Times New Roman" w:cs="Times New Roman"/>
        </w:rPr>
        <w:t>Osaamis</w:t>
      </w:r>
      <w:r w:rsidR="00EF0761" w:rsidRPr="00855C0B">
        <w:rPr>
          <w:rFonts w:ascii="Times New Roman" w:hAnsi="Times New Roman" w:cs="Times New Roman"/>
        </w:rPr>
        <w:t xml:space="preserve">alan 10 </w:t>
      </w:r>
      <w:r w:rsidR="009E404F" w:rsidRPr="00855C0B">
        <w:rPr>
          <w:rFonts w:ascii="Times New Roman" w:hAnsi="Times New Roman" w:cs="Times New Roman"/>
        </w:rPr>
        <w:t>osaamisen</w:t>
      </w:r>
      <w:r w:rsidR="00EF0761" w:rsidRPr="00855C0B">
        <w:rPr>
          <w:rFonts w:ascii="Times New Roman" w:hAnsi="Times New Roman" w:cs="Times New Roman"/>
        </w:rPr>
        <w:t xml:space="preserve"> omaava henkilö voi toimia STV:nä avolähteiden käytössä A- ja B-tyypin laboratorioissa sekä toimintaan liittyvien umpilähteiden käytössä.</w:t>
      </w:r>
      <w:r w:rsidR="009E404F" w:rsidRPr="00855C0B">
        <w:rPr>
          <w:rFonts w:ascii="Times New Roman" w:hAnsi="Times New Roman" w:cs="Times New Roman"/>
        </w:rPr>
        <w:t xml:space="preserve"> Osaamisalan 11 osaamisen omaava henkilö voisi toimia STV:nä teollisuusradiografiassa. </w:t>
      </w:r>
      <w:r w:rsidRPr="00855C0B">
        <w:rPr>
          <w:rFonts w:ascii="Times New Roman" w:hAnsi="Times New Roman" w:cs="Times New Roman"/>
        </w:rPr>
        <w:t>Osaamis</w:t>
      </w:r>
      <w:r w:rsidR="00EF0761" w:rsidRPr="00855C0B">
        <w:rPr>
          <w:rFonts w:ascii="Times New Roman" w:hAnsi="Times New Roman" w:cs="Times New Roman"/>
        </w:rPr>
        <w:t xml:space="preserve">alan 12 </w:t>
      </w:r>
      <w:r w:rsidR="009E404F" w:rsidRPr="00855C0B">
        <w:rPr>
          <w:rFonts w:ascii="Times New Roman" w:hAnsi="Times New Roman" w:cs="Times New Roman"/>
        </w:rPr>
        <w:t>osaamisen</w:t>
      </w:r>
      <w:r w:rsidR="00EF0761" w:rsidRPr="00855C0B">
        <w:rPr>
          <w:rFonts w:ascii="Times New Roman" w:hAnsi="Times New Roman" w:cs="Times New Roman"/>
        </w:rPr>
        <w:t xml:space="preserve"> omaava henkilö voi toimia STV:nä luonnonsäteilylle altistavassa toiminnassa. </w:t>
      </w:r>
      <w:r w:rsidRPr="00855C0B">
        <w:rPr>
          <w:rFonts w:ascii="Times New Roman" w:hAnsi="Times New Roman" w:cs="Times New Roman"/>
        </w:rPr>
        <w:t>Osaamis</w:t>
      </w:r>
      <w:r w:rsidR="00EF0761" w:rsidRPr="00855C0B">
        <w:rPr>
          <w:rFonts w:ascii="Times New Roman" w:hAnsi="Times New Roman" w:cs="Times New Roman"/>
        </w:rPr>
        <w:t>alan 1</w:t>
      </w:r>
      <w:r w:rsidR="009E404F" w:rsidRPr="00855C0B">
        <w:rPr>
          <w:rFonts w:ascii="Times New Roman" w:hAnsi="Times New Roman" w:cs="Times New Roman"/>
        </w:rPr>
        <w:t>3</w:t>
      </w:r>
      <w:r w:rsidR="00EF0761" w:rsidRPr="00855C0B">
        <w:rPr>
          <w:rFonts w:ascii="Times New Roman" w:hAnsi="Times New Roman" w:cs="Times New Roman"/>
        </w:rPr>
        <w:t xml:space="preserve"> </w:t>
      </w:r>
      <w:r w:rsidR="009E404F" w:rsidRPr="00855C0B">
        <w:rPr>
          <w:rFonts w:ascii="Times New Roman" w:hAnsi="Times New Roman" w:cs="Times New Roman"/>
        </w:rPr>
        <w:t>osaamisen</w:t>
      </w:r>
      <w:r w:rsidR="00EF0761" w:rsidRPr="00855C0B">
        <w:rPr>
          <w:rFonts w:ascii="Times New Roman" w:hAnsi="Times New Roman" w:cs="Times New Roman"/>
        </w:rPr>
        <w:t xml:space="preserve"> omaava henkilö voi toimia STV:nä ydinenergian käytössä.</w:t>
      </w:r>
    </w:p>
    <w:p w:rsidR="00C250A9" w:rsidRPr="00855C0B" w:rsidRDefault="00BF359D" w:rsidP="00C250A9">
      <w:pPr>
        <w:rPr>
          <w:rFonts w:ascii="Times New Roman" w:eastAsia="Calibri" w:hAnsi="Times New Roman" w:cs="Times New Roman"/>
        </w:rPr>
      </w:pPr>
      <w:r w:rsidRPr="00855C0B">
        <w:rPr>
          <w:rFonts w:ascii="Times New Roman" w:hAnsi="Times New Roman" w:cs="Times New Roman"/>
        </w:rPr>
        <w:t xml:space="preserve">Pykälän </w:t>
      </w:r>
      <w:r w:rsidRPr="00855C0B">
        <w:rPr>
          <w:rFonts w:ascii="Times New Roman" w:hAnsi="Times New Roman" w:cs="Times New Roman"/>
          <w:i/>
        </w:rPr>
        <w:t>2 momentissa</w:t>
      </w:r>
      <w:r w:rsidRPr="00855C0B">
        <w:rPr>
          <w:rFonts w:ascii="Times New Roman" w:hAnsi="Times New Roman" w:cs="Times New Roman"/>
        </w:rPr>
        <w:t xml:space="preserve"> esitetään säädettäväksi, että</w:t>
      </w:r>
      <w:r w:rsidR="005262EC" w:rsidRPr="00855C0B">
        <w:rPr>
          <w:rFonts w:ascii="Times New Roman" w:hAnsi="Times New Roman" w:cs="Times New Roman"/>
        </w:rPr>
        <w:t xml:space="preserve"> </w:t>
      </w:r>
      <w:r w:rsidRPr="00855C0B">
        <w:rPr>
          <w:rFonts w:ascii="Times New Roman" w:hAnsi="Times New Roman" w:cs="Times New Roman"/>
        </w:rPr>
        <w:t>säteilyturvallisuusvastaavan kelpoisuusvaatimuksista, säteilysuojelukoulutuksen toimintakohtaisista osaamisvaatimuksista sekä työkokemuksesta säädettäisiin liitteessä 3.</w:t>
      </w:r>
      <w:r w:rsidR="002F244E" w:rsidRPr="00855C0B">
        <w:rPr>
          <w:rFonts w:ascii="Times New Roman" w:hAnsi="Times New Roman" w:cs="Times New Roman"/>
        </w:rPr>
        <w:t xml:space="preserve"> </w:t>
      </w:r>
      <w:r w:rsidR="00A87EBB" w:rsidRPr="00855C0B">
        <w:rPr>
          <w:rFonts w:ascii="Times New Roman" w:hAnsi="Times New Roman" w:cs="Times New Roman"/>
          <w:bCs/>
        </w:rPr>
        <w:t xml:space="preserve">Säteilysuojelukoulutuksen </w:t>
      </w:r>
      <w:r w:rsidR="007216B3" w:rsidRPr="00855C0B">
        <w:rPr>
          <w:rFonts w:ascii="Times New Roman" w:hAnsi="Times New Roman" w:cs="Times New Roman"/>
          <w:bCs/>
        </w:rPr>
        <w:t xml:space="preserve">tavoitteena </w:t>
      </w:r>
      <w:r w:rsidR="00A87EBB" w:rsidRPr="00855C0B">
        <w:rPr>
          <w:rFonts w:ascii="Times New Roman" w:hAnsi="Times New Roman" w:cs="Times New Roman"/>
          <w:bCs/>
        </w:rPr>
        <w:t xml:space="preserve">olisi </w:t>
      </w:r>
      <w:r w:rsidR="007216B3" w:rsidRPr="00855C0B">
        <w:rPr>
          <w:rFonts w:ascii="Times New Roman" w:hAnsi="Times New Roman" w:cs="Times New Roman"/>
          <w:bCs/>
        </w:rPr>
        <w:t xml:space="preserve">varmistaa osaaminen </w:t>
      </w:r>
      <w:r w:rsidR="00A87EBB" w:rsidRPr="00855C0B">
        <w:rPr>
          <w:rFonts w:ascii="Times New Roman" w:hAnsi="Times New Roman" w:cs="Times New Roman"/>
          <w:bCs/>
        </w:rPr>
        <w:t>säteilyturvallisuusvastaavana</w:t>
      </w:r>
      <w:r w:rsidR="007216B3" w:rsidRPr="00855C0B">
        <w:rPr>
          <w:rFonts w:ascii="Times New Roman" w:hAnsi="Times New Roman" w:cs="Times New Roman"/>
          <w:bCs/>
        </w:rPr>
        <w:t xml:space="preserve"> toimimiseen</w:t>
      </w:r>
      <w:r w:rsidR="00A87EBB" w:rsidRPr="00855C0B">
        <w:rPr>
          <w:rFonts w:ascii="Times New Roman" w:hAnsi="Times New Roman" w:cs="Times New Roman"/>
          <w:bCs/>
        </w:rPr>
        <w:t xml:space="preserve"> ionisoivasta säteilystä annetussa valtioneuvoston asetuksessa määritellyissä tehtävissä</w:t>
      </w:r>
      <w:r w:rsidR="007216B3" w:rsidRPr="00855C0B">
        <w:rPr>
          <w:rFonts w:ascii="Times New Roman" w:hAnsi="Times New Roman" w:cs="Times New Roman"/>
          <w:bCs/>
        </w:rPr>
        <w:t xml:space="preserve">. </w:t>
      </w:r>
      <w:r w:rsidR="009E404F" w:rsidRPr="00855C0B">
        <w:rPr>
          <w:rFonts w:ascii="Times New Roman" w:eastAsia="Calibri" w:hAnsi="Times New Roman" w:cs="Times New Roman"/>
        </w:rPr>
        <w:t xml:space="preserve">Säteilyturvallisuusvastaavan säteilysuojelukoulutukselle säädettäisiin vaatimukset </w:t>
      </w:r>
      <w:r w:rsidR="001876B1" w:rsidRPr="00855C0B">
        <w:rPr>
          <w:rFonts w:ascii="Times New Roman" w:eastAsia="Calibri" w:hAnsi="Times New Roman" w:cs="Times New Roman"/>
        </w:rPr>
        <w:t>osaami</w:t>
      </w:r>
      <w:r w:rsidR="009E404F" w:rsidRPr="00855C0B">
        <w:rPr>
          <w:rFonts w:ascii="Times New Roman" w:eastAsia="Calibri" w:hAnsi="Times New Roman" w:cs="Times New Roman"/>
        </w:rPr>
        <w:t>salakohtaisesti. Koulutus annettaisiin täydennyskoulutuksena. Vaatimukset koskisivat STV:n koulutukseen soveltuvaa perustutkintoa, osaamisen tasoa samoilla osaamisen alueilla kuin STA:n koulutus, opintojen laajuutta ja vaadittavaa työkokemusta.</w:t>
      </w:r>
    </w:p>
    <w:p w:rsidR="009E404F" w:rsidRPr="00855C0B" w:rsidRDefault="009E404F" w:rsidP="00C250A9">
      <w:pPr>
        <w:rPr>
          <w:rFonts w:ascii="Times New Roman" w:eastAsia="Calibri" w:hAnsi="Times New Roman" w:cs="Times New Roman"/>
        </w:rPr>
      </w:pPr>
      <w:r w:rsidRPr="00855C0B">
        <w:rPr>
          <w:rFonts w:ascii="Times New Roman" w:eastAsia="Calibri" w:hAnsi="Times New Roman" w:cs="Times New Roman"/>
        </w:rPr>
        <w:t xml:space="preserve">STV:n </w:t>
      </w:r>
      <w:r w:rsidR="001876B1" w:rsidRPr="00855C0B">
        <w:rPr>
          <w:rFonts w:ascii="Times New Roman" w:eastAsia="Calibri" w:hAnsi="Times New Roman" w:cs="Times New Roman"/>
        </w:rPr>
        <w:t>osaami</w:t>
      </w:r>
      <w:r w:rsidRPr="00855C0B">
        <w:rPr>
          <w:rFonts w:ascii="Times New Roman" w:eastAsia="Calibri" w:hAnsi="Times New Roman" w:cs="Times New Roman"/>
        </w:rPr>
        <w:t xml:space="preserve">salalle terveydenhuollon röntgentoimintaan pohjakoulutusvaatimuksena olisi radiologi, muu säteilyä käyttävä erikoislääkäri tai fyysikko. Aiemmin säteilyn käytön vastaavaksi johtajaksi </w:t>
      </w:r>
      <w:r w:rsidR="00C250A9" w:rsidRPr="00855C0B">
        <w:rPr>
          <w:rFonts w:ascii="Times New Roman" w:eastAsia="Calibri" w:hAnsi="Times New Roman" w:cs="Times New Roman"/>
        </w:rPr>
        <w:t xml:space="preserve">sopi </w:t>
      </w:r>
      <w:r w:rsidRPr="00855C0B">
        <w:rPr>
          <w:rFonts w:ascii="Times New Roman" w:eastAsia="Calibri" w:hAnsi="Times New Roman" w:cs="Times New Roman"/>
        </w:rPr>
        <w:t xml:space="preserve">myös muu lääkäri, joka </w:t>
      </w:r>
      <w:r w:rsidR="00C250A9" w:rsidRPr="00855C0B">
        <w:rPr>
          <w:rFonts w:ascii="Times New Roman" w:eastAsia="Calibri" w:hAnsi="Times New Roman" w:cs="Times New Roman"/>
        </w:rPr>
        <w:t>oli</w:t>
      </w:r>
      <w:r w:rsidRPr="00855C0B">
        <w:rPr>
          <w:rFonts w:ascii="Times New Roman" w:eastAsia="Calibri" w:hAnsi="Times New Roman" w:cs="Times New Roman"/>
        </w:rPr>
        <w:t xml:space="preserve"> suorittanut soveltuvan vastaavan johtajan tutkinnon. Käytännössä pienissä röntgenyksiköissä, joissa radiologi ei ole paikalla, vastaavana johtajana on voinut toimia terveyskeskuslääkäri, joka ei muuten ole röntgentoiminnassa mukana. Nyt uutena </w:t>
      </w:r>
      <w:r w:rsidR="001876B1" w:rsidRPr="00855C0B">
        <w:rPr>
          <w:rFonts w:ascii="Times New Roman" w:eastAsia="Calibri" w:hAnsi="Times New Roman" w:cs="Times New Roman"/>
        </w:rPr>
        <w:t>osaami</w:t>
      </w:r>
      <w:r w:rsidRPr="00855C0B">
        <w:rPr>
          <w:rFonts w:ascii="Times New Roman" w:eastAsia="Calibri" w:hAnsi="Times New Roman" w:cs="Times New Roman"/>
        </w:rPr>
        <w:t xml:space="preserve">salana olisi perusterveydenhuollon tavanomainen natiiviröntgentoiminta, jonka </w:t>
      </w:r>
      <w:r w:rsidR="001876B1" w:rsidRPr="00855C0B">
        <w:rPr>
          <w:rFonts w:ascii="Times New Roman" w:eastAsia="Calibri" w:hAnsi="Times New Roman" w:cs="Times New Roman"/>
        </w:rPr>
        <w:t>pohjakoulutukseksi</w:t>
      </w:r>
      <w:r w:rsidRPr="00855C0B">
        <w:rPr>
          <w:rFonts w:ascii="Times New Roman" w:eastAsia="Calibri" w:hAnsi="Times New Roman" w:cs="Times New Roman"/>
        </w:rPr>
        <w:t xml:space="preserve"> sopisi myös röntgenhoitajan tutkinto säteilylain </w:t>
      </w:r>
      <w:r w:rsidR="00BD0B96" w:rsidRPr="00855C0B">
        <w:rPr>
          <w:rFonts w:ascii="Times New Roman" w:eastAsia="Calibri" w:hAnsi="Times New Roman" w:cs="Times New Roman"/>
        </w:rPr>
        <w:t>36</w:t>
      </w:r>
      <w:r w:rsidRPr="00855C0B">
        <w:rPr>
          <w:rFonts w:ascii="Times New Roman" w:eastAsia="Calibri" w:hAnsi="Times New Roman" w:cs="Times New Roman"/>
        </w:rPr>
        <w:t xml:space="preserve"> §:n mukaisesti. Uutena soveltuvana </w:t>
      </w:r>
      <w:r w:rsidR="001876B1" w:rsidRPr="00855C0B">
        <w:rPr>
          <w:rFonts w:ascii="Times New Roman" w:eastAsia="Calibri" w:hAnsi="Times New Roman" w:cs="Times New Roman"/>
        </w:rPr>
        <w:t>pohjakoulutuksena</w:t>
      </w:r>
      <w:r w:rsidRPr="00855C0B">
        <w:rPr>
          <w:rFonts w:ascii="Times New Roman" w:eastAsia="Calibri" w:hAnsi="Times New Roman" w:cs="Times New Roman"/>
        </w:rPr>
        <w:t xml:space="preserve"> o</w:t>
      </w:r>
      <w:r w:rsidR="001876B1" w:rsidRPr="00855C0B">
        <w:rPr>
          <w:rFonts w:ascii="Times New Roman" w:eastAsia="Calibri" w:hAnsi="Times New Roman" w:cs="Times New Roman"/>
        </w:rPr>
        <w:t>lisi</w:t>
      </w:r>
      <w:r w:rsidRPr="00855C0B">
        <w:rPr>
          <w:rFonts w:ascii="Times New Roman" w:eastAsia="Calibri" w:hAnsi="Times New Roman" w:cs="Times New Roman"/>
        </w:rPr>
        <w:t xml:space="preserve"> myös fyysikon tutkinto. Aiemmin säteilyn käytön vastaavana johtajana on voinut toimia sairaal</w:t>
      </w:r>
      <w:r w:rsidR="00B75534" w:rsidRPr="00855C0B">
        <w:rPr>
          <w:rFonts w:ascii="Times New Roman" w:eastAsia="Calibri" w:hAnsi="Times New Roman" w:cs="Times New Roman"/>
        </w:rPr>
        <w:t>a</w:t>
      </w:r>
      <w:r w:rsidRPr="00855C0B">
        <w:rPr>
          <w:rFonts w:ascii="Times New Roman" w:eastAsia="Calibri" w:hAnsi="Times New Roman" w:cs="Times New Roman"/>
        </w:rPr>
        <w:t>fyysikko.</w:t>
      </w:r>
    </w:p>
    <w:p w:rsidR="009E404F" w:rsidRPr="00855C0B" w:rsidRDefault="009E404F" w:rsidP="00C250A9">
      <w:pPr>
        <w:rPr>
          <w:rFonts w:ascii="Times New Roman" w:eastAsia="Calibri" w:hAnsi="Times New Roman" w:cs="Times New Roman"/>
        </w:rPr>
      </w:pPr>
      <w:r w:rsidRPr="00855C0B">
        <w:rPr>
          <w:rFonts w:ascii="Times New Roman" w:eastAsia="Calibri" w:hAnsi="Times New Roman" w:cs="Times New Roman"/>
        </w:rPr>
        <w:lastRenderedPageBreak/>
        <w:t xml:space="preserve">Hammasröntgentoiminnan STV.n </w:t>
      </w:r>
      <w:r w:rsidR="001876B1" w:rsidRPr="00855C0B">
        <w:rPr>
          <w:rFonts w:ascii="Times New Roman" w:eastAsia="Calibri" w:hAnsi="Times New Roman" w:cs="Times New Roman"/>
        </w:rPr>
        <w:t>pohjakoulutus</w:t>
      </w:r>
      <w:r w:rsidRPr="00855C0B">
        <w:rPr>
          <w:rFonts w:ascii="Times New Roman" w:eastAsia="Calibri" w:hAnsi="Times New Roman" w:cs="Times New Roman"/>
        </w:rPr>
        <w:t xml:space="preserve"> voisi olla hammaslääkäri, lääkäri, röntgenhoitaja tai fyysikko. Uutta on se, että röntgenhoitaja tai fyysikko voisivat toimia STV:nä hammasröntgentoiminnassa. Aiemmin sairaalafyysikko on voinut toimia säteilyn käytöstä vastaavana johtajana.</w:t>
      </w:r>
    </w:p>
    <w:p w:rsidR="009E404F" w:rsidRPr="00855C0B" w:rsidRDefault="00C250A9" w:rsidP="00C250A9">
      <w:pPr>
        <w:rPr>
          <w:rFonts w:ascii="Times New Roman" w:eastAsia="Calibri" w:hAnsi="Times New Roman" w:cs="Times New Roman"/>
        </w:rPr>
      </w:pPr>
      <w:r w:rsidRPr="00855C0B">
        <w:rPr>
          <w:rFonts w:ascii="Times New Roman" w:eastAsia="Calibri" w:hAnsi="Times New Roman" w:cs="Times New Roman"/>
        </w:rPr>
        <w:t>P</w:t>
      </w:r>
      <w:r w:rsidR="009E404F" w:rsidRPr="00855C0B">
        <w:rPr>
          <w:rFonts w:ascii="Times New Roman" w:eastAsia="Calibri" w:hAnsi="Times New Roman" w:cs="Times New Roman"/>
        </w:rPr>
        <w:t>erusterveydenhuollon tavanomais</w:t>
      </w:r>
      <w:r w:rsidRPr="00855C0B">
        <w:rPr>
          <w:rFonts w:ascii="Times New Roman" w:eastAsia="Calibri" w:hAnsi="Times New Roman" w:cs="Times New Roman"/>
        </w:rPr>
        <w:t>ten</w:t>
      </w:r>
      <w:r w:rsidR="009E404F" w:rsidRPr="00855C0B">
        <w:rPr>
          <w:rFonts w:ascii="Times New Roman" w:eastAsia="Calibri" w:hAnsi="Times New Roman" w:cs="Times New Roman"/>
        </w:rPr>
        <w:t xml:space="preserve"> natiiviröntgentutkimu</w:t>
      </w:r>
      <w:r w:rsidRPr="00855C0B">
        <w:rPr>
          <w:rFonts w:ascii="Times New Roman" w:eastAsia="Calibri" w:hAnsi="Times New Roman" w:cs="Times New Roman"/>
        </w:rPr>
        <w:t>sten osaamisalalle</w:t>
      </w:r>
      <w:r w:rsidR="009E404F" w:rsidRPr="00855C0B">
        <w:rPr>
          <w:rFonts w:ascii="Times New Roman" w:eastAsia="Calibri" w:hAnsi="Times New Roman" w:cs="Times New Roman"/>
        </w:rPr>
        <w:t xml:space="preserve"> soveltuva </w:t>
      </w:r>
      <w:r w:rsidR="001876B1" w:rsidRPr="00855C0B">
        <w:rPr>
          <w:rFonts w:ascii="Times New Roman" w:eastAsia="Calibri" w:hAnsi="Times New Roman" w:cs="Times New Roman"/>
        </w:rPr>
        <w:t>pohjakoulutus</w:t>
      </w:r>
      <w:r w:rsidR="009E404F" w:rsidRPr="00855C0B">
        <w:rPr>
          <w:rFonts w:ascii="Times New Roman" w:eastAsia="Calibri" w:hAnsi="Times New Roman" w:cs="Times New Roman"/>
        </w:rPr>
        <w:t xml:space="preserve"> olisi röntgenhoitaja, lääkäri tai fyysikko. Aiemmin säteilyn käytön vastaavina johtajina ovat voineet toimia lääkärit ja sairaalafyysikot.</w:t>
      </w:r>
    </w:p>
    <w:p w:rsidR="009E404F" w:rsidRPr="00855C0B" w:rsidRDefault="005733CE" w:rsidP="00C250A9">
      <w:pPr>
        <w:rPr>
          <w:rFonts w:ascii="Times New Roman" w:eastAsia="Calibri" w:hAnsi="Times New Roman" w:cs="Times New Roman"/>
        </w:rPr>
      </w:pPr>
      <w:r w:rsidRPr="00855C0B">
        <w:rPr>
          <w:rFonts w:ascii="Times New Roman" w:eastAsia="Calibri" w:hAnsi="Times New Roman" w:cs="Times New Roman"/>
        </w:rPr>
        <w:t>E</w:t>
      </w:r>
      <w:r w:rsidR="009E404F" w:rsidRPr="00855C0B">
        <w:rPr>
          <w:rFonts w:ascii="Times New Roman" w:eastAsia="Calibri" w:hAnsi="Times New Roman" w:cs="Times New Roman"/>
        </w:rPr>
        <w:t>läinröntgentoimin</w:t>
      </w:r>
      <w:r w:rsidRPr="00855C0B">
        <w:rPr>
          <w:rFonts w:ascii="Times New Roman" w:eastAsia="Calibri" w:hAnsi="Times New Roman" w:cs="Times New Roman"/>
        </w:rPr>
        <w:t>nan osaamisalalle</w:t>
      </w:r>
      <w:r w:rsidR="009E404F" w:rsidRPr="00855C0B">
        <w:rPr>
          <w:rFonts w:ascii="Times New Roman" w:eastAsia="Calibri" w:hAnsi="Times New Roman" w:cs="Times New Roman"/>
        </w:rPr>
        <w:t xml:space="preserve"> soveltuva </w:t>
      </w:r>
      <w:r w:rsidR="001876B1" w:rsidRPr="00855C0B">
        <w:rPr>
          <w:rFonts w:ascii="Times New Roman" w:eastAsia="Calibri" w:hAnsi="Times New Roman" w:cs="Times New Roman"/>
        </w:rPr>
        <w:t>pohjakoulutus</w:t>
      </w:r>
      <w:r w:rsidR="009E404F" w:rsidRPr="00855C0B">
        <w:rPr>
          <w:rFonts w:ascii="Times New Roman" w:eastAsia="Calibri" w:hAnsi="Times New Roman" w:cs="Times New Roman"/>
        </w:rPr>
        <w:t xml:space="preserve"> olisi eläinlääkäri, röntgenhoitaja tai fyysikko. Aiemmin säteilyn käytön vastaavana johtajana on voinut toimia eläinlääkäri, lääkäri, röntgenhoitaja tai sairaalafyysikko.</w:t>
      </w:r>
    </w:p>
    <w:p w:rsidR="009E404F" w:rsidRPr="00855C0B" w:rsidRDefault="005733CE" w:rsidP="00C250A9">
      <w:pPr>
        <w:rPr>
          <w:rFonts w:ascii="Times New Roman" w:eastAsia="Calibri" w:hAnsi="Times New Roman" w:cs="Times New Roman"/>
        </w:rPr>
      </w:pPr>
      <w:r w:rsidRPr="00855C0B">
        <w:rPr>
          <w:rFonts w:ascii="Times New Roman" w:eastAsia="Calibri" w:hAnsi="Times New Roman" w:cs="Times New Roman"/>
        </w:rPr>
        <w:t>Terveydenhuollossa ja eläinlääketieteessä</w:t>
      </w:r>
      <w:r w:rsidR="009E404F" w:rsidRPr="00855C0B">
        <w:rPr>
          <w:rFonts w:ascii="Times New Roman" w:eastAsia="Calibri" w:hAnsi="Times New Roman" w:cs="Times New Roman"/>
        </w:rPr>
        <w:t xml:space="preserve">  säteilylaitteiden asennus</w:t>
      </w:r>
      <w:r w:rsidRPr="00855C0B">
        <w:rPr>
          <w:rFonts w:ascii="Times New Roman" w:eastAsia="Calibri" w:hAnsi="Times New Roman" w:cs="Times New Roman"/>
        </w:rPr>
        <w:t>ta</w:t>
      </w:r>
      <w:r w:rsidR="009E404F" w:rsidRPr="00855C0B">
        <w:rPr>
          <w:rFonts w:ascii="Times New Roman" w:eastAsia="Calibri" w:hAnsi="Times New Roman" w:cs="Times New Roman"/>
        </w:rPr>
        <w:t>, korjaus</w:t>
      </w:r>
      <w:r w:rsidRPr="00855C0B">
        <w:rPr>
          <w:rFonts w:ascii="Times New Roman" w:eastAsia="Calibri" w:hAnsi="Times New Roman" w:cs="Times New Roman"/>
        </w:rPr>
        <w:t>ta</w:t>
      </w:r>
      <w:r w:rsidR="009E404F" w:rsidRPr="00855C0B">
        <w:rPr>
          <w:rFonts w:ascii="Times New Roman" w:eastAsia="Calibri" w:hAnsi="Times New Roman" w:cs="Times New Roman"/>
        </w:rPr>
        <w:t xml:space="preserve"> ja huolto</w:t>
      </w:r>
      <w:r w:rsidRPr="00855C0B">
        <w:rPr>
          <w:rFonts w:ascii="Times New Roman" w:eastAsia="Calibri" w:hAnsi="Times New Roman" w:cs="Times New Roman"/>
        </w:rPr>
        <w:t>a koskevalle osaamisalalle</w:t>
      </w:r>
      <w:r w:rsidR="009E404F" w:rsidRPr="00855C0B">
        <w:rPr>
          <w:rFonts w:ascii="Times New Roman" w:eastAsia="Calibri" w:hAnsi="Times New Roman" w:cs="Times New Roman"/>
        </w:rPr>
        <w:t xml:space="preserve"> vaadittaisiin </w:t>
      </w:r>
      <w:r w:rsidR="001876B1" w:rsidRPr="00855C0B">
        <w:rPr>
          <w:rFonts w:ascii="Times New Roman" w:eastAsia="Calibri" w:hAnsi="Times New Roman" w:cs="Times New Roman"/>
        </w:rPr>
        <w:t>pohjakoulutukseksi</w:t>
      </w:r>
      <w:r w:rsidR="009E404F" w:rsidRPr="00855C0B">
        <w:rPr>
          <w:rFonts w:ascii="Times New Roman" w:eastAsia="Calibri" w:hAnsi="Times New Roman" w:cs="Times New Roman"/>
        </w:rPr>
        <w:t xml:space="preserve"> soveltuva korkeakoulututkinto. Alempaa</w:t>
      </w:r>
      <w:r w:rsidR="00271824">
        <w:rPr>
          <w:rFonts w:ascii="Times New Roman" w:eastAsia="Calibri" w:hAnsi="Times New Roman" w:cs="Times New Roman"/>
        </w:rPr>
        <w:t xml:space="preserve"> korkeakoulututkintoa vastaa muun muassa</w:t>
      </w:r>
      <w:r w:rsidR="009E404F" w:rsidRPr="00855C0B">
        <w:rPr>
          <w:rFonts w:ascii="Times New Roman" w:eastAsia="Calibri" w:hAnsi="Times New Roman" w:cs="Times New Roman"/>
        </w:rPr>
        <w:t xml:space="preserve"> insinöörin tutkinto.</w:t>
      </w:r>
    </w:p>
    <w:p w:rsidR="009E404F" w:rsidRPr="00855C0B" w:rsidRDefault="005733CE" w:rsidP="00C250A9">
      <w:pPr>
        <w:rPr>
          <w:rFonts w:ascii="Times New Roman" w:eastAsia="Calibri" w:hAnsi="Times New Roman" w:cs="Times New Roman"/>
        </w:rPr>
      </w:pPr>
      <w:r w:rsidRPr="00855C0B">
        <w:rPr>
          <w:rFonts w:ascii="Times New Roman" w:eastAsia="Calibri" w:hAnsi="Times New Roman" w:cs="Times New Roman"/>
        </w:rPr>
        <w:t>Isotooppilääketieteen osaamisalalle</w:t>
      </w:r>
      <w:r w:rsidR="009E404F" w:rsidRPr="00855C0B">
        <w:rPr>
          <w:rFonts w:ascii="Times New Roman" w:eastAsia="Calibri" w:hAnsi="Times New Roman" w:cs="Times New Roman"/>
        </w:rPr>
        <w:t xml:space="preserve"> vaadittava </w:t>
      </w:r>
      <w:r w:rsidR="001876B1" w:rsidRPr="00855C0B">
        <w:rPr>
          <w:rFonts w:ascii="Times New Roman" w:eastAsia="Calibri" w:hAnsi="Times New Roman" w:cs="Times New Roman"/>
        </w:rPr>
        <w:t>pohjakoulutus</w:t>
      </w:r>
      <w:r w:rsidR="009E404F" w:rsidRPr="00855C0B">
        <w:rPr>
          <w:rFonts w:ascii="Times New Roman" w:eastAsia="Calibri" w:hAnsi="Times New Roman" w:cs="Times New Roman"/>
        </w:rPr>
        <w:t xml:space="preserve"> olisi kliinisen fysiologian ja isotooppilääketieteen erikoislääkärin tutkinto. Tämä on sama vaatimus kuin aiemminkin, mutta yhtään säteilyn käytön vastaavaksi johtajaksi nimettyä erikoislääkäriä ei ole ollut vuosiin, vaan kaikissa isotooppilääketieteen yksiköissä vastaavana johtajana on sairaalafyysikko. Uutta </w:t>
      </w:r>
      <w:r w:rsidR="001876B1" w:rsidRPr="00855C0B">
        <w:rPr>
          <w:rFonts w:ascii="Times New Roman" w:eastAsia="Calibri" w:hAnsi="Times New Roman" w:cs="Times New Roman"/>
        </w:rPr>
        <w:t>osaami</w:t>
      </w:r>
      <w:r w:rsidR="009E404F" w:rsidRPr="00855C0B">
        <w:rPr>
          <w:rFonts w:ascii="Times New Roman" w:eastAsia="Calibri" w:hAnsi="Times New Roman" w:cs="Times New Roman"/>
        </w:rPr>
        <w:t xml:space="preserve">salalla olisi se, että se kattaisi myös isotooppilääketieteen röntgentoiminnan. </w:t>
      </w:r>
      <w:r w:rsidR="001876B1" w:rsidRPr="00855C0B">
        <w:rPr>
          <w:rFonts w:ascii="Times New Roman" w:eastAsia="Calibri" w:hAnsi="Times New Roman" w:cs="Times New Roman"/>
        </w:rPr>
        <w:t>Osaami</w:t>
      </w:r>
      <w:r w:rsidR="009E404F" w:rsidRPr="00855C0B">
        <w:rPr>
          <w:rFonts w:ascii="Times New Roman" w:eastAsia="Calibri" w:hAnsi="Times New Roman" w:cs="Times New Roman"/>
        </w:rPr>
        <w:t>salan koulutusta erikoislääkäreille on ollut saatavilla hyvin rajoitetusti, koska kysyntää ei ole ollut.</w:t>
      </w:r>
    </w:p>
    <w:p w:rsidR="009E404F" w:rsidRPr="00855C0B" w:rsidRDefault="005733CE" w:rsidP="00C250A9">
      <w:pPr>
        <w:rPr>
          <w:rFonts w:ascii="Times New Roman" w:eastAsia="Calibri" w:hAnsi="Times New Roman" w:cs="Times New Roman"/>
        </w:rPr>
      </w:pPr>
      <w:r w:rsidRPr="00855C0B">
        <w:rPr>
          <w:rFonts w:ascii="Times New Roman" w:eastAsia="Calibri" w:hAnsi="Times New Roman" w:cs="Times New Roman"/>
        </w:rPr>
        <w:t>S</w:t>
      </w:r>
      <w:r w:rsidR="009E404F" w:rsidRPr="00855C0B">
        <w:rPr>
          <w:rFonts w:ascii="Times New Roman" w:eastAsia="Calibri" w:hAnsi="Times New Roman" w:cs="Times New Roman"/>
        </w:rPr>
        <w:t>äteilyn yleiskäyttö</w:t>
      </w:r>
      <w:r w:rsidRPr="00855C0B">
        <w:rPr>
          <w:rFonts w:ascii="Times New Roman" w:eastAsia="Calibri" w:hAnsi="Times New Roman" w:cs="Times New Roman"/>
        </w:rPr>
        <w:t>ä</w:t>
      </w:r>
      <w:r w:rsidR="009E404F" w:rsidRPr="00855C0B">
        <w:rPr>
          <w:rFonts w:ascii="Times New Roman" w:eastAsia="Calibri" w:hAnsi="Times New Roman" w:cs="Times New Roman"/>
        </w:rPr>
        <w:t xml:space="preserve"> lääketieteessä </w:t>
      </w:r>
      <w:r w:rsidRPr="00855C0B">
        <w:rPr>
          <w:rFonts w:ascii="Times New Roman" w:eastAsia="Calibri" w:hAnsi="Times New Roman" w:cs="Times New Roman"/>
        </w:rPr>
        <w:t>koskeva osaamisala</w:t>
      </w:r>
      <w:r w:rsidR="009E404F" w:rsidRPr="00855C0B">
        <w:rPr>
          <w:rFonts w:ascii="Times New Roman" w:eastAsia="Calibri" w:hAnsi="Times New Roman" w:cs="Times New Roman"/>
        </w:rPr>
        <w:t xml:space="preserve"> on ollut aiemmin säteilyn käytön vastaavien johtajien </w:t>
      </w:r>
      <w:r w:rsidR="001876B1" w:rsidRPr="00855C0B">
        <w:rPr>
          <w:rFonts w:ascii="Times New Roman" w:eastAsia="Calibri" w:hAnsi="Times New Roman" w:cs="Times New Roman"/>
        </w:rPr>
        <w:t>osaami</w:t>
      </w:r>
      <w:r w:rsidR="009E404F" w:rsidRPr="00855C0B">
        <w:rPr>
          <w:rFonts w:ascii="Times New Roman" w:eastAsia="Calibri" w:hAnsi="Times New Roman" w:cs="Times New Roman"/>
        </w:rPr>
        <w:t xml:space="preserve">sala. </w:t>
      </w:r>
      <w:r w:rsidR="001876B1" w:rsidRPr="00855C0B">
        <w:rPr>
          <w:rFonts w:ascii="Times New Roman" w:eastAsia="Calibri" w:hAnsi="Times New Roman" w:cs="Times New Roman"/>
        </w:rPr>
        <w:t>Osaami</w:t>
      </w:r>
      <w:r w:rsidR="00BD0B96" w:rsidRPr="00855C0B">
        <w:rPr>
          <w:rFonts w:ascii="Times New Roman" w:eastAsia="Calibri" w:hAnsi="Times New Roman" w:cs="Times New Roman"/>
        </w:rPr>
        <w:t>s</w:t>
      </w:r>
      <w:r w:rsidR="009E404F" w:rsidRPr="00855C0B">
        <w:rPr>
          <w:rFonts w:ascii="Times New Roman" w:eastAsia="Calibri" w:hAnsi="Times New Roman" w:cs="Times New Roman"/>
        </w:rPr>
        <w:t xml:space="preserve">en hankkiminen on sisältynyt sairaalafyysikoiden erikoistumiskoulutukseen. </w:t>
      </w:r>
      <w:r w:rsidR="001876B1" w:rsidRPr="00855C0B">
        <w:rPr>
          <w:rFonts w:ascii="Times New Roman" w:eastAsia="Calibri" w:hAnsi="Times New Roman" w:cs="Times New Roman"/>
        </w:rPr>
        <w:t>Osaami</w:t>
      </w:r>
      <w:r w:rsidR="00BD0B96" w:rsidRPr="00855C0B">
        <w:rPr>
          <w:rFonts w:ascii="Times New Roman" w:eastAsia="Calibri" w:hAnsi="Times New Roman" w:cs="Times New Roman"/>
        </w:rPr>
        <w:t>s</w:t>
      </w:r>
      <w:r w:rsidR="009E404F" w:rsidRPr="00855C0B">
        <w:rPr>
          <w:rFonts w:ascii="Times New Roman" w:eastAsia="Calibri" w:hAnsi="Times New Roman" w:cs="Times New Roman"/>
        </w:rPr>
        <w:t>en on voinut hankkia myös ilman sairaalafyysikon erikoistumiskoulutukseen osallistumista ja saman käytännön pitäisi olla mahdollista myös jatkossa.</w:t>
      </w:r>
    </w:p>
    <w:p w:rsidR="00BD0B96" w:rsidRPr="00855C0B" w:rsidRDefault="009E404F" w:rsidP="00C250A9">
      <w:pPr>
        <w:rPr>
          <w:rFonts w:ascii="Times New Roman" w:eastAsia="Calibri" w:hAnsi="Times New Roman" w:cs="Times New Roman"/>
        </w:rPr>
      </w:pPr>
      <w:r w:rsidRPr="00855C0B">
        <w:rPr>
          <w:rFonts w:ascii="Times New Roman" w:eastAsia="Calibri" w:hAnsi="Times New Roman" w:cs="Times New Roman"/>
        </w:rPr>
        <w:t xml:space="preserve">Teollisuuden ja tutkimuksen säteilytoiminnan </w:t>
      </w:r>
      <w:r w:rsidR="005733CE" w:rsidRPr="00855C0B">
        <w:rPr>
          <w:rFonts w:ascii="Times New Roman" w:eastAsia="Calibri" w:hAnsi="Times New Roman" w:cs="Times New Roman"/>
        </w:rPr>
        <w:t xml:space="preserve">sekä </w:t>
      </w:r>
      <w:r w:rsidRPr="00855C0B">
        <w:rPr>
          <w:rFonts w:ascii="Times New Roman" w:eastAsia="Calibri" w:hAnsi="Times New Roman" w:cs="Times New Roman"/>
        </w:rPr>
        <w:t xml:space="preserve">ydinenergian käytön </w:t>
      </w:r>
      <w:r w:rsidR="001876B1" w:rsidRPr="00855C0B">
        <w:rPr>
          <w:rFonts w:ascii="Times New Roman" w:eastAsia="Calibri" w:hAnsi="Times New Roman" w:cs="Times New Roman"/>
        </w:rPr>
        <w:t>osaami</w:t>
      </w:r>
      <w:r w:rsidRPr="00855C0B">
        <w:rPr>
          <w:rFonts w:ascii="Times New Roman" w:eastAsia="Calibri" w:hAnsi="Times New Roman" w:cs="Times New Roman"/>
        </w:rPr>
        <w:t xml:space="preserve">saloilla ei olisi erityisiä vaatimuksia perustutkinnon osalta muille </w:t>
      </w:r>
      <w:r w:rsidR="001876B1" w:rsidRPr="00855C0B">
        <w:rPr>
          <w:rFonts w:ascii="Times New Roman" w:eastAsia="Calibri" w:hAnsi="Times New Roman" w:cs="Times New Roman"/>
        </w:rPr>
        <w:t>osaami</w:t>
      </w:r>
      <w:r w:rsidRPr="00855C0B">
        <w:rPr>
          <w:rFonts w:ascii="Times New Roman" w:eastAsia="Calibri" w:hAnsi="Times New Roman" w:cs="Times New Roman"/>
        </w:rPr>
        <w:t xml:space="preserve">saloille kuin </w:t>
      </w:r>
      <w:r w:rsidR="00BD0B96" w:rsidRPr="00855C0B">
        <w:rPr>
          <w:rFonts w:ascii="Times New Roman" w:eastAsia="Calibri" w:hAnsi="Times New Roman" w:cs="Times New Roman"/>
        </w:rPr>
        <w:t>teollisuusradiografiaan</w:t>
      </w:r>
      <w:r w:rsidRPr="00855C0B">
        <w:rPr>
          <w:rFonts w:ascii="Times New Roman" w:eastAsia="Calibri" w:hAnsi="Times New Roman" w:cs="Times New Roman"/>
        </w:rPr>
        <w:t xml:space="preserve"> ja avo- ja umpilähteiden käyttöön A- ja B-tyypin laboratorioissa, joissa vaadittaisiin ylempää korkeakoulututkintoa soveltuvalta alalta.</w:t>
      </w:r>
    </w:p>
    <w:p w:rsidR="00EF14F2" w:rsidRPr="00855C0B" w:rsidRDefault="009E404F" w:rsidP="00EF14F2">
      <w:pPr>
        <w:rPr>
          <w:rFonts w:ascii="Times New Roman" w:eastAsia="Calibri" w:hAnsi="Times New Roman" w:cs="Times New Roman"/>
        </w:rPr>
      </w:pPr>
      <w:r w:rsidRPr="00855C0B">
        <w:rPr>
          <w:rFonts w:ascii="Times New Roman" w:eastAsia="Calibri" w:hAnsi="Times New Roman" w:cs="Times New Roman"/>
        </w:rPr>
        <w:t xml:space="preserve">Osaamisen taso niillä STV:n </w:t>
      </w:r>
      <w:r w:rsidR="001876B1" w:rsidRPr="00855C0B">
        <w:rPr>
          <w:rFonts w:ascii="Times New Roman" w:eastAsia="Calibri" w:hAnsi="Times New Roman" w:cs="Times New Roman"/>
        </w:rPr>
        <w:t>osaami</w:t>
      </w:r>
      <w:r w:rsidRPr="00855C0B">
        <w:rPr>
          <w:rFonts w:ascii="Times New Roman" w:eastAsia="Calibri" w:hAnsi="Times New Roman" w:cs="Times New Roman"/>
        </w:rPr>
        <w:t>saloilla, joihin vaaditaan vähintään ylempi korkeakoulututkinto</w:t>
      </w:r>
      <w:r w:rsidR="00BD0B96" w:rsidRPr="00855C0B">
        <w:rPr>
          <w:rFonts w:ascii="Times New Roman" w:eastAsia="Calibri" w:hAnsi="Times New Roman" w:cs="Times New Roman"/>
        </w:rPr>
        <w:t xml:space="preserve">, </w:t>
      </w:r>
      <w:r w:rsidRPr="00855C0B">
        <w:rPr>
          <w:rFonts w:ascii="Times New Roman" w:eastAsia="Calibri" w:hAnsi="Times New Roman" w:cs="Times New Roman"/>
        </w:rPr>
        <w:t xml:space="preserve">olisi eurooppalaisen </w:t>
      </w:r>
      <w:r w:rsidR="00BD0B96" w:rsidRPr="00855C0B">
        <w:rPr>
          <w:rFonts w:ascii="Times New Roman" w:eastAsia="Calibri" w:hAnsi="Times New Roman" w:cs="Times New Roman"/>
        </w:rPr>
        <w:t xml:space="preserve">tutkintojen </w:t>
      </w:r>
      <w:r w:rsidRPr="00855C0B">
        <w:rPr>
          <w:rFonts w:ascii="Times New Roman" w:eastAsia="Calibri" w:hAnsi="Times New Roman" w:cs="Times New Roman"/>
        </w:rPr>
        <w:t xml:space="preserve">viitekehyksen taso EQF7. Vastaavasti niillä </w:t>
      </w:r>
      <w:r w:rsidR="001876B1" w:rsidRPr="00855C0B">
        <w:rPr>
          <w:rFonts w:ascii="Times New Roman" w:eastAsia="Calibri" w:hAnsi="Times New Roman" w:cs="Times New Roman"/>
        </w:rPr>
        <w:t>osaami</w:t>
      </w:r>
      <w:r w:rsidRPr="00855C0B">
        <w:rPr>
          <w:rFonts w:ascii="Times New Roman" w:eastAsia="Calibri" w:hAnsi="Times New Roman" w:cs="Times New Roman"/>
        </w:rPr>
        <w:t>saloilla, joilla ammattikorkeakoulututkinto olisi perus</w:t>
      </w:r>
      <w:r w:rsidR="00BD0B96" w:rsidRPr="00855C0B">
        <w:rPr>
          <w:rFonts w:ascii="Times New Roman" w:eastAsia="Calibri" w:hAnsi="Times New Roman" w:cs="Times New Roman"/>
        </w:rPr>
        <w:t>tutkinnon vähimmäisvaatimuksena</w:t>
      </w:r>
      <w:r w:rsidRPr="00855C0B">
        <w:rPr>
          <w:rFonts w:ascii="Times New Roman" w:eastAsia="Calibri" w:hAnsi="Times New Roman" w:cs="Times New Roman"/>
        </w:rPr>
        <w:t xml:space="preserve">, vaadittaisiin eurooppalaisen tutkintojen viitekehyksen tasoa EQF6. Teollisuuden ja tutkimuksen säteilytoiminnan </w:t>
      </w:r>
      <w:r w:rsidR="001876B1" w:rsidRPr="00855C0B">
        <w:rPr>
          <w:rFonts w:ascii="Times New Roman" w:eastAsia="Calibri" w:hAnsi="Times New Roman" w:cs="Times New Roman"/>
        </w:rPr>
        <w:t>osaami</w:t>
      </w:r>
      <w:r w:rsidRPr="00855C0B">
        <w:rPr>
          <w:rFonts w:ascii="Times New Roman" w:eastAsia="Calibri" w:hAnsi="Times New Roman" w:cs="Times New Roman"/>
        </w:rPr>
        <w:t xml:space="preserve">salalla umpilähteet ja röntgenlaitteet sekä C-tyypin laboratoriotoiminta avolähteillä osaamisen taso on määritelty eurooppalaisen viitekehyksen tasolle EQF3, koska käytännössä toimintoihin liittyvät säteilyriskit ovat pieniä ja nykyiset säteilyn käytöstä vastaavat johtajat voivat olla esimerkiksi ammattikoulututkinnon omaavia. </w:t>
      </w:r>
      <w:r w:rsidR="005733CE" w:rsidRPr="00855C0B">
        <w:rPr>
          <w:rFonts w:ascii="Times New Roman" w:eastAsia="Calibri" w:hAnsi="Times New Roman" w:cs="Times New Roman"/>
        </w:rPr>
        <w:t>T</w:t>
      </w:r>
      <w:r w:rsidRPr="00855C0B">
        <w:rPr>
          <w:rFonts w:ascii="Times New Roman" w:eastAsia="Calibri" w:hAnsi="Times New Roman" w:cs="Times New Roman"/>
        </w:rPr>
        <w:t>eollisuusradiogafia</w:t>
      </w:r>
      <w:r w:rsidR="005733CE" w:rsidRPr="00855C0B">
        <w:rPr>
          <w:rFonts w:ascii="Times New Roman" w:eastAsia="Calibri" w:hAnsi="Times New Roman" w:cs="Times New Roman"/>
        </w:rPr>
        <w:t>n osaamisalalla</w:t>
      </w:r>
      <w:r w:rsidRPr="00855C0B">
        <w:rPr>
          <w:rFonts w:ascii="Times New Roman" w:eastAsia="Calibri" w:hAnsi="Times New Roman" w:cs="Times New Roman"/>
        </w:rPr>
        <w:t xml:space="preserve"> osaamisen taso vastaisi viitekehyksen tasoa EQF4, joka vastaa toisen asteen opintojen tasoa, esim. ammattitutkintoa.</w:t>
      </w:r>
    </w:p>
    <w:p w:rsidR="00BD0B96" w:rsidRPr="00855C0B" w:rsidRDefault="00BD0B96" w:rsidP="005751F1">
      <w:pPr>
        <w:rPr>
          <w:rFonts w:ascii="Times New Roman" w:eastAsia="Calibri" w:hAnsi="Times New Roman" w:cs="Times New Roman"/>
        </w:rPr>
      </w:pPr>
      <w:r w:rsidRPr="00855C0B">
        <w:rPr>
          <w:rFonts w:ascii="Times New Roman" w:eastAsia="Calibri" w:hAnsi="Times New Roman" w:cs="Times New Roman"/>
        </w:rPr>
        <w:t xml:space="preserve">Vaaditut osaamiset ovat käytännön läheisiä ja vähemmän vaativia kuin nykyiset säteilyn käytöstä </w:t>
      </w:r>
      <w:r w:rsidR="0070608D">
        <w:rPr>
          <w:rFonts w:ascii="Times New Roman" w:eastAsia="Calibri" w:hAnsi="Times New Roman" w:cs="Times New Roman"/>
        </w:rPr>
        <w:t>vastaavan johtajan tehtävät. Ke</w:t>
      </w:r>
      <w:r w:rsidRPr="00855C0B">
        <w:rPr>
          <w:rFonts w:ascii="Times New Roman" w:eastAsia="Calibri" w:hAnsi="Times New Roman" w:cs="Times New Roman"/>
        </w:rPr>
        <w:t>s</w:t>
      </w:r>
      <w:r w:rsidR="0070608D">
        <w:rPr>
          <w:rFonts w:ascii="Times New Roman" w:eastAsia="Calibri" w:hAnsi="Times New Roman" w:cs="Times New Roman"/>
        </w:rPr>
        <w:t>k</w:t>
      </w:r>
      <w:r w:rsidRPr="00855C0B">
        <w:rPr>
          <w:rFonts w:ascii="Times New Roman" w:eastAsia="Calibri" w:hAnsi="Times New Roman" w:cs="Times New Roman"/>
        </w:rPr>
        <w:t xml:space="preserve">eistä olisi pätevyysalan sovellusmenetelmien ja niihin liittyvien työntekijän ja väestön säteilyaltistuksen  määritysmenetelmien tunteminen. STV:n pitäisi osata käyttää ohjeiden mukaan säteilymittareita ja tehdä mittaustulosten perusteella päätelmät tarvittavista toimenpiteistä sekä tuntea säteilysuojelun keskeiset periaatteet ja lainsäädäntö sekä työpaikoilla tarvittavat säteilysuojelu- ja turvajärjestelyt pätevyysalallaan. Lisäksi STV:n pitäisi pystyä toteuttamaan ja valvomaan pätevyysalansa toimintaan liittyvät säteilysuojelujärjestelyt </w:t>
      </w:r>
      <w:r w:rsidRPr="00855C0B">
        <w:rPr>
          <w:rFonts w:ascii="Times New Roman" w:eastAsia="Calibri" w:hAnsi="Times New Roman" w:cs="Times New Roman"/>
        </w:rPr>
        <w:lastRenderedPageBreak/>
        <w:t>mukaan lukien työntekijän suojelu sekä osata opastaa oman yksikkönsä henkilökuntaa säteilyn turvallisessa käytössä, uusien menetelmien käyttöönotossa ja optimoinnin toteutuksessa. STV.n pitäisi osata tunnistaa riskejä käytännön toimissa ja  varautua säteilyturvallisuuspoikkeamiin sekä toimia niissä. Käytännön säteilyturvallisuutta tarkkailevana ja edistävänä henkilönä STV:n pitäisi tuntea johtamisjärjestelmä ja osata toimia yhteistyössä asiantuntijoiden kanssa sekä edistää omalla toiminnallaan säteilyturvallisuuskulttuuria. STV:n pitäisi myös osaa varmistaa täydennyskoulutuksen ja laadunvarmistuksen toteutumisen.</w:t>
      </w:r>
    </w:p>
    <w:p w:rsidR="00CE561C" w:rsidRPr="00855C0B" w:rsidRDefault="008A7B3B" w:rsidP="00CE561C">
      <w:pPr>
        <w:rPr>
          <w:rFonts w:ascii="Times New Roman" w:hAnsi="Times New Roman" w:cs="Times New Roman"/>
        </w:rPr>
      </w:pPr>
      <w:r w:rsidRPr="00855C0B">
        <w:rPr>
          <w:rFonts w:ascii="Times New Roman" w:hAnsi="Times New Roman" w:cs="Times New Roman"/>
          <w:b/>
        </w:rPr>
        <w:t>5</w:t>
      </w:r>
      <w:r w:rsidR="00BD0B96" w:rsidRPr="00855C0B">
        <w:rPr>
          <w:rFonts w:ascii="Times New Roman" w:hAnsi="Times New Roman" w:cs="Times New Roman"/>
          <w:b/>
        </w:rPr>
        <w:t xml:space="preserve"> §.</w:t>
      </w:r>
      <w:r w:rsidR="00BD0B96" w:rsidRPr="00855C0B">
        <w:rPr>
          <w:rFonts w:ascii="Times New Roman" w:hAnsi="Times New Roman" w:cs="Times New Roman"/>
          <w:i/>
        </w:rPr>
        <w:t xml:space="preserve"> Säteilyturvallisuusasiantuntijan ja </w:t>
      </w:r>
      <w:r w:rsidR="00CE561C" w:rsidRPr="00855C0B">
        <w:rPr>
          <w:rFonts w:ascii="Times New Roman" w:hAnsi="Times New Roman" w:cs="Times New Roman"/>
          <w:i/>
        </w:rPr>
        <w:t>-</w:t>
      </w:r>
      <w:r w:rsidR="00BD0B96" w:rsidRPr="00855C0B">
        <w:rPr>
          <w:rFonts w:ascii="Times New Roman" w:hAnsi="Times New Roman" w:cs="Times New Roman"/>
          <w:i/>
        </w:rPr>
        <w:t xml:space="preserve">vastaavan koulutuksesta annettava todistus. </w:t>
      </w:r>
      <w:r w:rsidR="00BD0B96" w:rsidRPr="00855C0B">
        <w:rPr>
          <w:rFonts w:ascii="Times New Roman" w:hAnsi="Times New Roman" w:cs="Times New Roman"/>
        </w:rPr>
        <w:t xml:space="preserve">Pykälän </w:t>
      </w:r>
      <w:r w:rsidR="00BD0B96" w:rsidRPr="00855C0B">
        <w:rPr>
          <w:rFonts w:ascii="Times New Roman" w:hAnsi="Times New Roman" w:cs="Times New Roman"/>
          <w:i/>
        </w:rPr>
        <w:t>1 momentissa</w:t>
      </w:r>
      <w:r w:rsidR="00BD0B96" w:rsidRPr="00855C0B">
        <w:rPr>
          <w:rFonts w:ascii="Times New Roman" w:hAnsi="Times New Roman" w:cs="Times New Roman"/>
        </w:rPr>
        <w:t xml:space="preserve"> esitetään säädettäväksi, että koulutusorganisaation säteilyturvallisuusasiantuntijan ja -vastaavan koulutuksen hyväksytysti suorittaneelle henkilölle antamasta todistuksesta olisi käytävä ilmi:</w:t>
      </w:r>
    </w:p>
    <w:p w:rsidR="00CE561C" w:rsidRPr="00855C0B" w:rsidRDefault="00BD0B96" w:rsidP="00CE561C">
      <w:pPr>
        <w:pStyle w:val="Luettelokappale"/>
        <w:numPr>
          <w:ilvl w:val="0"/>
          <w:numId w:val="43"/>
        </w:numPr>
        <w:rPr>
          <w:rFonts w:ascii="Times New Roman" w:hAnsi="Times New Roman" w:cs="Times New Roman"/>
        </w:rPr>
      </w:pPr>
      <w:r w:rsidRPr="00855C0B">
        <w:rPr>
          <w:rFonts w:ascii="Times New Roman" w:hAnsi="Times New Roman" w:cs="Times New Roman"/>
        </w:rPr>
        <w:t>todistuksen antava organisaatio;</w:t>
      </w:r>
    </w:p>
    <w:p w:rsidR="00CE561C" w:rsidRPr="00855C0B" w:rsidRDefault="00BD0B96" w:rsidP="00CE561C">
      <w:pPr>
        <w:pStyle w:val="Luettelokappale"/>
        <w:numPr>
          <w:ilvl w:val="0"/>
          <w:numId w:val="43"/>
        </w:numPr>
        <w:rPr>
          <w:rFonts w:ascii="Times New Roman" w:hAnsi="Times New Roman" w:cs="Times New Roman"/>
        </w:rPr>
      </w:pPr>
      <w:r w:rsidRPr="00855C0B">
        <w:rPr>
          <w:rFonts w:ascii="Times New Roman" w:hAnsi="Times New Roman" w:cs="Times New Roman"/>
        </w:rPr>
        <w:t>koulutuksen hyväksytysti suorittaneen henkilön nimi ja syntymäaika;</w:t>
      </w:r>
    </w:p>
    <w:p w:rsidR="00BD0B96" w:rsidRPr="00855C0B" w:rsidRDefault="0070608D" w:rsidP="00CE561C">
      <w:pPr>
        <w:pStyle w:val="Luettelokappale"/>
        <w:numPr>
          <w:ilvl w:val="0"/>
          <w:numId w:val="43"/>
        </w:numPr>
        <w:rPr>
          <w:rFonts w:ascii="Times New Roman" w:hAnsi="Times New Roman" w:cs="Times New Roman"/>
        </w:rPr>
      </w:pPr>
      <w:r w:rsidRPr="00855C0B">
        <w:rPr>
          <w:rFonts w:ascii="Times New Roman" w:hAnsi="Times New Roman" w:cs="Times New Roman"/>
        </w:rPr>
        <w:t xml:space="preserve">maininta, että kyseessä on </w:t>
      </w:r>
      <w:hyperlink r:id="rId12" w:tgtFrame="_top" w:history="1">
        <w:r w:rsidRPr="00855C0B">
          <w:rPr>
            <w:rFonts w:ascii="Times New Roman" w:hAnsi="Times New Roman" w:cs="Times New Roman"/>
          </w:rPr>
          <w:t>säteilylain 36 §</w:t>
        </w:r>
      </w:hyperlink>
      <w:r w:rsidRPr="00855C0B">
        <w:rPr>
          <w:rFonts w:ascii="Times New Roman" w:hAnsi="Times New Roman" w:cs="Times New Roman"/>
        </w:rPr>
        <w:t>:n 1 momentissa tarkoitettu säteilysuojelukoulutus</w:t>
      </w:r>
      <w:r w:rsidR="00BD0B96" w:rsidRPr="00855C0B">
        <w:rPr>
          <w:rFonts w:ascii="Times New Roman" w:hAnsi="Times New Roman" w:cs="Times New Roman"/>
        </w:rPr>
        <w:t>;</w:t>
      </w:r>
    </w:p>
    <w:p w:rsidR="00BD0B96" w:rsidRPr="00855C0B" w:rsidRDefault="0070608D" w:rsidP="00CE561C">
      <w:pPr>
        <w:pStyle w:val="Luettelokappale"/>
        <w:numPr>
          <w:ilvl w:val="0"/>
          <w:numId w:val="43"/>
        </w:numPr>
        <w:rPr>
          <w:rFonts w:ascii="Times New Roman" w:hAnsi="Times New Roman" w:cs="Times New Roman"/>
        </w:rPr>
      </w:pPr>
      <w:r>
        <w:rPr>
          <w:rFonts w:ascii="Times New Roman" w:hAnsi="Times New Roman" w:cs="Times New Roman"/>
        </w:rPr>
        <w:t>toimintakohtainen</w:t>
      </w:r>
      <w:r w:rsidRPr="00855C0B">
        <w:rPr>
          <w:rFonts w:ascii="Times New Roman" w:hAnsi="Times New Roman" w:cs="Times New Roman"/>
        </w:rPr>
        <w:t xml:space="preserve"> osaamisala</w:t>
      </w:r>
      <w:r w:rsidR="00BD0B96" w:rsidRPr="00855C0B">
        <w:rPr>
          <w:rFonts w:ascii="Times New Roman" w:hAnsi="Times New Roman" w:cs="Times New Roman"/>
        </w:rPr>
        <w:t>;</w:t>
      </w:r>
    </w:p>
    <w:p w:rsidR="00BD0B96" w:rsidRPr="00855C0B" w:rsidRDefault="00BD0B96" w:rsidP="00CE561C">
      <w:pPr>
        <w:pStyle w:val="Luettelokappale"/>
        <w:numPr>
          <w:ilvl w:val="0"/>
          <w:numId w:val="43"/>
        </w:numPr>
        <w:rPr>
          <w:rFonts w:ascii="Times New Roman" w:hAnsi="Times New Roman" w:cs="Times New Roman"/>
        </w:rPr>
      </w:pPr>
      <w:r w:rsidRPr="00855C0B">
        <w:rPr>
          <w:rFonts w:ascii="Times New Roman" w:hAnsi="Times New Roman" w:cs="Times New Roman"/>
        </w:rPr>
        <w:t>annetun säteilysuojelukoulutuksen sisältö ja määrä;</w:t>
      </w:r>
    </w:p>
    <w:p w:rsidR="00BD0B96" w:rsidRPr="00855C0B" w:rsidRDefault="00BD0B96" w:rsidP="00CE561C">
      <w:pPr>
        <w:pStyle w:val="Luettelokappale"/>
        <w:numPr>
          <w:ilvl w:val="0"/>
          <w:numId w:val="43"/>
        </w:numPr>
        <w:rPr>
          <w:rFonts w:ascii="Times New Roman" w:hAnsi="Times New Roman" w:cs="Times New Roman"/>
        </w:rPr>
      </w:pPr>
      <w:r w:rsidRPr="00855C0B">
        <w:rPr>
          <w:rFonts w:ascii="Times New Roman" w:hAnsi="Times New Roman" w:cs="Times New Roman"/>
        </w:rPr>
        <w:t xml:space="preserve">säteilylain 36 §:n 1 momentissa tarkoitettu työkokemus. </w:t>
      </w:r>
    </w:p>
    <w:p w:rsidR="003E1453" w:rsidRPr="00855C0B" w:rsidRDefault="00BD0B96" w:rsidP="00CE561C">
      <w:pPr>
        <w:rPr>
          <w:rFonts w:ascii="Times New Roman" w:eastAsia="Calibri" w:hAnsi="Times New Roman" w:cs="Times New Roman"/>
        </w:rPr>
      </w:pPr>
      <w:r w:rsidRPr="00855C0B">
        <w:rPr>
          <w:rFonts w:ascii="Times New Roman" w:eastAsia="Calibri" w:hAnsi="Times New Roman" w:cs="Times New Roman"/>
        </w:rPr>
        <w:t>Vastaavat 1-5</w:t>
      </w:r>
      <w:r w:rsidR="00CE561C" w:rsidRPr="00855C0B">
        <w:rPr>
          <w:rFonts w:ascii="Times New Roman" w:eastAsia="Calibri" w:hAnsi="Times New Roman" w:cs="Times New Roman"/>
        </w:rPr>
        <w:t xml:space="preserve"> kohdan</w:t>
      </w:r>
      <w:r w:rsidRPr="00855C0B">
        <w:rPr>
          <w:rFonts w:ascii="Times New Roman" w:eastAsia="Calibri" w:hAnsi="Times New Roman" w:cs="Times New Roman"/>
        </w:rPr>
        <w:t xml:space="preserve"> tiedot on pitänyt antaa tähän saakka vastaavan johtajan kuulustelun hyväksytysti suorittamista koskevassa todistuksessa. Työkokemuksesta säädetään säteilylain 36 §:ssä. Työkokemusta voidaan hankkia </w:t>
      </w:r>
      <w:r w:rsidR="003E1453" w:rsidRPr="00855C0B">
        <w:rPr>
          <w:rFonts w:ascii="Times New Roman" w:eastAsia="Calibri" w:hAnsi="Times New Roman" w:cs="Times New Roman"/>
        </w:rPr>
        <w:t>myös opiskelun yhteydessä harjoitustöissä tai muussa harjoittelussa.</w:t>
      </w:r>
    </w:p>
    <w:p w:rsidR="008A7B3B" w:rsidRPr="00855C0B" w:rsidRDefault="003E1453" w:rsidP="00CE561C">
      <w:pPr>
        <w:rPr>
          <w:rFonts w:ascii="Times New Roman" w:hAnsi="Times New Roman" w:cs="Times New Roman"/>
        </w:rPr>
      </w:pPr>
      <w:r w:rsidRPr="00855C0B">
        <w:rPr>
          <w:rFonts w:ascii="Times New Roman" w:hAnsi="Times New Roman" w:cs="Times New Roman"/>
        </w:rPr>
        <w:t xml:space="preserve">Pykälän </w:t>
      </w:r>
      <w:r w:rsidR="008A7B3B" w:rsidRPr="00855C0B">
        <w:rPr>
          <w:rFonts w:ascii="Times New Roman" w:hAnsi="Times New Roman" w:cs="Times New Roman"/>
          <w:i/>
        </w:rPr>
        <w:t>2</w:t>
      </w:r>
      <w:r w:rsidRPr="00855C0B">
        <w:rPr>
          <w:rFonts w:ascii="Times New Roman" w:hAnsi="Times New Roman" w:cs="Times New Roman"/>
          <w:i/>
        </w:rPr>
        <w:t xml:space="preserve"> momentissa</w:t>
      </w:r>
      <w:r w:rsidRPr="00855C0B">
        <w:rPr>
          <w:rFonts w:ascii="Times New Roman" w:hAnsi="Times New Roman" w:cs="Times New Roman"/>
        </w:rPr>
        <w:t xml:space="preserve"> esitetään säädettäväksi, että</w:t>
      </w:r>
      <w:r w:rsidR="008A7B3B" w:rsidRPr="00855C0B">
        <w:rPr>
          <w:rFonts w:ascii="Times New Roman" w:hAnsi="Times New Roman" w:cs="Times New Roman"/>
        </w:rPr>
        <w:t xml:space="preserve"> todistuksen allekirjoittaisi kyseisen koulutusorganisaation allekirjoitusoikeuden omaava henkilö tai muu henkilö, jonka koulutusorganisaatio on valtuuttanut allekirjoittamaan kyseisiä todistuksia. Tällainen henkilö voisi olla esimerkiksi koulutuksesta vastaava henkilö.</w:t>
      </w:r>
    </w:p>
    <w:p w:rsidR="00BD0B96" w:rsidRPr="00855C0B" w:rsidRDefault="008A7B3B" w:rsidP="00EF14F2">
      <w:pPr>
        <w:rPr>
          <w:rFonts w:ascii="Times New Roman" w:hAnsi="Times New Roman" w:cs="Times New Roman"/>
        </w:rPr>
      </w:pPr>
      <w:r w:rsidRPr="00855C0B">
        <w:rPr>
          <w:rFonts w:ascii="Times New Roman" w:hAnsi="Times New Roman" w:cs="Times New Roman"/>
        </w:rPr>
        <w:t xml:space="preserve">Pykälän </w:t>
      </w:r>
      <w:r w:rsidRPr="00855C0B">
        <w:rPr>
          <w:rFonts w:ascii="Times New Roman" w:hAnsi="Times New Roman" w:cs="Times New Roman"/>
          <w:i/>
        </w:rPr>
        <w:t>3 momentissa</w:t>
      </w:r>
      <w:r w:rsidRPr="00855C0B">
        <w:rPr>
          <w:rFonts w:ascii="Times New Roman" w:hAnsi="Times New Roman" w:cs="Times New Roman"/>
        </w:rPr>
        <w:t xml:space="preserve"> esitetään säädettäväksi, että jos vastaavan säteilyturvallisuusasiantuntijan tai -vastaavan säteilysuojelukoulutus sisältyy ammattitutkintoon, olisi koulutuksen suorittamisen käytävä ilmi ammatillisesta tutkintotodistuksesta, tai koulutuksen suorittamisesta olisi annettava erillinen todistus. Säteilyturvakeskus hyväksyy säteilyturvallisuusasiantuntijan ja </w:t>
      </w:r>
      <w:r w:rsidR="00CE561C" w:rsidRPr="00855C0B">
        <w:rPr>
          <w:rFonts w:ascii="Times New Roman" w:hAnsi="Times New Roman" w:cs="Times New Roman"/>
        </w:rPr>
        <w:t>-</w:t>
      </w:r>
      <w:r w:rsidRPr="00855C0B">
        <w:rPr>
          <w:rFonts w:ascii="Times New Roman" w:hAnsi="Times New Roman" w:cs="Times New Roman"/>
        </w:rPr>
        <w:t>vastaavan säteilylain 38 §:ssä tarkoitetulla tavalla kelpoisuutta osoittavien todistusten perusteella.</w:t>
      </w:r>
    </w:p>
    <w:p w:rsidR="00B66625" w:rsidRPr="00855C0B" w:rsidRDefault="008A7B3B" w:rsidP="00B66625">
      <w:pPr>
        <w:rPr>
          <w:rFonts w:ascii="Times New Roman" w:hAnsi="Times New Roman" w:cs="Times New Roman"/>
        </w:rPr>
      </w:pPr>
      <w:r w:rsidRPr="00855C0B">
        <w:rPr>
          <w:rFonts w:ascii="Times New Roman" w:hAnsi="Times New Roman" w:cs="Times New Roman"/>
          <w:b/>
        </w:rPr>
        <w:t>6</w:t>
      </w:r>
      <w:r w:rsidR="001B061B" w:rsidRPr="00855C0B">
        <w:rPr>
          <w:rFonts w:ascii="Times New Roman" w:hAnsi="Times New Roman" w:cs="Times New Roman"/>
          <w:b/>
        </w:rPr>
        <w:t xml:space="preserve"> </w:t>
      </w:r>
      <w:r w:rsidR="005C38E7" w:rsidRPr="00855C0B">
        <w:rPr>
          <w:rFonts w:ascii="Times New Roman" w:hAnsi="Times New Roman" w:cs="Times New Roman"/>
          <w:b/>
        </w:rPr>
        <w:t>§.</w:t>
      </w:r>
      <w:r w:rsidR="005C38E7" w:rsidRPr="00855C0B">
        <w:rPr>
          <w:rFonts w:ascii="Times New Roman" w:hAnsi="Times New Roman" w:cs="Times New Roman"/>
          <w:i/>
        </w:rPr>
        <w:t xml:space="preserve"> </w:t>
      </w:r>
      <w:r w:rsidR="005262EC" w:rsidRPr="00855C0B">
        <w:rPr>
          <w:rFonts w:ascii="Times New Roman" w:hAnsi="Times New Roman" w:cs="Times New Roman"/>
          <w:i/>
        </w:rPr>
        <w:t xml:space="preserve">Terveydenhuollon ammattihenkilöiden säteilysuojeluosaaminen. </w:t>
      </w:r>
      <w:r w:rsidR="00795096" w:rsidRPr="00855C0B">
        <w:rPr>
          <w:rFonts w:ascii="Times New Roman" w:hAnsi="Times New Roman" w:cs="Times New Roman"/>
        </w:rPr>
        <w:t>Pykälä</w:t>
      </w:r>
      <w:r w:rsidR="003E1453" w:rsidRPr="00855C0B">
        <w:rPr>
          <w:rFonts w:ascii="Times New Roman" w:hAnsi="Times New Roman" w:cs="Times New Roman"/>
        </w:rPr>
        <w:t xml:space="preserve">n </w:t>
      </w:r>
      <w:r w:rsidR="003E1453" w:rsidRPr="00855C0B">
        <w:rPr>
          <w:rFonts w:ascii="Times New Roman" w:hAnsi="Times New Roman" w:cs="Times New Roman"/>
          <w:i/>
        </w:rPr>
        <w:t>1 momentissa</w:t>
      </w:r>
      <w:r w:rsidR="00795096" w:rsidRPr="00855C0B">
        <w:rPr>
          <w:rFonts w:ascii="Times New Roman" w:hAnsi="Times New Roman" w:cs="Times New Roman"/>
        </w:rPr>
        <w:t xml:space="preserve"> </w:t>
      </w:r>
      <w:r w:rsidR="00AE51A1" w:rsidRPr="00855C0B">
        <w:rPr>
          <w:rFonts w:ascii="Times New Roman" w:hAnsi="Times New Roman" w:cs="Times New Roman"/>
        </w:rPr>
        <w:t>esitetään säädettäväksi</w:t>
      </w:r>
      <w:r w:rsidR="00B66625" w:rsidRPr="00855C0B">
        <w:rPr>
          <w:rFonts w:ascii="Times New Roman" w:hAnsi="Times New Roman" w:cs="Times New Roman"/>
        </w:rPr>
        <w:t>, että säteilyn käyttöön osallistuvalla terveydenhuollon ammattihenkilöllä olisi oltava tehtävänsä edellyttämät riittävät tiedot, taidot ja osaaminen säteilyfysiikassa, säteilybiologiassa ja säteilysuojelussa. Näitä kolmea keskeistä osaamisaluetta koskevia vaatimuksia käsitellään t</w:t>
      </w:r>
      <w:r w:rsidR="0070608D">
        <w:rPr>
          <w:rFonts w:ascii="Times New Roman" w:hAnsi="Times New Roman" w:cs="Times New Roman"/>
        </w:rPr>
        <w:t>arkemmin 3 momentin perusteella</w:t>
      </w:r>
      <w:r w:rsidR="00B66625" w:rsidRPr="00855C0B">
        <w:rPr>
          <w:rFonts w:ascii="Times New Roman" w:hAnsi="Times New Roman" w:cs="Times New Roman"/>
        </w:rPr>
        <w:t xml:space="preserve"> ottaen huomioon 2 momentissa säädetyn.</w:t>
      </w:r>
    </w:p>
    <w:p w:rsidR="00B66625" w:rsidRPr="00855C0B" w:rsidRDefault="00B66625" w:rsidP="00B66625">
      <w:pPr>
        <w:rPr>
          <w:rFonts w:ascii="Times New Roman" w:hAnsi="Times New Roman" w:cs="Times New Roman"/>
        </w:rPr>
      </w:pPr>
      <w:r w:rsidRPr="00855C0B">
        <w:rPr>
          <w:rFonts w:ascii="Times New Roman" w:hAnsi="Times New Roman" w:cs="Times New Roman"/>
        </w:rPr>
        <w:t xml:space="preserve">Pykälän </w:t>
      </w:r>
      <w:r w:rsidRPr="00855C0B">
        <w:rPr>
          <w:rFonts w:ascii="Times New Roman" w:hAnsi="Times New Roman" w:cs="Times New Roman"/>
          <w:i/>
        </w:rPr>
        <w:t>2 momentissa</w:t>
      </w:r>
      <w:r w:rsidRPr="00855C0B">
        <w:rPr>
          <w:rFonts w:ascii="Times New Roman" w:hAnsi="Times New Roman" w:cs="Times New Roman"/>
        </w:rPr>
        <w:t xml:space="preserve"> esitetään säädettäväksi, että säteilysuojelukoulutuksen suunnittelussa ja järjestämisessä on otettava huomioon Euroopan komission julkaisemat suositukset säteilysuojelukoulutuksesta. Näitä on Euroopan komission julkaisussa Säteilysuojelu No 175 Ohjeita terveydenhuollon ammattihenkilöiden säteilysuojelukoulutukseen Euroopan Unionissa säteilysuojelukoulutuksesta (engl </w:t>
      </w:r>
      <w:r w:rsidRPr="00855C0B">
        <w:rPr>
          <w:rFonts w:ascii="Times New Roman" w:eastAsia="Calibri" w:hAnsi="Times New Roman" w:cs="Times New Roman"/>
        </w:rPr>
        <w:t>Radiation Protection 175 Guidelines on Radiation Protection Education  and Training of Medical Professionals in the European Union).</w:t>
      </w:r>
    </w:p>
    <w:p w:rsidR="00BD0B96" w:rsidRPr="00855C0B" w:rsidRDefault="00B66625" w:rsidP="00BD0B96">
      <w:pPr>
        <w:rPr>
          <w:rFonts w:ascii="Times New Roman" w:eastAsia="Calibri" w:hAnsi="Times New Roman" w:cs="Times New Roman"/>
        </w:rPr>
      </w:pPr>
      <w:r w:rsidRPr="00855C0B">
        <w:rPr>
          <w:rFonts w:ascii="Times New Roman" w:hAnsi="Times New Roman" w:cs="Times New Roman"/>
        </w:rPr>
        <w:t xml:space="preserve">Pykälän </w:t>
      </w:r>
      <w:r w:rsidRPr="00855C0B">
        <w:rPr>
          <w:rFonts w:ascii="Times New Roman" w:hAnsi="Times New Roman" w:cs="Times New Roman"/>
          <w:i/>
        </w:rPr>
        <w:t>3 momentissa</w:t>
      </w:r>
      <w:r w:rsidRPr="00855C0B">
        <w:rPr>
          <w:rFonts w:ascii="Times New Roman" w:hAnsi="Times New Roman" w:cs="Times New Roman"/>
        </w:rPr>
        <w:t xml:space="preserve"> esitetään säädettäväksi, että terveydenhuollon ammattihenkilöiden säteilysuojeluosaamisen ja kelpoisuuden edellyttämästä säteilysuojelukoulutuksesta säädettäisiin liitteessä 4.</w:t>
      </w:r>
      <w:r w:rsidRPr="00855C0B">
        <w:rPr>
          <w:rFonts w:ascii="Times New Roman" w:eastAsia="Calibri" w:hAnsi="Times New Roman" w:cs="Times New Roman"/>
        </w:rPr>
        <w:t xml:space="preserve"> </w:t>
      </w:r>
      <w:r w:rsidR="00BD0B96" w:rsidRPr="00855C0B">
        <w:rPr>
          <w:rFonts w:ascii="Times New Roman" w:eastAsia="Calibri" w:hAnsi="Times New Roman" w:cs="Times New Roman"/>
        </w:rPr>
        <w:t xml:space="preserve">Säteilysuojelukoulutus sisältyisi terveydenhuollon ammattihenkilöiden tutkintoon. Vaatimuksilla korvattaisiin ohjeen ST 1.7 Säteilysuojelukoulutus terveydenhuollossa vaatimukset. </w:t>
      </w:r>
    </w:p>
    <w:p w:rsidR="0059101C" w:rsidRPr="00855C0B" w:rsidRDefault="00BD0B96" w:rsidP="0059101C">
      <w:pPr>
        <w:rPr>
          <w:rFonts w:ascii="Times New Roman" w:eastAsia="Calibri" w:hAnsi="Times New Roman" w:cs="Times New Roman"/>
        </w:rPr>
      </w:pPr>
      <w:r w:rsidRPr="00855C0B">
        <w:rPr>
          <w:rFonts w:ascii="Times New Roman" w:eastAsia="Calibri" w:hAnsi="Times New Roman" w:cs="Times New Roman"/>
        </w:rPr>
        <w:lastRenderedPageBreak/>
        <w:t xml:space="preserve">Osaamisen tasoina vaadittaisiin eurooppalaisen tutkintojen viitekehyksen mukaiset tasot EQF 6-7 ja sairaalafyysikoille, jotka työnsä puolesta kouluttavat muita säteilysuojeluasioissa, EQF8. Osaamisalueita olisivat </w:t>
      </w:r>
      <w:r w:rsidR="00B66625" w:rsidRPr="00855C0B">
        <w:rPr>
          <w:rFonts w:ascii="Times New Roman" w:eastAsia="Calibri" w:hAnsi="Times New Roman" w:cs="Times New Roman"/>
        </w:rPr>
        <w:t>säteily</w:t>
      </w:r>
      <w:r w:rsidRPr="00855C0B">
        <w:rPr>
          <w:rFonts w:ascii="Times New Roman" w:eastAsia="Calibri" w:hAnsi="Times New Roman" w:cs="Times New Roman"/>
        </w:rPr>
        <w:t>fysiikka ja säteilybiologia, säteilysuojelu lääketieteellisessä altistuksessa ja eläinlääketieteessä s</w:t>
      </w:r>
      <w:r w:rsidR="0059101C" w:rsidRPr="00855C0B">
        <w:rPr>
          <w:rFonts w:ascii="Times New Roman" w:eastAsia="Calibri" w:hAnsi="Times New Roman" w:cs="Times New Roman"/>
        </w:rPr>
        <w:t>ekä työntekijän säteilysuojelu.</w:t>
      </w:r>
    </w:p>
    <w:p w:rsidR="00BD0B96" w:rsidRPr="00855C0B" w:rsidRDefault="00B66625" w:rsidP="0059101C">
      <w:pPr>
        <w:rPr>
          <w:rFonts w:ascii="Times New Roman" w:eastAsia="Calibri" w:hAnsi="Times New Roman" w:cs="Times New Roman"/>
        </w:rPr>
      </w:pPr>
      <w:r w:rsidRPr="00855C0B">
        <w:rPr>
          <w:rFonts w:ascii="Times New Roman" w:eastAsia="Calibri" w:hAnsi="Times New Roman" w:cs="Times New Roman"/>
        </w:rPr>
        <w:t>Säteilyf</w:t>
      </w:r>
      <w:r w:rsidR="00BD0B96" w:rsidRPr="00855C0B">
        <w:rPr>
          <w:rFonts w:ascii="Times New Roman" w:eastAsia="Calibri" w:hAnsi="Times New Roman" w:cs="Times New Roman"/>
        </w:rPr>
        <w:t xml:space="preserve">ysiikan ja säteilybiologian </w:t>
      </w:r>
      <w:r w:rsidR="00AA6749" w:rsidRPr="00855C0B">
        <w:rPr>
          <w:rFonts w:ascii="Times New Roman" w:eastAsia="Calibri" w:hAnsi="Times New Roman" w:cs="Times New Roman"/>
        </w:rPr>
        <w:t xml:space="preserve">osaaminen </w:t>
      </w:r>
      <w:r w:rsidRPr="00855C0B">
        <w:rPr>
          <w:rFonts w:ascii="Times New Roman" w:eastAsia="Calibri" w:hAnsi="Times New Roman" w:cs="Times New Roman"/>
        </w:rPr>
        <w:t>on oltava riittävä, jotta omalla alallaan</w:t>
      </w:r>
      <w:r w:rsidR="00146E73" w:rsidRPr="00855C0B">
        <w:rPr>
          <w:rFonts w:ascii="Times New Roman" w:eastAsia="Calibri" w:hAnsi="Times New Roman" w:cs="Times New Roman"/>
        </w:rPr>
        <w:t xml:space="preserve"> osaisi</w:t>
      </w:r>
      <w:r w:rsidR="00BD0B96" w:rsidRPr="00855C0B">
        <w:rPr>
          <w:rFonts w:ascii="Times New Roman" w:eastAsia="Calibri" w:hAnsi="Times New Roman" w:cs="Times New Roman"/>
        </w:rPr>
        <w:t xml:space="preserve"> viestiä </w:t>
      </w:r>
      <w:r w:rsidR="00146E73" w:rsidRPr="00855C0B">
        <w:rPr>
          <w:rFonts w:ascii="Times New Roman" w:eastAsia="Calibri" w:hAnsi="Times New Roman" w:cs="Times New Roman"/>
        </w:rPr>
        <w:t>säteily</w:t>
      </w:r>
      <w:r w:rsidR="00BD0B96" w:rsidRPr="00855C0B">
        <w:rPr>
          <w:rFonts w:ascii="Times New Roman" w:eastAsia="Calibri" w:hAnsi="Times New Roman" w:cs="Times New Roman"/>
        </w:rPr>
        <w:t>altistuksista</w:t>
      </w:r>
      <w:r w:rsidR="00146E73" w:rsidRPr="00855C0B">
        <w:rPr>
          <w:rFonts w:ascii="Times New Roman" w:eastAsia="Calibri" w:hAnsi="Times New Roman" w:cs="Times New Roman"/>
        </w:rPr>
        <w:t xml:space="preserve"> sekä potilaan että kollegojen kanssa ja osaisi tulkita säteilyriskejä</w:t>
      </w:r>
      <w:r w:rsidR="00BD0B96" w:rsidRPr="00855C0B">
        <w:rPr>
          <w:rFonts w:ascii="Times New Roman" w:eastAsia="Calibri" w:hAnsi="Times New Roman" w:cs="Times New Roman"/>
        </w:rPr>
        <w:t>. Altistukseen kuuluu myös toiminnan säteilyturvallisuuspoikkeamasta aiheutuva altistus. Osatakseen viestiä yleisellä tasolla säteilyaltistuksesta, henkilön on tunnettava yleisellä ta</w:t>
      </w:r>
      <w:r w:rsidRPr="00855C0B">
        <w:rPr>
          <w:rFonts w:ascii="Times New Roman" w:eastAsia="Calibri" w:hAnsi="Times New Roman" w:cs="Times New Roman"/>
        </w:rPr>
        <w:t>solla säteilyfysiikan perusteet</w:t>
      </w:r>
      <w:r w:rsidR="00BD0B96" w:rsidRPr="00855C0B">
        <w:rPr>
          <w:rFonts w:ascii="Times New Roman" w:eastAsia="Calibri" w:hAnsi="Times New Roman" w:cs="Times New Roman"/>
        </w:rPr>
        <w:t>, säteilylaadut ja säteily ja aineen vuorovaikutukset. Osatakseen viestiä omalla alallaan tarkoittaa jo yleisen tason perusteita syvällisempää osaamista. Säteilyn käyttäjien osalta optimoinnin osaamisella tarkoitetaan sekä yleistä optimointia että potilaskohtaista optimointia. Laitteilla tarkoitetaan terveydenhuollon säteilyn käyttöön kullakin alalla tarkoitettuja laitteita: kuvantamis- ja hoitolaitteita sekä niiden toimintaan liittyviä lisävarusteita kuten röntgentutkimustelineitä ja annossuunnit</w:t>
      </w:r>
      <w:r w:rsidR="00AA6749" w:rsidRPr="00855C0B">
        <w:rPr>
          <w:rFonts w:ascii="Times New Roman" w:eastAsia="Calibri" w:hAnsi="Times New Roman" w:cs="Times New Roman"/>
        </w:rPr>
        <w:t>t</w:t>
      </w:r>
      <w:r w:rsidR="00BD0B96" w:rsidRPr="00855C0B">
        <w:rPr>
          <w:rFonts w:ascii="Times New Roman" w:eastAsia="Calibri" w:hAnsi="Times New Roman" w:cs="Times New Roman"/>
        </w:rPr>
        <w:t>eluohjelmistoja. Kuvanlaadulla tarkoitetaan kuhunkin ammatilliseen toimintaan liittyvää kuvanlaatua, joka on esimerkiksi eri asia diagnostiikassa ja sädehoidon kuvantaohjauksessa. Työntekijöiden säteilysuojelun osalta terveydenhuollon ammattihenkilön pitää osata omalla säteilytoiminnan alallaan suojautua säteilyltä ja siihen säteilysuojelukoulutuksessa pitäisi saavuttaa osaaminen.</w:t>
      </w:r>
    </w:p>
    <w:p w:rsidR="008A7B3B" w:rsidRPr="00855C0B" w:rsidRDefault="00BD0B96" w:rsidP="0059101C">
      <w:pPr>
        <w:rPr>
          <w:rFonts w:ascii="Times New Roman" w:eastAsia="Calibri" w:hAnsi="Times New Roman" w:cs="Times New Roman"/>
        </w:rPr>
      </w:pPr>
      <w:r w:rsidRPr="00855C0B">
        <w:rPr>
          <w:rFonts w:ascii="Times New Roman" w:eastAsia="Calibri" w:hAnsi="Times New Roman" w:cs="Times New Roman"/>
        </w:rPr>
        <w:t xml:space="preserve">Sairaanhoitajan rajatusta </w:t>
      </w:r>
      <w:r w:rsidR="00146E73" w:rsidRPr="00855C0B">
        <w:rPr>
          <w:rFonts w:ascii="Times New Roman" w:eastAsia="Calibri" w:hAnsi="Times New Roman" w:cs="Times New Roman"/>
        </w:rPr>
        <w:t>oikeudesta lähettää röntgentutkimukseen</w:t>
      </w:r>
      <w:r w:rsidRPr="00855C0B">
        <w:rPr>
          <w:rFonts w:ascii="Times New Roman" w:eastAsia="Calibri" w:hAnsi="Times New Roman" w:cs="Times New Roman"/>
        </w:rPr>
        <w:t xml:space="preserve"> säädetään säteilylain </w:t>
      </w:r>
      <w:r w:rsidR="00146E73" w:rsidRPr="00855C0B">
        <w:rPr>
          <w:rFonts w:ascii="Times New Roman" w:eastAsia="Calibri" w:hAnsi="Times New Roman" w:cs="Times New Roman"/>
        </w:rPr>
        <w:t>110</w:t>
      </w:r>
      <w:r w:rsidRPr="00855C0B">
        <w:rPr>
          <w:rFonts w:ascii="Times New Roman" w:eastAsia="Calibri" w:hAnsi="Times New Roman" w:cs="Times New Roman"/>
        </w:rPr>
        <w:t xml:space="preserve"> §:ssä. Valtioneuvoston asetuksella säädetään röntgentutkimuksista ja tautitiloista, joita rajattu lähetteen antaminen voi koskea. Rajatun läheteoikeuden omaavan sairaanhoitajan säteilysuojelukoulutuksen ja ammatillisen </w:t>
      </w:r>
      <w:r w:rsidR="00146E73" w:rsidRPr="00855C0B">
        <w:rPr>
          <w:rFonts w:ascii="Times New Roman" w:eastAsia="Calibri" w:hAnsi="Times New Roman" w:cs="Times New Roman"/>
        </w:rPr>
        <w:t>osaamisen oikeutusarvioinnin tekemiseksi</w:t>
      </w:r>
      <w:r w:rsidRPr="00855C0B">
        <w:rPr>
          <w:rFonts w:ascii="Times New Roman" w:eastAsia="Calibri" w:hAnsi="Times New Roman" w:cs="Times New Roman"/>
        </w:rPr>
        <w:t xml:space="preserve"> </w:t>
      </w:r>
      <w:r w:rsidR="00146E73" w:rsidRPr="00855C0B">
        <w:rPr>
          <w:rFonts w:ascii="Times New Roman" w:eastAsia="Calibri" w:hAnsi="Times New Roman" w:cs="Times New Roman"/>
        </w:rPr>
        <w:t>pitäisi</w:t>
      </w:r>
      <w:r w:rsidRPr="00855C0B">
        <w:rPr>
          <w:rFonts w:ascii="Times New Roman" w:eastAsia="Calibri" w:hAnsi="Times New Roman" w:cs="Times New Roman"/>
        </w:rPr>
        <w:t xml:space="preserve"> olla vastaava kuin mitä </w:t>
      </w:r>
      <w:r w:rsidR="00146E73" w:rsidRPr="00855C0B">
        <w:rPr>
          <w:rFonts w:ascii="Times New Roman" w:eastAsia="Calibri" w:hAnsi="Times New Roman" w:cs="Times New Roman"/>
        </w:rPr>
        <w:t>vaaditaan lääkäriltä</w:t>
      </w:r>
      <w:r w:rsidRPr="00855C0B">
        <w:rPr>
          <w:rFonts w:ascii="Times New Roman" w:eastAsia="Calibri" w:hAnsi="Times New Roman" w:cs="Times New Roman"/>
        </w:rPr>
        <w:t xml:space="preserve">, joka </w:t>
      </w:r>
      <w:r w:rsidR="00146E73" w:rsidRPr="00855C0B">
        <w:rPr>
          <w:rFonts w:ascii="Times New Roman" w:eastAsia="Calibri" w:hAnsi="Times New Roman" w:cs="Times New Roman"/>
        </w:rPr>
        <w:t>lähettää</w:t>
      </w:r>
      <w:r w:rsidRPr="00855C0B">
        <w:rPr>
          <w:rFonts w:ascii="Times New Roman" w:eastAsia="Calibri" w:hAnsi="Times New Roman" w:cs="Times New Roman"/>
        </w:rPr>
        <w:t xml:space="preserve"> raajamurtuman </w:t>
      </w:r>
      <w:r w:rsidR="00146E73" w:rsidRPr="00855C0B">
        <w:rPr>
          <w:rFonts w:ascii="Times New Roman" w:eastAsia="Calibri" w:hAnsi="Times New Roman" w:cs="Times New Roman"/>
        </w:rPr>
        <w:t xml:space="preserve">tai lonkkamurtuman </w:t>
      </w:r>
      <w:r w:rsidRPr="00855C0B">
        <w:rPr>
          <w:rFonts w:ascii="Times New Roman" w:eastAsia="Calibri" w:hAnsi="Times New Roman" w:cs="Times New Roman"/>
        </w:rPr>
        <w:t>kiireellistä hoitoa vaativaan röntgentutkimukseen</w:t>
      </w:r>
      <w:r w:rsidR="00146E73" w:rsidRPr="00855C0B">
        <w:rPr>
          <w:rFonts w:ascii="Times New Roman" w:eastAsia="Calibri" w:hAnsi="Times New Roman" w:cs="Times New Roman"/>
        </w:rPr>
        <w:t xml:space="preserve"> tai lähettää rintakehän röntgentutkimukseen.</w:t>
      </w:r>
      <w:r w:rsidRPr="00855C0B">
        <w:rPr>
          <w:rFonts w:ascii="Times New Roman" w:eastAsia="Calibri" w:hAnsi="Times New Roman" w:cs="Times New Roman"/>
        </w:rPr>
        <w:t xml:space="preserve"> Lähetteen kirjoittamista edeltää oikeutusarviointi, jota varten pitää olla ymmärrys hoidon suunnittelua varten tehtävästä röntgentutkimuksesta, jotta lähetteessä voidaan antaa riittävät tiedot tutkimuksen optimoimiseksi. Toisin sanoen pitää olla ymmärrys, miten hoitoa aiotaan antaa, jotta tarvittava tieto saadaan kerralla röntgentutkimuksesta.</w:t>
      </w:r>
      <w:r w:rsidR="00146E73" w:rsidRPr="00855C0B">
        <w:rPr>
          <w:rFonts w:ascii="Times New Roman" w:eastAsia="Calibri" w:hAnsi="Times New Roman" w:cs="Times New Roman"/>
        </w:rPr>
        <w:t xml:space="preserve"> Vastaavasti suuhygienistillä pitää olla </w:t>
      </w:r>
      <w:r w:rsidR="0070608D">
        <w:rPr>
          <w:rFonts w:ascii="Times New Roman" w:eastAsia="Calibri" w:hAnsi="Times New Roman" w:cs="Times New Roman"/>
        </w:rPr>
        <w:t>riittävä osaaminen arvioida ham</w:t>
      </w:r>
      <w:r w:rsidR="00146E73" w:rsidRPr="00855C0B">
        <w:rPr>
          <w:rFonts w:ascii="Times New Roman" w:eastAsia="Calibri" w:hAnsi="Times New Roman" w:cs="Times New Roman"/>
        </w:rPr>
        <w:t>m</w:t>
      </w:r>
      <w:r w:rsidR="0070608D">
        <w:rPr>
          <w:rFonts w:ascii="Times New Roman" w:eastAsia="Calibri" w:hAnsi="Times New Roman" w:cs="Times New Roman"/>
        </w:rPr>
        <w:t>a</w:t>
      </w:r>
      <w:r w:rsidR="00146E73" w:rsidRPr="00855C0B">
        <w:rPr>
          <w:rFonts w:ascii="Times New Roman" w:eastAsia="Calibri" w:hAnsi="Times New Roman" w:cs="Times New Roman"/>
        </w:rPr>
        <w:t>sröntgentutkimuksen oikeutusta, jos hammaslääkärin röntgentutkimuksen tarpeen arvioinnin jälkeen suun terveydessä on tapahtunut sellaisia muutoksia, jotka voisivat vaikuttaa tutkimuksen oikeutukseen.</w:t>
      </w:r>
    </w:p>
    <w:p w:rsidR="00850C69" w:rsidRPr="00855C0B" w:rsidRDefault="001B061B" w:rsidP="005C38E7">
      <w:pPr>
        <w:rPr>
          <w:rFonts w:ascii="Times New Roman" w:hAnsi="Times New Roman" w:cs="Times New Roman"/>
        </w:rPr>
      </w:pPr>
      <w:r w:rsidRPr="00855C0B">
        <w:rPr>
          <w:rFonts w:ascii="Times New Roman" w:hAnsi="Times New Roman" w:cs="Times New Roman"/>
          <w:b/>
        </w:rPr>
        <w:t xml:space="preserve">7 </w:t>
      </w:r>
      <w:r w:rsidR="007E1E8F" w:rsidRPr="00855C0B">
        <w:rPr>
          <w:rFonts w:ascii="Times New Roman" w:hAnsi="Times New Roman" w:cs="Times New Roman"/>
          <w:b/>
        </w:rPr>
        <w:t xml:space="preserve">§. </w:t>
      </w:r>
      <w:r w:rsidR="00600E8F" w:rsidRPr="00855C0B">
        <w:rPr>
          <w:rFonts w:ascii="Times New Roman" w:hAnsi="Times New Roman" w:cs="Times New Roman"/>
          <w:i/>
        </w:rPr>
        <w:t>Asiantuntijoiden ja säteilyturvallisuusvastaavan käytännön edellytykset tehtävien hoitamiseen</w:t>
      </w:r>
      <w:r w:rsidR="007E1E8F" w:rsidRPr="00855C0B">
        <w:rPr>
          <w:rFonts w:ascii="Times New Roman" w:hAnsi="Times New Roman" w:cs="Times New Roman"/>
          <w:i/>
        </w:rPr>
        <w:t>.</w:t>
      </w:r>
      <w:r w:rsidR="0022156A" w:rsidRPr="00855C0B">
        <w:rPr>
          <w:rFonts w:ascii="Times New Roman" w:hAnsi="Times New Roman" w:cs="Times New Roman"/>
        </w:rPr>
        <w:t xml:space="preserve"> Pykälän </w:t>
      </w:r>
      <w:r w:rsidR="0022156A" w:rsidRPr="00855C0B">
        <w:rPr>
          <w:rFonts w:ascii="Times New Roman" w:hAnsi="Times New Roman" w:cs="Times New Roman"/>
          <w:i/>
        </w:rPr>
        <w:t>1 momentissa</w:t>
      </w:r>
      <w:r w:rsidR="0022156A" w:rsidRPr="00855C0B">
        <w:rPr>
          <w:rFonts w:ascii="Times New Roman" w:hAnsi="Times New Roman" w:cs="Times New Roman"/>
        </w:rPr>
        <w:t xml:space="preserve"> </w:t>
      </w:r>
      <w:r w:rsidR="00B75534" w:rsidRPr="00855C0B">
        <w:rPr>
          <w:rFonts w:ascii="Times New Roman" w:hAnsi="Times New Roman" w:cs="Times New Roman"/>
        </w:rPr>
        <w:t>esitetään säädettäväksi</w:t>
      </w:r>
      <w:r w:rsidR="0022156A" w:rsidRPr="00855C0B">
        <w:rPr>
          <w:rFonts w:ascii="Times New Roman" w:hAnsi="Times New Roman" w:cs="Times New Roman"/>
        </w:rPr>
        <w:t xml:space="preserve">, että säteilyturvallisuusasiantuntijan, lääketieteellisen fysiikan asiantuntijan ja säteilyturvallisuusvastaavan olisi oltava sopiva tehtäväänsä. Henkilöllä olisi oltava tosiasialliset mahdollisuudet hoitaa toiminnanharjoittajan hänelle määrittämät tehtävät sekä tehtävänsä mukainen, riittävän itsenäinen asema ja valtuudet. Henkilön sopivuutta tehtäväänsä arvioi toiminnanharjoittaja. Tosiasialliset mahdollisuudet hoitaa tehtävää voivat olla rajalliset esimerkiksi, jos </w:t>
      </w:r>
      <w:r w:rsidR="00FF0A5E" w:rsidRPr="00855C0B">
        <w:rPr>
          <w:rFonts w:ascii="Times New Roman" w:hAnsi="Times New Roman" w:cs="Times New Roman"/>
        </w:rPr>
        <w:t>henkilöllä on rajattu pääsy säteilynkäyttöpaikkoihin, toimintaa on maantieteellisesti laajalla alueella tai useissa säteilyn käyttöpaikoissa. Säteilyturvallisuusasiantuntijan, lääketieteellisen fysiikan asiantuntijan  ja säteilyturvallisuusvastaavan aseman ja valtuuksien on oltava sellaiset, että he pystyvät hoitamaan valtioneuvoston asetuksella säädetyt tehtävänsä.</w:t>
      </w:r>
    </w:p>
    <w:p w:rsidR="00FF0A5E" w:rsidRPr="00855C0B" w:rsidRDefault="00FF0A5E" w:rsidP="00FF0A5E">
      <w:pPr>
        <w:rPr>
          <w:rFonts w:ascii="Times New Roman" w:hAnsi="Times New Roman" w:cs="Times New Roman"/>
        </w:rPr>
      </w:pPr>
      <w:r w:rsidRPr="00855C0B">
        <w:rPr>
          <w:rFonts w:ascii="Times New Roman" w:hAnsi="Times New Roman" w:cs="Times New Roman"/>
        </w:rPr>
        <w:t xml:space="preserve">Pykälän </w:t>
      </w:r>
      <w:r w:rsidRPr="00855C0B">
        <w:rPr>
          <w:rFonts w:ascii="Times New Roman" w:hAnsi="Times New Roman" w:cs="Times New Roman"/>
          <w:i/>
        </w:rPr>
        <w:t>2 momentissa</w:t>
      </w:r>
      <w:r w:rsidRPr="00855C0B">
        <w:rPr>
          <w:rFonts w:ascii="Times New Roman" w:hAnsi="Times New Roman" w:cs="Times New Roman"/>
        </w:rPr>
        <w:t xml:space="preserve"> </w:t>
      </w:r>
      <w:r w:rsidR="00B75534" w:rsidRPr="00855C0B">
        <w:rPr>
          <w:rFonts w:ascii="Times New Roman" w:hAnsi="Times New Roman" w:cs="Times New Roman"/>
        </w:rPr>
        <w:t>esitetään säädettäväksi</w:t>
      </w:r>
      <w:r w:rsidRPr="00855C0B">
        <w:rPr>
          <w:rFonts w:ascii="Times New Roman" w:hAnsi="Times New Roman" w:cs="Times New Roman"/>
        </w:rPr>
        <w:t xml:space="preserve">, että säteilyturvallisuusvastaavan toimipaikka, resurssit, ajankäyttö ja muut edellytykset olisi järjestettävä niin, että hän voisi säteilyn käytön vaativuuden ja laajuuden edellyttämällä tavalla hoitaa tehtävänsä säteilyturvallisuusvastaavana. </w:t>
      </w:r>
    </w:p>
    <w:p w:rsidR="00B75534" w:rsidRPr="00855C0B" w:rsidRDefault="00B75534" w:rsidP="00B75534">
      <w:pPr>
        <w:rPr>
          <w:rFonts w:ascii="Times New Roman" w:hAnsi="Times New Roman" w:cs="Times New Roman"/>
          <w:lang w:eastAsia="fi-FI"/>
        </w:rPr>
      </w:pPr>
      <w:r w:rsidRPr="00855C0B">
        <w:rPr>
          <w:rFonts w:ascii="Times New Roman" w:hAnsi="Times New Roman" w:cs="Times New Roman"/>
        </w:rPr>
        <w:t xml:space="preserve">Pykälän </w:t>
      </w:r>
      <w:r w:rsidRPr="00855C0B">
        <w:rPr>
          <w:rFonts w:ascii="Times New Roman" w:hAnsi="Times New Roman" w:cs="Times New Roman"/>
          <w:i/>
        </w:rPr>
        <w:t>3 momentissa</w:t>
      </w:r>
      <w:r w:rsidRPr="00855C0B">
        <w:rPr>
          <w:rFonts w:ascii="Times New Roman" w:hAnsi="Times New Roman" w:cs="Times New Roman"/>
        </w:rPr>
        <w:t xml:space="preserve"> esitetään säädettäväksi, että </w:t>
      </w:r>
      <w:r w:rsidRPr="00855C0B">
        <w:rPr>
          <w:rFonts w:ascii="Times New Roman" w:hAnsi="Times New Roman" w:cs="Times New Roman"/>
          <w:lang w:eastAsia="fi-FI"/>
        </w:rPr>
        <w:t xml:space="preserve">jos toiminnanharjoittaja esittää turvallisuuslupahakemuksessaan yhden säteilyturvallisuusvastaavan vastuulle useita säteilyn käyttöpaikkoja tai maantieteellisesti suurta vastuualuetta, olisi toiminnanharjoittajan vakuuttavasti osoitettava, että esitetyllä säteilyturvallisuusvastaavalla on </w:t>
      </w:r>
      <w:r w:rsidRPr="00855C0B">
        <w:rPr>
          <w:rFonts w:ascii="Times New Roman" w:hAnsi="Times New Roman" w:cs="Times New Roman"/>
          <w:lang w:eastAsia="fi-FI"/>
        </w:rPr>
        <w:lastRenderedPageBreak/>
        <w:t>käytännölliset edellytykset suoriutua tehtävästään. Säteilyturvallisuusvastaava on käytännön henkilö huolehtimaan säteilyturvallisuudesta ja hänen olisi lähtökohtaisesti työskenneltävä säteilyn käyttöpaikalla. Tästä poikkeaminen vaatisi perusteluja</w:t>
      </w:r>
      <w:r w:rsidR="006E0144" w:rsidRPr="00855C0B">
        <w:rPr>
          <w:rFonts w:ascii="Times New Roman" w:hAnsi="Times New Roman" w:cs="Times New Roman"/>
          <w:lang w:eastAsia="fi-FI"/>
        </w:rPr>
        <w:t>, joiden sisällöstä säädetään 4 momentissa</w:t>
      </w:r>
      <w:r w:rsidRPr="00855C0B">
        <w:rPr>
          <w:rFonts w:ascii="Times New Roman" w:hAnsi="Times New Roman" w:cs="Times New Roman"/>
          <w:lang w:eastAsia="fi-FI"/>
        </w:rPr>
        <w:t>.</w:t>
      </w:r>
    </w:p>
    <w:p w:rsidR="00B75534" w:rsidRPr="00855C0B" w:rsidRDefault="00B75534" w:rsidP="00B75534">
      <w:pPr>
        <w:rPr>
          <w:rFonts w:ascii="Times New Roman" w:hAnsi="Times New Roman" w:cs="Times New Roman"/>
          <w:lang w:eastAsia="fi-FI"/>
        </w:rPr>
      </w:pPr>
      <w:r w:rsidRPr="00855C0B">
        <w:rPr>
          <w:rFonts w:ascii="Times New Roman" w:hAnsi="Times New Roman" w:cs="Times New Roman"/>
        </w:rPr>
        <w:t>Pykälän</w:t>
      </w:r>
      <w:r w:rsidRPr="00855C0B">
        <w:rPr>
          <w:rFonts w:ascii="Times New Roman" w:hAnsi="Times New Roman" w:cs="Times New Roman"/>
          <w:i/>
          <w:lang w:eastAsia="fi-FI"/>
        </w:rPr>
        <w:t xml:space="preserve"> 4 momentissa</w:t>
      </w:r>
      <w:r w:rsidRPr="00855C0B">
        <w:rPr>
          <w:rFonts w:ascii="Times New Roman" w:hAnsi="Times New Roman" w:cs="Times New Roman"/>
          <w:lang w:eastAsia="fi-FI"/>
        </w:rPr>
        <w:t xml:space="preserve"> esitetään säädettäväksi, että toiminnanharjoittajan olisi 3 momentissa tarkoitetulla tavalla hyväksyttävästi järjestettävä ja kuvattava säteilyn käytön osalta:</w:t>
      </w:r>
    </w:p>
    <w:p w:rsidR="00B75534" w:rsidRPr="00855C0B" w:rsidRDefault="00B75534" w:rsidP="00B75534">
      <w:pPr>
        <w:pStyle w:val="Luettelokappale"/>
        <w:numPr>
          <w:ilvl w:val="0"/>
          <w:numId w:val="44"/>
        </w:numPr>
        <w:spacing w:after="0" w:line="240" w:lineRule="auto"/>
        <w:jc w:val="both"/>
        <w:rPr>
          <w:rFonts w:ascii="Times New Roman" w:hAnsi="Times New Roman" w:cs="Times New Roman"/>
          <w:lang w:eastAsia="fi-FI"/>
        </w:rPr>
      </w:pPr>
      <w:r w:rsidRPr="00855C0B">
        <w:rPr>
          <w:rFonts w:ascii="Times New Roman" w:hAnsi="Times New Roman" w:cs="Times New Roman"/>
          <w:lang w:eastAsia="fi-FI"/>
        </w:rPr>
        <w:t>säteilyturvallisuusvastaavan käyttöpaikkakohtaiset vastuut, käyttöpaikan vastuuhenkilöiden tehtävät ja toiminnan valvonta;</w:t>
      </w:r>
    </w:p>
    <w:p w:rsidR="00B75534" w:rsidRPr="00855C0B" w:rsidRDefault="00B75534" w:rsidP="00B75534">
      <w:pPr>
        <w:pStyle w:val="Luettelokappale"/>
        <w:numPr>
          <w:ilvl w:val="0"/>
          <w:numId w:val="44"/>
        </w:numPr>
        <w:spacing w:after="0" w:line="240" w:lineRule="auto"/>
        <w:jc w:val="both"/>
        <w:rPr>
          <w:rFonts w:ascii="Times New Roman" w:hAnsi="Times New Roman" w:cs="Times New Roman"/>
          <w:lang w:eastAsia="fi-FI"/>
        </w:rPr>
      </w:pPr>
      <w:r w:rsidRPr="00855C0B">
        <w:rPr>
          <w:rFonts w:ascii="Times New Roman" w:hAnsi="Times New Roman" w:cs="Times New Roman"/>
          <w:lang w:eastAsia="fi-FI"/>
        </w:rPr>
        <w:t>säteilyturvallisuusvastaavalle varattu työaika ja tehtävät;</w:t>
      </w:r>
    </w:p>
    <w:p w:rsidR="00B75534" w:rsidRPr="00855C0B" w:rsidRDefault="00B75534" w:rsidP="00B75534">
      <w:pPr>
        <w:pStyle w:val="Luettelokappale"/>
        <w:numPr>
          <w:ilvl w:val="0"/>
          <w:numId w:val="44"/>
        </w:numPr>
        <w:spacing w:after="0" w:line="240" w:lineRule="auto"/>
        <w:jc w:val="both"/>
        <w:rPr>
          <w:rFonts w:ascii="Times New Roman" w:hAnsi="Times New Roman" w:cs="Times New Roman"/>
          <w:lang w:eastAsia="fi-FI"/>
        </w:rPr>
      </w:pPr>
      <w:r w:rsidRPr="00855C0B">
        <w:rPr>
          <w:rFonts w:ascii="Times New Roman" w:hAnsi="Times New Roman" w:cs="Times New Roman"/>
          <w:lang w:eastAsia="fi-FI"/>
        </w:rPr>
        <w:t>säteilyturvallisuusvastaavan perehtyminen säteilyn käyttöpaikkojen toimintaan ja olosuhteisiin;</w:t>
      </w:r>
    </w:p>
    <w:p w:rsidR="00B75534" w:rsidRPr="00855C0B" w:rsidRDefault="00B75534" w:rsidP="00B75534">
      <w:pPr>
        <w:pStyle w:val="Luettelokappale"/>
        <w:numPr>
          <w:ilvl w:val="0"/>
          <w:numId w:val="44"/>
        </w:numPr>
        <w:spacing w:after="0" w:line="240" w:lineRule="auto"/>
        <w:jc w:val="both"/>
        <w:rPr>
          <w:rFonts w:ascii="Times New Roman" w:hAnsi="Times New Roman" w:cs="Times New Roman"/>
          <w:lang w:eastAsia="fi-FI"/>
        </w:rPr>
      </w:pPr>
      <w:r w:rsidRPr="00855C0B">
        <w:rPr>
          <w:rFonts w:ascii="Times New Roman" w:hAnsi="Times New Roman" w:cs="Times New Roman"/>
          <w:lang w:eastAsia="fi-FI"/>
        </w:rPr>
        <w:t>yhteydenpito- ja raportointimenettelyt käyttöpaikan vastuuhenkilöiden, säteilyturvallisuusvastaavan ja toiminnan harjoittajan välillä.</w:t>
      </w:r>
    </w:p>
    <w:p w:rsidR="00B75534" w:rsidRPr="00855C0B" w:rsidRDefault="00B75534" w:rsidP="00B75534">
      <w:pPr>
        <w:rPr>
          <w:rFonts w:ascii="Times New Roman" w:hAnsi="Times New Roman" w:cs="Times New Roman"/>
          <w:lang w:eastAsia="fi-FI"/>
        </w:rPr>
      </w:pPr>
    </w:p>
    <w:p w:rsidR="005C38E7" w:rsidRPr="00855C0B" w:rsidRDefault="005C38E7" w:rsidP="005C38E7">
      <w:pPr>
        <w:rPr>
          <w:rFonts w:ascii="Times New Roman" w:hAnsi="Times New Roman" w:cs="Times New Roman"/>
        </w:rPr>
      </w:pPr>
      <w:r w:rsidRPr="00855C0B">
        <w:rPr>
          <w:rFonts w:ascii="Times New Roman" w:hAnsi="Times New Roman" w:cs="Times New Roman"/>
        </w:rPr>
        <w:t xml:space="preserve">3 luku. </w:t>
      </w:r>
      <w:r w:rsidRPr="00855C0B">
        <w:rPr>
          <w:rFonts w:ascii="Times New Roman" w:hAnsi="Times New Roman" w:cs="Times New Roman"/>
          <w:b/>
        </w:rPr>
        <w:t>Täydennyskoulutus</w:t>
      </w:r>
    </w:p>
    <w:p w:rsidR="005C38E7" w:rsidRPr="00855C0B" w:rsidRDefault="00925583" w:rsidP="005C38E7">
      <w:pPr>
        <w:rPr>
          <w:rFonts w:ascii="Times New Roman" w:hAnsi="Times New Roman" w:cs="Times New Roman"/>
        </w:rPr>
      </w:pPr>
      <w:r w:rsidRPr="00855C0B">
        <w:rPr>
          <w:rFonts w:ascii="Times New Roman" w:hAnsi="Times New Roman" w:cs="Times New Roman"/>
          <w:b/>
        </w:rPr>
        <w:t>8</w:t>
      </w:r>
      <w:r w:rsidR="00D23438" w:rsidRPr="00855C0B">
        <w:rPr>
          <w:rFonts w:ascii="Times New Roman" w:hAnsi="Times New Roman" w:cs="Times New Roman"/>
          <w:b/>
        </w:rPr>
        <w:t xml:space="preserve"> </w:t>
      </w:r>
      <w:r w:rsidR="005C38E7" w:rsidRPr="00855C0B">
        <w:rPr>
          <w:rFonts w:ascii="Times New Roman" w:hAnsi="Times New Roman" w:cs="Times New Roman"/>
          <w:b/>
        </w:rPr>
        <w:t>§.</w:t>
      </w:r>
      <w:r w:rsidR="005C38E7" w:rsidRPr="00855C0B">
        <w:rPr>
          <w:rFonts w:ascii="Times New Roman" w:hAnsi="Times New Roman" w:cs="Times New Roman"/>
          <w:i/>
        </w:rPr>
        <w:t xml:space="preserve"> Ammattitaitoa ylläpitävä täydennyskoulutus.</w:t>
      </w:r>
      <w:r w:rsidR="00DB5C5E" w:rsidRPr="00855C0B">
        <w:rPr>
          <w:rFonts w:ascii="Times New Roman" w:hAnsi="Times New Roman" w:cs="Times New Roman"/>
          <w:i/>
        </w:rPr>
        <w:t xml:space="preserve"> </w:t>
      </w:r>
      <w:r w:rsidR="00DB5C5E" w:rsidRPr="00855C0B">
        <w:rPr>
          <w:rFonts w:ascii="Times New Roman" w:hAnsi="Times New Roman" w:cs="Times New Roman"/>
        </w:rPr>
        <w:t>Pykälässä esitetään säädettäväksi</w:t>
      </w:r>
      <w:r w:rsidR="00B954AB" w:rsidRPr="00855C0B">
        <w:rPr>
          <w:rFonts w:ascii="Times New Roman" w:hAnsi="Times New Roman" w:cs="Times New Roman"/>
        </w:rPr>
        <w:t xml:space="preserve">, että säteilysuojelun täydennyskoulutuksella varmistetaan, että säteilytoimintaan osallistuvilla työntekijöillä on työtehtäviensä mukaiset, ajantasaiset tiedot ionisoivasta säteilystä ja sen vaikutuksista, säteilysuojelusta sekä säteilytoimintaa koskevista säädöksistä, määräyksistä ja ohjeista. </w:t>
      </w:r>
      <w:r w:rsidR="00DB5C5E" w:rsidRPr="00855C0B">
        <w:rPr>
          <w:rFonts w:ascii="Times New Roman" w:hAnsi="Times New Roman" w:cs="Times New Roman"/>
        </w:rPr>
        <w:t>Pykälä vastaisi voimassa olevaa sääntelyä.</w:t>
      </w:r>
      <w:r w:rsidR="00F85FD0" w:rsidRPr="00855C0B">
        <w:rPr>
          <w:rFonts w:ascii="Times New Roman" w:hAnsi="Times New Roman" w:cs="Times New Roman"/>
        </w:rPr>
        <w:t xml:space="preserve"> </w:t>
      </w:r>
    </w:p>
    <w:p w:rsidR="005C38E7" w:rsidRPr="00855C0B" w:rsidRDefault="00925583" w:rsidP="005C38E7">
      <w:pPr>
        <w:rPr>
          <w:rFonts w:ascii="Times New Roman" w:hAnsi="Times New Roman" w:cs="Times New Roman"/>
          <w:i/>
        </w:rPr>
      </w:pPr>
      <w:r w:rsidRPr="00855C0B">
        <w:rPr>
          <w:rFonts w:ascii="Times New Roman" w:hAnsi="Times New Roman" w:cs="Times New Roman"/>
          <w:b/>
        </w:rPr>
        <w:t>9</w:t>
      </w:r>
      <w:r w:rsidR="00D23438" w:rsidRPr="00855C0B">
        <w:rPr>
          <w:rFonts w:ascii="Times New Roman" w:hAnsi="Times New Roman" w:cs="Times New Roman"/>
          <w:b/>
        </w:rPr>
        <w:t xml:space="preserve"> </w:t>
      </w:r>
      <w:r w:rsidR="005C38E7" w:rsidRPr="00855C0B">
        <w:rPr>
          <w:rFonts w:ascii="Times New Roman" w:hAnsi="Times New Roman" w:cs="Times New Roman"/>
          <w:b/>
        </w:rPr>
        <w:t>§.</w:t>
      </w:r>
      <w:r w:rsidR="005C38E7" w:rsidRPr="00855C0B">
        <w:rPr>
          <w:rFonts w:ascii="Times New Roman" w:hAnsi="Times New Roman" w:cs="Times New Roman"/>
          <w:i/>
        </w:rPr>
        <w:t xml:space="preserve"> </w:t>
      </w:r>
      <w:r w:rsidR="00DB5C5E" w:rsidRPr="00855C0B">
        <w:rPr>
          <w:rFonts w:ascii="Times New Roman" w:hAnsi="Times New Roman" w:cs="Times New Roman"/>
          <w:i/>
        </w:rPr>
        <w:t>Säteilysuojelun täydennyskoulutuksen osaamisvaatimukset ja määrä.</w:t>
      </w:r>
      <w:r w:rsidR="00DB5C5E" w:rsidRPr="00855C0B">
        <w:rPr>
          <w:rFonts w:ascii="Times New Roman" w:hAnsi="Times New Roman" w:cs="Times New Roman"/>
        </w:rPr>
        <w:t xml:space="preserve"> </w:t>
      </w:r>
      <w:r w:rsidR="00F85FD0" w:rsidRPr="00855C0B">
        <w:rPr>
          <w:rFonts w:ascii="Times New Roman" w:hAnsi="Times New Roman" w:cs="Times New Roman"/>
        </w:rPr>
        <w:t>Pykälässä esitetään säädettäväksi täydennyskoulutuksen osaamisvaatimuksista ja määristä. Tarkemmat yksityiskohdat olisivat liitteessä 5.</w:t>
      </w:r>
    </w:p>
    <w:p w:rsidR="00B954AB" w:rsidRPr="00855C0B" w:rsidRDefault="00B954AB" w:rsidP="00B954AB">
      <w:pPr>
        <w:rPr>
          <w:rFonts w:ascii="Times New Roman" w:hAnsi="Times New Roman" w:cs="Times New Roman"/>
        </w:rPr>
      </w:pPr>
      <w:r w:rsidRPr="00855C0B">
        <w:rPr>
          <w:rFonts w:ascii="Times New Roman" w:hAnsi="Times New Roman" w:cs="Times New Roman"/>
        </w:rPr>
        <w:t xml:space="preserve">Täydennyskoulutuksen on sisällettävä perus- ja jatkokoulutukseen sisältyvien olennaisten säteilysuojeluasioiden kertausta. </w:t>
      </w:r>
    </w:p>
    <w:p w:rsidR="005C38E7" w:rsidRPr="00855C0B" w:rsidRDefault="00DB5C5E" w:rsidP="005C38E7">
      <w:pPr>
        <w:rPr>
          <w:rFonts w:ascii="Times New Roman" w:hAnsi="Times New Roman" w:cs="Times New Roman"/>
        </w:rPr>
      </w:pPr>
      <w:r w:rsidRPr="00855C0B">
        <w:rPr>
          <w:rFonts w:ascii="Times New Roman" w:hAnsi="Times New Roman" w:cs="Times New Roman"/>
        </w:rPr>
        <w:t xml:space="preserve">Toiminnanharjoittajan </w:t>
      </w:r>
      <w:r w:rsidR="00F85FD0" w:rsidRPr="00855C0B">
        <w:rPr>
          <w:rFonts w:ascii="Times New Roman" w:hAnsi="Times New Roman" w:cs="Times New Roman"/>
        </w:rPr>
        <w:t xml:space="preserve">on säteilylain 34 §:n 1 momentin mukaan </w:t>
      </w:r>
      <w:r w:rsidRPr="00855C0B">
        <w:rPr>
          <w:rFonts w:ascii="Times New Roman" w:hAnsi="Times New Roman" w:cs="Times New Roman"/>
        </w:rPr>
        <w:t>pidettävä kirjaa henkilöstönsä täydennyskoulutuksen sisällöstä ja määrästä siten, että täydennyskoulutus voidaan todentaa työntekijäkohtaisesti.</w:t>
      </w:r>
    </w:p>
    <w:p w:rsidR="007C4E0C" w:rsidRDefault="00B954AB" w:rsidP="00DB5C5E">
      <w:pPr>
        <w:contextualSpacing/>
        <w:rPr>
          <w:rFonts w:ascii="Times New Roman" w:eastAsia="Calibri" w:hAnsi="Times New Roman" w:cs="Times New Roman"/>
        </w:rPr>
      </w:pPr>
      <w:r w:rsidRPr="00855C0B">
        <w:rPr>
          <w:rFonts w:ascii="Times New Roman" w:eastAsia="Calibri" w:hAnsi="Times New Roman" w:cs="Times New Roman"/>
        </w:rPr>
        <w:t xml:space="preserve">Aiemmin vaatimukset terveydenhuollon ammattihenkilöiden säteilysuojelun täydennyskoulutuksesta on esitetty ohjeessa ST 1.7 Säteilysuojelukoulutus terveydenhuollossa. </w:t>
      </w:r>
    </w:p>
    <w:p w:rsidR="00B954AB" w:rsidRPr="00855C0B" w:rsidRDefault="00B954AB" w:rsidP="00DB5C5E">
      <w:pPr>
        <w:contextualSpacing/>
        <w:rPr>
          <w:rFonts w:ascii="Times New Roman" w:eastAsia="Calibri" w:hAnsi="Times New Roman" w:cs="Times New Roman"/>
        </w:rPr>
      </w:pPr>
      <w:r w:rsidRPr="00855C0B">
        <w:rPr>
          <w:rFonts w:ascii="Times New Roman" w:eastAsia="Calibri" w:hAnsi="Times New Roman" w:cs="Times New Roman"/>
        </w:rPr>
        <w:t xml:space="preserve"> </w:t>
      </w:r>
    </w:p>
    <w:p w:rsidR="00DB5C5E" w:rsidRPr="00855C0B" w:rsidRDefault="00DB5C5E" w:rsidP="00DB5C5E">
      <w:pPr>
        <w:rPr>
          <w:rFonts w:ascii="Times New Roman" w:hAnsi="Times New Roman" w:cs="Times New Roman"/>
        </w:rPr>
      </w:pPr>
      <w:r w:rsidRPr="00855C0B">
        <w:rPr>
          <w:rFonts w:ascii="Times New Roman" w:hAnsi="Times New Roman" w:cs="Times New Roman"/>
        </w:rPr>
        <w:t xml:space="preserve">Lähettäville lääkäreille järjestettävässä säteilysuojelun täydennyskoulutuksessa </w:t>
      </w:r>
      <w:r w:rsidR="00F85FD0" w:rsidRPr="00855C0B">
        <w:rPr>
          <w:rFonts w:ascii="Times New Roman" w:hAnsi="Times New Roman" w:cs="Times New Roman"/>
        </w:rPr>
        <w:t>käsiteltäisiin</w:t>
      </w:r>
      <w:r w:rsidRPr="00855C0B">
        <w:rPr>
          <w:rFonts w:ascii="Times New Roman" w:hAnsi="Times New Roman" w:cs="Times New Roman"/>
        </w:rPr>
        <w:t xml:space="preserve"> erityisesti säteilylle altistavien tutkimusten ja toimenpiteiden oikeutusarviointia, tutkimuksesta tai toimenpiteestä aiheutuvia riskejä ja niistä potilaalle informoimista.</w:t>
      </w:r>
      <w:r w:rsidR="00F85FD0" w:rsidRPr="00855C0B">
        <w:rPr>
          <w:rFonts w:ascii="Times New Roman" w:hAnsi="Times New Roman" w:cs="Times New Roman"/>
        </w:rPr>
        <w:t xml:space="preserve"> </w:t>
      </w:r>
      <w:r w:rsidRPr="00855C0B">
        <w:rPr>
          <w:rFonts w:ascii="Times New Roman" w:hAnsi="Times New Roman" w:cs="Times New Roman"/>
        </w:rPr>
        <w:t xml:space="preserve">Terveydenhuollon ja eläinlääketieteen säteilytoiminnan täydennyskoulutukseen </w:t>
      </w:r>
      <w:r w:rsidR="00F85FD0" w:rsidRPr="00855C0B">
        <w:rPr>
          <w:rFonts w:ascii="Times New Roman" w:hAnsi="Times New Roman" w:cs="Times New Roman"/>
        </w:rPr>
        <w:t xml:space="preserve">kuuluisi muun muassa </w:t>
      </w:r>
      <w:r w:rsidRPr="00855C0B">
        <w:rPr>
          <w:rFonts w:ascii="Times New Roman" w:hAnsi="Times New Roman" w:cs="Times New Roman"/>
        </w:rPr>
        <w:t>oikeutusarviointi ja optimointi uusissa tutkimus- ja hoitokäytännöissä sekä uusia radiologisia laitteita käytettäessä</w:t>
      </w:r>
      <w:r w:rsidR="00F85FD0" w:rsidRPr="00855C0B">
        <w:rPr>
          <w:rFonts w:ascii="Times New Roman" w:hAnsi="Times New Roman" w:cs="Times New Roman"/>
        </w:rPr>
        <w:t xml:space="preserve"> </w:t>
      </w:r>
      <w:r w:rsidRPr="00855C0B">
        <w:rPr>
          <w:rFonts w:ascii="Times New Roman" w:hAnsi="Times New Roman" w:cs="Times New Roman"/>
        </w:rPr>
        <w:t>säteilylle altistavista tutkimuksista ja toimenpiteistä aiheutuvan säteilyaltistuksen ja säteilysuojelutietojen päivitys.</w:t>
      </w:r>
    </w:p>
    <w:p w:rsidR="00DB5C5E" w:rsidRDefault="00DB5C5E" w:rsidP="005C38E7">
      <w:pPr>
        <w:rPr>
          <w:rFonts w:ascii="Times New Roman" w:hAnsi="Times New Roman" w:cs="Times New Roman"/>
        </w:rPr>
      </w:pPr>
      <w:r w:rsidRPr="00855C0B">
        <w:rPr>
          <w:rFonts w:ascii="Times New Roman" w:hAnsi="Times New Roman" w:cs="Times New Roman"/>
        </w:rPr>
        <w:t>Hyvä käytäntö on, että säteilysuojelukoulutusta antavat henkilöt ovat sen toimialan asiantuntijoita, jonka säteilysuojeluasioita he opettavat. Tämä tarkoittaa, että kouluttaja paitsi ymmärtää säteilysuojeluasiat perusteellisesti myös tuntee kyseisen toimialan säteilyn käyttöä kliinisessä työssä ja tuntee käytännössä uudet tutkimus- ja hoitomenetelmät. Tämä osoitetaan parhaiten ammatillisilla todistuksilla sekä sertifiointi- ja työtodistuksilla.</w:t>
      </w:r>
    </w:p>
    <w:p w:rsidR="00F86C86" w:rsidRPr="00855C0B" w:rsidRDefault="00F86C86" w:rsidP="005C38E7">
      <w:pPr>
        <w:rPr>
          <w:rFonts w:ascii="Times New Roman" w:hAnsi="Times New Roman" w:cs="Times New Roman"/>
        </w:rPr>
      </w:pPr>
    </w:p>
    <w:p w:rsidR="005C38E7" w:rsidRPr="00855C0B" w:rsidRDefault="005C38E7" w:rsidP="005C38E7">
      <w:pPr>
        <w:rPr>
          <w:rFonts w:ascii="Times New Roman" w:hAnsi="Times New Roman" w:cs="Times New Roman"/>
        </w:rPr>
      </w:pPr>
      <w:r w:rsidRPr="00855C0B">
        <w:rPr>
          <w:rFonts w:ascii="Times New Roman" w:hAnsi="Times New Roman" w:cs="Times New Roman"/>
        </w:rPr>
        <w:t xml:space="preserve">4 luku. </w:t>
      </w:r>
      <w:r w:rsidR="003A0183" w:rsidRPr="00855C0B">
        <w:rPr>
          <w:rFonts w:ascii="Times New Roman" w:hAnsi="Times New Roman" w:cs="Times New Roman"/>
          <w:b/>
        </w:rPr>
        <w:t>Lääketieteellinen altistus</w:t>
      </w:r>
    </w:p>
    <w:p w:rsidR="003A0183" w:rsidRPr="00855C0B" w:rsidRDefault="00925583" w:rsidP="003A0183">
      <w:pPr>
        <w:rPr>
          <w:rFonts w:ascii="Times New Roman" w:hAnsi="Times New Roman" w:cs="Times New Roman"/>
          <w:lang w:eastAsia="fi-FI"/>
        </w:rPr>
      </w:pPr>
      <w:r w:rsidRPr="00855C0B">
        <w:rPr>
          <w:rFonts w:ascii="Times New Roman" w:hAnsi="Times New Roman" w:cs="Times New Roman"/>
          <w:b/>
        </w:rPr>
        <w:lastRenderedPageBreak/>
        <w:t>10</w:t>
      </w:r>
      <w:r w:rsidR="00D23438" w:rsidRPr="00855C0B">
        <w:rPr>
          <w:rFonts w:ascii="Times New Roman" w:hAnsi="Times New Roman" w:cs="Times New Roman"/>
          <w:b/>
        </w:rPr>
        <w:t xml:space="preserve"> §.</w:t>
      </w:r>
      <w:r w:rsidR="003A0183" w:rsidRPr="00855C0B">
        <w:rPr>
          <w:rFonts w:ascii="Times New Roman" w:hAnsi="Times New Roman" w:cs="Times New Roman"/>
        </w:rPr>
        <w:t xml:space="preserve"> </w:t>
      </w:r>
      <w:r w:rsidR="003A0183" w:rsidRPr="00855C0B">
        <w:rPr>
          <w:rFonts w:ascii="Times New Roman" w:hAnsi="Times New Roman" w:cs="Times New Roman"/>
          <w:i/>
          <w:lang w:eastAsia="fi-FI"/>
        </w:rPr>
        <w:t>Lääketieteellisestä altistuksesta vastuussa olevan lääkärin ja hammaslääkärin pätevyys</w:t>
      </w:r>
      <w:r w:rsidR="006D5DD9" w:rsidRPr="00855C0B">
        <w:rPr>
          <w:rFonts w:ascii="Times New Roman" w:hAnsi="Times New Roman" w:cs="Times New Roman"/>
          <w:i/>
          <w:lang w:eastAsia="fi-FI"/>
        </w:rPr>
        <w:t>.</w:t>
      </w:r>
      <w:r w:rsidR="006D5DD9" w:rsidRPr="00855C0B">
        <w:rPr>
          <w:rFonts w:ascii="Times New Roman" w:hAnsi="Times New Roman" w:cs="Times New Roman"/>
          <w:lang w:eastAsia="fi-FI"/>
        </w:rPr>
        <w:t xml:space="preserve"> Pykälän </w:t>
      </w:r>
      <w:r w:rsidR="006D5DD9" w:rsidRPr="00855C0B">
        <w:rPr>
          <w:rFonts w:ascii="Times New Roman" w:hAnsi="Times New Roman" w:cs="Times New Roman"/>
          <w:i/>
          <w:lang w:eastAsia="fi-FI"/>
        </w:rPr>
        <w:t xml:space="preserve">1 momentissa </w:t>
      </w:r>
      <w:r w:rsidR="006D5DD9" w:rsidRPr="00855C0B">
        <w:rPr>
          <w:rFonts w:ascii="Times New Roman" w:hAnsi="Times New Roman" w:cs="Times New Roman"/>
          <w:lang w:eastAsia="fi-FI"/>
        </w:rPr>
        <w:t xml:space="preserve">esitetään säädettäväksi lääketieteellisestä altistuksesta vastuussa olevan lääkärin ja hammaslääkärin </w:t>
      </w:r>
      <w:r w:rsidR="009E404F" w:rsidRPr="00855C0B">
        <w:rPr>
          <w:rFonts w:ascii="Times New Roman" w:hAnsi="Times New Roman" w:cs="Times New Roman"/>
          <w:lang w:eastAsia="fi-FI"/>
        </w:rPr>
        <w:t>osaamisen</w:t>
      </w:r>
      <w:r w:rsidR="006D5DD9" w:rsidRPr="00855C0B">
        <w:rPr>
          <w:rFonts w:ascii="Times New Roman" w:hAnsi="Times New Roman" w:cs="Times New Roman"/>
          <w:lang w:eastAsia="fi-FI"/>
        </w:rPr>
        <w:t xml:space="preserve"> perusvaatimuksista.</w:t>
      </w:r>
      <w:r w:rsidR="00B7686F" w:rsidRPr="00855C0B">
        <w:rPr>
          <w:rFonts w:ascii="Times New Roman" w:hAnsi="Times New Roman" w:cs="Times New Roman"/>
          <w:lang w:eastAsia="fi-FI"/>
        </w:rPr>
        <w:t xml:space="preserve"> Vaatimukset vastaavat nykyisiä säännöksiä.</w:t>
      </w:r>
    </w:p>
    <w:p w:rsidR="006D5DD9" w:rsidRPr="00855C0B" w:rsidRDefault="006D5DD9" w:rsidP="003A0183">
      <w:pPr>
        <w:rPr>
          <w:rFonts w:ascii="Times New Roman" w:hAnsi="Times New Roman" w:cs="Times New Roman"/>
          <w:i/>
          <w:lang w:eastAsia="fi-FI"/>
        </w:rPr>
      </w:pPr>
      <w:r w:rsidRPr="00855C0B">
        <w:rPr>
          <w:rFonts w:ascii="Times New Roman" w:hAnsi="Times New Roman" w:cs="Times New Roman"/>
          <w:lang w:eastAsia="fi-FI"/>
        </w:rPr>
        <w:t xml:space="preserve">Pykälän </w:t>
      </w:r>
      <w:r w:rsidRPr="00855C0B">
        <w:rPr>
          <w:rFonts w:ascii="Times New Roman" w:hAnsi="Times New Roman" w:cs="Times New Roman"/>
          <w:i/>
          <w:lang w:eastAsia="fi-FI"/>
        </w:rPr>
        <w:t>2 momentissa</w:t>
      </w:r>
      <w:r w:rsidRPr="00855C0B">
        <w:rPr>
          <w:rFonts w:ascii="Times New Roman" w:hAnsi="Times New Roman" w:cs="Times New Roman"/>
          <w:lang w:eastAsia="fi-FI"/>
        </w:rPr>
        <w:t xml:space="preserve"> esitetään säädettäväksi täydentäviä vaatimuksia 1 </w:t>
      </w:r>
      <w:r w:rsidR="00DA091A" w:rsidRPr="00855C0B">
        <w:rPr>
          <w:rFonts w:ascii="Times New Roman" w:hAnsi="Times New Roman" w:cs="Times New Roman"/>
          <w:lang w:eastAsia="fi-FI"/>
        </w:rPr>
        <w:t>momentissa säädetyn lisäksi</w:t>
      </w:r>
      <w:r w:rsidRPr="00855C0B">
        <w:rPr>
          <w:rFonts w:ascii="Times New Roman" w:hAnsi="Times New Roman" w:cs="Times New Roman"/>
          <w:lang w:eastAsia="fi-FI"/>
        </w:rPr>
        <w:t>.</w:t>
      </w:r>
      <w:r w:rsidR="00B7686F" w:rsidRPr="00855C0B">
        <w:rPr>
          <w:rFonts w:ascii="Times New Roman" w:hAnsi="Times New Roman" w:cs="Times New Roman"/>
          <w:lang w:eastAsia="fi-FI"/>
        </w:rPr>
        <w:t xml:space="preserve"> Vaatimukset vastaavat nykyisiä säännöksiä.</w:t>
      </w:r>
    </w:p>
    <w:p w:rsidR="005C38E7" w:rsidRPr="00855C0B" w:rsidRDefault="00925583" w:rsidP="005C38E7">
      <w:pPr>
        <w:rPr>
          <w:rFonts w:ascii="Times New Roman" w:hAnsi="Times New Roman" w:cs="Times New Roman"/>
        </w:rPr>
      </w:pPr>
      <w:r w:rsidRPr="00855C0B">
        <w:rPr>
          <w:rFonts w:ascii="Times New Roman" w:hAnsi="Times New Roman" w:cs="Times New Roman"/>
          <w:b/>
        </w:rPr>
        <w:t xml:space="preserve">11 §. </w:t>
      </w:r>
      <w:r w:rsidR="00A711CA" w:rsidRPr="00855C0B">
        <w:rPr>
          <w:rFonts w:ascii="Times New Roman" w:hAnsi="Times New Roman" w:cs="Times New Roman"/>
          <w:i/>
        </w:rPr>
        <w:t>Röntgentutkimukset ja tautitilat.</w:t>
      </w:r>
      <w:r w:rsidR="00A711CA" w:rsidRPr="00855C0B">
        <w:rPr>
          <w:rFonts w:ascii="Times New Roman" w:hAnsi="Times New Roman" w:cs="Times New Roman"/>
        </w:rPr>
        <w:t xml:space="preserve"> Pykälässä esitetään säädettäväksi, että röntgentutkimuksista ja tautitiloista, joita rajattu röntgentutkimukseen lähettämisoikeus voisi koskea, säädettäisiin liitteessä </w:t>
      </w:r>
      <w:r w:rsidR="00DA091A" w:rsidRPr="00855C0B">
        <w:rPr>
          <w:rFonts w:ascii="Times New Roman" w:hAnsi="Times New Roman" w:cs="Times New Roman"/>
        </w:rPr>
        <w:t>6</w:t>
      </w:r>
      <w:r w:rsidR="00A711CA" w:rsidRPr="00855C0B">
        <w:rPr>
          <w:rFonts w:ascii="Times New Roman" w:hAnsi="Times New Roman" w:cs="Times New Roman"/>
        </w:rPr>
        <w:t>.</w:t>
      </w:r>
      <w:r w:rsidR="00DA091A" w:rsidRPr="00855C0B">
        <w:rPr>
          <w:rFonts w:ascii="Times New Roman" w:hAnsi="Times New Roman" w:cs="Times New Roman"/>
        </w:rPr>
        <w:t xml:space="preserve"> Lääkärin antaman kirjallisen määräyksen kaavasta säädettäisiin liitteessä 7.</w:t>
      </w:r>
      <w:r w:rsidR="00B7686F" w:rsidRPr="00855C0B">
        <w:rPr>
          <w:rFonts w:ascii="Times New Roman" w:hAnsi="Times New Roman" w:cs="Times New Roman"/>
        </w:rPr>
        <w:t xml:space="preserve"> Tämä vastaa rajatun reseptinkirjoitusoikeuden kirjallisen määräyksen kaavaa.</w:t>
      </w:r>
    </w:p>
    <w:p w:rsidR="00794C20" w:rsidRPr="00855C0B" w:rsidRDefault="00925583" w:rsidP="00794C20">
      <w:pPr>
        <w:rPr>
          <w:rFonts w:ascii="Times New Roman" w:hAnsi="Times New Roman" w:cs="Times New Roman"/>
        </w:rPr>
      </w:pPr>
      <w:r w:rsidRPr="00855C0B">
        <w:rPr>
          <w:rFonts w:ascii="Times New Roman" w:hAnsi="Times New Roman" w:cs="Times New Roman"/>
          <w:b/>
        </w:rPr>
        <w:t>12</w:t>
      </w:r>
      <w:r w:rsidR="00D23438" w:rsidRPr="00855C0B">
        <w:rPr>
          <w:rFonts w:ascii="Times New Roman" w:hAnsi="Times New Roman" w:cs="Times New Roman"/>
          <w:b/>
        </w:rPr>
        <w:t xml:space="preserve"> </w:t>
      </w:r>
      <w:r w:rsidR="008777B6" w:rsidRPr="00855C0B">
        <w:rPr>
          <w:rFonts w:ascii="Times New Roman" w:hAnsi="Times New Roman" w:cs="Times New Roman"/>
          <w:b/>
        </w:rPr>
        <w:t>§.</w:t>
      </w:r>
      <w:r w:rsidR="008777B6" w:rsidRPr="00855C0B">
        <w:rPr>
          <w:rFonts w:ascii="Times New Roman" w:hAnsi="Times New Roman" w:cs="Times New Roman"/>
          <w:i/>
        </w:rPr>
        <w:t xml:space="preserve"> Sisäisen kliinisen auditoinnin suorittaminen.</w:t>
      </w:r>
      <w:r w:rsidR="008777B6" w:rsidRPr="00855C0B">
        <w:rPr>
          <w:rFonts w:ascii="Times New Roman" w:hAnsi="Times New Roman" w:cs="Times New Roman"/>
        </w:rPr>
        <w:t xml:space="preserve"> </w:t>
      </w:r>
      <w:r w:rsidR="00794C20" w:rsidRPr="00855C0B">
        <w:rPr>
          <w:rFonts w:ascii="Times New Roman" w:hAnsi="Times New Roman" w:cs="Times New Roman"/>
        </w:rPr>
        <w:t>Pykälässä esitetään säädettäväksi, että toiminnan itsearviointeja täydentävä sisäinen kliininen auditointi olisi tehtävä vähintään neljän vuoden välein. Auditoinnissa on käytettävä ajantasaista tietoa ja kokemusta hyvistä lääketieteellisistä käytännöistä.</w:t>
      </w:r>
    </w:p>
    <w:p w:rsidR="008777B6" w:rsidRPr="00855C0B" w:rsidRDefault="008777B6" w:rsidP="00696716">
      <w:pPr>
        <w:rPr>
          <w:rFonts w:ascii="Times New Roman" w:hAnsi="Times New Roman" w:cs="Times New Roman"/>
        </w:rPr>
      </w:pPr>
      <w:r w:rsidRPr="00855C0B">
        <w:rPr>
          <w:rFonts w:ascii="Times New Roman" w:hAnsi="Times New Roman" w:cs="Times New Roman"/>
        </w:rPr>
        <w:t xml:space="preserve">Kliininen auditointi käsitettäisiin nyt suosituksen EU RP 159 mukaisesti sekä sisäiseksi että ulkoiseksi auditoinniksi. Itsearvioinnin </w:t>
      </w:r>
      <w:r w:rsidR="00DA091A" w:rsidRPr="00855C0B">
        <w:rPr>
          <w:rFonts w:ascii="Times New Roman" w:hAnsi="Times New Roman" w:cs="Times New Roman"/>
        </w:rPr>
        <w:t xml:space="preserve">toteuttaisi </w:t>
      </w:r>
      <w:r w:rsidRPr="00855C0B">
        <w:rPr>
          <w:rFonts w:ascii="Times New Roman" w:hAnsi="Times New Roman" w:cs="Times New Roman"/>
        </w:rPr>
        <w:t xml:space="preserve">oma säteilylle altistavaa toimintaa harjoittava yksikkö. Sisäisen auditoinnin </w:t>
      </w:r>
      <w:r w:rsidR="00DA091A" w:rsidRPr="00855C0B">
        <w:rPr>
          <w:rFonts w:ascii="Times New Roman" w:hAnsi="Times New Roman" w:cs="Times New Roman"/>
        </w:rPr>
        <w:t xml:space="preserve">toteuttaisi </w:t>
      </w:r>
      <w:r w:rsidRPr="00855C0B">
        <w:rPr>
          <w:rFonts w:ascii="Times New Roman" w:hAnsi="Times New Roman" w:cs="Times New Roman"/>
        </w:rPr>
        <w:t xml:space="preserve">oma organisaatio, mutta auditoijat </w:t>
      </w:r>
      <w:r w:rsidR="00DA091A" w:rsidRPr="00855C0B">
        <w:rPr>
          <w:rFonts w:ascii="Times New Roman" w:hAnsi="Times New Roman" w:cs="Times New Roman"/>
        </w:rPr>
        <w:t xml:space="preserve">tulisivat </w:t>
      </w:r>
      <w:r w:rsidRPr="00855C0B">
        <w:rPr>
          <w:rFonts w:ascii="Times New Roman" w:hAnsi="Times New Roman" w:cs="Times New Roman"/>
        </w:rPr>
        <w:t xml:space="preserve">oman yksikön ulkopuolelta. Suhteellisuusperiaatteen mukaisesti auditointi </w:t>
      </w:r>
      <w:r w:rsidR="00DA091A" w:rsidRPr="00855C0B">
        <w:rPr>
          <w:rFonts w:ascii="Times New Roman" w:hAnsi="Times New Roman" w:cs="Times New Roman"/>
        </w:rPr>
        <w:t xml:space="preserve">kohdennettaisiin </w:t>
      </w:r>
      <w:r w:rsidRPr="00855C0B">
        <w:rPr>
          <w:rFonts w:ascii="Times New Roman" w:hAnsi="Times New Roman" w:cs="Times New Roman"/>
        </w:rPr>
        <w:t>riskiperusteisesti siten, että tavanomaiseen hammaskuvaustoimintaan ei</w:t>
      </w:r>
      <w:r w:rsidR="005B04B8" w:rsidRPr="00855C0B">
        <w:rPr>
          <w:rFonts w:ascii="Times New Roman" w:hAnsi="Times New Roman" w:cs="Times New Roman"/>
        </w:rPr>
        <w:t xml:space="preserve"> edelleenkään</w:t>
      </w:r>
      <w:r w:rsidRPr="00855C0B">
        <w:rPr>
          <w:rFonts w:ascii="Times New Roman" w:hAnsi="Times New Roman" w:cs="Times New Roman"/>
        </w:rPr>
        <w:t xml:space="preserve"> sovellettaisi ulkoista auditointia. Suurimman riskin toimintaan kuten sädehoitoon tehtäisiin edelleen ulkoisia auditointeja viiden vuoden välein, mutta röntgentoimintaan väli pitenisi kahdeksaan vuoteen. Sen s</w:t>
      </w:r>
      <w:r w:rsidR="0070608D">
        <w:rPr>
          <w:rFonts w:ascii="Times New Roman" w:hAnsi="Times New Roman" w:cs="Times New Roman"/>
        </w:rPr>
        <w:t>ijaan sisäisiä auditointeja pit</w:t>
      </w:r>
      <w:r w:rsidRPr="00855C0B">
        <w:rPr>
          <w:rFonts w:ascii="Times New Roman" w:hAnsi="Times New Roman" w:cs="Times New Roman"/>
        </w:rPr>
        <w:t>äisi tehdä neljän vuoden välein kaikessa toiminnassa.</w:t>
      </w:r>
    </w:p>
    <w:p w:rsidR="008777B6" w:rsidRPr="00855C0B" w:rsidRDefault="00B7686F" w:rsidP="00696716">
      <w:pPr>
        <w:rPr>
          <w:rFonts w:ascii="Times New Roman" w:hAnsi="Times New Roman" w:cs="Times New Roman"/>
        </w:rPr>
      </w:pPr>
      <w:r w:rsidRPr="00855C0B">
        <w:rPr>
          <w:rFonts w:ascii="Times New Roman" w:hAnsi="Times New Roman" w:cs="Times New Roman"/>
        </w:rPr>
        <w:t>Sisäinen a</w:t>
      </w:r>
      <w:r w:rsidR="008777B6" w:rsidRPr="00855C0B">
        <w:rPr>
          <w:rFonts w:ascii="Times New Roman" w:hAnsi="Times New Roman" w:cs="Times New Roman"/>
        </w:rPr>
        <w:t xml:space="preserve">uditointi </w:t>
      </w:r>
      <w:r w:rsidR="005B04B8" w:rsidRPr="00855C0B">
        <w:rPr>
          <w:rFonts w:ascii="Times New Roman" w:hAnsi="Times New Roman" w:cs="Times New Roman"/>
        </w:rPr>
        <w:t xml:space="preserve">voitaisiin </w:t>
      </w:r>
      <w:r w:rsidR="008777B6" w:rsidRPr="00855C0B">
        <w:rPr>
          <w:rFonts w:ascii="Times New Roman" w:hAnsi="Times New Roman" w:cs="Times New Roman"/>
        </w:rPr>
        <w:t xml:space="preserve">tarvittaessa tehdä yhteistyössä tueksi kutsutun ulkopuolisen asiantuntijan kanssa. Tämä tulisi kyseeseen esimerkiksi niissä pienissä yksityisissä paikoissa, joissa arviointi muuten jäisi pelkäksi itsearvioinniksi. </w:t>
      </w:r>
      <w:r w:rsidRPr="00855C0B">
        <w:rPr>
          <w:rFonts w:ascii="Times New Roman" w:hAnsi="Times New Roman" w:cs="Times New Roman"/>
        </w:rPr>
        <w:t xml:space="preserve">Terveyden ja hyvinvoinnin laitoksen yhteydessä toimiva kliinisen auditoinnin asiantuntijaryhmän </w:t>
      </w:r>
      <w:r w:rsidR="008777B6" w:rsidRPr="00855C0B">
        <w:rPr>
          <w:rFonts w:ascii="Times New Roman" w:hAnsi="Times New Roman" w:cs="Times New Roman"/>
        </w:rPr>
        <w:t>antamat suositukset sopivat hyvin myös sisäiseen auditointiin, mutta hammasröntgentoimintaa koskien tarvittaisiin lisää ohjeistusta.</w:t>
      </w:r>
      <w:r w:rsidRPr="00855C0B">
        <w:rPr>
          <w:rFonts w:ascii="Times New Roman" w:hAnsi="Times New Roman" w:cs="Times New Roman"/>
        </w:rPr>
        <w:t xml:space="preserve"> Suhteellisuusperiaatetta noudattaen hammasröntgentoiminnan sisäisen auditoinnin pitäisi kohdistua </w:t>
      </w:r>
      <w:r w:rsidR="00AC692C" w:rsidRPr="00855C0B">
        <w:rPr>
          <w:rFonts w:ascii="Times New Roman" w:hAnsi="Times New Roman" w:cs="Times New Roman"/>
        </w:rPr>
        <w:t>keskeisiin asioihin ja olla laajuudeltaan tavanomaisen röntgentoiminnan sisäistä auditointia suppeampi. Itsearviointi ei kuitenkaan olisi riittävä sen vuoksi, että tavanomaisen hammasröntgentoiminnassa ei ole käytössä säteilyturvallisuusasiantuntijaa tai lääketieteellisen fysiikan asiantuntijaa ja näin ollen käytäntöjä ei arvioi kukaan yksikön ulkopuolinen ilman sisäistä auditointia. Esimerkiksi vastavuoroinen arviointi kahden hammasröntgentoimintaa harjoittavan toimipaikan välillä olisi mahdollinen.</w:t>
      </w:r>
    </w:p>
    <w:p w:rsidR="00265B36" w:rsidRPr="00855C0B" w:rsidRDefault="00925583" w:rsidP="008777B6">
      <w:pPr>
        <w:rPr>
          <w:rFonts w:ascii="Times New Roman" w:hAnsi="Times New Roman" w:cs="Times New Roman"/>
        </w:rPr>
      </w:pPr>
      <w:r w:rsidRPr="00855C0B">
        <w:rPr>
          <w:rFonts w:ascii="Times New Roman" w:hAnsi="Times New Roman" w:cs="Times New Roman"/>
          <w:b/>
        </w:rPr>
        <w:t>13</w:t>
      </w:r>
      <w:r w:rsidR="00D23438" w:rsidRPr="00855C0B">
        <w:rPr>
          <w:rFonts w:ascii="Times New Roman" w:hAnsi="Times New Roman" w:cs="Times New Roman"/>
          <w:b/>
        </w:rPr>
        <w:t xml:space="preserve"> </w:t>
      </w:r>
      <w:r w:rsidR="008777B6" w:rsidRPr="00855C0B">
        <w:rPr>
          <w:rFonts w:ascii="Times New Roman" w:hAnsi="Times New Roman" w:cs="Times New Roman"/>
          <w:b/>
        </w:rPr>
        <w:t>§.</w:t>
      </w:r>
      <w:r w:rsidR="008777B6" w:rsidRPr="00855C0B">
        <w:rPr>
          <w:rFonts w:ascii="Times New Roman" w:hAnsi="Times New Roman" w:cs="Times New Roman"/>
          <w:i/>
        </w:rPr>
        <w:t xml:space="preserve"> Ulkoisen kliinisen auditoinnin suorittaminen.</w:t>
      </w:r>
      <w:r w:rsidR="008777B6" w:rsidRPr="00855C0B">
        <w:rPr>
          <w:rFonts w:ascii="Times New Roman" w:hAnsi="Times New Roman" w:cs="Times New Roman"/>
        </w:rPr>
        <w:t xml:space="preserve"> </w:t>
      </w:r>
      <w:r w:rsidR="00794C20" w:rsidRPr="00855C0B">
        <w:rPr>
          <w:rFonts w:ascii="Times New Roman" w:hAnsi="Times New Roman" w:cs="Times New Roman"/>
        </w:rPr>
        <w:t xml:space="preserve">Pykälän </w:t>
      </w:r>
      <w:r w:rsidR="00794C20" w:rsidRPr="00855C0B">
        <w:rPr>
          <w:rFonts w:ascii="Times New Roman" w:hAnsi="Times New Roman" w:cs="Times New Roman"/>
          <w:i/>
        </w:rPr>
        <w:t xml:space="preserve">1 momentissa </w:t>
      </w:r>
      <w:r w:rsidR="00794C20" w:rsidRPr="00855C0B">
        <w:rPr>
          <w:rFonts w:ascii="Times New Roman" w:hAnsi="Times New Roman" w:cs="Times New Roman"/>
        </w:rPr>
        <w:t xml:space="preserve">esitetään säädettäväksi, että </w:t>
      </w:r>
      <w:r w:rsidR="00326A89" w:rsidRPr="00855C0B">
        <w:rPr>
          <w:rFonts w:ascii="Times New Roman" w:hAnsi="Times New Roman" w:cs="Times New Roman"/>
        </w:rPr>
        <w:t xml:space="preserve">ulkoinen kliininen auditointi olisi järjestettävä vähintään kuuden vuoden välein sellaisessa toiminnassa, jossa lääketieteellisen altistuksen luokka on 1 ja </w:t>
      </w:r>
      <w:r w:rsidR="00265B36" w:rsidRPr="00855C0B">
        <w:rPr>
          <w:rFonts w:ascii="Times New Roman" w:hAnsi="Times New Roman" w:cs="Times New Roman"/>
        </w:rPr>
        <w:t xml:space="preserve">vähintään </w:t>
      </w:r>
      <w:r w:rsidR="00326A89" w:rsidRPr="00855C0B">
        <w:rPr>
          <w:rFonts w:ascii="Times New Roman" w:hAnsi="Times New Roman" w:cs="Times New Roman"/>
        </w:rPr>
        <w:t>kahdeksan vuoden</w:t>
      </w:r>
      <w:r w:rsidR="00265B36" w:rsidRPr="00855C0B">
        <w:rPr>
          <w:rFonts w:ascii="Times New Roman" w:hAnsi="Times New Roman" w:cs="Times New Roman"/>
        </w:rPr>
        <w:t xml:space="preserve"> välein toiminnassa, jossa vastaava luokka on 2. Toimintojen luokituksesta säädetään ionisoivasta säteilystä annetussa valtioneuvoston asetuksessa.</w:t>
      </w:r>
    </w:p>
    <w:p w:rsidR="00265B36" w:rsidRPr="00855C0B" w:rsidRDefault="00265B36" w:rsidP="00265B36">
      <w:pPr>
        <w:rPr>
          <w:rFonts w:ascii="Times New Roman" w:eastAsia="Times New Roman" w:hAnsi="Times New Roman" w:cs="Times New Roman"/>
          <w:color w:val="000000"/>
          <w:lang w:eastAsia="fi-FI"/>
        </w:rPr>
      </w:pPr>
      <w:r w:rsidRPr="00855C0B">
        <w:rPr>
          <w:rFonts w:ascii="Times New Roman" w:eastAsia="Times New Roman" w:hAnsi="Times New Roman" w:cs="Times New Roman"/>
          <w:color w:val="000000"/>
          <w:lang w:eastAsia="fi-FI"/>
        </w:rPr>
        <w:t xml:space="preserve">Pykälän </w:t>
      </w:r>
      <w:r w:rsidRPr="00855C0B">
        <w:rPr>
          <w:rFonts w:ascii="Times New Roman" w:eastAsia="Times New Roman" w:hAnsi="Times New Roman" w:cs="Times New Roman"/>
          <w:i/>
          <w:color w:val="000000"/>
          <w:lang w:eastAsia="fi-FI"/>
        </w:rPr>
        <w:t xml:space="preserve">2 momentissa </w:t>
      </w:r>
      <w:r w:rsidRPr="00855C0B">
        <w:rPr>
          <w:rFonts w:ascii="Times New Roman" w:eastAsia="Times New Roman" w:hAnsi="Times New Roman" w:cs="Times New Roman"/>
          <w:color w:val="000000"/>
          <w:lang w:eastAsia="fi-FI"/>
        </w:rPr>
        <w:t>esitetään säädettäväksi, että ulkoinen kliininen auditointi suoritetaan toiminnanharjoittajasta riippumattomasti ja käyttäen päteviä ja kokeneita asiantuntijoita.</w:t>
      </w:r>
    </w:p>
    <w:p w:rsidR="00265B36" w:rsidRPr="00855C0B" w:rsidRDefault="008777B6" w:rsidP="008777B6">
      <w:pPr>
        <w:rPr>
          <w:rFonts w:ascii="Times New Roman" w:eastAsia="Times New Roman" w:hAnsi="Times New Roman" w:cs="Times New Roman"/>
          <w:color w:val="000000"/>
          <w:lang w:eastAsia="fi-FI"/>
        </w:rPr>
      </w:pPr>
      <w:r w:rsidRPr="00855C0B">
        <w:rPr>
          <w:rFonts w:ascii="Times New Roman" w:eastAsia="Times New Roman" w:hAnsi="Times New Roman" w:cs="Times New Roman"/>
          <w:color w:val="000000"/>
          <w:lang w:eastAsia="fi-FI"/>
        </w:rPr>
        <w:t>Kliinisen auditoinnin asiantuntijaryhmän suosituksen nro.1 (2011) mukaan auditoija ei saa olla työskennellyt auditoitavassa yksikössä viimeisen kuluneen viiden vuoden aikana. Lisäksi, jos auditoija työskentelee julkisella sektorilla ja auditoitava kohde on julkisen sektorin kohde, tulee auditoijan olla eri sairaanhoitopiiristä kuin auditointikohde.</w:t>
      </w:r>
    </w:p>
    <w:p w:rsidR="009B6F82" w:rsidRPr="00855C0B" w:rsidRDefault="008777B6" w:rsidP="008777B6">
      <w:pPr>
        <w:rPr>
          <w:rFonts w:ascii="Times New Roman" w:eastAsia="Times New Roman" w:hAnsi="Times New Roman" w:cs="Times New Roman"/>
          <w:color w:val="000000"/>
          <w:lang w:eastAsia="fi-FI"/>
        </w:rPr>
      </w:pPr>
      <w:r w:rsidRPr="00855C0B">
        <w:rPr>
          <w:rFonts w:ascii="Times New Roman" w:eastAsia="Times New Roman" w:hAnsi="Times New Roman" w:cs="Times New Roman"/>
          <w:color w:val="000000"/>
          <w:lang w:eastAsia="fi-FI"/>
        </w:rPr>
        <w:lastRenderedPageBreak/>
        <w:t xml:space="preserve">Suosituksen mukaisesti tulee auditoijalla olla ammatilliseen kokemukseen ja asiantuntemukseen perustuvat hyvä tuntemus auditoitavalta toimialalta. Tämä tarkoittaa sekä teoreettista koulutusta että käytännön kokemusta tehtävistä, joissa toimii auditointiryhmän asiantuntijana. </w:t>
      </w:r>
      <w:r w:rsidR="007A6472" w:rsidRPr="00855C0B">
        <w:rPr>
          <w:rFonts w:ascii="Times New Roman" w:eastAsia="Times New Roman" w:hAnsi="Times New Roman" w:cs="Times New Roman"/>
          <w:color w:val="000000"/>
          <w:lang w:eastAsia="fi-FI"/>
        </w:rPr>
        <w:t xml:space="preserve">Jos </w:t>
      </w:r>
      <w:r w:rsidRPr="00855C0B">
        <w:rPr>
          <w:rFonts w:ascii="Times New Roman" w:eastAsia="Times New Roman" w:hAnsi="Times New Roman" w:cs="Times New Roman"/>
          <w:color w:val="000000"/>
          <w:lang w:eastAsia="fi-FI"/>
        </w:rPr>
        <w:t>auditoija on siirtynyt toisiin tehtäviin tai eläkkeelle hän voi toimia auditoijana maksimissaan viisi vuotta kliinisen toiminnan jälkeen. Tämä kuitenkin edellyttää, että hän on ylläpitänyt ammattitaitoaan osallistumalla alan koulutuksiin.</w:t>
      </w:r>
    </w:p>
    <w:p w:rsidR="00265B36" w:rsidRPr="00855C0B" w:rsidRDefault="00265B36" w:rsidP="008777B6">
      <w:pPr>
        <w:rPr>
          <w:rFonts w:ascii="Times New Roman" w:hAnsi="Times New Roman" w:cs="Times New Roman"/>
          <w:b/>
        </w:rPr>
      </w:pPr>
      <w:r w:rsidRPr="00855C0B">
        <w:rPr>
          <w:rFonts w:ascii="Times New Roman" w:eastAsia="Times New Roman" w:hAnsi="Times New Roman" w:cs="Times New Roman"/>
          <w:color w:val="000000"/>
          <w:lang w:eastAsia="fi-FI"/>
        </w:rPr>
        <w:t xml:space="preserve">Ulkoinen kliininen auditointi </w:t>
      </w:r>
      <w:r w:rsidR="00AC692C" w:rsidRPr="00855C0B">
        <w:rPr>
          <w:rFonts w:ascii="Times New Roman" w:eastAsia="Times New Roman" w:hAnsi="Times New Roman" w:cs="Times New Roman"/>
          <w:color w:val="000000"/>
          <w:lang w:eastAsia="fi-FI"/>
        </w:rPr>
        <w:t>olisi toteutettava</w:t>
      </w:r>
      <w:r w:rsidRPr="00855C0B">
        <w:rPr>
          <w:rFonts w:ascii="Times New Roman" w:eastAsia="Times New Roman" w:hAnsi="Times New Roman" w:cs="Times New Roman"/>
          <w:color w:val="000000"/>
          <w:lang w:eastAsia="fi-FI"/>
        </w:rPr>
        <w:t xml:space="preserve"> suosituksessa esitetyn mukaisesti.</w:t>
      </w:r>
    </w:p>
    <w:p w:rsidR="008777B6" w:rsidRPr="00855C0B" w:rsidRDefault="00925583" w:rsidP="008777B6">
      <w:pPr>
        <w:rPr>
          <w:rFonts w:ascii="Times New Roman" w:hAnsi="Times New Roman" w:cs="Times New Roman"/>
        </w:rPr>
      </w:pPr>
      <w:r w:rsidRPr="00855C0B">
        <w:rPr>
          <w:rFonts w:ascii="Times New Roman" w:hAnsi="Times New Roman" w:cs="Times New Roman"/>
          <w:b/>
        </w:rPr>
        <w:t>14</w:t>
      </w:r>
      <w:r w:rsidR="00D23438" w:rsidRPr="00855C0B">
        <w:rPr>
          <w:rFonts w:ascii="Times New Roman" w:hAnsi="Times New Roman" w:cs="Times New Roman"/>
          <w:b/>
        </w:rPr>
        <w:t xml:space="preserve"> </w:t>
      </w:r>
      <w:r w:rsidR="007A6472" w:rsidRPr="00855C0B">
        <w:rPr>
          <w:rFonts w:ascii="Times New Roman" w:hAnsi="Times New Roman" w:cs="Times New Roman"/>
          <w:b/>
        </w:rPr>
        <w:t>§.</w:t>
      </w:r>
      <w:r w:rsidR="007A6472" w:rsidRPr="00855C0B">
        <w:rPr>
          <w:rFonts w:ascii="Times New Roman" w:hAnsi="Times New Roman" w:cs="Times New Roman"/>
          <w:i/>
        </w:rPr>
        <w:t xml:space="preserve"> Kliinisen auditoinnin sisältö. </w:t>
      </w:r>
      <w:r w:rsidR="007A6472" w:rsidRPr="00855C0B">
        <w:rPr>
          <w:rFonts w:ascii="Times New Roman" w:hAnsi="Times New Roman" w:cs="Times New Roman"/>
        </w:rPr>
        <w:t>Pykälässä säädettäisiin</w:t>
      </w:r>
      <w:r w:rsidR="00AB08EE" w:rsidRPr="00855C0B">
        <w:rPr>
          <w:rFonts w:ascii="Times New Roman" w:hAnsi="Times New Roman" w:cs="Times New Roman"/>
        </w:rPr>
        <w:t xml:space="preserve"> siitä, mihin auditoinnissa olisi kiinnitettävä huomiota. Luettelo ei ole tyhjentävä. </w:t>
      </w:r>
      <w:r w:rsidR="007A6472" w:rsidRPr="00855C0B">
        <w:rPr>
          <w:rFonts w:ascii="Times New Roman" w:hAnsi="Times New Roman" w:cs="Times New Roman"/>
        </w:rPr>
        <w:t>Pykälän</w:t>
      </w:r>
      <w:r w:rsidR="00AB08EE" w:rsidRPr="00855C0B">
        <w:rPr>
          <w:rFonts w:ascii="Times New Roman" w:hAnsi="Times New Roman" w:cs="Times New Roman"/>
        </w:rPr>
        <w:t xml:space="preserve"> </w:t>
      </w:r>
      <w:r w:rsidR="00AB08EE" w:rsidRPr="00855C0B">
        <w:rPr>
          <w:rFonts w:ascii="Times New Roman" w:hAnsi="Times New Roman" w:cs="Times New Roman"/>
          <w:i/>
        </w:rPr>
        <w:t>1 kohdan</w:t>
      </w:r>
      <w:r w:rsidR="00AB08EE" w:rsidRPr="00855C0B">
        <w:rPr>
          <w:rFonts w:ascii="Times New Roman" w:hAnsi="Times New Roman" w:cs="Times New Roman"/>
        </w:rPr>
        <w:t xml:space="preserve"> mukaan huomiota </w:t>
      </w:r>
      <w:r w:rsidR="00794C20" w:rsidRPr="00855C0B">
        <w:rPr>
          <w:rFonts w:ascii="Times New Roman" w:hAnsi="Times New Roman" w:cs="Times New Roman"/>
        </w:rPr>
        <w:t>olisi</w:t>
      </w:r>
      <w:r w:rsidR="00AB08EE" w:rsidRPr="00855C0B">
        <w:rPr>
          <w:rFonts w:ascii="Times New Roman" w:hAnsi="Times New Roman" w:cs="Times New Roman"/>
        </w:rPr>
        <w:t xml:space="preserve"> kiinnitettävä määriteltyjen valtuuksien ja vastuiden käytännön toteutumiseen.</w:t>
      </w:r>
      <w:r w:rsidR="008777B6" w:rsidRPr="00855C0B">
        <w:rPr>
          <w:rFonts w:ascii="Times New Roman" w:eastAsia="Times New Roman" w:hAnsi="Times New Roman" w:cs="Times New Roman"/>
          <w:color w:val="000000"/>
          <w:lang w:eastAsia="fi-FI"/>
        </w:rPr>
        <w:t xml:space="preserve"> Viranomaisvalvonnalla valvotaan, että valtuudet ja vastuut on määritelty, mutta kliinisessä auditoinnissa arvioidaan lääketieteellisiä käytäntöjä ja miten vastuut  toteutuvat siinä ja annetaan mahdollisia kehittämisehdotuksia.</w:t>
      </w:r>
      <w:r w:rsidR="00AB08EE" w:rsidRPr="00855C0B">
        <w:rPr>
          <w:rFonts w:ascii="Times New Roman" w:eastAsia="Times New Roman" w:hAnsi="Times New Roman" w:cs="Times New Roman"/>
          <w:color w:val="000000"/>
          <w:lang w:eastAsia="fi-FI"/>
        </w:rPr>
        <w:t xml:space="preserve"> </w:t>
      </w:r>
      <w:r w:rsidR="008777B6" w:rsidRPr="00855C0B">
        <w:rPr>
          <w:rFonts w:ascii="Times New Roman" w:eastAsia="Times New Roman" w:hAnsi="Times New Roman" w:cs="Times New Roman"/>
          <w:color w:val="000000"/>
          <w:lang w:eastAsia="fi-FI"/>
        </w:rPr>
        <w:t>Oikeutusarvioinnin käytäntöjen seurannassa otetaan</w:t>
      </w:r>
      <w:r w:rsidR="00AB08EE" w:rsidRPr="00855C0B">
        <w:rPr>
          <w:rFonts w:ascii="Times New Roman" w:eastAsia="Times New Roman" w:hAnsi="Times New Roman" w:cs="Times New Roman"/>
          <w:color w:val="000000"/>
          <w:lang w:eastAsia="fi-FI"/>
        </w:rPr>
        <w:t xml:space="preserve"> </w:t>
      </w:r>
      <w:r w:rsidR="00AB08EE" w:rsidRPr="00855C0B">
        <w:rPr>
          <w:rFonts w:ascii="Times New Roman" w:eastAsia="Times New Roman" w:hAnsi="Times New Roman" w:cs="Times New Roman"/>
          <w:i/>
          <w:color w:val="000000"/>
          <w:lang w:eastAsia="fi-FI"/>
        </w:rPr>
        <w:t>2 kohdan</w:t>
      </w:r>
      <w:r w:rsidR="00AB08EE" w:rsidRPr="00855C0B">
        <w:rPr>
          <w:rFonts w:ascii="Times New Roman" w:eastAsia="Times New Roman" w:hAnsi="Times New Roman" w:cs="Times New Roman"/>
          <w:color w:val="000000"/>
          <w:lang w:eastAsia="fi-FI"/>
        </w:rPr>
        <w:t xml:space="preserve"> mukaan huomioon</w:t>
      </w:r>
      <w:r w:rsidR="008777B6" w:rsidRPr="00855C0B">
        <w:rPr>
          <w:rFonts w:ascii="Times New Roman" w:eastAsia="Times New Roman" w:hAnsi="Times New Roman" w:cs="Times New Roman"/>
          <w:color w:val="000000"/>
          <w:lang w:eastAsia="fi-FI"/>
        </w:rPr>
        <w:t xml:space="preserve"> muun muassa lähetteen ja niiden antamista ohjaavien suositusten toimeenpano.</w:t>
      </w:r>
      <w:r w:rsidR="00AB08EE" w:rsidRPr="00855C0B">
        <w:rPr>
          <w:rFonts w:ascii="Times New Roman" w:eastAsia="Times New Roman" w:hAnsi="Times New Roman" w:cs="Times New Roman"/>
          <w:color w:val="000000"/>
          <w:lang w:eastAsia="fi-FI"/>
        </w:rPr>
        <w:t xml:space="preserve"> </w:t>
      </w:r>
      <w:r w:rsidR="007A6472" w:rsidRPr="00855C0B">
        <w:rPr>
          <w:rFonts w:ascii="Times New Roman" w:eastAsia="Times New Roman" w:hAnsi="Times New Roman" w:cs="Times New Roman"/>
          <w:color w:val="000000"/>
          <w:lang w:eastAsia="fi-FI"/>
        </w:rPr>
        <w:t>Pykälän</w:t>
      </w:r>
      <w:r w:rsidR="00AB08EE" w:rsidRPr="00855C0B">
        <w:rPr>
          <w:rFonts w:ascii="Times New Roman" w:eastAsia="Times New Roman" w:hAnsi="Times New Roman" w:cs="Times New Roman"/>
          <w:color w:val="000000"/>
          <w:lang w:eastAsia="fi-FI"/>
        </w:rPr>
        <w:t xml:space="preserve"> </w:t>
      </w:r>
      <w:r w:rsidR="00AB08EE" w:rsidRPr="00855C0B">
        <w:rPr>
          <w:rFonts w:ascii="Times New Roman" w:eastAsia="Times New Roman" w:hAnsi="Times New Roman" w:cs="Times New Roman"/>
          <w:i/>
          <w:color w:val="000000"/>
          <w:lang w:eastAsia="fi-FI"/>
        </w:rPr>
        <w:t>3 kohdassa</w:t>
      </w:r>
      <w:r w:rsidR="00AB08EE" w:rsidRPr="00855C0B">
        <w:rPr>
          <w:rFonts w:ascii="Times New Roman" w:eastAsia="Times New Roman" w:hAnsi="Times New Roman" w:cs="Times New Roman"/>
          <w:color w:val="000000"/>
          <w:lang w:eastAsia="fi-FI"/>
        </w:rPr>
        <w:t xml:space="preserve"> säädettäisiin optimointikäytäntöjen huomioon ottamisesta.</w:t>
      </w:r>
      <w:r w:rsidR="008777B6" w:rsidRPr="00855C0B">
        <w:rPr>
          <w:rFonts w:ascii="Times New Roman" w:eastAsia="Times New Roman" w:hAnsi="Times New Roman" w:cs="Times New Roman"/>
          <w:color w:val="000000"/>
          <w:lang w:eastAsia="fi-FI"/>
        </w:rPr>
        <w:t xml:space="preserve"> Säteilysuojelun optimointi koostuu monesta osatekijästä. Viranomaisvalvonnalla varmistetaan, että tutkimusten, hoitojen ja toimenpiteiden suorittamiseksi on olemassa ohjeet, mutta auditoinnissa ohjeiden sisältöä verrataan hyviin lääketieteellisiin käytäntöihin. Säteilylaissa uutena vaatimuksena on kiihdyttimillä annettavan ulkoisen sädehoidon verifiointi siihen tarkoitetulla laitteistolla. Potilaskohtaisen annoksen varmistaminen on ollut jo aiemmin vaatimuksena. Sädehoidossa arvioidaan hoitokäytäntöjä sekä potilasannoksen  varmistamiseksi tehtäviä toimenpiteitä. Tutkimus- ja hoitolaitteiden optimaalinen ja tarkoituksen mukaisen käytön arvioinnissa kiinnitetään huomiota sekä laitteiden käyttöön että suorituskykyyn. Diagnostiikassa kiinnitetään erityistä huomiota lääketieteellisen altistuksen optimointiin suhteessa tarvittavaan kuvanlaatuun. Hoitojen yhteydessä kiinnitetään huomiota annosmäärittelyyn sekä hoitokohteen, kriittisten elinten että muiden tarpeellisten kudosten osalta. Viranomaisvalvonnassa valvotaan, että käytönaikaiset hyväksyttävyysvaatimukset toteutuvat.</w:t>
      </w:r>
      <w:r w:rsidR="00AB08EE" w:rsidRPr="00855C0B">
        <w:rPr>
          <w:rFonts w:ascii="Times New Roman" w:eastAsia="Times New Roman" w:hAnsi="Times New Roman" w:cs="Times New Roman"/>
          <w:color w:val="000000"/>
          <w:lang w:eastAsia="fi-FI"/>
        </w:rPr>
        <w:t xml:space="preserve"> </w:t>
      </w:r>
      <w:r w:rsidR="007A6472" w:rsidRPr="00855C0B">
        <w:rPr>
          <w:rFonts w:ascii="Times New Roman" w:eastAsia="Times New Roman" w:hAnsi="Times New Roman" w:cs="Times New Roman"/>
          <w:color w:val="000000"/>
          <w:lang w:eastAsia="fi-FI"/>
        </w:rPr>
        <w:t>Pykälän</w:t>
      </w:r>
      <w:r w:rsidR="00396DCF" w:rsidRPr="00855C0B">
        <w:rPr>
          <w:rFonts w:ascii="Times New Roman" w:eastAsia="Times New Roman" w:hAnsi="Times New Roman" w:cs="Times New Roman"/>
          <w:color w:val="000000"/>
          <w:lang w:eastAsia="fi-FI"/>
        </w:rPr>
        <w:t xml:space="preserve"> </w:t>
      </w:r>
      <w:r w:rsidR="00396DCF" w:rsidRPr="00855C0B">
        <w:rPr>
          <w:rFonts w:ascii="Times New Roman" w:eastAsia="Times New Roman" w:hAnsi="Times New Roman" w:cs="Times New Roman"/>
          <w:i/>
          <w:color w:val="000000"/>
          <w:lang w:eastAsia="fi-FI"/>
        </w:rPr>
        <w:t xml:space="preserve">4 </w:t>
      </w:r>
      <w:r w:rsidR="0085251C" w:rsidRPr="00855C0B">
        <w:rPr>
          <w:rFonts w:ascii="Times New Roman" w:eastAsia="Times New Roman" w:hAnsi="Times New Roman" w:cs="Times New Roman"/>
          <w:i/>
          <w:color w:val="000000"/>
          <w:lang w:eastAsia="fi-FI"/>
        </w:rPr>
        <w:t>kohdan</w:t>
      </w:r>
      <w:r w:rsidR="0085251C" w:rsidRPr="00855C0B">
        <w:rPr>
          <w:rFonts w:ascii="Times New Roman" w:eastAsia="Times New Roman" w:hAnsi="Times New Roman" w:cs="Times New Roman"/>
          <w:color w:val="000000"/>
          <w:lang w:eastAsia="fi-FI"/>
        </w:rPr>
        <w:t xml:space="preserve"> mukaan huomiota olisi kiinnitettävä saavutettuihin tutkimus- ja hoitotuloksiin sekä tiedonkulkuun.</w:t>
      </w:r>
      <w:r w:rsidR="00396DCF" w:rsidRPr="00855C0B">
        <w:rPr>
          <w:rFonts w:ascii="Times New Roman" w:eastAsia="Times New Roman" w:hAnsi="Times New Roman" w:cs="Times New Roman"/>
          <w:color w:val="000000"/>
          <w:lang w:eastAsia="fi-FI"/>
        </w:rPr>
        <w:t xml:space="preserve"> </w:t>
      </w:r>
      <w:r w:rsidR="008777B6" w:rsidRPr="00855C0B">
        <w:rPr>
          <w:rFonts w:ascii="Times New Roman" w:eastAsia="Times New Roman" w:hAnsi="Times New Roman" w:cs="Times New Roman"/>
          <w:color w:val="000000"/>
          <w:lang w:eastAsia="fi-FI"/>
        </w:rPr>
        <w:t>Kliinisessä auditoinnissa on keskeistä tarkastella oikeutusta ja optimointia suhteessa saavutettuihin tutkimus- ja hoitotuloksiin. Lääketieteellistä altistusta koskevien tietojen tallentamista valvotaan viranomaisten toimesta, mutta tiedonkulun prosesseihin päästään paremmin käsiksi auditoinnilla. Lääketieteelliseen altistukseen lii</w:t>
      </w:r>
      <w:r w:rsidR="0070608D">
        <w:rPr>
          <w:rFonts w:ascii="Times New Roman" w:eastAsia="Times New Roman" w:hAnsi="Times New Roman" w:cs="Times New Roman"/>
          <w:color w:val="000000"/>
          <w:lang w:eastAsia="fi-FI"/>
        </w:rPr>
        <w:t xml:space="preserve">ttyvien tietojen antamisesta </w:t>
      </w:r>
      <w:r w:rsidR="00396DCF" w:rsidRPr="00855C0B">
        <w:rPr>
          <w:rFonts w:ascii="Times New Roman" w:eastAsia="Times New Roman" w:hAnsi="Times New Roman" w:cs="Times New Roman"/>
          <w:color w:val="000000"/>
          <w:lang w:eastAsia="fi-FI"/>
        </w:rPr>
        <w:t xml:space="preserve">säädetään </w:t>
      </w:r>
      <w:r w:rsidR="008777B6" w:rsidRPr="00855C0B">
        <w:rPr>
          <w:rFonts w:ascii="Times New Roman" w:eastAsia="Times New Roman" w:hAnsi="Times New Roman" w:cs="Times New Roman"/>
          <w:color w:val="000000"/>
          <w:lang w:eastAsia="fi-FI"/>
        </w:rPr>
        <w:t xml:space="preserve">säteilylain </w:t>
      </w:r>
      <w:r w:rsidR="00396DCF" w:rsidRPr="00855C0B">
        <w:rPr>
          <w:rFonts w:ascii="Times New Roman" w:eastAsia="Times New Roman" w:hAnsi="Times New Roman" w:cs="Times New Roman"/>
          <w:color w:val="000000"/>
          <w:lang w:eastAsia="fi-FI"/>
        </w:rPr>
        <w:t xml:space="preserve">13 </w:t>
      </w:r>
      <w:r w:rsidR="0070608D">
        <w:rPr>
          <w:rFonts w:ascii="Times New Roman" w:eastAsia="Times New Roman" w:hAnsi="Times New Roman" w:cs="Times New Roman"/>
          <w:color w:val="000000"/>
          <w:lang w:eastAsia="fi-FI"/>
        </w:rPr>
        <w:t>luvussa</w:t>
      </w:r>
      <w:r w:rsidR="008777B6" w:rsidRPr="00855C0B">
        <w:rPr>
          <w:rFonts w:ascii="Times New Roman" w:eastAsia="Times New Roman" w:hAnsi="Times New Roman" w:cs="Times New Roman"/>
          <w:color w:val="000000"/>
          <w:lang w:eastAsia="fi-FI"/>
        </w:rPr>
        <w:t xml:space="preserve">. Erityistä huomiota pitäisi kiinnittää menettelyyn, jolla toimenpideradiologiassa paljon altistuneen potilaan mahdollisen ihohaitan kehittymistä voidaan seurata ja lievittää haitan seurauksia. </w:t>
      </w:r>
      <w:r w:rsidR="007A6472" w:rsidRPr="00855C0B">
        <w:rPr>
          <w:rFonts w:ascii="Times New Roman" w:eastAsia="Times New Roman" w:hAnsi="Times New Roman" w:cs="Times New Roman"/>
          <w:color w:val="000000"/>
          <w:lang w:eastAsia="fi-FI"/>
        </w:rPr>
        <w:t>Pykälän</w:t>
      </w:r>
      <w:r w:rsidR="0085251C" w:rsidRPr="00855C0B">
        <w:rPr>
          <w:rFonts w:ascii="Times New Roman" w:eastAsia="Times New Roman" w:hAnsi="Times New Roman" w:cs="Times New Roman"/>
          <w:color w:val="000000"/>
          <w:lang w:eastAsia="fi-FI"/>
        </w:rPr>
        <w:t xml:space="preserve"> </w:t>
      </w:r>
      <w:r w:rsidR="0085251C" w:rsidRPr="00855C0B">
        <w:rPr>
          <w:rFonts w:ascii="Times New Roman" w:eastAsia="Times New Roman" w:hAnsi="Times New Roman" w:cs="Times New Roman"/>
          <w:i/>
          <w:color w:val="000000"/>
          <w:lang w:eastAsia="fi-FI"/>
        </w:rPr>
        <w:t>5 kohdan</w:t>
      </w:r>
      <w:r w:rsidR="0085251C" w:rsidRPr="00855C0B">
        <w:rPr>
          <w:rFonts w:ascii="Times New Roman" w:eastAsia="Times New Roman" w:hAnsi="Times New Roman" w:cs="Times New Roman"/>
          <w:color w:val="000000"/>
          <w:lang w:eastAsia="fi-FI"/>
        </w:rPr>
        <w:t xml:space="preserve"> mukaan huomiota on kiinnitettävä henkilöstön koulutukseen.</w:t>
      </w:r>
      <w:r w:rsidR="008777B6" w:rsidRPr="00855C0B">
        <w:rPr>
          <w:rFonts w:ascii="Times New Roman" w:eastAsia="Times New Roman" w:hAnsi="Times New Roman" w:cs="Times New Roman"/>
          <w:color w:val="000000"/>
          <w:lang w:eastAsia="fi-FI"/>
        </w:rPr>
        <w:t xml:space="preserve"> Henkilöstön säteilysuojelukoulutuksen osalta viranomaisvalvonnassa varmistetaan, että koulutussuunnitelmat on olemassa ja saatu koulutus voidaan varmentaa seurantatiedoista. Auditoinneissa voidaan kiinnittää huomiota koulutuksen sisältöön.</w:t>
      </w:r>
      <w:r w:rsidR="00AB08EE" w:rsidRPr="00855C0B">
        <w:rPr>
          <w:rFonts w:ascii="Times New Roman" w:eastAsia="Times New Roman" w:hAnsi="Times New Roman" w:cs="Times New Roman"/>
          <w:color w:val="000000"/>
          <w:lang w:eastAsia="fi-FI"/>
        </w:rPr>
        <w:t xml:space="preserve"> </w:t>
      </w:r>
      <w:r w:rsidR="007A6472" w:rsidRPr="00855C0B">
        <w:rPr>
          <w:rFonts w:ascii="Times New Roman" w:eastAsia="Times New Roman" w:hAnsi="Times New Roman" w:cs="Times New Roman"/>
          <w:color w:val="000000"/>
          <w:lang w:eastAsia="fi-FI"/>
        </w:rPr>
        <w:t xml:space="preserve">Pykälän </w:t>
      </w:r>
      <w:r w:rsidR="007A6472" w:rsidRPr="00855C0B">
        <w:rPr>
          <w:rFonts w:ascii="Times New Roman" w:eastAsia="Times New Roman" w:hAnsi="Times New Roman" w:cs="Times New Roman"/>
          <w:i/>
          <w:color w:val="000000"/>
          <w:lang w:eastAsia="fi-FI"/>
        </w:rPr>
        <w:t>6</w:t>
      </w:r>
      <w:r w:rsidR="00882DCC" w:rsidRPr="00855C0B">
        <w:rPr>
          <w:rFonts w:ascii="Times New Roman" w:eastAsia="Times New Roman" w:hAnsi="Times New Roman" w:cs="Times New Roman"/>
          <w:i/>
          <w:color w:val="000000"/>
          <w:lang w:eastAsia="fi-FI"/>
        </w:rPr>
        <w:t xml:space="preserve"> kohdan</w:t>
      </w:r>
      <w:r w:rsidR="00882DCC" w:rsidRPr="00855C0B">
        <w:rPr>
          <w:rFonts w:ascii="Times New Roman" w:eastAsia="Times New Roman" w:hAnsi="Times New Roman" w:cs="Times New Roman"/>
          <w:color w:val="000000"/>
          <w:lang w:eastAsia="fi-FI"/>
        </w:rPr>
        <w:t xml:space="preserve"> mukaan huomiota olisi kiinnitettävä laadunvarmistukseen, toiminnan itsearviointien tuloksiin ja tulosten käyttöön.</w:t>
      </w:r>
      <w:r w:rsidR="008777B6" w:rsidRPr="00855C0B">
        <w:rPr>
          <w:rFonts w:ascii="Times New Roman" w:eastAsia="Times New Roman" w:hAnsi="Times New Roman" w:cs="Times New Roman"/>
          <w:color w:val="000000"/>
          <w:lang w:eastAsia="fi-FI"/>
        </w:rPr>
        <w:t xml:space="preserve"> Laadunvarmistusohjelman vähimmäissisällöstä annetaan viranomaismääräyksiä. Ohjelman toteuttamista myös valvotaan siltä osin, että se täyttää viranomaisvaatimukset. Optimaalisen laadun saavuttamiseksi toiminnanharjoittaja voi kuitenkin määritellä muita laadunvarmistustoimenpiteitä. Kliinisessä auditoinnissa laadunvarmistuksen tulokset, samoin kuin itsearvioinnin ja ulkoista auditointia varten myös sisäisen auditoinnin tulokset ovat tarpeellista pohjatietoa arvioitaessa lääketieteellisiä käytäntöjä, mutta </w:t>
      </w:r>
      <w:r w:rsidR="0085251C" w:rsidRPr="00855C0B">
        <w:rPr>
          <w:rFonts w:ascii="Times New Roman" w:eastAsia="Times New Roman" w:hAnsi="Times New Roman" w:cs="Times New Roman"/>
          <w:color w:val="000000"/>
          <w:lang w:eastAsia="fi-FI"/>
        </w:rPr>
        <w:t xml:space="preserve">Säteilyturvakeskus </w:t>
      </w:r>
      <w:r w:rsidR="008777B6" w:rsidRPr="00855C0B">
        <w:rPr>
          <w:rFonts w:ascii="Times New Roman" w:eastAsia="Times New Roman" w:hAnsi="Times New Roman" w:cs="Times New Roman"/>
          <w:color w:val="000000"/>
          <w:lang w:eastAsia="fi-FI"/>
        </w:rPr>
        <w:t>valvoo laadunvarmistuksen toteuttamista.</w:t>
      </w:r>
    </w:p>
    <w:p w:rsidR="008777B6" w:rsidRPr="00855C0B" w:rsidRDefault="008777B6" w:rsidP="00696716">
      <w:pPr>
        <w:rPr>
          <w:rFonts w:ascii="Times New Roman" w:hAnsi="Times New Roman" w:cs="Times New Roman"/>
        </w:rPr>
      </w:pPr>
      <w:r w:rsidRPr="00855C0B">
        <w:rPr>
          <w:rFonts w:ascii="Times New Roman" w:hAnsi="Times New Roman" w:cs="Times New Roman"/>
        </w:rPr>
        <w:t>Vertailu hyviksi todettuihin käytäntöihin on erityisen tärkeätä silloin, kun toimenpiteiden määrät ovat suuria, yksittäisen toimenpiteen aiheuttama säteilyaltistus on huomattavan suuri, tai kun toimenpiteiden kohteina olevat henkilöt ovat tavallista herkempiä säteilylle.</w:t>
      </w:r>
    </w:p>
    <w:p w:rsidR="009B6F82" w:rsidRPr="00855C0B" w:rsidRDefault="00925583" w:rsidP="00696716">
      <w:pPr>
        <w:rPr>
          <w:rFonts w:ascii="Times New Roman" w:hAnsi="Times New Roman" w:cs="Times New Roman"/>
          <w:b/>
        </w:rPr>
      </w:pPr>
      <w:r w:rsidRPr="00855C0B">
        <w:rPr>
          <w:rFonts w:ascii="Times New Roman" w:hAnsi="Times New Roman" w:cs="Times New Roman"/>
          <w:b/>
        </w:rPr>
        <w:lastRenderedPageBreak/>
        <w:t>15</w:t>
      </w:r>
      <w:r w:rsidR="00EC1737" w:rsidRPr="00855C0B">
        <w:rPr>
          <w:rFonts w:ascii="Times New Roman" w:hAnsi="Times New Roman" w:cs="Times New Roman"/>
          <w:b/>
        </w:rPr>
        <w:t xml:space="preserve"> </w:t>
      </w:r>
      <w:r w:rsidR="008777B6" w:rsidRPr="00855C0B">
        <w:rPr>
          <w:rFonts w:ascii="Times New Roman" w:hAnsi="Times New Roman" w:cs="Times New Roman"/>
          <w:b/>
        </w:rPr>
        <w:t>§.</w:t>
      </w:r>
      <w:r w:rsidR="008777B6" w:rsidRPr="00855C0B">
        <w:rPr>
          <w:rFonts w:ascii="Times New Roman" w:hAnsi="Times New Roman" w:cs="Times New Roman"/>
          <w:i/>
        </w:rPr>
        <w:t xml:space="preserve"> Raportointi kliinisestä auditoinnista.</w:t>
      </w:r>
      <w:r w:rsidR="008777B6" w:rsidRPr="00855C0B">
        <w:rPr>
          <w:rFonts w:ascii="Times New Roman" w:hAnsi="Times New Roman" w:cs="Times New Roman"/>
        </w:rPr>
        <w:t xml:space="preserve"> </w:t>
      </w:r>
      <w:r w:rsidR="007A6472" w:rsidRPr="00855C0B">
        <w:rPr>
          <w:rFonts w:ascii="Times New Roman" w:hAnsi="Times New Roman" w:cs="Times New Roman"/>
        </w:rPr>
        <w:t xml:space="preserve">Pykälässä esitetään säädettäväksi auditointiraportista ja sen osoittamisesta toiminnanharjoittajalle. </w:t>
      </w:r>
      <w:r w:rsidR="008777B6" w:rsidRPr="00855C0B">
        <w:rPr>
          <w:rFonts w:ascii="Times New Roman" w:hAnsi="Times New Roman" w:cs="Times New Roman"/>
        </w:rPr>
        <w:t xml:space="preserve">Ulkoisista kliinisistä auditoinneista on tähän saakka laadittu raportit tämän vaatimuksen mukaisesti. Sisäinen kliininen auditointi </w:t>
      </w:r>
      <w:r w:rsidR="007A6472" w:rsidRPr="00855C0B">
        <w:rPr>
          <w:rFonts w:ascii="Times New Roman" w:hAnsi="Times New Roman" w:cs="Times New Roman"/>
        </w:rPr>
        <w:t xml:space="preserve">olisi </w:t>
      </w:r>
      <w:r w:rsidR="008777B6" w:rsidRPr="00855C0B">
        <w:rPr>
          <w:rFonts w:ascii="Times New Roman" w:hAnsi="Times New Roman" w:cs="Times New Roman"/>
        </w:rPr>
        <w:t>uutta ja myös sen raportti pitää osoittaa toiminnanharjoittajalle, joka on toiminnasta vastuussa.</w:t>
      </w:r>
    </w:p>
    <w:p w:rsidR="00F81672" w:rsidRPr="00855C0B" w:rsidRDefault="00F81672" w:rsidP="00F81672">
      <w:pPr>
        <w:rPr>
          <w:rFonts w:ascii="Times New Roman" w:hAnsi="Times New Roman" w:cs="Times New Roman"/>
          <w:b/>
        </w:rPr>
      </w:pPr>
    </w:p>
    <w:p w:rsidR="00F81672" w:rsidRPr="00855C0B" w:rsidRDefault="00265B36" w:rsidP="00F81672">
      <w:pPr>
        <w:rPr>
          <w:rFonts w:ascii="Times New Roman" w:hAnsi="Times New Roman" w:cs="Times New Roman"/>
        </w:rPr>
      </w:pPr>
      <w:r w:rsidRPr="00855C0B">
        <w:rPr>
          <w:rFonts w:ascii="Times New Roman" w:hAnsi="Times New Roman" w:cs="Times New Roman"/>
        </w:rPr>
        <w:t>5</w:t>
      </w:r>
      <w:r w:rsidR="00F81672" w:rsidRPr="00855C0B">
        <w:rPr>
          <w:rFonts w:ascii="Times New Roman" w:hAnsi="Times New Roman" w:cs="Times New Roman"/>
        </w:rPr>
        <w:t xml:space="preserve"> luku. </w:t>
      </w:r>
      <w:r w:rsidR="00F81672" w:rsidRPr="00855C0B">
        <w:rPr>
          <w:rFonts w:ascii="Times New Roman" w:hAnsi="Times New Roman" w:cs="Times New Roman"/>
          <w:b/>
        </w:rPr>
        <w:t>Vallitsevat altistustilanteet</w:t>
      </w:r>
    </w:p>
    <w:p w:rsidR="001F4BE1" w:rsidRPr="00855C0B" w:rsidRDefault="00925583" w:rsidP="001F4BE1">
      <w:pPr>
        <w:rPr>
          <w:rFonts w:ascii="Times New Roman" w:hAnsi="Times New Roman" w:cs="Times New Roman"/>
        </w:rPr>
      </w:pPr>
      <w:r w:rsidRPr="00855C0B">
        <w:rPr>
          <w:rFonts w:ascii="Times New Roman" w:hAnsi="Times New Roman" w:cs="Times New Roman"/>
          <w:b/>
        </w:rPr>
        <w:t>16</w:t>
      </w:r>
      <w:r w:rsidR="00EC1737" w:rsidRPr="00855C0B">
        <w:rPr>
          <w:rFonts w:ascii="Times New Roman" w:hAnsi="Times New Roman" w:cs="Times New Roman"/>
          <w:b/>
        </w:rPr>
        <w:t xml:space="preserve"> </w:t>
      </w:r>
      <w:r w:rsidR="00F81672" w:rsidRPr="00855C0B">
        <w:rPr>
          <w:rFonts w:ascii="Times New Roman" w:hAnsi="Times New Roman" w:cs="Times New Roman"/>
          <w:b/>
        </w:rPr>
        <w:t>§.</w:t>
      </w:r>
      <w:r w:rsidR="001F4BE1" w:rsidRPr="00855C0B">
        <w:rPr>
          <w:rFonts w:ascii="Times New Roman" w:hAnsi="Times New Roman" w:cs="Times New Roman"/>
          <w:b/>
        </w:rPr>
        <w:t xml:space="preserve"> </w:t>
      </w:r>
      <w:r w:rsidR="001F4BE1" w:rsidRPr="00855C0B">
        <w:rPr>
          <w:rFonts w:ascii="Times New Roman" w:hAnsi="Times New Roman" w:cs="Times New Roman"/>
          <w:i/>
        </w:rPr>
        <w:t>Viitearvot suojelutoimia tekeville työnteki</w:t>
      </w:r>
      <w:r w:rsidR="00B37158" w:rsidRPr="00855C0B">
        <w:rPr>
          <w:rFonts w:ascii="Times New Roman" w:hAnsi="Times New Roman" w:cs="Times New Roman"/>
          <w:i/>
        </w:rPr>
        <w:t>j</w:t>
      </w:r>
      <w:r w:rsidR="001F4BE1" w:rsidRPr="00855C0B">
        <w:rPr>
          <w:rFonts w:ascii="Times New Roman" w:hAnsi="Times New Roman" w:cs="Times New Roman"/>
          <w:i/>
        </w:rPr>
        <w:t xml:space="preserve">öille. </w:t>
      </w:r>
      <w:r w:rsidR="001F4BE1" w:rsidRPr="00855C0B">
        <w:rPr>
          <w:rFonts w:ascii="Times New Roman" w:hAnsi="Times New Roman" w:cs="Times New Roman"/>
        </w:rPr>
        <w:t xml:space="preserve">Pykälässä esitetään säädettäväksi, että vallitsevassa altistustilanteessa suojelutoimia tekevälle työntekijälle aiheutuvan efektiivisen annoksen viitearvo </w:t>
      </w:r>
      <w:r w:rsidR="006F4D52" w:rsidRPr="00855C0B">
        <w:rPr>
          <w:rFonts w:ascii="Times New Roman" w:hAnsi="Times New Roman" w:cs="Times New Roman"/>
        </w:rPr>
        <w:t xml:space="preserve">olisi </w:t>
      </w:r>
      <w:r w:rsidR="001F4BE1" w:rsidRPr="00855C0B">
        <w:rPr>
          <w:rFonts w:ascii="Times New Roman" w:hAnsi="Times New Roman" w:cs="Times New Roman"/>
        </w:rPr>
        <w:t xml:space="preserve">yksi millisievert vuodessa. </w:t>
      </w:r>
      <w:r w:rsidR="00D6311F" w:rsidRPr="00855C0B">
        <w:rPr>
          <w:rFonts w:ascii="Times New Roman" w:hAnsi="Times New Roman" w:cs="Times New Roman"/>
        </w:rPr>
        <w:t>V</w:t>
      </w:r>
      <w:r w:rsidR="001F4BE1" w:rsidRPr="00855C0B">
        <w:rPr>
          <w:rFonts w:ascii="Times New Roman" w:hAnsi="Times New Roman" w:cs="Times New Roman"/>
        </w:rPr>
        <w:t>allitsevassa altistustilanteessa suojelutoimet voidaan tehdä suunnitelmallisesti</w:t>
      </w:r>
      <w:r w:rsidR="00D6311F" w:rsidRPr="00855C0B">
        <w:rPr>
          <w:rFonts w:ascii="Times New Roman" w:hAnsi="Times New Roman" w:cs="Times New Roman"/>
        </w:rPr>
        <w:t>.</w:t>
      </w:r>
      <w:r w:rsidR="001F4BE1" w:rsidRPr="00855C0B">
        <w:rPr>
          <w:rFonts w:ascii="Times New Roman" w:hAnsi="Times New Roman" w:cs="Times New Roman"/>
        </w:rPr>
        <w:t xml:space="preserve"> </w:t>
      </w:r>
      <w:r w:rsidR="00D6311F" w:rsidRPr="00855C0B">
        <w:rPr>
          <w:rFonts w:ascii="Times New Roman" w:hAnsi="Times New Roman" w:cs="Times New Roman"/>
        </w:rPr>
        <w:t>T</w:t>
      </w:r>
      <w:r w:rsidR="001F4BE1" w:rsidRPr="00855C0B">
        <w:rPr>
          <w:rFonts w:ascii="Times New Roman" w:hAnsi="Times New Roman" w:cs="Times New Roman"/>
        </w:rPr>
        <w:t xml:space="preserve">arkoituksena on, että viitearvo edustaisi samaa annostasoa kuin </w:t>
      </w:r>
      <w:r w:rsidR="00D6311F" w:rsidRPr="00855C0B">
        <w:rPr>
          <w:rFonts w:ascii="Times New Roman" w:hAnsi="Times New Roman" w:cs="Times New Roman"/>
        </w:rPr>
        <w:t>säteilytyöntekijäksi luokittelussa säteilytoiminnan osalta noudatetaan</w:t>
      </w:r>
      <w:r w:rsidR="001F4BE1" w:rsidRPr="00855C0B">
        <w:rPr>
          <w:rFonts w:ascii="Times New Roman" w:hAnsi="Times New Roman" w:cs="Times New Roman"/>
        </w:rPr>
        <w:t xml:space="preserve">. Jos annos </w:t>
      </w:r>
      <w:r w:rsidR="006F4D52" w:rsidRPr="00855C0B">
        <w:rPr>
          <w:rFonts w:ascii="Times New Roman" w:hAnsi="Times New Roman" w:cs="Times New Roman"/>
        </w:rPr>
        <w:t>olisi tätä suurempi</w:t>
      </w:r>
      <w:r w:rsidR="001F4BE1" w:rsidRPr="00855C0B">
        <w:rPr>
          <w:rFonts w:ascii="Times New Roman" w:hAnsi="Times New Roman" w:cs="Times New Roman"/>
        </w:rPr>
        <w:t xml:space="preserve">, niin suojelutoimille </w:t>
      </w:r>
      <w:r w:rsidR="00B37158" w:rsidRPr="00855C0B">
        <w:rPr>
          <w:rFonts w:ascii="Times New Roman" w:hAnsi="Times New Roman" w:cs="Times New Roman"/>
        </w:rPr>
        <w:t>tarvitaan</w:t>
      </w:r>
      <w:r w:rsidR="001F4BE1" w:rsidRPr="00855C0B">
        <w:rPr>
          <w:rFonts w:ascii="Times New Roman" w:hAnsi="Times New Roman" w:cs="Times New Roman"/>
        </w:rPr>
        <w:t xml:space="preserve"> </w:t>
      </w:r>
      <w:r w:rsidR="00B37158" w:rsidRPr="00855C0B">
        <w:rPr>
          <w:rFonts w:ascii="Times New Roman" w:hAnsi="Times New Roman" w:cs="Times New Roman"/>
        </w:rPr>
        <w:t xml:space="preserve">säteilylain </w:t>
      </w:r>
      <w:r w:rsidR="001F4BE1" w:rsidRPr="00855C0B">
        <w:rPr>
          <w:rFonts w:ascii="Times New Roman" w:hAnsi="Times New Roman" w:cs="Times New Roman"/>
        </w:rPr>
        <w:t>138 §:n nojalla turvallisuuslupa.</w:t>
      </w:r>
    </w:p>
    <w:p w:rsidR="00F81672" w:rsidRPr="00855C0B" w:rsidRDefault="00925583" w:rsidP="00FE126A">
      <w:pPr>
        <w:rPr>
          <w:rFonts w:ascii="Times New Roman" w:hAnsi="Times New Roman" w:cs="Times New Roman"/>
          <w:b/>
        </w:rPr>
      </w:pPr>
      <w:r w:rsidRPr="00855C0B">
        <w:rPr>
          <w:rFonts w:ascii="Times New Roman" w:hAnsi="Times New Roman" w:cs="Times New Roman"/>
          <w:b/>
        </w:rPr>
        <w:t xml:space="preserve">17 </w:t>
      </w:r>
      <w:r w:rsidR="00D6311F" w:rsidRPr="00855C0B">
        <w:rPr>
          <w:rFonts w:ascii="Times New Roman" w:hAnsi="Times New Roman" w:cs="Times New Roman"/>
          <w:b/>
        </w:rPr>
        <w:t>§</w:t>
      </w:r>
      <w:r w:rsidR="001F4BE1" w:rsidRPr="00855C0B">
        <w:rPr>
          <w:rFonts w:ascii="Times New Roman" w:hAnsi="Times New Roman" w:cs="Times New Roman"/>
        </w:rPr>
        <w:t xml:space="preserve"> </w:t>
      </w:r>
      <w:r w:rsidR="001F4BE1" w:rsidRPr="00855C0B">
        <w:rPr>
          <w:rFonts w:ascii="Times New Roman" w:hAnsi="Times New Roman" w:cs="Times New Roman"/>
          <w:i/>
        </w:rPr>
        <w:t xml:space="preserve">Viitearvon asettaminen väestölle. </w:t>
      </w:r>
      <w:r w:rsidR="001F4BE1" w:rsidRPr="00855C0B">
        <w:rPr>
          <w:rFonts w:ascii="Times New Roman" w:hAnsi="Times New Roman" w:cs="Times New Roman"/>
        </w:rPr>
        <w:t xml:space="preserve">Pykälässä </w:t>
      </w:r>
      <w:r w:rsidR="00D6311F" w:rsidRPr="00855C0B">
        <w:rPr>
          <w:rFonts w:ascii="Times New Roman" w:hAnsi="Times New Roman" w:cs="Times New Roman"/>
        </w:rPr>
        <w:t>esitetään säädettäväksi</w:t>
      </w:r>
      <w:r w:rsidR="001F4BE1" w:rsidRPr="00855C0B">
        <w:rPr>
          <w:rFonts w:ascii="Times New Roman" w:hAnsi="Times New Roman" w:cs="Times New Roman"/>
        </w:rPr>
        <w:t xml:space="preserve">, että viitearvo saa olla enintään kymmenen millisievertiä vuodessa ja että se voitaisiin asettaa pienemmäksi kuin yksi millisievert vuodessa, jos se koskee tiettyä aluetta tai muuta kohdetta tai sellaiseen liittyvää tiettyä altistusreittiä. </w:t>
      </w:r>
      <w:r w:rsidR="00D6311F" w:rsidRPr="00855C0B">
        <w:rPr>
          <w:rFonts w:ascii="Times New Roman" w:hAnsi="Times New Roman" w:cs="Times New Roman"/>
        </w:rPr>
        <w:t>V</w:t>
      </w:r>
      <w:r w:rsidR="001F4BE1" w:rsidRPr="00855C0B">
        <w:rPr>
          <w:rFonts w:ascii="Times New Roman" w:hAnsi="Times New Roman" w:cs="Times New Roman"/>
        </w:rPr>
        <w:t>iitearvoa ei</w:t>
      </w:r>
      <w:r w:rsidR="00D6311F" w:rsidRPr="00855C0B">
        <w:rPr>
          <w:rFonts w:ascii="Times New Roman" w:hAnsi="Times New Roman" w:cs="Times New Roman"/>
        </w:rPr>
        <w:t xml:space="preserve"> kuitenkaan</w:t>
      </w:r>
      <w:r w:rsidR="001F4BE1" w:rsidRPr="00855C0B">
        <w:rPr>
          <w:rFonts w:ascii="Times New Roman" w:hAnsi="Times New Roman" w:cs="Times New Roman"/>
        </w:rPr>
        <w:t xml:space="preserve"> saisi asettaa pienemmäksi kuin 0,1 millisievertiä vuodessa, jos sen saavuttaminen vaatisi kohtuuttoman laajoja tai kalliita toimia. Väestön osalta sovellettava viitearvo voi vaihdella huomattavasti tilanteesta riippuen. Siten on tarkoituksenmukaista, että säädöksissä ei aseteta ennalta kaikkia tilanteita koskevaa viitearvoa vaan, että Säteilyturvakeskus asettaa sen kyseiseen tilanteeseen sopivaksi. </w:t>
      </w:r>
      <w:r w:rsidR="00D6311F" w:rsidRPr="00855C0B">
        <w:rPr>
          <w:rFonts w:ascii="Times New Roman" w:hAnsi="Times New Roman" w:cs="Times New Roman"/>
        </w:rPr>
        <w:t xml:space="preserve">Pykälän </w:t>
      </w:r>
      <w:r w:rsidR="00D6311F" w:rsidRPr="00855C0B">
        <w:rPr>
          <w:rFonts w:ascii="Times New Roman" w:hAnsi="Times New Roman" w:cs="Times New Roman"/>
          <w:i/>
        </w:rPr>
        <w:t xml:space="preserve">2 momentissa </w:t>
      </w:r>
      <w:r w:rsidR="00D6311F" w:rsidRPr="00855C0B">
        <w:rPr>
          <w:rFonts w:ascii="Times New Roman" w:hAnsi="Times New Roman" w:cs="Times New Roman"/>
        </w:rPr>
        <w:t xml:space="preserve">esitetään säädettäväksi, että </w:t>
      </w:r>
      <w:r w:rsidR="001F4BE1" w:rsidRPr="00855C0B">
        <w:rPr>
          <w:rFonts w:ascii="Times New Roman" w:hAnsi="Times New Roman" w:cs="Times New Roman"/>
        </w:rPr>
        <w:t xml:space="preserve">säteilyaltistuksen pienentyessä väestön altistusta koskevaa viitearvoa olisi pienennettävä, jos altistuksen pienentäminen edelleen on kohtuudella mahdollista. </w:t>
      </w:r>
    </w:p>
    <w:p w:rsidR="001F4BE1" w:rsidRPr="00855C0B" w:rsidRDefault="00925583" w:rsidP="00AD1FC4">
      <w:pPr>
        <w:rPr>
          <w:rFonts w:ascii="Times New Roman" w:eastAsiaTheme="minorHAnsi" w:hAnsi="Times New Roman" w:cs="Times New Roman"/>
        </w:rPr>
      </w:pPr>
      <w:r w:rsidRPr="00855C0B">
        <w:rPr>
          <w:rFonts w:ascii="Times New Roman" w:hAnsi="Times New Roman" w:cs="Times New Roman"/>
          <w:b/>
        </w:rPr>
        <w:t>18 §.</w:t>
      </w:r>
      <w:r w:rsidR="001F4BE1" w:rsidRPr="00855C0B">
        <w:rPr>
          <w:rFonts w:ascii="Times New Roman" w:hAnsi="Times New Roman" w:cs="Times New Roman"/>
          <w:b/>
        </w:rPr>
        <w:t xml:space="preserve"> </w:t>
      </w:r>
      <w:r w:rsidR="001F4BE1" w:rsidRPr="00855C0B">
        <w:rPr>
          <w:rFonts w:ascii="Times New Roman" w:hAnsi="Times New Roman" w:cs="Times New Roman"/>
          <w:i/>
        </w:rPr>
        <w:t>Viitearvojen käyttäminen.</w:t>
      </w:r>
      <w:r w:rsidR="001F4BE1" w:rsidRPr="00855C0B">
        <w:rPr>
          <w:rFonts w:ascii="Times New Roman" w:hAnsi="Times New Roman" w:cs="Times New Roman"/>
        </w:rPr>
        <w:t xml:space="preserve"> Pykälässä </w:t>
      </w:r>
      <w:r w:rsidR="002A5630" w:rsidRPr="00855C0B">
        <w:rPr>
          <w:rFonts w:ascii="Times New Roman" w:hAnsi="Times New Roman" w:cs="Times New Roman"/>
        </w:rPr>
        <w:t xml:space="preserve">esitetään säädettäväksi </w:t>
      </w:r>
      <w:r w:rsidR="001F4BE1" w:rsidRPr="00855C0B">
        <w:rPr>
          <w:rFonts w:ascii="Times New Roman" w:hAnsi="Times New Roman" w:cs="Times New Roman"/>
        </w:rPr>
        <w:t>siitä, että v</w:t>
      </w:r>
      <w:r w:rsidR="001F4BE1" w:rsidRPr="00855C0B">
        <w:rPr>
          <w:rFonts w:ascii="Times New Roman" w:eastAsiaTheme="minorHAnsi" w:hAnsi="Times New Roman" w:cs="Times New Roman"/>
        </w:rPr>
        <w:t xml:space="preserve">iitearvoa </w:t>
      </w:r>
      <w:r w:rsidR="002A5630" w:rsidRPr="00855C0B">
        <w:rPr>
          <w:rFonts w:ascii="Times New Roman" w:eastAsiaTheme="minorHAnsi" w:hAnsi="Times New Roman" w:cs="Times New Roman"/>
        </w:rPr>
        <w:t>verrattaisiin</w:t>
      </w:r>
      <w:r w:rsidR="001F4BE1" w:rsidRPr="00855C0B">
        <w:rPr>
          <w:rFonts w:ascii="Times New Roman" w:eastAsiaTheme="minorHAnsi" w:hAnsi="Times New Roman" w:cs="Times New Roman"/>
        </w:rPr>
        <w:t xml:space="preserve"> työntekijän tai väestön säteilyaltistuksesta aiheutuvaan annokseen, jonka määrittämisessä on huomioitu kaikki altistusreitit paitsi radonista aiheutuva altistus. Radonista aiheutuvan altistuksen viitearvojen asettamisesta ja käyttämisestä säädetään </w:t>
      </w:r>
      <w:r w:rsidR="00FE126A" w:rsidRPr="00855C0B">
        <w:rPr>
          <w:rFonts w:ascii="Times New Roman" w:eastAsiaTheme="minorHAnsi" w:hAnsi="Times New Roman" w:cs="Times New Roman"/>
        </w:rPr>
        <w:t>6 luvussa</w:t>
      </w:r>
      <w:r w:rsidR="001F4BE1" w:rsidRPr="00855C0B">
        <w:rPr>
          <w:rFonts w:ascii="Times New Roman" w:eastAsiaTheme="minorHAnsi" w:hAnsi="Times New Roman" w:cs="Times New Roman"/>
        </w:rPr>
        <w:t>.</w:t>
      </w:r>
    </w:p>
    <w:p w:rsidR="00F81672" w:rsidRPr="00855C0B" w:rsidRDefault="00644D12" w:rsidP="00FE126A">
      <w:pPr>
        <w:rPr>
          <w:rFonts w:ascii="Times New Roman" w:hAnsi="Times New Roman" w:cs="Times New Roman"/>
          <w:b/>
        </w:rPr>
      </w:pPr>
      <w:r w:rsidRPr="00855C0B">
        <w:rPr>
          <w:rFonts w:ascii="Times New Roman" w:hAnsi="Times New Roman" w:cs="Times New Roman"/>
        </w:rPr>
        <w:t xml:space="preserve">Pykälän </w:t>
      </w:r>
      <w:r w:rsidRPr="00855C0B">
        <w:rPr>
          <w:rFonts w:ascii="Times New Roman" w:hAnsi="Times New Roman" w:cs="Times New Roman"/>
          <w:i/>
        </w:rPr>
        <w:t>2 momentissa</w:t>
      </w:r>
      <w:r w:rsidRPr="00855C0B">
        <w:rPr>
          <w:rFonts w:ascii="Times New Roman" w:hAnsi="Times New Roman" w:cs="Times New Roman"/>
          <w:b/>
        </w:rPr>
        <w:t xml:space="preserve"> </w:t>
      </w:r>
      <w:r w:rsidR="00FE126A" w:rsidRPr="00855C0B">
        <w:rPr>
          <w:rFonts w:ascii="Times New Roman" w:hAnsi="Times New Roman" w:cs="Times New Roman"/>
        </w:rPr>
        <w:t>esitetään säädettäväksi</w:t>
      </w:r>
      <w:r w:rsidRPr="00855C0B">
        <w:rPr>
          <w:rFonts w:ascii="Times New Roman" w:hAnsi="Times New Roman" w:cs="Times New Roman"/>
        </w:rPr>
        <w:t xml:space="preserve"> siitä, että suojelutoimet on pyrittävä toteuttamaan siten, että säteilyaltistuksesta aiheutuva annos pysyy viitearvoa pienempänä. Viitearvoa suurempi annos olisi kuitenkin hyväksyttävä, jos tätä pienemmän annoksen saavuttaminen vaatisi toimia, jotka aiheuttavat saavutettavaan hyötyyn nähden suhteettomia haittoja. Varsinkin laaja-alaisessa vallitsevassa altistustilanteesta, esimerkiksi kun kyse on ydinlaskeuman aiheuttama ympäristön laaja-alainen ja tasoltaan merkittävä saastuminen, ei voida kohtuullisin toimin varmistua siitä</w:t>
      </w:r>
      <w:r w:rsidR="00232E89">
        <w:rPr>
          <w:rFonts w:ascii="Times New Roman" w:hAnsi="Times New Roman" w:cs="Times New Roman"/>
        </w:rPr>
        <w:t>,</w:t>
      </w:r>
      <w:r w:rsidRPr="00855C0B">
        <w:rPr>
          <w:rFonts w:ascii="Times New Roman" w:hAnsi="Times New Roman" w:cs="Times New Roman"/>
        </w:rPr>
        <w:t xml:space="preserve"> etteikö joidenkin henkilöiden osalta viitearvo ylity suojelutoimista huolimatta.</w:t>
      </w:r>
    </w:p>
    <w:p w:rsidR="008777B6" w:rsidRPr="00855C0B" w:rsidRDefault="008777B6" w:rsidP="00696716">
      <w:pPr>
        <w:rPr>
          <w:rFonts w:ascii="Times New Roman" w:hAnsi="Times New Roman" w:cs="Times New Roman"/>
        </w:rPr>
      </w:pPr>
    </w:p>
    <w:p w:rsidR="008777B6" w:rsidRPr="00855C0B" w:rsidRDefault="00FE126A" w:rsidP="00696716">
      <w:pPr>
        <w:rPr>
          <w:rFonts w:ascii="Times New Roman" w:hAnsi="Times New Roman" w:cs="Times New Roman"/>
        </w:rPr>
      </w:pPr>
      <w:r w:rsidRPr="00855C0B">
        <w:rPr>
          <w:rFonts w:ascii="Times New Roman" w:hAnsi="Times New Roman" w:cs="Times New Roman"/>
        </w:rPr>
        <w:t>6</w:t>
      </w:r>
      <w:r w:rsidR="00C1499C" w:rsidRPr="00855C0B">
        <w:rPr>
          <w:rFonts w:ascii="Times New Roman" w:hAnsi="Times New Roman" w:cs="Times New Roman"/>
        </w:rPr>
        <w:t xml:space="preserve"> luku. </w:t>
      </w:r>
      <w:r w:rsidR="00C1499C" w:rsidRPr="00855C0B">
        <w:rPr>
          <w:rFonts w:ascii="Times New Roman" w:hAnsi="Times New Roman" w:cs="Times New Roman"/>
          <w:b/>
        </w:rPr>
        <w:t>Luonnonsäteily</w:t>
      </w:r>
    </w:p>
    <w:p w:rsidR="00C1499C" w:rsidRPr="00855C0B" w:rsidRDefault="00925583" w:rsidP="00696716">
      <w:pPr>
        <w:rPr>
          <w:rFonts w:ascii="Times New Roman" w:hAnsi="Times New Roman" w:cs="Times New Roman"/>
        </w:rPr>
      </w:pPr>
      <w:r w:rsidRPr="00855C0B">
        <w:rPr>
          <w:rFonts w:ascii="Times New Roman" w:hAnsi="Times New Roman" w:cs="Times New Roman"/>
          <w:b/>
        </w:rPr>
        <w:t xml:space="preserve">19 </w:t>
      </w:r>
      <w:r w:rsidR="00C1499C" w:rsidRPr="00855C0B">
        <w:rPr>
          <w:rFonts w:ascii="Times New Roman" w:hAnsi="Times New Roman" w:cs="Times New Roman"/>
          <w:b/>
        </w:rPr>
        <w:t>§.</w:t>
      </w:r>
      <w:r w:rsidR="00C1499C" w:rsidRPr="00855C0B">
        <w:rPr>
          <w:rFonts w:ascii="Times New Roman" w:hAnsi="Times New Roman" w:cs="Times New Roman"/>
        </w:rPr>
        <w:t xml:space="preserve"> </w:t>
      </w:r>
      <w:r w:rsidR="00C1499C" w:rsidRPr="00855C0B">
        <w:rPr>
          <w:rFonts w:ascii="Times New Roman" w:hAnsi="Times New Roman" w:cs="Times New Roman"/>
          <w:i/>
        </w:rPr>
        <w:t>Väestön altistuksen viitearvot luonnonsäteilylle.</w:t>
      </w:r>
      <w:r w:rsidR="00197E64" w:rsidRPr="00855C0B">
        <w:rPr>
          <w:rFonts w:ascii="Times New Roman" w:hAnsi="Times New Roman" w:cs="Times New Roman"/>
          <w:i/>
        </w:rPr>
        <w:t xml:space="preserve"> </w:t>
      </w:r>
      <w:r w:rsidR="00197E64" w:rsidRPr="00855C0B">
        <w:rPr>
          <w:rFonts w:ascii="Times New Roman" w:hAnsi="Times New Roman" w:cs="Times New Roman"/>
        </w:rPr>
        <w:t xml:space="preserve">Pykälän </w:t>
      </w:r>
      <w:r w:rsidR="00197E64" w:rsidRPr="00855C0B">
        <w:rPr>
          <w:rFonts w:ascii="Times New Roman" w:hAnsi="Times New Roman" w:cs="Times New Roman"/>
          <w:i/>
        </w:rPr>
        <w:t>1 momentissa</w:t>
      </w:r>
      <w:r w:rsidR="00197E64" w:rsidRPr="00855C0B">
        <w:rPr>
          <w:rFonts w:ascii="Times New Roman" w:hAnsi="Times New Roman" w:cs="Times New Roman"/>
        </w:rPr>
        <w:t xml:space="preserve"> esitetään säädettäväksi väestön altistuksen viitearvoista luonnonsäteilyn osalta</w:t>
      </w:r>
      <w:r w:rsidR="00D16904" w:rsidRPr="00855C0B">
        <w:rPr>
          <w:rFonts w:ascii="Times New Roman" w:hAnsi="Times New Roman" w:cs="Times New Roman"/>
        </w:rPr>
        <w:t>.</w:t>
      </w:r>
      <w:r w:rsidR="00197E64" w:rsidRPr="00855C0B">
        <w:rPr>
          <w:rFonts w:ascii="Times New Roman" w:hAnsi="Times New Roman" w:cs="Times New Roman"/>
        </w:rPr>
        <w:t xml:space="preserve"> Momentin </w:t>
      </w:r>
      <w:r w:rsidR="00197E64" w:rsidRPr="00855C0B">
        <w:rPr>
          <w:rFonts w:ascii="Times New Roman" w:hAnsi="Times New Roman" w:cs="Times New Roman"/>
          <w:i/>
        </w:rPr>
        <w:t>1 kohdassa</w:t>
      </w:r>
      <w:r w:rsidR="00197E64" w:rsidRPr="00855C0B">
        <w:rPr>
          <w:rFonts w:ascii="Times New Roman" w:hAnsi="Times New Roman" w:cs="Times New Roman"/>
        </w:rPr>
        <w:t xml:space="preserve"> säädettäisiin talonrakennukseen tarkoitettujen rakennustuotteiden viitearvosta.</w:t>
      </w:r>
      <w:r w:rsidR="00095642" w:rsidRPr="00855C0B">
        <w:rPr>
          <w:rFonts w:ascii="Times New Roman" w:hAnsi="Times New Roman" w:cs="Times New Roman"/>
        </w:rPr>
        <w:t xml:space="preserve"> Cesium-137:</w:t>
      </w:r>
      <w:r w:rsidR="0094159E" w:rsidRPr="00855C0B">
        <w:rPr>
          <w:rFonts w:ascii="Times New Roman" w:hAnsi="Times New Roman" w:cs="Times New Roman"/>
        </w:rPr>
        <w:t>sta aiheutuva annos saisi olla rakennustuotteesta kuitenkin enintään 0,1 mSv vuodessa.</w:t>
      </w:r>
      <w:r w:rsidR="00195D6C" w:rsidRPr="00855C0B">
        <w:rPr>
          <w:rFonts w:ascii="Times New Roman" w:hAnsi="Times New Roman" w:cs="Times New Roman"/>
        </w:rPr>
        <w:t xml:space="preserve"> </w:t>
      </w:r>
      <w:r w:rsidR="0094159E" w:rsidRPr="00855C0B">
        <w:rPr>
          <w:rFonts w:ascii="Times New Roman" w:hAnsi="Times New Roman" w:cs="Times New Roman"/>
        </w:rPr>
        <w:t>Arvioitaessa yhden millisievertin rajan ylittymistä,</w:t>
      </w:r>
      <w:r w:rsidR="00195D6C" w:rsidRPr="00855C0B">
        <w:rPr>
          <w:rFonts w:ascii="Times New Roman" w:hAnsi="Times New Roman" w:cs="Times New Roman"/>
        </w:rPr>
        <w:t xml:space="preserve"> Cesium-137:n aiheuttama säteilyaltistus l</w:t>
      </w:r>
      <w:r w:rsidR="00D16904" w:rsidRPr="00855C0B">
        <w:rPr>
          <w:rFonts w:ascii="Times New Roman" w:hAnsi="Times New Roman" w:cs="Times New Roman"/>
        </w:rPr>
        <w:t xml:space="preserve">askettaisiin </w:t>
      </w:r>
      <w:r w:rsidR="00195D6C" w:rsidRPr="00855C0B">
        <w:rPr>
          <w:rFonts w:ascii="Times New Roman" w:hAnsi="Times New Roman" w:cs="Times New Roman"/>
        </w:rPr>
        <w:t>mukaan rakennustuotteiden aiheuttamaan säteilyaltistukseen.</w:t>
      </w:r>
      <w:r w:rsidR="00D16904" w:rsidRPr="00855C0B">
        <w:rPr>
          <w:rFonts w:ascii="Times New Roman" w:hAnsi="Times New Roman" w:cs="Times New Roman"/>
        </w:rPr>
        <w:t xml:space="preserve"> Momentin </w:t>
      </w:r>
      <w:r w:rsidR="0094159E" w:rsidRPr="00855C0B">
        <w:rPr>
          <w:rFonts w:ascii="Times New Roman" w:hAnsi="Times New Roman" w:cs="Times New Roman"/>
          <w:i/>
        </w:rPr>
        <w:t>2</w:t>
      </w:r>
      <w:r w:rsidR="00D16904" w:rsidRPr="00855C0B">
        <w:rPr>
          <w:rFonts w:ascii="Times New Roman" w:hAnsi="Times New Roman" w:cs="Times New Roman"/>
          <w:i/>
        </w:rPr>
        <w:t xml:space="preserve"> kohdassa</w:t>
      </w:r>
      <w:r w:rsidR="00D16904" w:rsidRPr="00855C0B">
        <w:rPr>
          <w:rFonts w:ascii="Times New Roman" w:hAnsi="Times New Roman" w:cs="Times New Roman"/>
        </w:rPr>
        <w:t xml:space="preserve"> säädettäisiin maantäyttöön ja maisemarakentamiseen käytettävien materiaalien aiheuttaman altistuksen viitearvosta. Kohdassa tarkoitettuja materiaaleja voivat olla mitkä tahansa materiaalit, joita käytetään kyseiseen </w:t>
      </w:r>
      <w:r w:rsidR="00D16904" w:rsidRPr="00855C0B">
        <w:rPr>
          <w:rFonts w:ascii="Times New Roman" w:hAnsi="Times New Roman" w:cs="Times New Roman"/>
        </w:rPr>
        <w:lastRenderedPageBreak/>
        <w:t xml:space="preserve">käyttötarkoitukseen, esimerkiksi rakennustuotteet, luonnon kiviainekset, teollisuuden sivutuotteet tai jätteet. Muiden tilanteiden osalta viitearvosta säädettäisiin </w:t>
      </w:r>
      <w:r w:rsidR="0094159E" w:rsidRPr="00855C0B">
        <w:rPr>
          <w:rFonts w:ascii="Times New Roman" w:hAnsi="Times New Roman" w:cs="Times New Roman"/>
          <w:i/>
        </w:rPr>
        <w:t>3</w:t>
      </w:r>
      <w:r w:rsidR="00D16904" w:rsidRPr="00855C0B">
        <w:rPr>
          <w:rFonts w:ascii="Times New Roman" w:hAnsi="Times New Roman" w:cs="Times New Roman"/>
          <w:i/>
        </w:rPr>
        <w:t xml:space="preserve"> kohdassa</w:t>
      </w:r>
      <w:r w:rsidR="00D16904" w:rsidRPr="00855C0B">
        <w:rPr>
          <w:rFonts w:ascii="Times New Roman" w:hAnsi="Times New Roman" w:cs="Times New Roman"/>
        </w:rPr>
        <w:t>. Tässä kohdassa tarkoitettuja luonnonsäteilylle altistavia tilanteita tai kohteita ovat esimerkiksi entiset kaivosjätealueet ja muut saastuneet alueet sekä kaivos- ja rikastustoiminnan päästöistä aiheutuva altistus.</w:t>
      </w:r>
    </w:p>
    <w:p w:rsidR="00197E64" w:rsidRPr="00855C0B" w:rsidRDefault="00197E64" w:rsidP="00696716">
      <w:pPr>
        <w:rPr>
          <w:rFonts w:ascii="Times New Roman" w:hAnsi="Times New Roman" w:cs="Times New Roman"/>
        </w:rPr>
      </w:pPr>
      <w:r w:rsidRPr="00855C0B">
        <w:rPr>
          <w:rFonts w:ascii="Times New Roman" w:hAnsi="Times New Roman" w:cs="Times New Roman"/>
        </w:rPr>
        <w:t xml:space="preserve">Pykälän </w:t>
      </w:r>
      <w:r w:rsidRPr="00855C0B">
        <w:rPr>
          <w:rFonts w:ascii="Times New Roman" w:hAnsi="Times New Roman" w:cs="Times New Roman"/>
          <w:i/>
        </w:rPr>
        <w:t>2 momentissa</w:t>
      </w:r>
      <w:r w:rsidRPr="00855C0B">
        <w:rPr>
          <w:rFonts w:ascii="Times New Roman" w:hAnsi="Times New Roman" w:cs="Times New Roman"/>
        </w:rPr>
        <w:t xml:space="preserve"> säädettäisiin väestön altistuksen määrittämisestä</w:t>
      </w:r>
      <w:r w:rsidR="00095642" w:rsidRPr="00855C0B">
        <w:rPr>
          <w:rFonts w:ascii="Times New Roman" w:hAnsi="Times New Roman" w:cs="Times New Roman"/>
        </w:rPr>
        <w:t xml:space="preserve"> siten, että luonnon taustasäteilystä aiheutuvaa annosta ei oteta huomioon.</w:t>
      </w:r>
      <w:r w:rsidR="00D16904" w:rsidRPr="00855C0B">
        <w:rPr>
          <w:rFonts w:ascii="Times New Roman" w:hAnsi="Times New Roman" w:cs="Times New Roman"/>
        </w:rPr>
        <w:t xml:space="preserve"> Radonia ei otettaisi huomioon </w:t>
      </w:r>
      <w:r w:rsidR="0094159E" w:rsidRPr="00855C0B">
        <w:rPr>
          <w:rFonts w:ascii="Times New Roman" w:hAnsi="Times New Roman" w:cs="Times New Roman"/>
        </w:rPr>
        <w:t>3</w:t>
      </w:r>
      <w:r w:rsidR="00D16904" w:rsidRPr="00855C0B">
        <w:rPr>
          <w:rFonts w:ascii="Times New Roman" w:hAnsi="Times New Roman" w:cs="Times New Roman"/>
        </w:rPr>
        <w:t xml:space="preserve"> kohdassa tarkoitettua altistusta määritettäessä.</w:t>
      </w:r>
      <w:r w:rsidR="00FE126A" w:rsidRPr="00855C0B">
        <w:rPr>
          <w:rFonts w:ascii="Times New Roman" w:hAnsi="Times New Roman" w:cs="Times New Roman"/>
        </w:rPr>
        <w:t xml:space="preserve"> Radonista aiheutuvan säteilyaltistuksen viitearvoista säädettäisiin </w:t>
      </w:r>
      <w:r w:rsidR="002C05B6" w:rsidRPr="00855C0B">
        <w:rPr>
          <w:rFonts w:ascii="Times New Roman" w:hAnsi="Times New Roman" w:cs="Times New Roman"/>
        </w:rPr>
        <w:t>20</w:t>
      </w:r>
      <w:r w:rsidR="00FE126A" w:rsidRPr="00855C0B">
        <w:rPr>
          <w:rFonts w:ascii="Times New Roman" w:hAnsi="Times New Roman" w:cs="Times New Roman"/>
        </w:rPr>
        <w:t xml:space="preserve"> ja </w:t>
      </w:r>
      <w:r w:rsidR="002C05B6" w:rsidRPr="00855C0B">
        <w:rPr>
          <w:rFonts w:ascii="Times New Roman" w:hAnsi="Times New Roman" w:cs="Times New Roman"/>
        </w:rPr>
        <w:t>21</w:t>
      </w:r>
      <w:r w:rsidR="00FE126A" w:rsidRPr="00855C0B">
        <w:rPr>
          <w:rFonts w:ascii="Times New Roman" w:hAnsi="Times New Roman" w:cs="Times New Roman"/>
        </w:rPr>
        <w:t xml:space="preserve"> §:ssä</w:t>
      </w:r>
    </w:p>
    <w:p w:rsidR="0057076A" w:rsidRPr="00855C0B" w:rsidRDefault="00925583" w:rsidP="003E496E">
      <w:pPr>
        <w:rPr>
          <w:rFonts w:ascii="Times New Roman" w:eastAsiaTheme="minorHAnsi" w:hAnsi="Times New Roman" w:cs="Times New Roman"/>
        </w:rPr>
      </w:pPr>
      <w:r w:rsidRPr="00855C0B">
        <w:rPr>
          <w:rFonts w:ascii="Times New Roman" w:hAnsi="Times New Roman" w:cs="Times New Roman"/>
          <w:b/>
        </w:rPr>
        <w:t xml:space="preserve">20 </w:t>
      </w:r>
      <w:r w:rsidR="00C1499C" w:rsidRPr="00855C0B">
        <w:rPr>
          <w:rFonts w:ascii="Times New Roman" w:hAnsi="Times New Roman" w:cs="Times New Roman"/>
          <w:b/>
        </w:rPr>
        <w:t xml:space="preserve">§. </w:t>
      </w:r>
      <w:r w:rsidR="00C1499C" w:rsidRPr="00855C0B">
        <w:rPr>
          <w:rFonts w:ascii="Times New Roman" w:hAnsi="Times New Roman" w:cs="Times New Roman"/>
          <w:i/>
        </w:rPr>
        <w:t>Työpaikan radonpitoisuuden ja radonaltistuksen viitearvot</w:t>
      </w:r>
      <w:r w:rsidR="0032128E" w:rsidRPr="00855C0B">
        <w:rPr>
          <w:rFonts w:ascii="Times New Roman" w:hAnsi="Times New Roman" w:cs="Times New Roman"/>
          <w:i/>
        </w:rPr>
        <w:t>.</w:t>
      </w:r>
      <w:r w:rsidR="0032128E" w:rsidRPr="00855C0B">
        <w:rPr>
          <w:rFonts w:ascii="Times New Roman" w:hAnsi="Times New Roman" w:cs="Times New Roman"/>
        </w:rPr>
        <w:t xml:space="preserve"> </w:t>
      </w:r>
      <w:r w:rsidR="0057076A" w:rsidRPr="00855C0B">
        <w:rPr>
          <w:rFonts w:ascii="Times New Roman" w:eastAsiaTheme="minorHAnsi" w:hAnsi="Times New Roman" w:cs="Times New Roman"/>
        </w:rPr>
        <w:t xml:space="preserve">Pykälässä </w:t>
      </w:r>
      <w:r w:rsidR="00DA091A" w:rsidRPr="00855C0B">
        <w:rPr>
          <w:rFonts w:ascii="Times New Roman" w:eastAsiaTheme="minorHAnsi" w:hAnsi="Times New Roman" w:cs="Times New Roman"/>
        </w:rPr>
        <w:t>esitetään säädettäväksi</w:t>
      </w:r>
      <w:r w:rsidR="0057076A" w:rsidRPr="00855C0B">
        <w:rPr>
          <w:rFonts w:ascii="Times New Roman" w:eastAsiaTheme="minorHAnsi" w:hAnsi="Times New Roman" w:cs="Times New Roman"/>
        </w:rPr>
        <w:t xml:space="preserve"> työpaikan radonpitoisuuden ja radonaltistuksen viitearvoista. Koska työpaikat ja vuotuiset työajat niissä vaihtelevat runsaasti, on tarkoituksenmukaista, että viitearvo annetaan työpaikan </w:t>
      </w:r>
      <w:r w:rsidR="003E496E" w:rsidRPr="00855C0B">
        <w:rPr>
          <w:rFonts w:ascii="Times New Roman" w:eastAsiaTheme="minorHAnsi" w:hAnsi="Times New Roman" w:cs="Times New Roman"/>
        </w:rPr>
        <w:t xml:space="preserve">sisäilman </w:t>
      </w:r>
      <w:r w:rsidR="0057076A" w:rsidRPr="00855C0B">
        <w:rPr>
          <w:rFonts w:ascii="Times New Roman" w:eastAsiaTheme="minorHAnsi" w:hAnsi="Times New Roman" w:cs="Times New Roman"/>
        </w:rPr>
        <w:t>radonpitoisuutena kun kyseessä on normaali jatkuva työ. Toisaalta on olemassa työpaikkoja, joissa vuotuiset työskentelyajat ovat lyhyitä, muutamasta kymmenestä joihinkin satoihin tunteihin, joille on tarkoituksenmukaisempaa antaa viitearvo radonaltistuksena, jolla tarkoitetaan työpaikan radonpitoisuuden ja työskentely tuloa. Tämä sallisi radonpitoisuuden viitearvoa suuremman pitoisuuden työpaikalla</w:t>
      </w:r>
      <w:r w:rsidR="00232E89">
        <w:rPr>
          <w:rFonts w:ascii="Times New Roman" w:eastAsiaTheme="minorHAnsi" w:hAnsi="Times New Roman" w:cs="Times New Roman"/>
        </w:rPr>
        <w:t>,</w:t>
      </w:r>
      <w:r w:rsidR="0057076A" w:rsidRPr="00855C0B">
        <w:rPr>
          <w:rFonts w:ascii="Times New Roman" w:eastAsiaTheme="minorHAnsi" w:hAnsi="Times New Roman" w:cs="Times New Roman"/>
        </w:rPr>
        <w:t xml:space="preserve"> jossa työskentelyaika on lyhyt</w:t>
      </w:r>
      <w:r w:rsidR="003E496E" w:rsidRPr="00855C0B">
        <w:rPr>
          <w:rFonts w:ascii="Times New Roman" w:eastAsiaTheme="minorHAnsi" w:hAnsi="Times New Roman" w:cs="Times New Roman"/>
        </w:rPr>
        <w:t>.</w:t>
      </w:r>
      <w:r w:rsidR="0057076A" w:rsidRPr="00855C0B">
        <w:rPr>
          <w:rFonts w:ascii="Times New Roman" w:eastAsiaTheme="minorHAnsi" w:hAnsi="Times New Roman" w:cs="Times New Roman"/>
        </w:rPr>
        <w:t xml:space="preserve"> </w:t>
      </w:r>
      <w:r w:rsidR="003E496E" w:rsidRPr="00855C0B">
        <w:rPr>
          <w:rFonts w:ascii="Times New Roman" w:eastAsiaTheme="minorHAnsi" w:hAnsi="Times New Roman" w:cs="Times New Roman"/>
        </w:rPr>
        <w:t>T</w:t>
      </w:r>
      <w:r w:rsidR="0057076A" w:rsidRPr="00855C0B">
        <w:rPr>
          <w:rFonts w:ascii="Times New Roman" w:eastAsiaTheme="minorHAnsi" w:hAnsi="Times New Roman" w:cs="Times New Roman"/>
        </w:rPr>
        <w:t xml:space="preserve">yöntekijän altistus </w:t>
      </w:r>
      <w:r w:rsidR="003E496E" w:rsidRPr="00855C0B">
        <w:rPr>
          <w:rFonts w:ascii="Times New Roman" w:eastAsiaTheme="minorHAnsi" w:hAnsi="Times New Roman" w:cs="Times New Roman"/>
        </w:rPr>
        <w:t>olisi tällöin kuitenkin</w:t>
      </w:r>
      <w:r w:rsidR="0057076A" w:rsidRPr="00855C0B">
        <w:rPr>
          <w:rFonts w:ascii="Times New Roman" w:eastAsiaTheme="minorHAnsi" w:hAnsi="Times New Roman" w:cs="Times New Roman"/>
        </w:rPr>
        <w:t xml:space="preserve"> enintään sama kuin työpaikalla</w:t>
      </w:r>
      <w:r w:rsidR="00232E89">
        <w:rPr>
          <w:rFonts w:ascii="Times New Roman" w:eastAsiaTheme="minorHAnsi" w:hAnsi="Times New Roman" w:cs="Times New Roman"/>
        </w:rPr>
        <w:t>,</w:t>
      </w:r>
      <w:r w:rsidR="0057076A" w:rsidRPr="00855C0B">
        <w:rPr>
          <w:rFonts w:ascii="Times New Roman" w:eastAsiaTheme="minorHAnsi" w:hAnsi="Times New Roman" w:cs="Times New Roman"/>
        </w:rPr>
        <w:t xml:space="preserve"> jossa työskentely on säännöllistä ja pitoisuus viitearvon suuruinen. </w:t>
      </w:r>
    </w:p>
    <w:p w:rsidR="0057076A" w:rsidRPr="00855C0B" w:rsidRDefault="0057076A" w:rsidP="003E496E">
      <w:pPr>
        <w:rPr>
          <w:rFonts w:ascii="Times New Roman" w:eastAsiaTheme="minorHAnsi" w:hAnsi="Times New Roman" w:cs="Times New Roman"/>
        </w:rPr>
      </w:pPr>
      <w:r w:rsidRPr="00855C0B">
        <w:rPr>
          <w:rFonts w:ascii="Times New Roman" w:eastAsiaTheme="minorHAnsi" w:hAnsi="Times New Roman" w:cs="Times New Roman"/>
        </w:rPr>
        <w:t xml:space="preserve">Pykälän </w:t>
      </w:r>
      <w:r w:rsidRPr="00855C0B">
        <w:rPr>
          <w:rFonts w:ascii="Times New Roman" w:eastAsiaTheme="minorHAnsi" w:hAnsi="Times New Roman" w:cs="Times New Roman"/>
          <w:i/>
        </w:rPr>
        <w:t>1 momentissa</w:t>
      </w:r>
      <w:r w:rsidRPr="00855C0B">
        <w:rPr>
          <w:rFonts w:ascii="Times New Roman" w:eastAsiaTheme="minorHAnsi" w:hAnsi="Times New Roman" w:cs="Times New Roman"/>
        </w:rPr>
        <w:t xml:space="preserve"> </w:t>
      </w:r>
      <w:r w:rsidR="003E496E" w:rsidRPr="00855C0B">
        <w:rPr>
          <w:rFonts w:ascii="Times New Roman" w:eastAsiaTheme="minorHAnsi" w:hAnsi="Times New Roman" w:cs="Times New Roman"/>
        </w:rPr>
        <w:t>esitetään säädettäväksi</w:t>
      </w:r>
      <w:r w:rsidRPr="00855C0B">
        <w:rPr>
          <w:rFonts w:ascii="Times New Roman" w:eastAsiaTheme="minorHAnsi" w:hAnsi="Times New Roman" w:cs="Times New Roman"/>
        </w:rPr>
        <w:t xml:space="preserve"> työpaikan sisäilman radonpitoisuuden viitearvoksi on 300 becquereliä kuutiometrissä tilassa, jossa työaika on vähintään 600 tuntia vuodessa ja että radonpitoisuus lasketaan työnaikaisen radonpitoisuuden vuosikeskiarvona.  </w:t>
      </w:r>
    </w:p>
    <w:p w:rsidR="00D31FF6" w:rsidRPr="00855C0B" w:rsidRDefault="0057076A" w:rsidP="00696716">
      <w:pPr>
        <w:rPr>
          <w:rFonts w:ascii="Times New Roman" w:eastAsiaTheme="minorHAnsi" w:hAnsi="Times New Roman" w:cs="Times New Roman"/>
        </w:rPr>
      </w:pPr>
      <w:r w:rsidRPr="00855C0B">
        <w:rPr>
          <w:rFonts w:ascii="Times New Roman" w:eastAsiaTheme="minorHAnsi" w:hAnsi="Times New Roman" w:cs="Times New Roman"/>
        </w:rPr>
        <w:t xml:space="preserve">Pykälän </w:t>
      </w:r>
      <w:r w:rsidRPr="00855C0B">
        <w:rPr>
          <w:rFonts w:ascii="Times New Roman" w:eastAsiaTheme="minorHAnsi" w:hAnsi="Times New Roman" w:cs="Times New Roman"/>
          <w:i/>
        </w:rPr>
        <w:t>2 momentissa</w:t>
      </w:r>
      <w:r w:rsidRPr="00855C0B">
        <w:rPr>
          <w:rFonts w:ascii="Times New Roman" w:eastAsiaTheme="minorHAnsi" w:hAnsi="Times New Roman" w:cs="Times New Roman"/>
        </w:rPr>
        <w:t xml:space="preserve"> </w:t>
      </w:r>
      <w:r w:rsidR="003E496E" w:rsidRPr="00855C0B">
        <w:rPr>
          <w:rFonts w:ascii="Times New Roman" w:eastAsiaTheme="minorHAnsi" w:hAnsi="Times New Roman" w:cs="Times New Roman"/>
        </w:rPr>
        <w:t>esitetään säädettäväksi</w:t>
      </w:r>
      <w:r w:rsidRPr="00855C0B">
        <w:rPr>
          <w:rFonts w:ascii="Times New Roman" w:eastAsiaTheme="minorHAnsi" w:hAnsi="Times New Roman" w:cs="Times New Roman"/>
        </w:rPr>
        <w:t xml:space="preserve"> siitä, että jos työaika on alle 600 tuntia vuodessa, työntekijän altistusta radonille koskeva viitearvo on 450 000 becquereltuntia kuutiometrissä vuodessa.</w:t>
      </w:r>
    </w:p>
    <w:p w:rsidR="0093317C" w:rsidRPr="00855C0B" w:rsidRDefault="00925583" w:rsidP="00696716">
      <w:pPr>
        <w:rPr>
          <w:rFonts w:ascii="Times New Roman" w:hAnsi="Times New Roman" w:cs="Times New Roman"/>
        </w:rPr>
      </w:pPr>
      <w:r w:rsidRPr="00855C0B">
        <w:rPr>
          <w:rFonts w:ascii="Times New Roman" w:hAnsi="Times New Roman" w:cs="Times New Roman"/>
          <w:b/>
        </w:rPr>
        <w:t>21</w:t>
      </w:r>
      <w:r w:rsidR="00BA43DF" w:rsidRPr="00855C0B">
        <w:rPr>
          <w:rFonts w:ascii="Times New Roman" w:hAnsi="Times New Roman" w:cs="Times New Roman"/>
          <w:b/>
        </w:rPr>
        <w:t xml:space="preserve"> </w:t>
      </w:r>
      <w:r w:rsidR="00C1499C" w:rsidRPr="00855C0B">
        <w:rPr>
          <w:rFonts w:ascii="Times New Roman" w:hAnsi="Times New Roman" w:cs="Times New Roman"/>
          <w:b/>
        </w:rPr>
        <w:t>§.</w:t>
      </w:r>
      <w:r w:rsidR="00C1499C" w:rsidRPr="00855C0B">
        <w:rPr>
          <w:rFonts w:ascii="Times New Roman" w:hAnsi="Times New Roman" w:cs="Times New Roman"/>
        </w:rPr>
        <w:t xml:space="preserve"> </w:t>
      </w:r>
      <w:r w:rsidR="00C1499C" w:rsidRPr="00855C0B">
        <w:rPr>
          <w:rFonts w:ascii="Times New Roman" w:hAnsi="Times New Roman" w:cs="Times New Roman"/>
          <w:i/>
        </w:rPr>
        <w:t>Muun oleskelutilan radonaltistus.</w:t>
      </w:r>
      <w:r w:rsidR="0093317C" w:rsidRPr="00855C0B">
        <w:rPr>
          <w:rFonts w:ascii="Times New Roman" w:hAnsi="Times New Roman" w:cs="Times New Roman"/>
          <w:i/>
        </w:rPr>
        <w:t xml:space="preserve"> </w:t>
      </w:r>
      <w:r w:rsidR="0093317C" w:rsidRPr="00855C0B">
        <w:rPr>
          <w:rFonts w:ascii="Times New Roman" w:hAnsi="Times New Roman" w:cs="Times New Roman"/>
        </w:rPr>
        <w:t xml:space="preserve">Pykälässä esitetään </w:t>
      </w:r>
      <w:r w:rsidR="0093317C" w:rsidRPr="00855C0B">
        <w:rPr>
          <w:rFonts w:ascii="Times New Roman" w:hAnsi="Times New Roman" w:cs="Times New Roman"/>
          <w:i/>
        </w:rPr>
        <w:t xml:space="preserve">1 ja 2 momentissa </w:t>
      </w:r>
      <w:r w:rsidR="0093317C" w:rsidRPr="00855C0B">
        <w:rPr>
          <w:rFonts w:ascii="Times New Roman" w:hAnsi="Times New Roman" w:cs="Times New Roman"/>
        </w:rPr>
        <w:t>säädettäväksi, että asunnon ja muun oleskelutilan sisäilman radonpitoisuuden viitearvo olisi 300 becquereliä kuutiometrissä. Uusien rakennusten suunnittelun ja toteutuksen osalta viitearvo olisi 200 becquereliä kuutiometrissä.</w:t>
      </w:r>
    </w:p>
    <w:p w:rsidR="0093317C" w:rsidRPr="00855C0B" w:rsidRDefault="0093317C" w:rsidP="00696716">
      <w:pPr>
        <w:rPr>
          <w:rFonts w:ascii="Times New Roman" w:hAnsi="Times New Roman" w:cs="Times New Roman"/>
        </w:rPr>
      </w:pPr>
      <w:r w:rsidRPr="00855C0B">
        <w:rPr>
          <w:rFonts w:ascii="Times New Roman" w:hAnsi="Times New Roman" w:cs="Times New Roman"/>
        </w:rPr>
        <w:t xml:space="preserve">Pykälän </w:t>
      </w:r>
      <w:r w:rsidRPr="00855C0B">
        <w:rPr>
          <w:rFonts w:ascii="Times New Roman" w:hAnsi="Times New Roman" w:cs="Times New Roman"/>
          <w:i/>
        </w:rPr>
        <w:t xml:space="preserve">3 momentissa </w:t>
      </w:r>
      <w:r w:rsidRPr="00855C0B">
        <w:rPr>
          <w:rFonts w:ascii="Times New Roman" w:hAnsi="Times New Roman" w:cs="Times New Roman"/>
        </w:rPr>
        <w:t>esitetään säädettäväksi, että sisäilman radonpitoisuus määritettäisiin vuosikeskiarvona.</w:t>
      </w:r>
    </w:p>
    <w:p w:rsidR="0093317C" w:rsidRPr="00855C0B" w:rsidRDefault="0093317C" w:rsidP="00696716">
      <w:pPr>
        <w:rPr>
          <w:rFonts w:ascii="Times New Roman" w:hAnsi="Times New Roman" w:cs="Times New Roman"/>
        </w:rPr>
      </w:pPr>
      <w:r w:rsidRPr="00855C0B">
        <w:rPr>
          <w:rFonts w:ascii="Times New Roman" w:hAnsi="Times New Roman" w:cs="Times New Roman"/>
        </w:rPr>
        <w:t>Säteilyturvakeskus antaisi tarkemmat määräykset mittauksen tekemisestä säteilylain 157 §:n nojalla.</w:t>
      </w:r>
    </w:p>
    <w:p w:rsidR="0004450C" w:rsidRPr="00855C0B" w:rsidRDefault="00925583" w:rsidP="00696716">
      <w:pPr>
        <w:rPr>
          <w:rFonts w:ascii="Times New Roman" w:hAnsi="Times New Roman" w:cs="Times New Roman"/>
        </w:rPr>
      </w:pPr>
      <w:r w:rsidRPr="00855C0B">
        <w:rPr>
          <w:rFonts w:ascii="Times New Roman" w:hAnsi="Times New Roman" w:cs="Times New Roman"/>
          <w:b/>
        </w:rPr>
        <w:t>22</w:t>
      </w:r>
      <w:r w:rsidR="00076DF0" w:rsidRPr="00855C0B">
        <w:rPr>
          <w:rFonts w:ascii="Times New Roman" w:hAnsi="Times New Roman" w:cs="Times New Roman"/>
          <w:b/>
        </w:rPr>
        <w:t xml:space="preserve"> </w:t>
      </w:r>
      <w:r w:rsidR="00C1499C" w:rsidRPr="00855C0B">
        <w:rPr>
          <w:rFonts w:ascii="Times New Roman" w:hAnsi="Times New Roman" w:cs="Times New Roman"/>
          <w:b/>
        </w:rPr>
        <w:t xml:space="preserve">§. </w:t>
      </w:r>
      <w:r w:rsidR="00C1499C" w:rsidRPr="00855C0B">
        <w:rPr>
          <w:rFonts w:ascii="Times New Roman" w:hAnsi="Times New Roman" w:cs="Times New Roman"/>
          <w:i/>
        </w:rPr>
        <w:t>Avaruussäteilyn viitearvo</w:t>
      </w:r>
      <w:r w:rsidR="0004450C" w:rsidRPr="00855C0B">
        <w:rPr>
          <w:rFonts w:ascii="Times New Roman" w:hAnsi="Times New Roman" w:cs="Times New Roman"/>
          <w:i/>
        </w:rPr>
        <w:t xml:space="preserve">. </w:t>
      </w:r>
      <w:r w:rsidR="0004450C" w:rsidRPr="00855C0B">
        <w:rPr>
          <w:rFonts w:ascii="Times New Roman" w:hAnsi="Times New Roman" w:cs="Times New Roman"/>
        </w:rPr>
        <w:t>Pyk</w:t>
      </w:r>
      <w:r w:rsidR="00DA091A" w:rsidRPr="00855C0B">
        <w:rPr>
          <w:rFonts w:ascii="Times New Roman" w:hAnsi="Times New Roman" w:cs="Times New Roman"/>
        </w:rPr>
        <w:t>älässä esitetään säädettäväksi ilma-aluksen miehistöä</w:t>
      </w:r>
      <w:r w:rsidR="0004450C" w:rsidRPr="00855C0B">
        <w:rPr>
          <w:rFonts w:ascii="Times New Roman" w:hAnsi="Times New Roman" w:cs="Times New Roman"/>
        </w:rPr>
        <w:t xml:space="preserve"> koskevasta avaruussäteilyn viitearvosta. Sääntely vastaisi voimassaolevaa lakia.</w:t>
      </w:r>
    </w:p>
    <w:p w:rsidR="008777B6" w:rsidRDefault="00925583" w:rsidP="00696716">
      <w:pPr>
        <w:rPr>
          <w:rFonts w:ascii="Times New Roman" w:hAnsi="Times New Roman" w:cs="Times New Roman"/>
        </w:rPr>
      </w:pPr>
      <w:r w:rsidRPr="00855C0B">
        <w:rPr>
          <w:rFonts w:ascii="Times New Roman" w:hAnsi="Times New Roman" w:cs="Times New Roman"/>
          <w:b/>
        </w:rPr>
        <w:t>23</w:t>
      </w:r>
      <w:r w:rsidR="00076DF0" w:rsidRPr="00855C0B">
        <w:rPr>
          <w:rFonts w:ascii="Times New Roman" w:hAnsi="Times New Roman" w:cs="Times New Roman"/>
          <w:b/>
        </w:rPr>
        <w:t xml:space="preserve"> §.</w:t>
      </w:r>
      <w:r w:rsidR="00C1499C" w:rsidRPr="00855C0B">
        <w:rPr>
          <w:rFonts w:ascii="Times New Roman" w:hAnsi="Times New Roman" w:cs="Times New Roman"/>
          <w:i/>
        </w:rPr>
        <w:t xml:space="preserve"> Muusta luonnonsäteilystä aiheutuvan työperäisen altistuksen viitearvo.</w:t>
      </w:r>
      <w:r w:rsidR="00CB11A2" w:rsidRPr="00855C0B">
        <w:rPr>
          <w:rFonts w:ascii="Times New Roman" w:hAnsi="Times New Roman" w:cs="Times New Roman"/>
          <w:i/>
        </w:rPr>
        <w:t xml:space="preserve"> </w:t>
      </w:r>
      <w:r w:rsidR="00CB11A2" w:rsidRPr="00855C0B">
        <w:rPr>
          <w:rFonts w:ascii="Times New Roman" w:hAnsi="Times New Roman" w:cs="Times New Roman"/>
        </w:rPr>
        <w:t>Pykälässä säädettäisiin muusta kuin radonista ja avaruussäteilystä aiheutuvan työperäisen luonnonsäteilyaltistuksen viitearvosta. Viitearvo</w:t>
      </w:r>
      <w:r w:rsidR="007D2895" w:rsidRPr="00855C0B">
        <w:rPr>
          <w:rFonts w:ascii="Times New Roman" w:hAnsi="Times New Roman" w:cs="Times New Roman"/>
        </w:rPr>
        <w:t>a</w:t>
      </w:r>
      <w:r w:rsidR="00CB11A2" w:rsidRPr="00855C0B">
        <w:rPr>
          <w:rFonts w:ascii="Times New Roman" w:hAnsi="Times New Roman" w:cs="Times New Roman"/>
        </w:rPr>
        <w:t xml:space="preserve"> </w:t>
      </w:r>
      <w:r w:rsidR="007D2895" w:rsidRPr="00855C0B">
        <w:rPr>
          <w:rFonts w:ascii="Times New Roman" w:hAnsi="Times New Roman" w:cs="Times New Roman"/>
        </w:rPr>
        <w:t>sovellettaisiin esimerkiksi</w:t>
      </w:r>
      <w:r w:rsidR="00CB11A2" w:rsidRPr="00855C0B">
        <w:rPr>
          <w:rFonts w:ascii="Times New Roman" w:hAnsi="Times New Roman" w:cs="Times New Roman"/>
        </w:rPr>
        <w:t xml:space="preserve"> työntekijöiden altistumis</w:t>
      </w:r>
      <w:r w:rsidR="007D2895" w:rsidRPr="00855C0B">
        <w:rPr>
          <w:rFonts w:ascii="Times New Roman" w:hAnsi="Times New Roman" w:cs="Times New Roman"/>
        </w:rPr>
        <w:t>een</w:t>
      </w:r>
      <w:r w:rsidR="00CB11A2" w:rsidRPr="00855C0B">
        <w:rPr>
          <w:rFonts w:ascii="Times New Roman" w:hAnsi="Times New Roman" w:cs="Times New Roman"/>
        </w:rPr>
        <w:t xml:space="preserve"> gammasäteilylle, hengitysilman pölyn sisältämille luonnon radionuklideille ja toronille (Rn-220) toiminnassa, jossa hyödynnetään luonnon radioaktiivisia aineita sisältäviä materiaaleja. Tällaista toimintaa voi olla esimerkiksi kaivos- tai rikastustoiminta. </w:t>
      </w:r>
      <w:r w:rsidR="006D3A30" w:rsidRPr="00855C0B">
        <w:rPr>
          <w:rFonts w:ascii="Times New Roman" w:hAnsi="Times New Roman" w:cs="Times New Roman"/>
        </w:rPr>
        <w:t xml:space="preserve"> Altistusta määritettäessä huomioon ei otettaisi luonnon taustasäteilystä aiheutuvaa </w:t>
      </w:r>
      <w:r w:rsidR="00E02257" w:rsidRPr="00855C0B">
        <w:rPr>
          <w:rFonts w:ascii="Times New Roman" w:hAnsi="Times New Roman" w:cs="Times New Roman"/>
        </w:rPr>
        <w:t>annosta.</w:t>
      </w:r>
    </w:p>
    <w:p w:rsidR="00F86C86" w:rsidRPr="00855C0B" w:rsidRDefault="00F86C86" w:rsidP="00696716">
      <w:pPr>
        <w:rPr>
          <w:rFonts w:ascii="Times New Roman" w:hAnsi="Times New Roman" w:cs="Times New Roman"/>
        </w:rPr>
      </w:pPr>
    </w:p>
    <w:p w:rsidR="00C1499C" w:rsidRPr="00855C0B" w:rsidRDefault="00E02257" w:rsidP="00696716">
      <w:pPr>
        <w:rPr>
          <w:rFonts w:ascii="Times New Roman" w:hAnsi="Times New Roman" w:cs="Times New Roman"/>
        </w:rPr>
      </w:pPr>
      <w:r w:rsidRPr="00855C0B">
        <w:rPr>
          <w:rFonts w:ascii="Times New Roman" w:hAnsi="Times New Roman" w:cs="Times New Roman"/>
        </w:rPr>
        <w:t>7</w:t>
      </w:r>
      <w:r w:rsidR="00C1499C" w:rsidRPr="00855C0B">
        <w:rPr>
          <w:rFonts w:ascii="Times New Roman" w:hAnsi="Times New Roman" w:cs="Times New Roman"/>
        </w:rPr>
        <w:t xml:space="preserve"> luku. </w:t>
      </w:r>
      <w:r w:rsidRPr="00855C0B">
        <w:rPr>
          <w:rFonts w:ascii="Times New Roman" w:hAnsi="Times New Roman" w:cs="Times New Roman"/>
          <w:b/>
        </w:rPr>
        <w:t>Voimaantulo</w:t>
      </w:r>
    </w:p>
    <w:p w:rsidR="00E02257" w:rsidRPr="00855C0B" w:rsidRDefault="00925583" w:rsidP="00696716">
      <w:pPr>
        <w:rPr>
          <w:rFonts w:ascii="Times New Roman" w:hAnsi="Times New Roman" w:cs="Times New Roman"/>
          <w:b/>
        </w:rPr>
      </w:pPr>
      <w:r w:rsidRPr="00855C0B">
        <w:rPr>
          <w:rFonts w:ascii="Times New Roman" w:hAnsi="Times New Roman" w:cs="Times New Roman"/>
          <w:b/>
        </w:rPr>
        <w:t xml:space="preserve">24 </w:t>
      </w:r>
      <w:r w:rsidR="00E02257" w:rsidRPr="00855C0B">
        <w:rPr>
          <w:rFonts w:ascii="Times New Roman" w:hAnsi="Times New Roman" w:cs="Times New Roman"/>
          <w:b/>
        </w:rPr>
        <w:t xml:space="preserve">§. </w:t>
      </w:r>
      <w:r w:rsidR="00E02257" w:rsidRPr="00855C0B">
        <w:rPr>
          <w:rFonts w:ascii="Times New Roman" w:hAnsi="Times New Roman" w:cs="Times New Roman"/>
          <w:i/>
        </w:rPr>
        <w:t>Voimaantulo.</w:t>
      </w:r>
      <w:r w:rsidR="00E02257" w:rsidRPr="00855C0B">
        <w:rPr>
          <w:rFonts w:ascii="Times New Roman" w:hAnsi="Times New Roman" w:cs="Times New Roman"/>
        </w:rPr>
        <w:t xml:space="preserve"> Pykälä sisältäisi tavanomaisen voimaantulosäännöksen.</w:t>
      </w:r>
    </w:p>
    <w:p w:rsidR="007D2895" w:rsidRPr="00855C0B" w:rsidRDefault="007D2895" w:rsidP="00696716">
      <w:pPr>
        <w:rPr>
          <w:rFonts w:ascii="Times New Roman" w:hAnsi="Times New Roman" w:cs="Times New Roman"/>
        </w:rPr>
      </w:pPr>
    </w:p>
    <w:p w:rsidR="009B6F82" w:rsidRPr="00855C0B" w:rsidRDefault="009B6F82" w:rsidP="009B6F82">
      <w:pPr>
        <w:pStyle w:val="Otsikko2"/>
        <w:numPr>
          <w:ilvl w:val="0"/>
          <w:numId w:val="37"/>
        </w:numPr>
        <w:rPr>
          <w:rFonts w:ascii="Times New Roman" w:hAnsi="Times New Roman" w:cs="Times New Roman"/>
        </w:rPr>
      </w:pPr>
      <w:r w:rsidRPr="00855C0B">
        <w:rPr>
          <w:rFonts w:ascii="Times New Roman" w:hAnsi="Times New Roman" w:cs="Times New Roman"/>
        </w:rPr>
        <w:lastRenderedPageBreak/>
        <w:t>Asetu</w:t>
      </w:r>
      <w:r w:rsidR="007D2895" w:rsidRPr="00855C0B">
        <w:rPr>
          <w:rFonts w:ascii="Times New Roman" w:hAnsi="Times New Roman" w:cs="Times New Roman"/>
        </w:rPr>
        <w:t>sten</w:t>
      </w:r>
      <w:r w:rsidRPr="00855C0B">
        <w:rPr>
          <w:rFonts w:ascii="Times New Roman" w:hAnsi="Times New Roman" w:cs="Times New Roman"/>
        </w:rPr>
        <w:t xml:space="preserve"> valmistelu</w:t>
      </w:r>
    </w:p>
    <w:p w:rsidR="009B6F82" w:rsidRPr="00855C0B" w:rsidRDefault="009B6F82" w:rsidP="009B6F82">
      <w:pPr>
        <w:rPr>
          <w:rFonts w:ascii="Times New Roman" w:hAnsi="Times New Roman" w:cs="Times New Roman"/>
        </w:rPr>
      </w:pPr>
      <w:r w:rsidRPr="00855C0B">
        <w:rPr>
          <w:rFonts w:ascii="Times New Roman" w:hAnsi="Times New Roman" w:cs="Times New Roman"/>
        </w:rPr>
        <w:t>Asetu</w:t>
      </w:r>
      <w:r w:rsidR="007D2895" w:rsidRPr="00855C0B">
        <w:rPr>
          <w:rFonts w:ascii="Times New Roman" w:hAnsi="Times New Roman" w:cs="Times New Roman"/>
        </w:rPr>
        <w:t>k</w:t>
      </w:r>
      <w:r w:rsidRPr="00855C0B">
        <w:rPr>
          <w:rFonts w:ascii="Times New Roman" w:hAnsi="Times New Roman" w:cs="Times New Roman"/>
        </w:rPr>
        <w:t>s</w:t>
      </w:r>
      <w:r w:rsidR="007D2895" w:rsidRPr="00855C0B">
        <w:rPr>
          <w:rFonts w:ascii="Times New Roman" w:hAnsi="Times New Roman" w:cs="Times New Roman"/>
        </w:rPr>
        <w:t>et</w:t>
      </w:r>
      <w:r w:rsidRPr="00855C0B">
        <w:rPr>
          <w:rFonts w:ascii="Times New Roman" w:hAnsi="Times New Roman" w:cs="Times New Roman"/>
        </w:rPr>
        <w:t xml:space="preserve"> on valmisteltu </w:t>
      </w:r>
      <w:r w:rsidR="007D2895" w:rsidRPr="00855C0B">
        <w:rPr>
          <w:rFonts w:ascii="Times New Roman" w:hAnsi="Times New Roman" w:cs="Times New Roman"/>
        </w:rPr>
        <w:t>s</w:t>
      </w:r>
      <w:r w:rsidRPr="00855C0B">
        <w:rPr>
          <w:rFonts w:ascii="Times New Roman" w:hAnsi="Times New Roman" w:cs="Times New Roman"/>
        </w:rPr>
        <w:t>osiaali- ja terveysministeriössä yhteistyössä Säteilyturvakeskuksen kanssa.</w:t>
      </w:r>
    </w:p>
    <w:p w:rsidR="009B6F82" w:rsidRPr="00855C0B" w:rsidRDefault="009B6F82" w:rsidP="009B6F82">
      <w:pPr>
        <w:pStyle w:val="Otsikko2"/>
        <w:numPr>
          <w:ilvl w:val="0"/>
          <w:numId w:val="37"/>
        </w:numPr>
        <w:rPr>
          <w:rFonts w:ascii="Times New Roman" w:hAnsi="Times New Roman" w:cs="Times New Roman"/>
        </w:rPr>
      </w:pPr>
      <w:r w:rsidRPr="00855C0B">
        <w:rPr>
          <w:rFonts w:ascii="Times New Roman" w:hAnsi="Times New Roman" w:cs="Times New Roman"/>
        </w:rPr>
        <w:t>Voimaantulo</w:t>
      </w:r>
    </w:p>
    <w:p w:rsidR="00E02257" w:rsidRPr="00855C0B" w:rsidRDefault="00E02257" w:rsidP="00E02257">
      <w:pPr>
        <w:rPr>
          <w:rFonts w:ascii="Times New Roman" w:hAnsi="Times New Roman" w:cs="Times New Roman"/>
        </w:rPr>
      </w:pPr>
      <w:r w:rsidRPr="00855C0B">
        <w:rPr>
          <w:rFonts w:ascii="Times New Roman" w:hAnsi="Times New Roman" w:cs="Times New Roman"/>
        </w:rPr>
        <w:t>Asetuksen on tarkoitus tulla voimaan samaan aikaan säteilylain kanssa.</w:t>
      </w:r>
    </w:p>
    <w:p w:rsidR="009B6F82" w:rsidRPr="00855C0B" w:rsidRDefault="009B6F82" w:rsidP="00E02257">
      <w:pPr>
        <w:rPr>
          <w:rFonts w:ascii="Times New Roman" w:hAnsi="Times New Roman" w:cs="Times New Roman"/>
        </w:rPr>
      </w:pPr>
    </w:p>
    <w:sectPr w:rsidR="009B6F82" w:rsidRPr="00855C0B" w:rsidSect="00EC5B69">
      <w:headerReference w:type="default" r:id="rId13"/>
      <w:pgSz w:w="11906" w:h="16838" w:code="9"/>
      <w:pgMar w:top="1134" w:right="567" w:bottom="1701"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824" w:rsidRDefault="00271824" w:rsidP="00271824">
      <w:pPr>
        <w:spacing w:after="0" w:line="240" w:lineRule="auto"/>
      </w:pPr>
      <w:r>
        <w:separator/>
      </w:r>
    </w:p>
  </w:endnote>
  <w:endnote w:type="continuationSeparator" w:id="0">
    <w:p w:rsidR="00271824" w:rsidRDefault="00271824" w:rsidP="0027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824" w:rsidRDefault="00271824" w:rsidP="00271824">
      <w:pPr>
        <w:spacing w:after="0" w:line="240" w:lineRule="auto"/>
      </w:pPr>
      <w:r>
        <w:separator/>
      </w:r>
    </w:p>
  </w:footnote>
  <w:footnote w:type="continuationSeparator" w:id="0">
    <w:p w:rsidR="00271824" w:rsidRDefault="00271824" w:rsidP="00271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018663"/>
      <w:docPartObj>
        <w:docPartGallery w:val="Page Numbers (Top of Page)"/>
        <w:docPartUnique/>
      </w:docPartObj>
    </w:sdtPr>
    <w:sdtEndPr/>
    <w:sdtContent>
      <w:p w:rsidR="00271824" w:rsidRDefault="00271824">
        <w:pPr>
          <w:pStyle w:val="Yltunniste"/>
          <w:jc w:val="center"/>
        </w:pPr>
        <w:r>
          <w:fldChar w:fldCharType="begin"/>
        </w:r>
        <w:r>
          <w:instrText>PAGE   \* MERGEFORMAT</w:instrText>
        </w:r>
        <w:r>
          <w:fldChar w:fldCharType="separate"/>
        </w:r>
        <w:r w:rsidR="00F55E4E">
          <w:rPr>
            <w:noProof/>
          </w:rPr>
          <w:t>1</w:t>
        </w:r>
        <w:r>
          <w:fldChar w:fldCharType="end"/>
        </w:r>
      </w:p>
    </w:sdtContent>
  </w:sdt>
  <w:p w:rsidR="00271824" w:rsidRDefault="00271824">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02CA6C0"/>
    <w:lvl w:ilvl="0">
      <w:start w:val="1"/>
      <w:numFmt w:val="decimal"/>
      <w:lvlText w:val="%1."/>
      <w:lvlJc w:val="left"/>
      <w:pPr>
        <w:tabs>
          <w:tab w:val="num" w:pos="643"/>
        </w:tabs>
        <w:ind w:left="643" w:hanging="360"/>
      </w:pPr>
    </w:lvl>
  </w:abstractNum>
  <w:abstractNum w:abstractNumId="1">
    <w:nsid w:val="FFFFFF83"/>
    <w:multiLevelType w:val="singleLevel"/>
    <w:tmpl w:val="BCE2DC26"/>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31480748"/>
    <w:lvl w:ilvl="0">
      <w:start w:val="1"/>
      <w:numFmt w:val="decimal"/>
      <w:lvlText w:val="%1."/>
      <w:lvlJc w:val="left"/>
      <w:pPr>
        <w:tabs>
          <w:tab w:val="num" w:pos="360"/>
        </w:tabs>
        <w:ind w:left="360" w:hanging="360"/>
      </w:pPr>
    </w:lvl>
  </w:abstractNum>
  <w:abstractNum w:abstractNumId="3">
    <w:nsid w:val="FFFFFF89"/>
    <w:multiLevelType w:val="singleLevel"/>
    <w:tmpl w:val="7A2C8A26"/>
    <w:lvl w:ilvl="0">
      <w:start w:val="1"/>
      <w:numFmt w:val="bullet"/>
      <w:lvlText w:val=""/>
      <w:lvlJc w:val="left"/>
      <w:pPr>
        <w:tabs>
          <w:tab w:val="num" w:pos="360"/>
        </w:tabs>
        <w:ind w:left="360" w:hanging="360"/>
      </w:pPr>
      <w:rPr>
        <w:rFonts w:ascii="Symbol" w:hAnsi="Symbol" w:hint="default"/>
      </w:rPr>
    </w:lvl>
  </w:abstractNum>
  <w:abstractNum w:abstractNumId="4">
    <w:nsid w:val="07585C5F"/>
    <w:multiLevelType w:val="multilevel"/>
    <w:tmpl w:val="4014A3D0"/>
    <w:numStyleLink w:val="MerkittyluetteloSTUK"/>
  </w:abstractNum>
  <w:abstractNum w:abstractNumId="5">
    <w:nsid w:val="0B1A0977"/>
    <w:multiLevelType w:val="multilevel"/>
    <w:tmpl w:val="B664C2E2"/>
    <w:styleLink w:val="NumeroituluetteloSTUK"/>
    <w:lvl w:ilvl="0">
      <w:start w:val="1"/>
      <w:numFmt w:val="decimal"/>
      <w:pStyle w:val="Numeroituluettelo"/>
      <w:lvlText w:val="%1."/>
      <w:lvlJc w:val="left"/>
      <w:pPr>
        <w:tabs>
          <w:tab w:val="num" w:pos="1304"/>
        </w:tabs>
        <w:ind w:left="1701" w:hanging="397"/>
      </w:pPr>
      <w:rPr>
        <w:rFonts w:hint="default"/>
      </w:rPr>
    </w:lvl>
    <w:lvl w:ilvl="1">
      <w:start w:val="1"/>
      <w:numFmt w:val="bullet"/>
      <w:lvlText w:val="–"/>
      <w:lvlJc w:val="left"/>
      <w:pPr>
        <w:tabs>
          <w:tab w:val="num" w:pos="1701"/>
        </w:tabs>
        <w:ind w:left="2098" w:hanging="397"/>
      </w:pPr>
      <w:rPr>
        <w:rFonts w:ascii="Cambria" w:hAnsi="Cambria" w:hint="default"/>
      </w:rPr>
    </w:lvl>
    <w:lvl w:ilvl="2">
      <w:start w:val="1"/>
      <w:numFmt w:val="bullet"/>
      <w:lvlText w:val=""/>
      <w:lvlJc w:val="left"/>
      <w:pPr>
        <w:tabs>
          <w:tab w:val="num" w:pos="2098"/>
        </w:tabs>
        <w:ind w:left="2495" w:hanging="397"/>
      </w:pPr>
      <w:rPr>
        <w:rFonts w:ascii="Wingdings" w:hAnsi="Wingdings" w:hint="default"/>
      </w:rPr>
    </w:lvl>
    <w:lvl w:ilvl="3">
      <w:start w:val="1"/>
      <w:numFmt w:val="bullet"/>
      <w:lvlText w:val="•"/>
      <w:lvlJc w:val="left"/>
      <w:pPr>
        <w:tabs>
          <w:tab w:val="num" w:pos="2495"/>
        </w:tabs>
        <w:ind w:left="2892" w:hanging="397"/>
      </w:pPr>
      <w:rPr>
        <w:rFonts w:ascii="Cambria" w:hAnsi="Cambria" w:hint="default"/>
      </w:rPr>
    </w:lvl>
    <w:lvl w:ilvl="4">
      <w:start w:val="1"/>
      <w:numFmt w:val="bullet"/>
      <w:lvlText w:val="–"/>
      <w:lvlJc w:val="left"/>
      <w:pPr>
        <w:tabs>
          <w:tab w:val="num" w:pos="2892"/>
        </w:tabs>
        <w:ind w:left="3289" w:hanging="397"/>
      </w:pPr>
      <w:rPr>
        <w:rFonts w:ascii="Cambria" w:hAnsi="Cambria" w:hint="default"/>
      </w:rPr>
    </w:lvl>
    <w:lvl w:ilvl="5">
      <w:start w:val="1"/>
      <w:numFmt w:val="bullet"/>
      <w:lvlText w:val=""/>
      <w:lvlJc w:val="left"/>
      <w:pPr>
        <w:tabs>
          <w:tab w:val="num" w:pos="3289"/>
        </w:tabs>
        <w:ind w:left="3686" w:hanging="397"/>
      </w:pPr>
      <w:rPr>
        <w:rFonts w:ascii="Wingdings" w:hAnsi="Wingdings" w:hint="default"/>
      </w:rPr>
    </w:lvl>
    <w:lvl w:ilvl="6">
      <w:start w:val="1"/>
      <w:numFmt w:val="bullet"/>
      <w:lvlText w:val="•"/>
      <w:lvlJc w:val="left"/>
      <w:pPr>
        <w:tabs>
          <w:tab w:val="num" w:pos="3686"/>
        </w:tabs>
        <w:ind w:left="4083" w:hanging="397"/>
      </w:pPr>
      <w:rPr>
        <w:rFonts w:ascii="Cambria" w:hAnsi="Cambria" w:hint="default"/>
      </w:rPr>
    </w:lvl>
    <w:lvl w:ilvl="7">
      <w:start w:val="1"/>
      <w:numFmt w:val="bullet"/>
      <w:lvlText w:val="–"/>
      <w:lvlJc w:val="left"/>
      <w:pPr>
        <w:tabs>
          <w:tab w:val="num" w:pos="4083"/>
        </w:tabs>
        <w:ind w:left="4480" w:hanging="397"/>
      </w:pPr>
      <w:rPr>
        <w:rFonts w:ascii="Cambria" w:hAnsi="Cambria" w:hint="default"/>
      </w:rPr>
    </w:lvl>
    <w:lvl w:ilvl="8">
      <w:start w:val="1"/>
      <w:numFmt w:val="bullet"/>
      <w:lvlText w:val=""/>
      <w:lvlJc w:val="left"/>
      <w:pPr>
        <w:tabs>
          <w:tab w:val="num" w:pos="4480"/>
        </w:tabs>
        <w:ind w:left="4877" w:hanging="397"/>
      </w:pPr>
      <w:rPr>
        <w:rFonts w:ascii="Wingdings" w:hAnsi="Wingdings" w:hint="default"/>
      </w:rPr>
    </w:lvl>
  </w:abstractNum>
  <w:abstractNum w:abstractNumId="6">
    <w:nsid w:val="0BE635A1"/>
    <w:multiLevelType w:val="multilevel"/>
    <w:tmpl w:val="4014A3D0"/>
    <w:styleLink w:val="MerkittyluetteloSTUK"/>
    <w:lvl w:ilvl="0">
      <w:start w:val="1"/>
      <w:numFmt w:val="bullet"/>
      <w:pStyle w:val="Merkittyluettelo"/>
      <w:lvlText w:val="•"/>
      <w:lvlJc w:val="left"/>
      <w:pPr>
        <w:tabs>
          <w:tab w:val="num" w:pos="1304"/>
        </w:tabs>
        <w:ind w:left="1701" w:hanging="397"/>
      </w:pPr>
      <w:rPr>
        <w:rFonts w:ascii="Cambria" w:hAnsi="Cambria" w:hint="default"/>
      </w:rPr>
    </w:lvl>
    <w:lvl w:ilvl="1">
      <w:start w:val="1"/>
      <w:numFmt w:val="bullet"/>
      <w:lvlText w:val="–"/>
      <w:lvlJc w:val="left"/>
      <w:pPr>
        <w:tabs>
          <w:tab w:val="num" w:pos="1701"/>
        </w:tabs>
        <w:ind w:left="2098" w:hanging="397"/>
      </w:pPr>
      <w:rPr>
        <w:rFonts w:ascii="Cambria" w:hAnsi="Cambria" w:hint="default"/>
      </w:rPr>
    </w:lvl>
    <w:lvl w:ilvl="2">
      <w:start w:val="1"/>
      <w:numFmt w:val="bullet"/>
      <w:lvlText w:val=""/>
      <w:lvlJc w:val="left"/>
      <w:pPr>
        <w:tabs>
          <w:tab w:val="num" w:pos="2098"/>
        </w:tabs>
        <w:ind w:left="2495" w:hanging="397"/>
      </w:pPr>
      <w:rPr>
        <w:rFonts w:ascii="Wingdings" w:hAnsi="Wingdings" w:hint="default"/>
      </w:rPr>
    </w:lvl>
    <w:lvl w:ilvl="3">
      <w:start w:val="1"/>
      <w:numFmt w:val="bullet"/>
      <w:lvlText w:val="•"/>
      <w:lvlJc w:val="left"/>
      <w:pPr>
        <w:tabs>
          <w:tab w:val="num" w:pos="2495"/>
        </w:tabs>
        <w:ind w:left="2892" w:hanging="397"/>
      </w:pPr>
      <w:rPr>
        <w:rFonts w:ascii="Cambria" w:hAnsi="Cambria" w:hint="default"/>
      </w:rPr>
    </w:lvl>
    <w:lvl w:ilvl="4">
      <w:start w:val="1"/>
      <w:numFmt w:val="bullet"/>
      <w:lvlText w:val="–"/>
      <w:lvlJc w:val="left"/>
      <w:pPr>
        <w:tabs>
          <w:tab w:val="num" w:pos="2892"/>
        </w:tabs>
        <w:ind w:left="3289" w:hanging="397"/>
      </w:pPr>
      <w:rPr>
        <w:rFonts w:ascii="Cambria" w:hAnsi="Cambria" w:hint="default"/>
      </w:rPr>
    </w:lvl>
    <w:lvl w:ilvl="5">
      <w:start w:val="1"/>
      <w:numFmt w:val="bullet"/>
      <w:lvlText w:val=""/>
      <w:lvlJc w:val="left"/>
      <w:pPr>
        <w:tabs>
          <w:tab w:val="num" w:pos="3289"/>
        </w:tabs>
        <w:ind w:left="3686" w:hanging="397"/>
      </w:pPr>
      <w:rPr>
        <w:rFonts w:ascii="Wingdings" w:hAnsi="Wingdings" w:hint="default"/>
      </w:rPr>
    </w:lvl>
    <w:lvl w:ilvl="6">
      <w:start w:val="1"/>
      <w:numFmt w:val="bullet"/>
      <w:lvlText w:val="•"/>
      <w:lvlJc w:val="left"/>
      <w:pPr>
        <w:tabs>
          <w:tab w:val="num" w:pos="3686"/>
        </w:tabs>
        <w:ind w:left="4083" w:hanging="397"/>
      </w:pPr>
      <w:rPr>
        <w:rFonts w:ascii="Cambria" w:hAnsi="Cambria" w:hint="default"/>
      </w:rPr>
    </w:lvl>
    <w:lvl w:ilvl="7">
      <w:start w:val="1"/>
      <w:numFmt w:val="bullet"/>
      <w:lvlText w:val="–"/>
      <w:lvlJc w:val="left"/>
      <w:pPr>
        <w:tabs>
          <w:tab w:val="num" w:pos="4083"/>
        </w:tabs>
        <w:ind w:left="4480" w:hanging="397"/>
      </w:pPr>
      <w:rPr>
        <w:rFonts w:ascii="Cambria" w:hAnsi="Cambria" w:hint="default"/>
      </w:rPr>
    </w:lvl>
    <w:lvl w:ilvl="8">
      <w:start w:val="1"/>
      <w:numFmt w:val="bullet"/>
      <w:lvlText w:val=""/>
      <w:lvlJc w:val="left"/>
      <w:pPr>
        <w:tabs>
          <w:tab w:val="num" w:pos="4480"/>
        </w:tabs>
        <w:ind w:left="4877" w:hanging="397"/>
      </w:pPr>
      <w:rPr>
        <w:rFonts w:ascii="Wingdings" w:hAnsi="Wingdings" w:hint="default"/>
      </w:rPr>
    </w:lvl>
  </w:abstractNum>
  <w:abstractNum w:abstractNumId="7">
    <w:nsid w:val="0C97246B"/>
    <w:multiLevelType w:val="hybridMultilevel"/>
    <w:tmpl w:val="55AE44F2"/>
    <w:lvl w:ilvl="0" w:tplc="852C72F4">
      <w:start w:val="10"/>
      <w:numFmt w:val="bullet"/>
      <w:lvlText w:val="-"/>
      <w:lvlJc w:val="left"/>
      <w:pPr>
        <w:ind w:left="720" w:hanging="360"/>
      </w:pPr>
      <w:rPr>
        <w:rFonts w:ascii="Cambria" w:eastAsiaTheme="minorEastAsia" w:hAnsi="Cambri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8996B71"/>
    <w:multiLevelType w:val="multilevel"/>
    <w:tmpl w:val="447CD28E"/>
    <w:styleLink w:val="Stuknumeroituluettelo2"/>
    <w:lvl w:ilvl="0">
      <w:start w:val="1"/>
      <w:numFmt w:val="decimal"/>
      <w:pStyle w:val="Numeroituluettelo2"/>
      <w:lvlText w:val="%1."/>
      <w:lvlJc w:val="left"/>
      <w:pPr>
        <w:ind w:left="1701" w:hanging="397"/>
      </w:pPr>
      <w:rPr>
        <w:rFonts w:hint="default"/>
      </w:rPr>
    </w:lvl>
    <w:lvl w:ilvl="1">
      <w:start w:val="1"/>
      <w:numFmt w:val="decimal"/>
      <w:suff w:val="space"/>
      <w:lvlText w:val="%1.%2."/>
      <w:lvlJc w:val="left"/>
      <w:pPr>
        <w:ind w:left="2098" w:hanging="397"/>
      </w:pPr>
      <w:rPr>
        <w:rFonts w:hint="default"/>
      </w:rPr>
    </w:lvl>
    <w:lvl w:ilvl="2">
      <w:start w:val="1"/>
      <w:numFmt w:val="decimal"/>
      <w:suff w:val="space"/>
      <w:lvlText w:val="%1.%2.%3."/>
      <w:lvlJc w:val="left"/>
      <w:pPr>
        <w:ind w:left="2495" w:hanging="397"/>
      </w:pPr>
      <w:rPr>
        <w:rFonts w:hint="default"/>
      </w:rPr>
    </w:lvl>
    <w:lvl w:ilvl="3">
      <w:start w:val="1"/>
      <w:numFmt w:val="decimal"/>
      <w:suff w:val="space"/>
      <w:lvlText w:val="%1.%2.%3.%4."/>
      <w:lvlJc w:val="left"/>
      <w:pPr>
        <w:ind w:left="2892" w:hanging="397"/>
      </w:pPr>
      <w:rPr>
        <w:rFonts w:hint="default"/>
      </w:rPr>
    </w:lvl>
    <w:lvl w:ilvl="4">
      <w:start w:val="1"/>
      <w:numFmt w:val="decimal"/>
      <w:suff w:val="space"/>
      <w:lvlText w:val="%1.%2.%3.%4.%5."/>
      <w:lvlJc w:val="left"/>
      <w:pPr>
        <w:ind w:left="3289" w:hanging="397"/>
      </w:pPr>
      <w:rPr>
        <w:rFonts w:hint="default"/>
      </w:rPr>
    </w:lvl>
    <w:lvl w:ilvl="5">
      <w:start w:val="1"/>
      <w:numFmt w:val="decimal"/>
      <w:suff w:val="space"/>
      <w:lvlText w:val="%1.%2.%3.%4.%5.%6."/>
      <w:lvlJc w:val="left"/>
      <w:pPr>
        <w:ind w:left="3686" w:hanging="397"/>
      </w:pPr>
      <w:rPr>
        <w:rFonts w:hint="default"/>
      </w:rPr>
    </w:lvl>
    <w:lvl w:ilvl="6">
      <w:start w:val="1"/>
      <w:numFmt w:val="decimal"/>
      <w:suff w:val="space"/>
      <w:lvlText w:val="%1.%2.%3.%4.%5.%6.%7."/>
      <w:lvlJc w:val="left"/>
      <w:pPr>
        <w:ind w:left="4083" w:hanging="397"/>
      </w:pPr>
      <w:rPr>
        <w:rFonts w:hint="default"/>
      </w:rPr>
    </w:lvl>
    <w:lvl w:ilvl="7">
      <w:start w:val="1"/>
      <w:numFmt w:val="decimal"/>
      <w:suff w:val="space"/>
      <w:lvlText w:val="%1.%2.%3.%4.%5.%6.%7.%8."/>
      <w:lvlJc w:val="left"/>
      <w:pPr>
        <w:ind w:left="4480" w:hanging="397"/>
      </w:pPr>
      <w:rPr>
        <w:rFonts w:hint="default"/>
      </w:rPr>
    </w:lvl>
    <w:lvl w:ilvl="8">
      <w:start w:val="1"/>
      <w:numFmt w:val="decimal"/>
      <w:suff w:val="space"/>
      <w:lvlText w:val="%1.%2.%3.%4.%5.%6.%7.%8.%9"/>
      <w:lvlJc w:val="left"/>
      <w:pPr>
        <w:ind w:left="4877" w:hanging="397"/>
      </w:pPr>
      <w:rPr>
        <w:rFonts w:hint="default"/>
      </w:rPr>
    </w:lvl>
  </w:abstractNum>
  <w:abstractNum w:abstractNumId="9">
    <w:nsid w:val="24EE73A7"/>
    <w:multiLevelType w:val="hybridMultilevel"/>
    <w:tmpl w:val="3D4AB73C"/>
    <w:lvl w:ilvl="0" w:tplc="17403114">
      <w:start w:val="7"/>
      <w:numFmt w:val="bullet"/>
      <w:lvlText w:val=""/>
      <w:lvlJc w:val="left"/>
      <w:pPr>
        <w:ind w:left="720" w:hanging="360"/>
      </w:pPr>
      <w:rPr>
        <w:rFonts w:ascii="Wingdings" w:eastAsiaTheme="minorEastAsia"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CC70FD9"/>
    <w:multiLevelType w:val="multilevel"/>
    <w:tmpl w:val="BE8A5FD2"/>
    <w:numStyleLink w:val="Stukmerkittyluettelo2"/>
  </w:abstractNum>
  <w:abstractNum w:abstractNumId="11">
    <w:nsid w:val="2FBE4894"/>
    <w:multiLevelType w:val="hybridMultilevel"/>
    <w:tmpl w:val="30A48E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3A522733"/>
    <w:multiLevelType w:val="hybridMultilevel"/>
    <w:tmpl w:val="0A84E086"/>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3D510562"/>
    <w:multiLevelType w:val="hybridMultilevel"/>
    <w:tmpl w:val="A0C2A490"/>
    <w:lvl w:ilvl="0" w:tplc="2306E430">
      <w:start w:val="7"/>
      <w:numFmt w:val="bullet"/>
      <w:lvlText w:val=""/>
      <w:lvlJc w:val="left"/>
      <w:pPr>
        <w:ind w:left="720" w:hanging="360"/>
      </w:pPr>
      <w:rPr>
        <w:rFonts w:ascii="Wingdings" w:eastAsiaTheme="minorEastAsia"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8F516DB"/>
    <w:multiLevelType w:val="multilevel"/>
    <w:tmpl w:val="4014A3D0"/>
    <w:numStyleLink w:val="MerkittyluetteloSTUK"/>
  </w:abstractNum>
  <w:abstractNum w:abstractNumId="15">
    <w:nsid w:val="4AA84E5A"/>
    <w:multiLevelType w:val="multilevel"/>
    <w:tmpl w:val="BE8A5FD2"/>
    <w:styleLink w:val="Stukmerkittyluettelo2"/>
    <w:lvl w:ilvl="0">
      <w:start w:val="1"/>
      <w:numFmt w:val="bullet"/>
      <w:pStyle w:val="Merkittyluettelo2"/>
      <w:lvlText w:val="–"/>
      <w:lvlJc w:val="left"/>
      <w:pPr>
        <w:ind w:left="1701" w:hanging="397"/>
      </w:pPr>
      <w:rPr>
        <w:rFonts w:ascii="Cambria" w:hAnsi="Cambria" w:hint="default"/>
      </w:rPr>
    </w:lvl>
    <w:lvl w:ilvl="1">
      <w:start w:val="1"/>
      <w:numFmt w:val="bullet"/>
      <w:lvlText w:val="–"/>
      <w:lvlJc w:val="left"/>
      <w:pPr>
        <w:ind w:left="2098" w:hanging="397"/>
      </w:pPr>
      <w:rPr>
        <w:rFonts w:ascii="Cambria" w:hAnsi="Cambria" w:hint="default"/>
      </w:rPr>
    </w:lvl>
    <w:lvl w:ilvl="2">
      <w:start w:val="1"/>
      <w:numFmt w:val="bullet"/>
      <w:lvlText w:val="–"/>
      <w:lvlJc w:val="left"/>
      <w:pPr>
        <w:ind w:left="2495" w:hanging="397"/>
      </w:pPr>
      <w:rPr>
        <w:rFonts w:ascii="Cambria" w:hAnsi="Cambria" w:hint="default"/>
      </w:rPr>
    </w:lvl>
    <w:lvl w:ilvl="3">
      <w:start w:val="1"/>
      <w:numFmt w:val="bullet"/>
      <w:lvlText w:val="–"/>
      <w:lvlJc w:val="left"/>
      <w:pPr>
        <w:ind w:left="2892" w:hanging="397"/>
      </w:pPr>
      <w:rPr>
        <w:rFonts w:ascii="Cambria" w:hAnsi="Cambria" w:hint="default"/>
      </w:rPr>
    </w:lvl>
    <w:lvl w:ilvl="4">
      <w:start w:val="1"/>
      <w:numFmt w:val="bullet"/>
      <w:lvlText w:val="–"/>
      <w:lvlJc w:val="left"/>
      <w:pPr>
        <w:ind w:left="3289" w:hanging="397"/>
      </w:pPr>
      <w:rPr>
        <w:rFonts w:ascii="Cambria" w:hAnsi="Cambria" w:hint="default"/>
      </w:rPr>
    </w:lvl>
    <w:lvl w:ilvl="5">
      <w:start w:val="1"/>
      <w:numFmt w:val="bullet"/>
      <w:lvlText w:val="–"/>
      <w:lvlJc w:val="left"/>
      <w:pPr>
        <w:ind w:left="3686" w:hanging="397"/>
      </w:pPr>
      <w:rPr>
        <w:rFonts w:ascii="Cambria" w:hAnsi="Cambria" w:hint="default"/>
      </w:rPr>
    </w:lvl>
    <w:lvl w:ilvl="6">
      <w:start w:val="1"/>
      <w:numFmt w:val="bullet"/>
      <w:lvlText w:val="–"/>
      <w:lvlJc w:val="left"/>
      <w:pPr>
        <w:ind w:left="4083" w:hanging="397"/>
      </w:pPr>
      <w:rPr>
        <w:rFonts w:ascii="Cambria" w:hAnsi="Cambria" w:hint="default"/>
      </w:rPr>
    </w:lvl>
    <w:lvl w:ilvl="7">
      <w:start w:val="1"/>
      <w:numFmt w:val="bullet"/>
      <w:lvlText w:val="–"/>
      <w:lvlJc w:val="left"/>
      <w:pPr>
        <w:ind w:left="4480" w:hanging="397"/>
      </w:pPr>
      <w:rPr>
        <w:rFonts w:ascii="Cambria" w:hAnsi="Cambria" w:hint="default"/>
      </w:rPr>
    </w:lvl>
    <w:lvl w:ilvl="8">
      <w:start w:val="1"/>
      <w:numFmt w:val="bullet"/>
      <w:lvlText w:val="–"/>
      <w:lvlJc w:val="left"/>
      <w:pPr>
        <w:ind w:left="4877" w:hanging="397"/>
      </w:pPr>
      <w:rPr>
        <w:rFonts w:ascii="Cambria" w:hAnsi="Cambria" w:hint="default"/>
      </w:rPr>
    </w:lvl>
  </w:abstractNum>
  <w:abstractNum w:abstractNumId="16">
    <w:nsid w:val="4FB34551"/>
    <w:multiLevelType w:val="multilevel"/>
    <w:tmpl w:val="447CD28E"/>
    <w:numStyleLink w:val="Stuknumeroituluettelo2"/>
  </w:abstractNum>
  <w:abstractNum w:abstractNumId="17">
    <w:nsid w:val="542E3ED0"/>
    <w:multiLevelType w:val="hybridMultilevel"/>
    <w:tmpl w:val="7834C09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61177712"/>
    <w:multiLevelType w:val="hybridMultilevel"/>
    <w:tmpl w:val="AD6CA20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62A22655"/>
    <w:multiLevelType w:val="multilevel"/>
    <w:tmpl w:val="BE8A5FD2"/>
    <w:numStyleLink w:val="Stukmerkittyluettelo2"/>
  </w:abstractNum>
  <w:abstractNum w:abstractNumId="20">
    <w:nsid w:val="67D812F8"/>
    <w:multiLevelType w:val="hybridMultilevel"/>
    <w:tmpl w:val="2A8248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75D405BE"/>
    <w:multiLevelType w:val="multilevel"/>
    <w:tmpl w:val="447CD28E"/>
    <w:numStyleLink w:val="Stuknumeroituluettelo2"/>
  </w:abstractNum>
  <w:abstractNum w:abstractNumId="22">
    <w:nsid w:val="7BD854F4"/>
    <w:multiLevelType w:val="multilevel"/>
    <w:tmpl w:val="B664C2E2"/>
    <w:numStyleLink w:val="NumeroituluetteloSTUK"/>
  </w:abstractNum>
  <w:num w:numId="1">
    <w:abstractNumId w:val="3"/>
  </w:num>
  <w:num w:numId="2">
    <w:abstractNumId w:val="6"/>
  </w:num>
  <w:num w:numId="3">
    <w:abstractNumId w:val="2"/>
  </w:num>
  <w:num w:numId="4">
    <w:abstractNumId w:val="5"/>
  </w:num>
  <w:num w:numId="5">
    <w:abstractNumId w:val="6"/>
  </w:num>
  <w:num w:numId="6">
    <w:abstractNumId w:val="5"/>
  </w:num>
  <w:num w:numId="7">
    <w:abstractNumId w:val="4"/>
  </w:num>
  <w:num w:numId="8">
    <w:abstractNumId w:val="1"/>
  </w:num>
  <w:num w:numId="9">
    <w:abstractNumId w:val="10"/>
  </w:num>
  <w:num w:numId="10">
    <w:abstractNumId w:val="22"/>
  </w:num>
  <w:num w:numId="11">
    <w:abstractNumId w:val="0"/>
  </w:num>
  <w:num w:numId="12">
    <w:abstractNumId w:val="21"/>
  </w:num>
  <w:num w:numId="13">
    <w:abstractNumId w:val="6"/>
  </w:num>
  <w:num w:numId="14">
    <w:abstractNumId w:val="5"/>
  </w:num>
  <w:num w:numId="15">
    <w:abstractNumId w:val="15"/>
  </w:num>
  <w:num w:numId="16">
    <w:abstractNumId w:val="8"/>
  </w:num>
  <w:num w:numId="17">
    <w:abstractNumId w:val="4"/>
  </w:num>
  <w:num w:numId="18">
    <w:abstractNumId w:val="10"/>
  </w:num>
  <w:num w:numId="19">
    <w:abstractNumId w:val="22"/>
  </w:num>
  <w:num w:numId="20">
    <w:abstractNumId w:val="21"/>
  </w:num>
  <w:num w:numId="21">
    <w:abstractNumId w:val="6"/>
  </w:num>
  <w:num w:numId="22">
    <w:abstractNumId w:val="5"/>
  </w:num>
  <w:num w:numId="23">
    <w:abstractNumId w:val="15"/>
  </w:num>
  <w:num w:numId="24">
    <w:abstractNumId w:val="8"/>
  </w:num>
  <w:num w:numId="25">
    <w:abstractNumId w:val="14"/>
  </w:num>
  <w:num w:numId="26">
    <w:abstractNumId w:val="19"/>
  </w:num>
  <w:num w:numId="27">
    <w:abstractNumId w:val="5"/>
  </w:num>
  <w:num w:numId="28">
    <w:abstractNumId w:val="16"/>
  </w:num>
  <w:num w:numId="29">
    <w:abstractNumId w:val="6"/>
  </w:num>
  <w:num w:numId="30">
    <w:abstractNumId w:val="5"/>
  </w:num>
  <w:num w:numId="31">
    <w:abstractNumId w:val="15"/>
  </w:num>
  <w:num w:numId="32">
    <w:abstractNumId w:val="8"/>
  </w:num>
  <w:num w:numId="33">
    <w:abstractNumId w:val="6"/>
  </w:num>
  <w:num w:numId="34">
    <w:abstractNumId w:val="15"/>
  </w:num>
  <w:num w:numId="35">
    <w:abstractNumId w:val="5"/>
  </w:num>
  <w:num w:numId="36">
    <w:abstractNumId w:val="8"/>
  </w:num>
  <w:num w:numId="37">
    <w:abstractNumId w:val="20"/>
  </w:num>
  <w:num w:numId="38">
    <w:abstractNumId w:val="13"/>
  </w:num>
  <w:num w:numId="39">
    <w:abstractNumId w:val="11"/>
  </w:num>
  <w:num w:numId="40">
    <w:abstractNumId w:val="9"/>
  </w:num>
  <w:num w:numId="41">
    <w:abstractNumId w:val="7"/>
  </w:num>
  <w:num w:numId="42">
    <w:abstractNumId w:val="12"/>
  </w:num>
  <w:num w:numId="43">
    <w:abstractNumId w:val="18"/>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16"/>
    <w:rsid w:val="000005F1"/>
    <w:rsid w:val="000146DA"/>
    <w:rsid w:val="00025942"/>
    <w:rsid w:val="0004450C"/>
    <w:rsid w:val="0004702B"/>
    <w:rsid w:val="00051C2A"/>
    <w:rsid w:val="000546BD"/>
    <w:rsid w:val="00076DF0"/>
    <w:rsid w:val="00086B53"/>
    <w:rsid w:val="00090E54"/>
    <w:rsid w:val="00091F0E"/>
    <w:rsid w:val="00095642"/>
    <w:rsid w:val="000C01AC"/>
    <w:rsid w:val="00101831"/>
    <w:rsid w:val="0013335D"/>
    <w:rsid w:val="00134B56"/>
    <w:rsid w:val="00146E73"/>
    <w:rsid w:val="0014785E"/>
    <w:rsid w:val="00180714"/>
    <w:rsid w:val="001876B1"/>
    <w:rsid w:val="00195D6C"/>
    <w:rsid w:val="00197E64"/>
    <w:rsid w:val="001A2847"/>
    <w:rsid w:val="001B061B"/>
    <w:rsid w:val="001B2C24"/>
    <w:rsid w:val="001B6452"/>
    <w:rsid w:val="001D2A9D"/>
    <w:rsid w:val="001E7923"/>
    <w:rsid w:val="001F4BE1"/>
    <w:rsid w:val="0020702F"/>
    <w:rsid w:val="00212611"/>
    <w:rsid w:val="0022156A"/>
    <w:rsid w:val="00223739"/>
    <w:rsid w:val="00232E89"/>
    <w:rsid w:val="00257975"/>
    <w:rsid w:val="00265B36"/>
    <w:rsid w:val="00271824"/>
    <w:rsid w:val="002756D4"/>
    <w:rsid w:val="002A5630"/>
    <w:rsid w:val="002B163E"/>
    <w:rsid w:val="002C05B6"/>
    <w:rsid w:val="002D0B50"/>
    <w:rsid w:val="002F244E"/>
    <w:rsid w:val="003025B3"/>
    <w:rsid w:val="00315F4A"/>
    <w:rsid w:val="00317105"/>
    <w:rsid w:val="0032128E"/>
    <w:rsid w:val="00326A89"/>
    <w:rsid w:val="00362D85"/>
    <w:rsid w:val="0038777C"/>
    <w:rsid w:val="00396DCF"/>
    <w:rsid w:val="003A0183"/>
    <w:rsid w:val="003A4FD9"/>
    <w:rsid w:val="003D7DE8"/>
    <w:rsid w:val="003E1453"/>
    <w:rsid w:val="003E496E"/>
    <w:rsid w:val="003E59D0"/>
    <w:rsid w:val="003E7340"/>
    <w:rsid w:val="00420C1B"/>
    <w:rsid w:val="00482F03"/>
    <w:rsid w:val="004A0804"/>
    <w:rsid w:val="004C16FE"/>
    <w:rsid w:val="004E067F"/>
    <w:rsid w:val="00512CDF"/>
    <w:rsid w:val="005262EC"/>
    <w:rsid w:val="0057076A"/>
    <w:rsid w:val="005733CE"/>
    <w:rsid w:val="005751F1"/>
    <w:rsid w:val="0059101C"/>
    <w:rsid w:val="005B04B8"/>
    <w:rsid w:val="005B6E79"/>
    <w:rsid w:val="005C38E7"/>
    <w:rsid w:val="005D2126"/>
    <w:rsid w:val="005D49D7"/>
    <w:rsid w:val="005E1765"/>
    <w:rsid w:val="00600E8F"/>
    <w:rsid w:val="00604A2A"/>
    <w:rsid w:val="00605B33"/>
    <w:rsid w:val="00624AC9"/>
    <w:rsid w:val="00636D39"/>
    <w:rsid w:val="00644D12"/>
    <w:rsid w:val="00660640"/>
    <w:rsid w:val="006737BE"/>
    <w:rsid w:val="006954FF"/>
    <w:rsid w:val="00696716"/>
    <w:rsid w:val="006A2861"/>
    <w:rsid w:val="006A69CB"/>
    <w:rsid w:val="006C7938"/>
    <w:rsid w:val="006D3A30"/>
    <w:rsid w:val="006D5DD9"/>
    <w:rsid w:val="006E0144"/>
    <w:rsid w:val="006F4D52"/>
    <w:rsid w:val="0070608D"/>
    <w:rsid w:val="00716D61"/>
    <w:rsid w:val="007216B3"/>
    <w:rsid w:val="00724E5A"/>
    <w:rsid w:val="00726861"/>
    <w:rsid w:val="00737F18"/>
    <w:rsid w:val="00743554"/>
    <w:rsid w:val="007447B8"/>
    <w:rsid w:val="00794C20"/>
    <w:rsid w:val="00795096"/>
    <w:rsid w:val="007A6472"/>
    <w:rsid w:val="007C1E32"/>
    <w:rsid w:val="007C4E0C"/>
    <w:rsid w:val="007D2895"/>
    <w:rsid w:val="007E1E8F"/>
    <w:rsid w:val="007E40F3"/>
    <w:rsid w:val="007F4F9B"/>
    <w:rsid w:val="008040FC"/>
    <w:rsid w:val="00804D22"/>
    <w:rsid w:val="00805742"/>
    <w:rsid w:val="00814513"/>
    <w:rsid w:val="00823C66"/>
    <w:rsid w:val="00825D50"/>
    <w:rsid w:val="00850C69"/>
    <w:rsid w:val="0085251C"/>
    <w:rsid w:val="00855C0B"/>
    <w:rsid w:val="008632DD"/>
    <w:rsid w:val="008777B6"/>
    <w:rsid w:val="00882DCC"/>
    <w:rsid w:val="008971AC"/>
    <w:rsid w:val="00897A59"/>
    <w:rsid w:val="008A5E27"/>
    <w:rsid w:val="008A7B3B"/>
    <w:rsid w:val="008C3AED"/>
    <w:rsid w:val="008C6549"/>
    <w:rsid w:val="008F5A2D"/>
    <w:rsid w:val="00913089"/>
    <w:rsid w:val="0091450C"/>
    <w:rsid w:val="00916C7D"/>
    <w:rsid w:val="00925583"/>
    <w:rsid w:val="0093317C"/>
    <w:rsid w:val="00937213"/>
    <w:rsid w:val="0094159E"/>
    <w:rsid w:val="00954997"/>
    <w:rsid w:val="00956538"/>
    <w:rsid w:val="009603C2"/>
    <w:rsid w:val="00983DAE"/>
    <w:rsid w:val="009958FF"/>
    <w:rsid w:val="009B6F82"/>
    <w:rsid w:val="009E404F"/>
    <w:rsid w:val="009E7A4A"/>
    <w:rsid w:val="00A0595B"/>
    <w:rsid w:val="00A26890"/>
    <w:rsid w:val="00A3260F"/>
    <w:rsid w:val="00A34BD3"/>
    <w:rsid w:val="00A4460F"/>
    <w:rsid w:val="00A46E0C"/>
    <w:rsid w:val="00A711CA"/>
    <w:rsid w:val="00A87EBB"/>
    <w:rsid w:val="00AA6749"/>
    <w:rsid w:val="00AB08EE"/>
    <w:rsid w:val="00AB64E4"/>
    <w:rsid w:val="00AC4E65"/>
    <w:rsid w:val="00AC6281"/>
    <w:rsid w:val="00AC692C"/>
    <w:rsid w:val="00AD1FC4"/>
    <w:rsid w:val="00AD207C"/>
    <w:rsid w:val="00AE51A1"/>
    <w:rsid w:val="00B049B5"/>
    <w:rsid w:val="00B16234"/>
    <w:rsid w:val="00B344C4"/>
    <w:rsid w:val="00B37158"/>
    <w:rsid w:val="00B504D9"/>
    <w:rsid w:val="00B63D14"/>
    <w:rsid w:val="00B66625"/>
    <w:rsid w:val="00B67094"/>
    <w:rsid w:val="00B75534"/>
    <w:rsid w:val="00B7686F"/>
    <w:rsid w:val="00B954AB"/>
    <w:rsid w:val="00BA29AE"/>
    <w:rsid w:val="00BA43DF"/>
    <w:rsid w:val="00BB6313"/>
    <w:rsid w:val="00BB74E0"/>
    <w:rsid w:val="00BC6C1A"/>
    <w:rsid w:val="00BD0B96"/>
    <w:rsid w:val="00BD1B0A"/>
    <w:rsid w:val="00BF359D"/>
    <w:rsid w:val="00BF5864"/>
    <w:rsid w:val="00C02B5A"/>
    <w:rsid w:val="00C02E60"/>
    <w:rsid w:val="00C1499C"/>
    <w:rsid w:val="00C250A9"/>
    <w:rsid w:val="00C25312"/>
    <w:rsid w:val="00C45EA9"/>
    <w:rsid w:val="00C46B50"/>
    <w:rsid w:val="00CB11A2"/>
    <w:rsid w:val="00CB6B3A"/>
    <w:rsid w:val="00CE1886"/>
    <w:rsid w:val="00CE561C"/>
    <w:rsid w:val="00CF17C0"/>
    <w:rsid w:val="00D16904"/>
    <w:rsid w:val="00D23438"/>
    <w:rsid w:val="00D30F43"/>
    <w:rsid w:val="00D31FF6"/>
    <w:rsid w:val="00D3481C"/>
    <w:rsid w:val="00D6311F"/>
    <w:rsid w:val="00D72442"/>
    <w:rsid w:val="00D92913"/>
    <w:rsid w:val="00DA091A"/>
    <w:rsid w:val="00DB5401"/>
    <w:rsid w:val="00DB5C5E"/>
    <w:rsid w:val="00DC756F"/>
    <w:rsid w:val="00DF7049"/>
    <w:rsid w:val="00E02257"/>
    <w:rsid w:val="00E04A63"/>
    <w:rsid w:val="00E223C1"/>
    <w:rsid w:val="00E71C63"/>
    <w:rsid w:val="00E900B2"/>
    <w:rsid w:val="00E96FA7"/>
    <w:rsid w:val="00E97311"/>
    <w:rsid w:val="00EC13FC"/>
    <w:rsid w:val="00EC1737"/>
    <w:rsid w:val="00EC5B69"/>
    <w:rsid w:val="00EF0761"/>
    <w:rsid w:val="00EF14F2"/>
    <w:rsid w:val="00EF7019"/>
    <w:rsid w:val="00F55E4E"/>
    <w:rsid w:val="00F573A4"/>
    <w:rsid w:val="00F613B6"/>
    <w:rsid w:val="00F7532B"/>
    <w:rsid w:val="00F81672"/>
    <w:rsid w:val="00F85FD0"/>
    <w:rsid w:val="00F86C86"/>
    <w:rsid w:val="00FA0102"/>
    <w:rsid w:val="00FC1525"/>
    <w:rsid w:val="00FE126A"/>
    <w:rsid w:val="00FF0A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qFormat/>
    <w:rsid w:val="00696716"/>
  </w:style>
  <w:style w:type="paragraph" w:styleId="Otsikko1">
    <w:name w:val="heading 1"/>
    <w:basedOn w:val="Normaali"/>
    <w:next w:val="Normaali"/>
    <w:link w:val="Otsikko1Char"/>
    <w:uiPriority w:val="9"/>
    <w:qFormat/>
    <w:rsid w:val="00696716"/>
    <w:pPr>
      <w:keepNext/>
      <w:keepLines/>
      <w:spacing w:before="480" w:after="0"/>
      <w:outlineLvl w:val="0"/>
    </w:pPr>
    <w:rPr>
      <w:rFonts w:asciiTheme="majorHAnsi" w:eastAsiaTheme="majorEastAsia" w:hAnsiTheme="majorHAnsi" w:cstheme="majorBidi"/>
      <w:b/>
      <w:bCs/>
      <w:color w:val="003871" w:themeColor="accent1" w:themeShade="BF"/>
      <w:sz w:val="28"/>
      <w:szCs w:val="28"/>
    </w:rPr>
  </w:style>
  <w:style w:type="paragraph" w:styleId="Otsikko2">
    <w:name w:val="heading 2"/>
    <w:basedOn w:val="Normaali"/>
    <w:next w:val="Normaali"/>
    <w:link w:val="Otsikko2Char"/>
    <w:uiPriority w:val="9"/>
    <w:unhideWhenUsed/>
    <w:qFormat/>
    <w:rsid w:val="00696716"/>
    <w:pPr>
      <w:keepNext/>
      <w:keepLines/>
      <w:spacing w:before="200" w:after="0"/>
      <w:outlineLvl w:val="1"/>
    </w:pPr>
    <w:rPr>
      <w:rFonts w:asciiTheme="majorHAnsi" w:eastAsiaTheme="majorEastAsia" w:hAnsiTheme="majorHAnsi" w:cstheme="majorBidi"/>
      <w:b/>
      <w:bCs/>
      <w:color w:val="004C98" w:themeColor="accent1"/>
      <w:sz w:val="26"/>
      <w:szCs w:val="26"/>
    </w:rPr>
  </w:style>
  <w:style w:type="paragraph" w:styleId="Otsikko3">
    <w:name w:val="heading 3"/>
    <w:basedOn w:val="Normaali"/>
    <w:next w:val="Normaali"/>
    <w:link w:val="Otsikko3Char"/>
    <w:uiPriority w:val="9"/>
    <w:unhideWhenUsed/>
    <w:qFormat/>
    <w:rsid w:val="00696716"/>
    <w:pPr>
      <w:keepNext/>
      <w:keepLines/>
      <w:spacing w:before="200" w:after="0"/>
      <w:outlineLvl w:val="2"/>
    </w:pPr>
    <w:rPr>
      <w:rFonts w:asciiTheme="majorHAnsi" w:eastAsiaTheme="majorEastAsia" w:hAnsiTheme="majorHAnsi" w:cstheme="majorBidi"/>
      <w:b/>
      <w:bCs/>
      <w:color w:val="004C98" w:themeColor="accent1"/>
    </w:rPr>
  </w:style>
  <w:style w:type="paragraph" w:styleId="Otsikko4">
    <w:name w:val="heading 4"/>
    <w:basedOn w:val="Normaali"/>
    <w:next w:val="Normaali"/>
    <w:link w:val="Otsikko4Char"/>
    <w:uiPriority w:val="9"/>
    <w:semiHidden/>
    <w:unhideWhenUsed/>
    <w:qFormat/>
    <w:rsid w:val="00696716"/>
    <w:pPr>
      <w:keepNext/>
      <w:keepLines/>
      <w:spacing w:before="200" w:after="0"/>
      <w:outlineLvl w:val="3"/>
    </w:pPr>
    <w:rPr>
      <w:rFonts w:asciiTheme="majorHAnsi" w:eastAsiaTheme="majorEastAsia" w:hAnsiTheme="majorHAnsi" w:cstheme="majorBidi"/>
      <w:b/>
      <w:bCs/>
      <w:i/>
      <w:iCs/>
      <w:color w:val="004C98" w:themeColor="accent1"/>
    </w:rPr>
  </w:style>
  <w:style w:type="paragraph" w:styleId="Otsikko5">
    <w:name w:val="heading 5"/>
    <w:basedOn w:val="Normaali"/>
    <w:next w:val="Normaali"/>
    <w:link w:val="Otsikko5Char"/>
    <w:uiPriority w:val="9"/>
    <w:semiHidden/>
    <w:unhideWhenUsed/>
    <w:qFormat/>
    <w:rsid w:val="00696716"/>
    <w:pPr>
      <w:keepNext/>
      <w:keepLines/>
      <w:spacing w:before="200" w:after="0"/>
      <w:outlineLvl w:val="4"/>
    </w:pPr>
    <w:rPr>
      <w:rFonts w:asciiTheme="majorHAnsi" w:eastAsiaTheme="majorEastAsia" w:hAnsiTheme="majorHAnsi" w:cstheme="majorBidi"/>
      <w:color w:val="00254B" w:themeColor="accent1" w:themeShade="7F"/>
    </w:rPr>
  </w:style>
  <w:style w:type="paragraph" w:styleId="Otsikko6">
    <w:name w:val="heading 6"/>
    <w:basedOn w:val="Normaali"/>
    <w:next w:val="Normaali"/>
    <w:link w:val="Otsikko6Char"/>
    <w:uiPriority w:val="9"/>
    <w:semiHidden/>
    <w:unhideWhenUsed/>
    <w:qFormat/>
    <w:rsid w:val="00696716"/>
    <w:pPr>
      <w:keepNext/>
      <w:keepLines/>
      <w:spacing w:before="200" w:after="0"/>
      <w:outlineLvl w:val="5"/>
    </w:pPr>
    <w:rPr>
      <w:rFonts w:asciiTheme="majorHAnsi" w:eastAsiaTheme="majorEastAsia" w:hAnsiTheme="majorHAnsi" w:cstheme="majorBidi"/>
      <w:i/>
      <w:iCs/>
      <w:color w:val="00254B" w:themeColor="accent1" w:themeShade="7F"/>
    </w:rPr>
  </w:style>
  <w:style w:type="paragraph" w:styleId="Otsikko7">
    <w:name w:val="heading 7"/>
    <w:basedOn w:val="Normaali"/>
    <w:next w:val="Normaali"/>
    <w:link w:val="Otsikko7Char"/>
    <w:uiPriority w:val="9"/>
    <w:semiHidden/>
    <w:unhideWhenUsed/>
    <w:qFormat/>
    <w:rsid w:val="006967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696716"/>
    <w:pPr>
      <w:keepNext/>
      <w:keepLines/>
      <w:spacing w:before="200" w:after="0"/>
      <w:outlineLvl w:val="7"/>
    </w:pPr>
    <w:rPr>
      <w:rFonts w:asciiTheme="majorHAnsi" w:eastAsiaTheme="majorEastAsia" w:hAnsiTheme="majorHAnsi" w:cstheme="majorBidi"/>
      <w:color w:val="004C98" w:themeColor="accent1"/>
      <w:sz w:val="20"/>
      <w:szCs w:val="20"/>
    </w:rPr>
  </w:style>
  <w:style w:type="paragraph" w:styleId="Otsikko9">
    <w:name w:val="heading 9"/>
    <w:basedOn w:val="Normaali"/>
    <w:next w:val="Normaali"/>
    <w:link w:val="Otsikko9Char"/>
    <w:uiPriority w:val="9"/>
    <w:semiHidden/>
    <w:unhideWhenUsed/>
    <w:qFormat/>
    <w:rsid w:val="006967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C1525"/>
    <w:rPr>
      <w:rFonts w:ascii="Tahoma" w:hAnsi="Tahoma" w:cs="Tahoma"/>
      <w:sz w:val="16"/>
      <w:szCs w:val="16"/>
    </w:rPr>
  </w:style>
  <w:style w:type="character" w:customStyle="1" w:styleId="SelitetekstiChar">
    <w:name w:val="Seliteteksti Char"/>
    <w:basedOn w:val="Kappaleenoletusfontti"/>
    <w:link w:val="Seliteteksti"/>
    <w:uiPriority w:val="99"/>
    <w:semiHidden/>
    <w:rsid w:val="00B16234"/>
    <w:rPr>
      <w:rFonts w:ascii="Tahoma" w:hAnsi="Tahoma" w:cs="Tahoma"/>
      <w:sz w:val="16"/>
      <w:szCs w:val="16"/>
    </w:rPr>
  </w:style>
  <w:style w:type="paragraph" w:styleId="Leipteksti">
    <w:name w:val="Body Text"/>
    <w:basedOn w:val="Normaali"/>
    <w:link w:val="LeiptekstiChar"/>
    <w:rsid w:val="00FC1525"/>
    <w:pPr>
      <w:spacing w:after="220"/>
      <w:ind w:left="1304"/>
    </w:pPr>
  </w:style>
  <w:style w:type="character" w:customStyle="1" w:styleId="LeiptekstiChar">
    <w:name w:val="Leipäteksti Char"/>
    <w:basedOn w:val="Kappaleenoletusfontti"/>
    <w:link w:val="Leipteksti"/>
    <w:rsid w:val="00B16234"/>
    <w:rPr>
      <w:rFonts w:cstheme="minorHAnsi"/>
    </w:rPr>
  </w:style>
  <w:style w:type="paragraph" w:styleId="Alatunniste">
    <w:name w:val="footer"/>
    <w:basedOn w:val="Normaali"/>
    <w:link w:val="AlatunnisteChar"/>
    <w:uiPriority w:val="99"/>
    <w:rsid w:val="00FC1525"/>
    <w:pPr>
      <w:tabs>
        <w:tab w:val="center" w:pos="4513"/>
        <w:tab w:val="right" w:pos="9026"/>
      </w:tabs>
      <w:suppressAutoHyphens/>
    </w:pPr>
    <w:rPr>
      <w:rFonts w:ascii="Calibri" w:hAnsi="Calibri"/>
      <w:sz w:val="16"/>
    </w:rPr>
  </w:style>
  <w:style w:type="character" w:customStyle="1" w:styleId="AlatunnisteChar">
    <w:name w:val="Alatunniste Char"/>
    <w:basedOn w:val="Kappaleenoletusfontti"/>
    <w:link w:val="Alatunniste"/>
    <w:uiPriority w:val="99"/>
    <w:rsid w:val="00317105"/>
    <w:rPr>
      <w:rFonts w:ascii="Calibri" w:hAnsi="Calibri" w:cstheme="minorHAnsi"/>
      <w:sz w:val="16"/>
    </w:rPr>
  </w:style>
  <w:style w:type="paragraph" w:styleId="Yltunniste">
    <w:name w:val="header"/>
    <w:basedOn w:val="Normaali"/>
    <w:link w:val="YltunnisteChar"/>
    <w:uiPriority w:val="99"/>
    <w:rsid w:val="00FC1525"/>
    <w:pPr>
      <w:tabs>
        <w:tab w:val="left" w:pos="5216"/>
        <w:tab w:val="left" w:pos="7825"/>
        <w:tab w:val="left" w:pos="9129"/>
      </w:tabs>
      <w:suppressAutoHyphens/>
    </w:pPr>
  </w:style>
  <w:style w:type="character" w:customStyle="1" w:styleId="YltunnisteChar">
    <w:name w:val="Ylätunniste Char"/>
    <w:basedOn w:val="Kappaleenoletusfontti"/>
    <w:link w:val="Yltunniste"/>
    <w:uiPriority w:val="99"/>
    <w:rsid w:val="00B16234"/>
    <w:rPr>
      <w:rFonts w:cstheme="minorHAnsi"/>
    </w:rPr>
  </w:style>
  <w:style w:type="character" w:customStyle="1" w:styleId="Otsikko1Char">
    <w:name w:val="Otsikko 1 Char"/>
    <w:basedOn w:val="Kappaleenoletusfontti"/>
    <w:link w:val="Otsikko1"/>
    <w:uiPriority w:val="9"/>
    <w:rsid w:val="00696716"/>
    <w:rPr>
      <w:rFonts w:asciiTheme="majorHAnsi" w:eastAsiaTheme="majorEastAsia" w:hAnsiTheme="majorHAnsi" w:cstheme="majorBidi"/>
      <w:b/>
      <w:bCs/>
      <w:color w:val="003871" w:themeColor="accent1" w:themeShade="BF"/>
      <w:sz w:val="28"/>
      <w:szCs w:val="28"/>
    </w:rPr>
  </w:style>
  <w:style w:type="character" w:customStyle="1" w:styleId="Otsikko2Char">
    <w:name w:val="Otsikko 2 Char"/>
    <w:basedOn w:val="Kappaleenoletusfontti"/>
    <w:link w:val="Otsikko2"/>
    <w:uiPriority w:val="9"/>
    <w:rsid w:val="00696716"/>
    <w:rPr>
      <w:rFonts w:asciiTheme="majorHAnsi" w:eastAsiaTheme="majorEastAsia" w:hAnsiTheme="majorHAnsi" w:cstheme="majorBidi"/>
      <w:b/>
      <w:bCs/>
      <w:color w:val="004C98" w:themeColor="accent1"/>
      <w:sz w:val="26"/>
      <w:szCs w:val="26"/>
    </w:rPr>
  </w:style>
  <w:style w:type="character" w:customStyle="1" w:styleId="Otsikko3Char">
    <w:name w:val="Otsikko 3 Char"/>
    <w:basedOn w:val="Kappaleenoletusfontti"/>
    <w:link w:val="Otsikko3"/>
    <w:uiPriority w:val="9"/>
    <w:rsid w:val="00696716"/>
    <w:rPr>
      <w:rFonts w:asciiTheme="majorHAnsi" w:eastAsiaTheme="majorEastAsia" w:hAnsiTheme="majorHAnsi" w:cstheme="majorBidi"/>
      <w:b/>
      <w:bCs/>
      <w:color w:val="004C98" w:themeColor="accent1"/>
    </w:rPr>
  </w:style>
  <w:style w:type="character" w:customStyle="1" w:styleId="Otsikko4Char">
    <w:name w:val="Otsikko 4 Char"/>
    <w:basedOn w:val="Kappaleenoletusfontti"/>
    <w:link w:val="Otsikko4"/>
    <w:uiPriority w:val="9"/>
    <w:semiHidden/>
    <w:rsid w:val="00696716"/>
    <w:rPr>
      <w:rFonts w:asciiTheme="majorHAnsi" w:eastAsiaTheme="majorEastAsia" w:hAnsiTheme="majorHAnsi" w:cstheme="majorBidi"/>
      <w:b/>
      <w:bCs/>
      <w:i/>
      <w:iCs/>
      <w:color w:val="004C98" w:themeColor="accent1"/>
    </w:rPr>
  </w:style>
  <w:style w:type="character" w:customStyle="1" w:styleId="Otsikko5Char">
    <w:name w:val="Otsikko 5 Char"/>
    <w:basedOn w:val="Kappaleenoletusfontti"/>
    <w:link w:val="Otsikko5"/>
    <w:uiPriority w:val="9"/>
    <w:semiHidden/>
    <w:rsid w:val="00696716"/>
    <w:rPr>
      <w:rFonts w:asciiTheme="majorHAnsi" w:eastAsiaTheme="majorEastAsia" w:hAnsiTheme="majorHAnsi" w:cstheme="majorBidi"/>
      <w:color w:val="00254B" w:themeColor="accent1" w:themeShade="7F"/>
    </w:rPr>
  </w:style>
  <w:style w:type="character" w:customStyle="1" w:styleId="Otsikko6Char">
    <w:name w:val="Otsikko 6 Char"/>
    <w:basedOn w:val="Kappaleenoletusfontti"/>
    <w:link w:val="Otsikko6"/>
    <w:uiPriority w:val="9"/>
    <w:semiHidden/>
    <w:rsid w:val="00696716"/>
    <w:rPr>
      <w:rFonts w:asciiTheme="majorHAnsi" w:eastAsiaTheme="majorEastAsia" w:hAnsiTheme="majorHAnsi" w:cstheme="majorBidi"/>
      <w:i/>
      <w:iCs/>
      <w:color w:val="00254B" w:themeColor="accent1" w:themeShade="7F"/>
    </w:rPr>
  </w:style>
  <w:style w:type="character" w:customStyle="1" w:styleId="Otsikko7Char">
    <w:name w:val="Otsikko 7 Char"/>
    <w:basedOn w:val="Kappaleenoletusfontti"/>
    <w:link w:val="Otsikko7"/>
    <w:uiPriority w:val="9"/>
    <w:semiHidden/>
    <w:rsid w:val="00696716"/>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696716"/>
    <w:rPr>
      <w:rFonts w:asciiTheme="majorHAnsi" w:eastAsiaTheme="majorEastAsia" w:hAnsiTheme="majorHAnsi" w:cstheme="majorBidi"/>
      <w:color w:val="004C98" w:themeColor="accent1"/>
      <w:sz w:val="20"/>
      <w:szCs w:val="20"/>
    </w:rPr>
  </w:style>
  <w:style w:type="character" w:customStyle="1" w:styleId="Otsikko9Char">
    <w:name w:val="Otsikko 9 Char"/>
    <w:basedOn w:val="Kappaleenoletusfontti"/>
    <w:link w:val="Otsikko9"/>
    <w:uiPriority w:val="9"/>
    <w:semiHidden/>
    <w:rsid w:val="00696716"/>
    <w:rPr>
      <w:rFonts w:asciiTheme="majorHAnsi" w:eastAsiaTheme="majorEastAsia" w:hAnsiTheme="majorHAnsi" w:cstheme="majorBidi"/>
      <w:i/>
      <w:iCs/>
      <w:color w:val="404040" w:themeColor="text1" w:themeTint="BF"/>
      <w:sz w:val="20"/>
      <w:szCs w:val="20"/>
    </w:rPr>
  </w:style>
  <w:style w:type="paragraph" w:styleId="Merkittyluettelo">
    <w:name w:val="List Bullet"/>
    <w:basedOn w:val="Normaali"/>
    <w:uiPriority w:val="99"/>
    <w:rsid w:val="00257975"/>
    <w:pPr>
      <w:numPr>
        <w:numId w:val="33"/>
      </w:numPr>
      <w:spacing w:after="220"/>
      <w:contextualSpacing/>
    </w:pPr>
  </w:style>
  <w:style w:type="paragraph" w:styleId="Numeroituluettelo">
    <w:name w:val="List Number"/>
    <w:basedOn w:val="Normaali"/>
    <w:uiPriority w:val="99"/>
    <w:rsid w:val="00257975"/>
    <w:pPr>
      <w:numPr>
        <w:numId w:val="35"/>
      </w:numPr>
      <w:spacing w:after="220"/>
      <w:contextualSpacing/>
    </w:pPr>
  </w:style>
  <w:style w:type="numbering" w:customStyle="1" w:styleId="MerkittyluetteloSTUK">
    <w:name w:val="Merkitty luettelo STUK"/>
    <w:uiPriority w:val="99"/>
    <w:rsid w:val="00257975"/>
    <w:pPr>
      <w:numPr>
        <w:numId w:val="2"/>
      </w:numPr>
    </w:pPr>
  </w:style>
  <w:style w:type="paragraph" w:styleId="Eivli">
    <w:name w:val="No Spacing"/>
    <w:uiPriority w:val="1"/>
    <w:qFormat/>
    <w:rsid w:val="00696716"/>
    <w:pPr>
      <w:spacing w:after="0" w:line="240" w:lineRule="auto"/>
    </w:pPr>
  </w:style>
  <w:style w:type="numbering" w:customStyle="1" w:styleId="NumeroituluetteloSTUK">
    <w:name w:val="Numeroitu luettelo STUK"/>
    <w:uiPriority w:val="99"/>
    <w:rsid w:val="00257975"/>
    <w:pPr>
      <w:numPr>
        <w:numId w:val="4"/>
      </w:numPr>
    </w:pPr>
  </w:style>
  <w:style w:type="character" w:styleId="Paikkamerkkiteksti">
    <w:name w:val="Placeholder Text"/>
    <w:basedOn w:val="Kappaleenoletusfontti"/>
    <w:uiPriority w:val="99"/>
    <w:semiHidden/>
    <w:rsid w:val="00FC1525"/>
    <w:rPr>
      <w:color w:val="auto"/>
    </w:rPr>
  </w:style>
  <w:style w:type="table" w:customStyle="1" w:styleId="reunaton">
    <w:name w:val="reunaton"/>
    <w:basedOn w:val="Normaalitaulukko"/>
    <w:uiPriority w:val="99"/>
    <w:qFormat/>
    <w:rsid w:val="00FC1525"/>
    <w:pPr>
      <w:spacing w:after="0" w:line="240" w:lineRule="auto"/>
    </w:pPr>
    <w:rPr>
      <w:rFonts w:cstheme="minorHAnsi"/>
    </w:rPr>
    <w:tblPr/>
  </w:style>
  <w:style w:type="table" w:styleId="TaulukkoRuudukko">
    <w:name w:val="Table Grid"/>
    <w:basedOn w:val="Normaalitaulukko"/>
    <w:uiPriority w:val="59"/>
    <w:rsid w:val="00FC1525"/>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tsikko">
    <w:name w:val="Title"/>
    <w:basedOn w:val="Normaali"/>
    <w:next w:val="Normaali"/>
    <w:link w:val="OtsikkoChar"/>
    <w:uiPriority w:val="10"/>
    <w:qFormat/>
    <w:rsid w:val="00696716"/>
    <w:pPr>
      <w:pBdr>
        <w:bottom w:val="single" w:sz="8" w:space="4" w:color="004C98" w:themeColor="accent1"/>
      </w:pBdr>
      <w:spacing w:after="300" w:line="240" w:lineRule="auto"/>
      <w:contextualSpacing/>
    </w:pPr>
    <w:rPr>
      <w:rFonts w:asciiTheme="majorHAnsi" w:eastAsiaTheme="majorEastAsia" w:hAnsiTheme="majorHAnsi" w:cstheme="majorBidi"/>
      <w:color w:val="003871" w:themeColor="text2" w:themeShade="BF"/>
      <w:spacing w:val="5"/>
      <w:kern w:val="28"/>
      <w:sz w:val="52"/>
      <w:szCs w:val="52"/>
    </w:rPr>
  </w:style>
  <w:style w:type="character" w:customStyle="1" w:styleId="OtsikkoChar">
    <w:name w:val="Otsikko Char"/>
    <w:basedOn w:val="Kappaleenoletusfontti"/>
    <w:link w:val="Otsikko"/>
    <w:uiPriority w:val="10"/>
    <w:rsid w:val="00696716"/>
    <w:rPr>
      <w:rFonts w:asciiTheme="majorHAnsi" w:eastAsiaTheme="majorEastAsia" w:hAnsiTheme="majorHAnsi" w:cstheme="majorBidi"/>
      <w:color w:val="003871" w:themeColor="text2" w:themeShade="BF"/>
      <w:spacing w:val="5"/>
      <w:kern w:val="28"/>
      <w:sz w:val="52"/>
      <w:szCs w:val="52"/>
    </w:rPr>
  </w:style>
  <w:style w:type="paragraph" w:styleId="Lhdeluettelonotsikko">
    <w:name w:val="toa heading"/>
    <w:basedOn w:val="Normaali"/>
    <w:next w:val="Normaali"/>
    <w:uiPriority w:val="99"/>
    <w:semiHidden/>
    <w:rsid w:val="00FC1525"/>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rsid w:val="00FC1525"/>
    <w:pPr>
      <w:spacing w:after="100"/>
    </w:pPr>
  </w:style>
  <w:style w:type="paragraph" w:styleId="Sisllysluettelonotsikko">
    <w:name w:val="TOC Heading"/>
    <w:basedOn w:val="Otsikko1"/>
    <w:next w:val="Normaali"/>
    <w:uiPriority w:val="39"/>
    <w:semiHidden/>
    <w:unhideWhenUsed/>
    <w:qFormat/>
    <w:rsid w:val="00696716"/>
    <w:pPr>
      <w:outlineLvl w:val="9"/>
    </w:pPr>
  </w:style>
  <w:style w:type="paragraph" w:styleId="Merkittyluettelo2">
    <w:name w:val="List Bullet 2"/>
    <w:basedOn w:val="Normaali"/>
    <w:uiPriority w:val="99"/>
    <w:rsid w:val="00257975"/>
    <w:pPr>
      <w:numPr>
        <w:numId w:val="34"/>
      </w:numPr>
      <w:spacing w:after="220"/>
      <w:contextualSpacing/>
    </w:pPr>
  </w:style>
  <w:style w:type="paragraph" w:styleId="Numeroituluettelo2">
    <w:name w:val="List Number 2"/>
    <w:basedOn w:val="Normaali"/>
    <w:uiPriority w:val="99"/>
    <w:unhideWhenUsed/>
    <w:rsid w:val="00257975"/>
    <w:pPr>
      <w:numPr>
        <w:numId w:val="32"/>
      </w:numPr>
      <w:spacing w:after="220"/>
      <w:contextualSpacing/>
    </w:pPr>
  </w:style>
  <w:style w:type="numbering" w:customStyle="1" w:styleId="Stukmerkittyluettelo2">
    <w:name w:val="Stuk merkitty luettelo 2"/>
    <w:uiPriority w:val="99"/>
    <w:rsid w:val="00257975"/>
    <w:pPr>
      <w:numPr>
        <w:numId w:val="15"/>
      </w:numPr>
    </w:pPr>
  </w:style>
  <w:style w:type="numbering" w:customStyle="1" w:styleId="Stuknumeroituluettelo2">
    <w:name w:val="Stuk numeroitu luettelo 2"/>
    <w:uiPriority w:val="99"/>
    <w:rsid w:val="00257975"/>
    <w:pPr>
      <w:numPr>
        <w:numId w:val="16"/>
      </w:numPr>
    </w:pPr>
  </w:style>
  <w:style w:type="paragraph" w:styleId="Kuvanotsikko">
    <w:name w:val="caption"/>
    <w:basedOn w:val="Normaali"/>
    <w:next w:val="Normaali"/>
    <w:uiPriority w:val="35"/>
    <w:semiHidden/>
    <w:unhideWhenUsed/>
    <w:qFormat/>
    <w:rsid w:val="00696716"/>
    <w:pPr>
      <w:spacing w:line="240" w:lineRule="auto"/>
    </w:pPr>
    <w:rPr>
      <w:b/>
      <w:bCs/>
      <w:color w:val="004C98" w:themeColor="accent1"/>
      <w:sz w:val="18"/>
      <w:szCs w:val="18"/>
    </w:rPr>
  </w:style>
  <w:style w:type="paragraph" w:styleId="Alaotsikko">
    <w:name w:val="Subtitle"/>
    <w:basedOn w:val="Normaali"/>
    <w:next w:val="Normaali"/>
    <w:link w:val="AlaotsikkoChar"/>
    <w:uiPriority w:val="11"/>
    <w:qFormat/>
    <w:rsid w:val="00696716"/>
    <w:pPr>
      <w:numPr>
        <w:ilvl w:val="1"/>
      </w:numPr>
    </w:pPr>
    <w:rPr>
      <w:rFonts w:asciiTheme="majorHAnsi" w:eastAsiaTheme="majorEastAsia" w:hAnsiTheme="majorHAnsi" w:cstheme="majorBidi"/>
      <w:i/>
      <w:iCs/>
      <w:color w:val="004C98" w:themeColor="accent1"/>
      <w:spacing w:val="15"/>
      <w:sz w:val="24"/>
      <w:szCs w:val="24"/>
    </w:rPr>
  </w:style>
  <w:style w:type="character" w:customStyle="1" w:styleId="AlaotsikkoChar">
    <w:name w:val="Alaotsikko Char"/>
    <w:basedOn w:val="Kappaleenoletusfontti"/>
    <w:link w:val="Alaotsikko"/>
    <w:uiPriority w:val="11"/>
    <w:rsid w:val="00696716"/>
    <w:rPr>
      <w:rFonts w:asciiTheme="majorHAnsi" w:eastAsiaTheme="majorEastAsia" w:hAnsiTheme="majorHAnsi" w:cstheme="majorBidi"/>
      <w:i/>
      <w:iCs/>
      <w:color w:val="004C98" w:themeColor="accent1"/>
      <w:spacing w:val="15"/>
      <w:sz w:val="24"/>
      <w:szCs w:val="24"/>
    </w:rPr>
  </w:style>
  <w:style w:type="character" w:styleId="Voimakas">
    <w:name w:val="Strong"/>
    <w:basedOn w:val="Kappaleenoletusfontti"/>
    <w:uiPriority w:val="22"/>
    <w:qFormat/>
    <w:rsid w:val="00696716"/>
    <w:rPr>
      <w:b/>
      <w:bCs/>
    </w:rPr>
  </w:style>
  <w:style w:type="character" w:styleId="Korostus">
    <w:name w:val="Emphasis"/>
    <w:basedOn w:val="Kappaleenoletusfontti"/>
    <w:uiPriority w:val="20"/>
    <w:qFormat/>
    <w:rsid w:val="00696716"/>
    <w:rPr>
      <w:i/>
      <w:iCs/>
    </w:rPr>
  </w:style>
  <w:style w:type="paragraph" w:styleId="Luettelokappale">
    <w:name w:val="List Paragraph"/>
    <w:basedOn w:val="Normaali"/>
    <w:uiPriority w:val="34"/>
    <w:qFormat/>
    <w:rsid w:val="00696716"/>
    <w:pPr>
      <w:ind w:left="720"/>
      <w:contextualSpacing/>
    </w:pPr>
  </w:style>
  <w:style w:type="paragraph" w:styleId="Lainaus">
    <w:name w:val="Quote"/>
    <w:basedOn w:val="Normaali"/>
    <w:next w:val="Normaali"/>
    <w:link w:val="LainausChar"/>
    <w:uiPriority w:val="29"/>
    <w:qFormat/>
    <w:rsid w:val="00696716"/>
    <w:rPr>
      <w:i/>
      <w:iCs/>
      <w:color w:val="000000" w:themeColor="text1"/>
    </w:rPr>
  </w:style>
  <w:style w:type="character" w:customStyle="1" w:styleId="LainausChar">
    <w:name w:val="Lainaus Char"/>
    <w:basedOn w:val="Kappaleenoletusfontti"/>
    <w:link w:val="Lainaus"/>
    <w:uiPriority w:val="29"/>
    <w:rsid w:val="00696716"/>
    <w:rPr>
      <w:i/>
      <w:iCs/>
      <w:color w:val="000000" w:themeColor="text1"/>
    </w:rPr>
  </w:style>
  <w:style w:type="paragraph" w:styleId="Erottuvalainaus">
    <w:name w:val="Intense Quote"/>
    <w:basedOn w:val="Normaali"/>
    <w:next w:val="Normaali"/>
    <w:link w:val="ErottuvalainausChar"/>
    <w:uiPriority w:val="30"/>
    <w:qFormat/>
    <w:rsid w:val="00696716"/>
    <w:pPr>
      <w:pBdr>
        <w:bottom w:val="single" w:sz="4" w:space="4" w:color="004C98" w:themeColor="accent1"/>
      </w:pBdr>
      <w:spacing w:before="200" w:after="280"/>
      <w:ind w:left="936" w:right="936"/>
    </w:pPr>
    <w:rPr>
      <w:b/>
      <w:bCs/>
      <w:i/>
      <w:iCs/>
      <w:color w:val="004C98" w:themeColor="accent1"/>
    </w:rPr>
  </w:style>
  <w:style w:type="character" w:customStyle="1" w:styleId="ErottuvalainausChar">
    <w:name w:val="Erottuva lainaus Char"/>
    <w:basedOn w:val="Kappaleenoletusfontti"/>
    <w:link w:val="Erottuvalainaus"/>
    <w:uiPriority w:val="30"/>
    <w:rsid w:val="00696716"/>
    <w:rPr>
      <w:b/>
      <w:bCs/>
      <w:i/>
      <w:iCs/>
      <w:color w:val="004C98" w:themeColor="accent1"/>
    </w:rPr>
  </w:style>
  <w:style w:type="character" w:styleId="Hienovarainenkorostus">
    <w:name w:val="Subtle Emphasis"/>
    <w:basedOn w:val="Kappaleenoletusfontti"/>
    <w:uiPriority w:val="19"/>
    <w:qFormat/>
    <w:rsid w:val="00696716"/>
    <w:rPr>
      <w:i/>
      <w:iCs/>
      <w:color w:val="808080" w:themeColor="text1" w:themeTint="7F"/>
    </w:rPr>
  </w:style>
  <w:style w:type="character" w:styleId="Voimakaskorostus">
    <w:name w:val="Intense Emphasis"/>
    <w:basedOn w:val="Kappaleenoletusfontti"/>
    <w:uiPriority w:val="21"/>
    <w:qFormat/>
    <w:rsid w:val="00696716"/>
    <w:rPr>
      <w:b/>
      <w:bCs/>
      <w:i/>
      <w:iCs/>
      <w:color w:val="004C98" w:themeColor="accent1"/>
    </w:rPr>
  </w:style>
  <w:style w:type="character" w:styleId="Hienovarainenviittaus">
    <w:name w:val="Subtle Reference"/>
    <w:basedOn w:val="Kappaleenoletusfontti"/>
    <w:uiPriority w:val="31"/>
    <w:qFormat/>
    <w:rsid w:val="00696716"/>
    <w:rPr>
      <w:smallCaps/>
      <w:color w:val="00822D" w:themeColor="accent2"/>
      <w:u w:val="single"/>
    </w:rPr>
  </w:style>
  <w:style w:type="character" w:styleId="Erottuvaviittaus">
    <w:name w:val="Intense Reference"/>
    <w:basedOn w:val="Kappaleenoletusfontti"/>
    <w:uiPriority w:val="32"/>
    <w:qFormat/>
    <w:rsid w:val="00696716"/>
    <w:rPr>
      <w:b/>
      <w:bCs/>
      <w:smallCaps/>
      <w:color w:val="00822D" w:themeColor="accent2"/>
      <w:spacing w:val="5"/>
      <w:u w:val="single"/>
    </w:rPr>
  </w:style>
  <w:style w:type="character" w:styleId="Kirjannimike">
    <w:name w:val="Book Title"/>
    <w:basedOn w:val="Kappaleenoletusfontti"/>
    <w:uiPriority w:val="33"/>
    <w:qFormat/>
    <w:rsid w:val="00696716"/>
    <w:rPr>
      <w:b/>
      <w:bCs/>
      <w:smallCaps/>
      <w:spacing w:val="5"/>
    </w:rPr>
  </w:style>
  <w:style w:type="character" w:styleId="Kommentinviite">
    <w:name w:val="annotation reference"/>
    <w:basedOn w:val="Kappaleenoletusfontti"/>
    <w:uiPriority w:val="99"/>
    <w:semiHidden/>
    <w:unhideWhenUsed/>
    <w:rsid w:val="00AC6281"/>
    <w:rPr>
      <w:sz w:val="16"/>
      <w:szCs w:val="16"/>
    </w:rPr>
  </w:style>
  <w:style w:type="paragraph" w:styleId="Kommentinteksti">
    <w:name w:val="annotation text"/>
    <w:basedOn w:val="Normaali"/>
    <w:link w:val="KommentintekstiChar"/>
    <w:uiPriority w:val="99"/>
    <w:semiHidden/>
    <w:unhideWhenUsed/>
    <w:rsid w:val="00AC628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C6281"/>
    <w:rPr>
      <w:sz w:val="20"/>
      <w:szCs w:val="20"/>
    </w:rPr>
  </w:style>
  <w:style w:type="paragraph" w:styleId="Kommentinotsikko">
    <w:name w:val="annotation subject"/>
    <w:basedOn w:val="Kommentinteksti"/>
    <w:next w:val="Kommentinteksti"/>
    <w:link w:val="KommentinotsikkoChar"/>
    <w:uiPriority w:val="99"/>
    <w:semiHidden/>
    <w:unhideWhenUsed/>
    <w:rsid w:val="00AC6281"/>
    <w:rPr>
      <w:b/>
      <w:bCs/>
    </w:rPr>
  </w:style>
  <w:style w:type="character" w:customStyle="1" w:styleId="KommentinotsikkoChar">
    <w:name w:val="Kommentin otsikko Char"/>
    <w:basedOn w:val="KommentintekstiChar"/>
    <w:link w:val="Kommentinotsikko"/>
    <w:uiPriority w:val="99"/>
    <w:semiHidden/>
    <w:rsid w:val="00AC62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qFormat/>
    <w:rsid w:val="00696716"/>
  </w:style>
  <w:style w:type="paragraph" w:styleId="Otsikko1">
    <w:name w:val="heading 1"/>
    <w:basedOn w:val="Normaali"/>
    <w:next w:val="Normaali"/>
    <w:link w:val="Otsikko1Char"/>
    <w:uiPriority w:val="9"/>
    <w:qFormat/>
    <w:rsid w:val="00696716"/>
    <w:pPr>
      <w:keepNext/>
      <w:keepLines/>
      <w:spacing w:before="480" w:after="0"/>
      <w:outlineLvl w:val="0"/>
    </w:pPr>
    <w:rPr>
      <w:rFonts w:asciiTheme="majorHAnsi" w:eastAsiaTheme="majorEastAsia" w:hAnsiTheme="majorHAnsi" w:cstheme="majorBidi"/>
      <w:b/>
      <w:bCs/>
      <w:color w:val="003871" w:themeColor="accent1" w:themeShade="BF"/>
      <w:sz w:val="28"/>
      <w:szCs w:val="28"/>
    </w:rPr>
  </w:style>
  <w:style w:type="paragraph" w:styleId="Otsikko2">
    <w:name w:val="heading 2"/>
    <w:basedOn w:val="Normaali"/>
    <w:next w:val="Normaali"/>
    <w:link w:val="Otsikko2Char"/>
    <w:uiPriority w:val="9"/>
    <w:unhideWhenUsed/>
    <w:qFormat/>
    <w:rsid w:val="00696716"/>
    <w:pPr>
      <w:keepNext/>
      <w:keepLines/>
      <w:spacing w:before="200" w:after="0"/>
      <w:outlineLvl w:val="1"/>
    </w:pPr>
    <w:rPr>
      <w:rFonts w:asciiTheme="majorHAnsi" w:eastAsiaTheme="majorEastAsia" w:hAnsiTheme="majorHAnsi" w:cstheme="majorBidi"/>
      <w:b/>
      <w:bCs/>
      <w:color w:val="004C98" w:themeColor="accent1"/>
      <w:sz w:val="26"/>
      <w:szCs w:val="26"/>
    </w:rPr>
  </w:style>
  <w:style w:type="paragraph" w:styleId="Otsikko3">
    <w:name w:val="heading 3"/>
    <w:basedOn w:val="Normaali"/>
    <w:next w:val="Normaali"/>
    <w:link w:val="Otsikko3Char"/>
    <w:uiPriority w:val="9"/>
    <w:unhideWhenUsed/>
    <w:qFormat/>
    <w:rsid w:val="00696716"/>
    <w:pPr>
      <w:keepNext/>
      <w:keepLines/>
      <w:spacing w:before="200" w:after="0"/>
      <w:outlineLvl w:val="2"/>
    </w:pPr>
    <w:rPr>
      <w:rFonts w:asciiTheme="majorHAnsi" w:eastAsiaTheme="majorEastAsia" w:hAnsiTheme="majorHAnsi" w:cstheme="majorBidi"/>
      <w:b/>
      <w:bCs/>
      <w:color w:val="004C98" w:themeColor="accent1"/>
    </w:rPr>
  </w:style>
  <w:style w:type="paragraph" w:styleId="Otsikko4">
    <w:name w:val="heading 4"/>
    <w:basedOn w:val="Normaali"/>
    <w:next w:val="Normaali"/>
    <w:link w:val="Otsikko4Char"/>
    <w:uiPriority w:val="9"/>
    <w:semiHidden/>
    <w:unhideWhenUsed/>
    <w:qFormat/>
    <w:rsid w:val="00696716"/>
    <w:pPr>
      <w:keepNext/>
      <w:keepLines/>
      <w:spacing w:before="200" w:after="0"/>
      <w:outlineLvl w:val="3"/>
    </w:pPr>
    <w:rPr>
      <w:rFonts w:asciiTheme="majorHAnsi" w:eastAsiaTheme="majorEastAsia" w:hAnsiTheme="majorHAnsi" w:cstheme="majorBidi"/>
      <w:b/>
      <w:bCs/>
      <w:i/>
      <w:iCs/>
      <w:color w:val="004C98" w:themeColor="accent1"/>
    </w:rPr>
  </w:style>
  <w:style w:type="paragraph" w:styleId="Otsikko5">
    <w:name w:val="heading 5"/>
    <w:basedOn w:val="Normaali"/>
    <w:next w:val="Normaali"/>
    <w:link w:val="Otsikko5Char"/>
    <w:uiPriority w:val="9"/>
    <w:semiHidden/>
    <w:unhideWhenUsed/>
    <w:qFormat/>
    <w:rsid w:val="00696716"/>
    <w:pPr>
      <w:keepNext/>
      <w:keepLines/>
      <w:spacing w:before="200" w:after="0"/>
      <w:outlineLvl w:val="4"/>
    </w:pPr>
    <w:rPr>
      <w:rFonts w:asciiTheme="majorHAnsi" w:eastAsiaTheme="majorEastAsia" w:hAnsiTheme="majorHAnsi" w:cstheme="majorBidi"/>
      <w:color w:val="00254B" w:themeColor="accent1" w:themeShade="7F"/>
    </w:rPr>
  </w:style>
  <w:style w:type="paragraph" w:styleId="Otsikko6">
    <w:name w:val="heading 6"/>
    <w:basedOn w:val="Normaali"/>
    <w:next w:val="Normaali"/>
    <w:link w:val="Otsikko6Char"/>
    <w:uiPriority w:val="9"/>
    <w:semiHidden/>
    <w:unhideWhenUsed/>
    <w:qFormat/>
    <w:rsid w:val="00696716"/>
    <w:pPr>
      <w:keepNext/>
      <w:keepLines/>
      <w:spacing w:before="200" w:after="0"/>
      <w:outlineLvl w:val="5"/>
    </w:pPr>
    <w:rPr>
      <w:rFonts w:asciiTheme="majorHAnsi" w:eastAsiaTheme="majorEastAsia" w:hAnsiTheme="majorHAnsi" w:cstheme="majorBidi"/>
      <w:i/>
      <w:iCs/>
      <w:color w:val="00254B" w:themeColor="accent1" w:themeShade="7F"/>
    </w:rPr>
  </w:style>
  <w:style w:type="paragraph" w:styleId="Otsikko7">
    <w:name w:val="heading 7"/>
    <w:basedOn w:val="Normaali"/>
    <w:next w:val="Normaali"/>
    <w:link w:val="Otsikko7Char"/>
    <w:uiPriority w:val="9"/>
    <w:semiHidden/>
    <w:unhideWhenUsed/>
    <w:qFormat/>
    <w:rsid w:val="006967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696716"/>
    <w:pPr>
      <w:keepNext/>
      <w:keepLines/>
      <w:spacing w:before="200" w:after="0"/>
      <w:outlineLvl w:val="7"/>
    </w:pPr>
    <w:rPr>
      <w:rFonts w:asciiTheme="majorHAnsi" w:eastAsiaTheme="majorEastAsia" w:hAnsiTheme="majorHAnsi" w:cstheme="majorBidi"/>
      <w:color w:val="004C98" w:themeColor="accent1"/>
      <w:sz w:val="20"/>
      <w:szCs w:val="20"/>
    </w:rPr>
  </w:style>
  <w:style w:type="paragraph" w:styleId="Otsikko9">
    <w:name w:val="heading 9"/>
    <w:basedOn w:val="Normaali"/>
    <w:next w:val="Normaali"/>
    <w:link w:val="Otsikko9Char"/>
    <w:uiPriority w:val="9"/>
    <w:semiHidden/>
    <w:unhideWhenUsed/>
    <w:qFormat/>
    <w:rsid w:val="006967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C1525"/>
    <w:rPr>
      <w:rFonts w:ascii="Tahoma" w:hAnsi="Tahoma" w:cs="Tahoma"/>
      <w:sz w:val="16"/>
      <w:szCs w:val="16"/>
    </w:rPr>
  </w:style>
  <w:style w:type="character" w:customStyle="1" w:styleId="SelitetekstiChar">
    <w:name w:val="Seliteteksti Char"/>
    <w:basedOn w:val="Kappaleenoletusfontti"/>
    <w:link w:val="Seliteteksti"/>
    <w:uiPriority w:val="99"/>
    <w:semiHidden/>
    <w:rsid w:val="00B16234"/>
    <w:rPr>
      <w:rFonts w:ascii="Tahoma" w:hAnsi="Tahoma" w:cs="Tahoma"/>
      <w:sz w:val="16"/>
      <w:szCs w:val="16"/>
    </w:rPr>
  </w:style>
  <w:style w:type="paragraph" w:styleId="Leipteksti">
    <w:name w:val="Body Text"/>
    <w:basedOn w:val="Normaali"/>
    <w:link w:val="LeiptekstiChar"/>
    <w:rsid w:val="00FC1525"/>
    <w:pPr>
      <w:spacing w:after="220"/>
      <w:ind w:left="1304"/>
    </w:pPr>
  </w:style>
  <w:style w:type="character" w:customStyle="1" w:styleId="LeiptekstiChar">
    <w:name w:val="Leipäteksti Char"/>
    <w:basedOn w:val="Kappaleenoletusfontti"/>
    <w:link w:val="Leipteksti"/>
    <w:rsid w:val="00B16234"/>
    <w:rPr>
      <w:rFonts w:cstheme="minorHAnsi"/>
    </w:rPr>
  </w:style>
  <w:style w:type="paragraph" w:styleId="Alatunniste">
    <w:name w:val="footer"/>
    <w:basedOn w:val="Normaali"/>
    <w:link w:val="AlatunnisteChar"/>
    <w:uiPriority w:val="99"/>
    <w:rsid w:val="00FC1525"/>
    <w:pPr>
      <w:tabs>
        <w:tab w:val="center" w:pos="4513"/>
        <w:tab w:val="right" w:pos="9026"/>
      </w:tabs>
      <w:suppressAutoHyphens/>
    </w:pPr>
    <w:rPr>
      <w:rFonts w:ascii="Calibri" w:hAnsi="Calibri"/>
      <w:sz w:val="16"/>
    </w:rPr>
  </w:style>
  <w:style w:type="character" w:customStyle="1" w:styleId="AlatunnisteChar">
    <w:name w:val="Alatunniste Char"/>
    <w:basedOn w:val="Kappaleenoletusfontti"/>
    <w:link w:val="Alatunniste"/>
    <w:uiPriority w:val="99"/>
    <w:rsid w:val="00317105"/>
    <w:rPr>
      <w:rFonts w:ascii="Calibri" w:hAnsi="Calibri" w:cstheme="minorHAnsi"/>
      <w:sz w:val="16"/>
    </w:rPr>
  </w:style>
  <w:style w:type="paragraph" w:styleId="Yltunniste">
    <w:name w:val="header"/>
    <w:basedOn w:val="Normaali"/>
    <w:link w:val="YltunnisteChar"/>
    <w:uiPriority w:val="99"/>
    <w:rsid w:val="00FC1525"/>
    <w:pPr>
      <w:tabs>
        <w:tab w:val="left" w:pos="5216"/>
        <w:tab w:val="left" w:pos="7825"/>
        <w:tab w:val="left" w:pos="9129"/>
      </w:tabs>
      <w:suppressAutoHyphens/>
    </w:pPr>
  </w:style>
  <w:style w:type="character" w:customStyle="1" w:styleId="YltunnisteChar">
    <w:name w:val="Ylätunniste Char"/>
    <w:basedOn w:val="Kappaleenoletusfontti"/>
    <w:link w:val="Yltunniste"/>
    <w:uiPriority w:val="99"/>
    <w:rsid w:val="00B16234"/>
    <w:rPr>
      <w:rFonts w:cstheme="minorHAnsi"/>
    </w:rPr>
  </w:style>
  <w:style w:type="character" w:customStyle="1" w:styleId="Otsikko1Char">
    <w:name w:val="Otsikko 1 Char"/>
    <w:basedOn w:val="Kappaleenoletusfontti"/>
    <w:link w:val="Otsikko1"/>
    <w:uiPriority w:val="9"/>
    <w:rsid w:val="00696716"/>
    <w:rPr>
      <w:rFonts w:asciiTheme="majorHAnsi" w:eastAsiaTheme="majorEastAsia" w:hAnsiTheme="majorHAnsi" w:cstheme="majorBidi"/>
      <w:b/>
      <w:bCs/>
      <w:color w:val="003871" w:themeColor="accent1" w:themeShade="BF"/>
      <w:sz w:val="28"/>
      <w:szCs w:val="28"/>
    </w:rPr>
  </w:style>
  <w:style w:type="character" w:customStyle="1" w:styleId="Otsikko2Char">
    <w:name w:val="Otsikko 2 Char"/>
    <w:basedOn w:val="Kappaleenoletusfontti"/>
    <w:link w:val="Otsikko2"/>
    <w:uiPriority w:val="9"/>
    <w:rsid w:val="00696716"/>
    <w:rPr>
      <w:rFonts w:asciiTheme="majorHAnsi" w:eastAsiaTheme="majorEastAsia" w:hAnsiTheme="majorHAnsi" w:cstheme="majorBidi"/>
      <w:b/>
      <w:bCs/>
      <w:color w:val="004C98" w:themeColor="accent1"/>
      <w:sz w:val="26"/>
      <w:szCs w:val="26"/>
    </w:rPr>
  </w:style>
  <w:style w:type="character" w:customStyle="1" w:styleId="Otsikko3Char">
    <w:name w:val="Otsikko 3 Char"/>
    <w:basedOn w:val="Kappaleenoletusfontti"/>
    <w:link w:val="Otsikko3"/>
    <w:uiPriority w:val="9"/>
    <w:rsid w:val="00696716"/>
    <w:rPr>
      <w:rFonts w:asciiTheme="majorHAnsi" w:eastAsiaTheme="majorEastAsia" w:hAnsiTheme="majorHAnsi" w:cstheme="majorBidi"/>
      <w:b/>
      <w:bCs/>
      <w:color w:val="004C98" w:themeColor="accent1"/>
    </w:rPr>
  </w:style>
  <w:style w:type="character" w:customStyle="1" w:styleId="Otsikko4Char">
    <w:name w:val="Otsikko 4 Char"/>
    <w:basedOn w:val="Kappaleenoletusfontti"/>
    <w:link w:val="Otsikko4"/>
    <w:uiPriority w:val="9"/>
    <w:semiHidden/>
    <w:rsid w:val="00696716"/>
    <w:rPr>
      <w:rFonts w:asciiTheme="majorHAnsi" w:eastAsiaTheme="majorEastAsia" w:hAnsiTheme="majorHAnsi" w:cstheme="majorBidi"/>
      <w:b/>
      <w:bCs/>
      <w:i/>
      <w:iCs/>
      <w:color w:val="004C98" w:themeColor="accent1"/>
    </w:rPr>
  </w:style>
  <w:style w:type="character" w:customStyle="1" w:styleId="Otsikko5Char">
    <w:name w:val="Otsikko 5 Char"/>
    <w:basedOn w:val="Kappaleenoletusfontti"/>
    <w:link w:val="Otsikko5"/>
    <w:uiPriority w:val="9"/>
    <w:semiHidden/>
    <w:rsid w:val="00696716"/>
    <w:rPr>
      <w:rFonts w:asciiTheme="majorHAnsi" w:eastAsiaTheme="majorEastAsia" w:hAnsiTheme="majorHAnsi" w:cstheme="majorBidi"/>
      <w:color w:val="00254B" w:themeColor="accent1" w:themeShade="7F"/>
    </w:rPr>
  </w:style>
  <w:style w:type="character" w:customStyle="1" w:styleId="Otsikko6Char">
    <w:name w:val="Otsikko 6 Char"/>
    <w:basedOn w:val="Kappaleenoletusfontti"/>
    <w:link w:val="Otsikko6"/>
    <w:uiPriority w:val="9"/>
    <w:semiHidden/>
    <w:rsid w:val="00696716"/>
    <w:rPr>
      <w:rFonts w:asciiTheme="majorHAnsi" w:eastAsiaTheme="majorEastAsia" w:hAnsiTheme="majorHAnsi" w:cstheme="majorBidi"/>
      <w:i/>
      <w:iCs/>
      <w:color w:val="00254B" w:themeColor="accent1" w:themeShade="7F"/>
    </w:rPr>
  </w:style>
  <w:style w:type="character" w:customStyle="1" w:styleId="Otsikko7Char">
    <w:name w:val="Otsikko 7 Char"/>
    <w:basedOn w:val="Kappaleenoletusfontti"/>
    <w:link w:val="Otsikko7"/>
    <w:uiPriority w:val="9"/>
    <w:semiHidden/>
    <w:rsid w:val="00696716"/>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696716"/>
    <w:rPr>
      <w:rFonts w:asciiTheme="majorHAnsi" w:eastAsiaTheme="majorEastAsia" w:hAnsiTheme="majorHAnsi" w:cstheme="majorBidi"/>
      <w:color w:val="004C98" w:themeColor="accent1"/>
      <w:sz w:val="20"/>
      <w:szCs w:val="20"/>
    </w:rPr>
  </w:style>
  <w:style w:type="character" w:customStyle="1" w:styleId="Otsikko9Char">
    <w:name w:val="Otsikko 9 Char"/>
    <w:basedOn w:val="Kappaleenoletusfontti"/>
    <w:link w:val="Otsikko9"/>
    <w:uiPriority w:val="9"/>
    <w:semiHidden/>
    <w:rsid w:val="00696716"/>
    <w:rPr>
      <w:rFonts w:asciiTheme="majorHAnsi" w:eastAsiaTheme="majorEastAsia" w:hAnsiTheme="majorHAnsi" w:cstheme="majorBidi"/>
      <w:i/>
      <w:iCs/>
      <w:color w:val="404040" w:themeColor="text1" w:themeTint="BF"/>
      <w:sz w:val="20"/>
      <w:szCs w:val="20"/>
    </w:rPr>
  </w:style>
  <w:style w:type="paragraph" w:styleId="Merkittyluettelo">
    <w:name w:val="List Bullet"/>
    <w:basedOn w:val="Normaali"/>
    <w:uiPriority w:val="99"/>
    <w:rsid w:val="00257975"/>
    <w:pPr>
      <w:numPr>
        <w:numId w:val="33"/>
      </w:numPr>
      <w:spacing w:after="220"/>
      <w:contextualSpacing/>
    </w:pPr>
  </w:style>
  <w:style w:type="paragraph" w:styleId="Numeroituluettelo">
    <w:name w:val="List Number"/>
    <w:basedOn w:val="Normaali"/>
    <w:uiPriority w:val="99"/>
    <w:rsid w:val="00257975"/>
    <w:pPr>
      <w:numPr>
        <w:numId w:val="35"/>
      </w:numPr>
      <w:spacing w:after="220"/>
      <w:contextualSpacing/>
    </w:pPr>
  </w:style>
  <w:style w:type="numbering" w:customStyle="1" w:styleId="MerkittyluetteloSTUK">
    <w:name w:val="Merkitty luettelo STUK"/>
    <w:uiPriority w:val="99"/>
    <w:rsid w:val="00257975"/>
    <w:pPr>
      <w:numPr>
        <w:numId w:val="2"/>
      </w:numPr>
    </w:pPr>
  </w:style>
  <w:style w:type="paragraph" w:styleId="Eivli">
    <w:name w:val="No Spacing"/>
    <w:uiPriority w:val="1"/>
    <w:qFormat/>
    <w:rsid w:val="00696716"/>
    <w:pPr>
      <w:spacing w:after="0" w:line="240" w:lineRule="auto"/>
    </w:pPr>
  </w:style>
  <w:style w:type="numbering" w:customStyle="1" w:styleId="NumeroituluetteloSTUK">
    <w:name w:val="Numeroitu luettelo STUK"/>
    <w:uiPriority w:val="99"/>
    <w:rsid w:val="00257975"/>
    <w:pPr>
      <w:numPr>
        <w:numId w:val="4"/>
      </w:numPr>
    </w:pPr>
  </w:style>
  <w:style w:type="character" w:styleId="Paikkamerkkiteksti">
    <w:name w:val="Placeholder Text"/>
    <w:basedOn w:val="Kappaleenoletusfontti"/>
    <w:uiPriority w:val="99"/>
    <w:semiHidden/>
    <w:rsid w:val="00FC1525"/>
    <w:rPr>
      <w:color w:val="auto"/>
    </w:rPr>
  </w:style>
  <w:style w:type="table" w:customStyle="1" w:styleId="reunaton">
    <w:name w:val="reunaton"/>
    <w:basedOn w:val="Normaalitaulukko"/>
    <w:uiPriority w:val="99"/>
    <w:qFormat/>
    <w:rsid w:val="00FC1525"/>
    <w:pPr>
      <w:spacing w:after="0" w:line="240" w:lineRule="auto"/>
    </w:pPr>
    <w:rPr>
      <w:rFonts w:cstheme="minorHAnsi"/>
    </w:rPr>
    <w:tblPr/>
  </w:style>
  <w:style w:type="table" w:styleId="TaulukkoRuudukko">
    <w:name w:val="Table Grid"/>
    <w:basedOn w:val="Normaalitaulukko"/>
    <w:uiPriority w:val="59"/>
    <w:rsid w:val="00FC1525"/>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tsikko">
    <w:name w:val="Title"/>
    <w:basedOn w:val="Normaali"/>
    <w:next w:val="Normaali"/>
    <w:link w:val="OtsikkoChar"/>
    <w:uiPriority w:val="10"/>
    <w:qFormat/>
    <w:rsid w:val="00696716"/>
    <w:pPr>
      <w:pBdr>
        <w:bottom w:val="single" w:sz="8" w:space="4" w:color="004C98" w:themeColor="accent1"/>
      </w:pBdr>
      <w:spacing w:after="300" w:line="240" w:lineRule="auto"/>
      <w:contextualSpacing/>
    </w:pPr>
    <w:rPr>
      <w:rFonts w:asciiTheme="majorHAnsi" w:eastAsiaTheme="majorEastAsia" w:hAnsiTheme="majorHAnsi" w:cstheme="majorBidi"/>
      <w:color w:val="003871" w:themeColor="text2" w:themeShade="BF"/>
      <w:spacing w:val="5"/>
      <w:kern w:val="28"/>
      <w:sz w:val="52"/>
      <w:szCs w:val="52"/>
    </w:rPr>
  </w:style>
  <w:style w:type="character" w:customStyle="1" w:styleId="OtsikkoChar">
    <w:name w:val="Otsikko Char"/>
    <w:basedOn w:val="Kappaleenoletusfontti"/>
    <w:link w:val="Otsikko"/>
    <w:uiPriority w:val="10"/>
    <w:rsid w:val="00696716"/>
    <w:rPr>
      <w:rFonts w:asciiTheme="majorHAnsi" w:eastAsiaTheme="majorEastAsia" w:hAnsiTheme="majorHAnsi" w:cstheme="majorBidi"/>
      <w:color w:val="003871" w:themeColor="text2" w:themeShade="BF"/>
      <w:spacing w:val="5"/>
      <w:kern w:val="28"/>
      <w:sz w:val="52"/>
      <w:szCs w:val="52"/>
    </w:rPr>
  </w:style>
  <w:style w:type="paragraph" w:styleId="Lhdeluettelonotsikko">
    <w:name w:val="toa heading"/>
    <w:basedOn w:val="Normaali"/>
    <w:next w:val="Normaali"/>
    <w:uiPriority w:val="99"/>
    <w:semiHidden/>
    <w:rsid w:val="00FC1525"/>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rsid w:val="00FC1525"/>
    <w:pPr>
      <w:spacing w:after="100"/>
    </w:pPr>
  </w:style>
  <w:style w:type="paragraph" w:styleId="Sisllysluettelonotsikko">
    <w:name w:val="TOC Heading"/>
    <w:basedOn w:val="Otsikko1"/>
    <w:next w:val="Normaali"/>
    <w:uiPriority w:val="39"/>
    <w:semiHidden/>
    <w:unhideWhenUsed/>
    <w:qFormat/>
    <w:rsid w:val="00696716"/>
    <w:pPr>
      <w:outlineLvl w:val="9"/>
    </w:pPr>
  </w:style>
  <w:style w:type="paragraph" w:styleId="Merkittyluettelo2">
    <w:name w:val="List Bullet 2"/>
    <w:basedOn w:val="Normaali"/>
    <w:uiPriority w:val="99"/>
    <w:rsid w:val="00257975"/>
    <w:pPr>
      <w:numPr>
        <w:numId w:val="34"/>
      </w:numPr>
      <w:spacing w:after="220"/>
      <w:contextualSpacing/>
    </w:pPr>
  </w:style>
  <w:style w:type="paragraph" w:styleId="Numeroituluettelo2">
    <w:name w:val="List Number 2"/>
    <w:basedOn w:val="Normaali"/>
    <w:uiPriority w:val="99"/>
    <w:unhideWhenUsed/>
    <w:rsid w:val="00257975"/>
    <w:pPr>
      <w:numPr>
        <w:numId w:val="32"/>
      </w:numPr>
      <w:spacing w:after="220"/>
      <w:contextualSpacing/>
    </w:pPr>
  </w:style>
  <w:style w:type="numbering" w:customStyle="1" w:styleId="Stukmerkittyluettelo2">
    <w:name w:val="Stuk merkitty luettelo 2"/>
    <w:uiPriority w:val="99"/>
    <w:rsid w:val="00257975"/>
    <w:pPr>
      <w:numPr>
        <w:numId w:val="15"/>
      </w:numPr>
    </w:pPr>
  </w:style>
  <w:style w:type="numbering" w:customStyle="1" w:styleId="Stuknumeroituluettelo2">
    <w:name w:val="Stuk numeroitu luettelo 2"/>
    <w:uiPriority w:val="99"/>
    <w:rsid w:val="00257975"/>
    <w:pPr>
      <w:numPr>
        <w:numId w:val="16"/>
      </w:numPr>
    </w:pPr>
  </w:style>
  <w:style w:type="paragraph" w:styleId="Kuvanotsikko">
    <w:name w:val="caption"/>
    <w:basedOn w:val="Normaali"/>
    <w:next w:val="Normaali"/>
    <w:uiPriority w:val="35"/>
    <w:semiHidden/>
    <w:unhideWhenUsed/>
    <w:qFormat/>
    <w:rsid w:val="00696716"/>
    <w:pPr>
      <w:spacing w:line="240" w:lineRule="auto"/>
    </w:pPr>
    <w:rPr>
      <w:b/>
      <w:bCs/>
      <w:color w:val="004C98" w:themeColor="accent1"/>
      <w:sz w:val="18"/>
      <w:szCs w:val="18"/>
    </w:rPr>
  </w:style>
  <w:style w:type="paragraph" w:styleId="Alaotsikko">
    <w:name w:val="Subtitle"/>
    <w:basedOn w:val="Normaali"/>
    <w:next w:val="Normaali"/>
    <w:link w:val="AlaotsikkoChar"/>
    <w:uiPriority w:val="11"/>
    <w:qFormat/>
    <w:rsid w:val="00696716"/>
    <w:pPr>
      <w:numPr>
        <w:ilvl w:val="1"/>
      </w:numPr>
    </w:pPr>
    <w:rPr>
      <w:rFonts w:asciiTheme="majorHAnsi" w:eastAsiaTheme="majorEastAsia" w:hAnsiTheme="majorHAnsi" w:cstheme="majorBidi"/>
      <w:i/>
      <w:iCs/>
      <w:color w:val="004C98" w:themeColor="accent1"/>
      <w:spacing w:val="15"/>
      <w:sz w:val="24"/>
      <w:szCs w:val="24"/>
    </w:rPr>
  </w:style>
  <w:style w:type="character" w:customStyle="1" w:styleId="AlaotsikkoChar">
    <w:name w:val="Alaotsikko Char"/>
    <w:basedOn w:val="Kappaleenoletusfontti"/>
    <w:link w:val="Alaotsikko"/>
    <w:uiPriority w:val="11"/>
    <w:rsid w:val="00696716"/>
    <w:rPr>
      <w:rFonts w:asciiTheme="majorHAnsi" w:eastAsiaTheme="majorEastAsia" w:hAnsiTheme="majorHAnsi" w:cstheme="majorBidi"/>
      <w:i/>
      <w:iCs/>
      <w:color w:val="004C98" w:themeColor="accent1"/>
      <w:spacing w:val="15"/>
      <w:sz w:val="24"/>
      <w:szCs w:val="24"/>
    </w:rPr>
  </w:style>
  <w:style w:type="character" w:styleId="Voimakas">
    <w:name w:val="Strong"/>
    <w:basedOn w:val="Kappaleenoletusfontti"/>
    <w:uiPriority w:val="22"/>
    <w:qFormat/>
    <w:rsid w:val="00696716"/>
    <w:rPr>
      <w:b/>
      <w:bCs/>
    </w:rPr>
  </w:style>
  <w:style w:type="character" w:styleId="Korostus">
    <w:name w:val="Emphasis"/>
    <w:basedOn w:val="Kappaleenoletusfontti"/>
    <w:uiPriority w:val="20"/>
    <w:qFormat/>
    <w:rsid w:val="00696716"/>
    <w:rPr>
      <w:i/>
      <w:iCs/>
    </w:rPr>
  </w:style>
  <w:style w:type="paragraph" w:styleId="Luettelokappale">
    <w:name w:val="List Paragraph"/>
    <w:basedOn w:val="Normaali"/>
    <w:uiPriority w:val="34"/>
    <w:qFormat/>
    <w:rsid w:val="00696716"/>
    <w:pPr>
      <w:ind w:left="720"/>
      <w:contextualSpacing/>
    </w:pPr>
  </w:style>
  <w:style w:type="paragraph" w:styleId="Lainaus">
    <w:name w:val="Quote"/>
    <w:basedOn w:val="Normaali"/>
    <w:next w:val="Normaali"/>
    <w:link w:val="LainausChar"/>
    <w:uiPriority w:val="29"/>
    <w:qFormat/>
    <w:rsid w:val="00696716"/>
    <w:rPr>
      <w:i/>
      <w:iCs/>
      <w:color w:val="000000" w:themeColor="text1"/>
    </w:rPr>
  </w:style>
  <w:style w:type="character" w:customStyle="1" w:styleId="LainausChar">
    <w:name w:val="Lainaus Char"/>
    <w:basedOn w:val="Kappaleenoletusfontti"/>
    <w:link w:val="Lainaus"/>
    <w:uiPriority w:val="29"/>
    <w:rsid w:val="00696716"/>
    <w:rPr>
      <w:i/>
      <w:iCs/>
      <w:color w:val="000000" w:themeColor="text1"/>
    </w:rPr>
  </w:style>
  <w:style w:type="paragraph" w:styleId="Erottuvalainaus">
    <w:name w:val="Intense Quote"/>
    <w:basedOn w:val="Normaali"/>
    <w:next w:val="Normaali"/>
    <w:link w:val="ErottuvalainausChar"/>
    <w:uiPriority w:val="30"/>
    <w:qFormat/>
    <w:rsid w:val="00696716"/>
    <w:pPr>
      <w:pBdr>
        <w:bottom w:val="single" w:sz="4" w:space="4" w:color="004C98" w:themeColor="accent1"/>
      </w:pBdr>
      <w:spacing w:before="200" w:after="280"/>
      <w:ind w:left="936" w:right="936"/>
    </w:pPr>
    <w:rPr>
      <w:b/>
      <w:bCs/>
      <w:i/>
      <w:iCs/>
      <w:color w:val="004C98" w:themeColor="accent1"/>
    </w:rPr>
  </w:style>
  <w:style w:type="character" w:customStyle="1" w:styleId="ErottuvalainausChar">
    <w:name w:val="Erottuva lainaus Char"/>
    <w:basedOn w:val="Kappaleenoletusfontti"/>
    <w:link w:val="Erottuvalainaus"/>
    <w:uiPriority w:val="30"/>
    <w:rsid w:val="00696716"/>
    <w:rPr>
      <w:b/>
      <w:bCs/>
      <w:i/>
      <w:iCs/>
      <w:color w:val="004C98" w:themeColor="accent1"/>
    </w:rPr>
  </w:style>
  <w:style w:type="character" w:styleId="Hienovarainenkorostus">
    <w:name w:val="Subtle Emphasis"/>
    <w:basedOn w:val="Kappaleenoletusfontti"/>
    <w:uiPriority w:val="19"/>
    <w:qFormat/>
    <w:rsid w:val="00696716"/>
    <w:rPr>
      <w:i/>
      <w:iCs/>
      <w:color w:val="808080" w:themeColor="text1" w:themeTint="7F"/>
    </w:rPr>
  </w:style>
  <w:style w:type="character" w:styleId="Voimakaskorostus">
    <w:name w:val="Intense Emphasis"/>
    <w:basedOn w:val="Kappaleenoletusfontti"/>
    <w:uiPriority w:val="21"/>
    <w:qFormat/>
    <w:rsid w:val="00696716"/>
    <w:rPr>
      <w:b/>
      <w:bCs/>
      <w:i/>
      <w:iCs/>
      <w:color w:val="004C98" w:themeColor="accent1"/>
    </w:rPr>
  </w:style>
  <w:style w:type="character" w:styleId="Hienovarainenviittaus">
    <w:name w:val="Subtle Reference"/>
    <w:basedOn w:val="Kappaleenoletusfontti"/>
    <w:uiPriority w:val="31"/>
    <w:qFormat/>
    <w:rsid w:val="00696716"/>
    <w:rPr>
      <w:smallCaps/>
      <w:color w:val="00822D" w:themeColor="accent2"/>
      <w:u w:val="single"/>
    </w:rPr>
  </w:style>
  <w:style w:type="character" w:styleId="Erottuvaviittaus">
    <w:name w:val="Intense Reference"/>
    <w:basedOn w:val="Kappaleenoletusfontti"/>
    <w:uiPriority w:val="32"/>
    <w:qFormat/>
    <w:rsid w:val="00696716"/>
    <w:rPr>
      <w:b/>
      <w:bCs/>
      <w:smallCaps/>
      <w:color w:val="00822D" w:themeColor="accent2"/>
      <w:spacing w:val="5"/>
      <w:u w:val="single"/>
    </w:rPr>
  </w:style>
  <w:style w:type="character" w:styleId="Kirjannimike">
    <w:name w:val="Book Title"/>
    <w:basedOn w:val="Kappaleenoletusfontti"/>
    <w:uiPriority w:val="33"/>
    <w:qFormat/>
    <w:rsid w:val="00696716"/>
    <w:rPr>
      <w:b/>
      <w:bCs/>
      <w:smallCaps/>
      <w:spacing w:val="5"/>
    </w:rPr>
  </w:style>
  <w:style w:type="character" w:styleId="Kommentinviite">
    <w:name w:val="annotation reference"/>
    <w:basedOn w:val="Kappaleenoletusfontti"/>
    <w:uiPriority w:val="99"/>
    <w:semiHidden/>
    <w:unhideWhenUsed/>
    <w:rsid w:val="00AC6281"/>
    <w:rPr>
      <w:sz w:val="16"/>
      <w:szCs w:val="16"/>
    </w:rPr>
  </w:style>
  <w:style w:type="paragraph" w:styleId="Kommentinteksti">
    <w:name w:val="annotation text"/>
    <w:basedOn w:val="Normaali"/>
    <w:link w:val="KommentintekstiChar"/>
    <w:uiPriority w:val="99"/>
    <w:semiHidden/>
    <w:unhideWhenUsed/>
    <w:rsid w:val="00AC628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C6281"/>
    <w:rPr>
      <w:sz w:val="20"/>
      <w:szCs w:val="20"/>
    </w:rPr>
  </w:style>
  <w:style w:type="paragraph" w:styleId="Kommentinotsikko">
    <w:name w:val="annotation subject"/>
    <w:basedOn w:val="Kommentinteksti"/>
    <w:next w:val="Kommentinteksti"/>
    <w:link w:val="KommentinotsikkoChar"/>
    <w:uiPriority w:val="99"/>
    <w:semiHidden/>
    <w:unhideWhenUsed/>
    <w:rsid w:val="00AC6281"/>
    <w:rPr>
      <w:b/>
      <w:bCs/>
    </w:rPr>
  </w:style>
  <w:style w:type="character" w:customStyle="1" w:styleId="KommentinotsikkoChar">
    <w:name w:val="Kommentin otsikko Char"/>
    <w:basedOn w:val="KommentintekstiChar"/>
    <w:link w:val="Kommentinotsikko"/>
    <w:uiPriority w:val="99"/>
    <w:semiHidden/>
    <w:rsid w:val="00AC6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25832">
      <w:bodyDiv w:val="1"/>
      <w:marLeft w:val="0"/>
      <w:marRight w:val="0"/>
      <w:marTop w:val="0"/>
      <w:marBottom w:val="0"/>
      <w:divBdr>
        <w:top w:val="none" w:sz="0" w:space="0" w:color="auto"/>
        <w:left w:val="none" w:sz="0" w:space="0" w:color="auto"/>
        <w:bottom w:val="none" w:sz="0" w:space="0" w:color="auto"/>
        <w:right w:val="none" w:sz="0" w:space="0" w:color="auto"/>
      </w:divBdr>
    </w:div>
    <w:div w:id="1134063115">
      <w:bodyDiv w:val="1"/>
      <w:marLeft w:val="0"/>
      <w:marRight w:val="0"/>
      <w:marTop w:val="0"/>
      <w:marBottom w:val="0"/>
      <w:divBdr>
        <w:top w:val="none" w:sz="0" w:space="0" w:color="auto"/>
        <w:left w:val="none" w:sz="0" w:space="0" w:color="auto"/>
        <w:bottom w:val="none" w:sz="0" w:space="0" w:color="auto"/>
        <w:right w:val="none" w:sz="0" w:space="0" w:color="auto"/>
      </w:divBdr>
    </w:div>
    <w:div w:id="1197892538">
      <w:bodyDiv w:val="1"/>
      <w:marLeft w:val="0"/>
      <w:marRight w:val="0"/>
      <w:marTop w:val="0"/>
      <w:marBottom w:val="0"/>
      <w:divBdr>
        <w:top w:val="none" w:sz="0" w:space="0" w:color="auto"/>
        <w:left w:val="none" w:sz="0" w:space="0" w:color="auto"/>
        <w:bottom w:val="none" w:sz="0" w:space="0" w:color="auto"/>
        <w:right w:val="none" w:sz="0" w:space="0" w:color="auto"/>
      </w:divBdr>
    </w:div>
    <w:div w:id="15868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stuklex.fi/fi/ls/19910592/P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STUK">
  <a:themeElements>
    <a:clrScheme name="_STUK colors">
      <a:dk1>
        <a:sysClr val="windowText" lastClr="000000"/>
      </a:dk1>
      <a:lt1>
        <a:sysClr val="window" lastClr="FFFFFF"/>
      </a:lt1>
      <a:dk2>
        <a:srgbClr val="004C98"/>
      </a:dk2>
      <a:lt2>
        <a:srgbClr val="D8D090"/>
      </a:lt2>
      <a:accent1>
        <a:srgbClr val="004C98"/>
      </a:accent1>
      <a:accent2>
        <a:srgbClr val="00822D"/>
      </a:accent2>
      <a:accent3>
        <a:srgbClr val="CB1815"/>
      </a:accent3>
      <a:accent4>
        <a:srgbClr val="FB8B00"/>
      </a:accent4>
      <a:accent5>
        <a:srgbClr val="424A52"/>
      </a:accent5>
      <a:accent6>
        <a:srgbClr val="D8D090"/>
      </a:accent6>
      <a:hlink>
        <a:srgbClr val="004C98"/>
      </a:hlink>
      <a:folHlink>
        <a:srgbClr val="800080"/>
      </a:folHlink>
    </a:clrScheme>
    <a:fontScheme name="Mukautettu 2">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9BA3397795A2F48867FF3F64B0035A7" ma:contentTypeVersion="" ma:contentTypeDescription="Luo uusi asiakirja." ma:contentTypeScope="" ma:versionID="c026d3cf427cca8b39cb8b858235ca10">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4C3AE-392A-49D6-9C33-733F717C1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E43B7D-7D45-4CC7-914A-B00EFAC2C6B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3C62548-E3E5-478A-95D7-6902C57564AF}">
  <ds:schemaRefs>
    <ds:schemaRef ds:uri="http://schemas.microsoft.com/sharepoint/v3/contenttype/forms"/>
  </ds:schemaRefs>
</ds:datastoreItem>
</file>

<file path=customXml/itemProps4.xml><?xml version="1.0" encoding="utf-8"?>
<ds:datastoreItem xmlns:ds="http://schemas.openxmlformats.org/officeDocument/2006/customXml" ds:itemID="{93A33F3D-6D35-4B35-8A8B-62D32735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5029</Words>
  <Characters>40740</Characters>
  <Application>Microsoft Office Word</Application>
  <DocSecurity>4</DocSecurity>
  <Lines>339</Lines>
  <Paragraphs>91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Säteilyturvakeskus</Company>
  <LinksUpToDate>false</LinksUpToDate>
  <CharactersWithSpaces>45678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Haataja</dc:creator>
  <cp:lastModifiedBy>Häkkinen Mariel STM</cp:lastModifiedBy>
  <cp:revision>2</cp:revision>
  <dcterms:created xsi:type="dcterms:W3CDTF">2017-07-28T09:39:00Z</dcterms:created>
  <dcterms:modified xsi:type="dcterms:W3CDTF">2017-07-28T09:39:00Z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0x01010099BA3397795A2F48867FF3F64B0035A7</vt:lpwstr>
  </property>
</Properties>
</file>