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Default="007B5E2F" w:rsidP="007B5E2F">
      <w:pPr>
        <w:outlineLvl w:val="0"/>
      </w:pPr>
      <w:r w:rsidRPr="00E50461">
        <w:rPr>
          <w:b/>
        </w:rPr>
        <w:t>Rikokse</w:t>
      </w:r>
      <w:r>
        <w:rPr>
          <w:b/>
        </w:rPr>
        <w:t xml:space="preserve">ntorjuntaneuvoston </w:t>
      </w:r>
      <w:r w:rsidR="00B33E6C">
        <w:rPr>
          <w:b/>
        </w:rPr>
        <w:t xml:space="preserve">tutkimusjaoston </w:t>
      </w:r>
      <w:r w:rsidR="0087447E">
        <w:rPr>
          <w:b/>
        </w:rPr>
        <w:t xml:space="preserve">kokous </w:t>
      </w:r>
      <w:r w:rsidR="007E1D73">
        <w:rPr>
          <w:b/>
        </w:rPr>
        <w:t>4</w:t>
      </w:r>
      <w:r>
        <w:rPr>
          <w:b/>
        </w:rPr>
        <w:t>/201</w:t>
      </w:r>
      <w:r w:rsidR="00380C9E">
        <w:rPr>
          <w:b/>
        </w:rPr>
        <w:t>9</w:t>
      </w:r>
    </w:p>
    <w:p w:rsidR="007B5E2F" w:rsidRPr="00BB7ED2" w:rsidRDefault="007B5E2F" w:rsidP="007B5E2F">
      <w:r>
        <w:t xml:space="preserve">Kokouspaikka: </w:t>
      </w:r>
      <w:r w:rsidR="002F4122">
        <w:t xml:space="preserve">Oikeusministeriö, </w:t>
      </w:r>
      <w:r w:rsidR="002F4122" w:rsidRPr="00BB7ED2">
        <w:t xml:space="preserve">Eteläesplanadi 10, </w:t>
      </w:r>
      <w:r w:rsidR="004D40AD" w:rsidRPr="00BB7ED2">
        <w:t xml:space="preserve">KH </w:t>
      </w:r>
      <w:r w:rsidR="00380C9E" w:rsidRPr="00BB7ED2">
        <w:t>Maakaari</w:t>
      </w:r>
    </w:p>
    <w:p w:rsidR="007B5E2F" w:rsidRPr="00BB7ED2" w:rsidRDefault="007B5E2F" w:rsidP="007B5E2F">
      <w:r w:rsidRPr="00BB7ED2">
        <w:t xml:space="preserve">Aika: </w:t>
      </w:r>
      <w:r w:rsidR="004D40AD" w:rsidRPr="00BB7ED2">
        <w:t>t</w:t>
      </w:r>
      <w:r w:rsidR="0054114B" w:rsidRPr="00BB7ED2">
        <w:t xml:space="preserve">iistaina </w:t>
      </w:r>
      <w:r w:rsidR="007E1D73">
        <w:t>10</w:t>
      </w:r>
      <w:r w:rsidR="00F1077B" w:rsidRPr="00BB7ED2">
        <w:t>.</w:t>
      </w:r>
      <w:r w:rsidR="007E1D73">
        <w:t>9</w:t>
      </w:r>
      <w:r w:rsidR="004D40AD" w:rsidRPr="00BB7ED2">
        <w:t>.201</w:t>
      </w:r>
      <w:r w:rsidR="00380C9E" w:rsidRPr="00BB7ED2">
        <w:t>9</w:t>
      </w:r>
      <w:r w:rsidR="00B33E6C" w:rsidRPr="00BB7ED2">
        <w:t xml:space="preserve"> klo </w:t>
      </w:r>
      <w:r w:rsidR="00380C9E" w:rsidRPr="00BB7ED2">
        <w:t>14</w:t>
      </w:r>
      <w:r w:rsidRPr="00BB7ED2">
        <w:t>.00</w:t>
      </w:r>
      <w:r w:rsidR="00B33E6C" w:rsidRPr="00BB7ED2">
        <w:t xml:space="preserve"> – 1</w:t>
      </w:r>
      <w:r w:rsidR="00380C9E" w:rsidRPr="00BB7ED2">
        <w:t>6</w:t>
      </w:r>
      <w:r w:rsidR="00B33E6C" w:rsidRPr="00BB7ED2">
        <w:t>.00</w:t>
      </w:r>
    </w:p>
    <w:p w:rsidR="007B5E2F" w:rsidRPr="00BB7ED2" w:rsidRDefault="007B5E2F" w:rsidP="007B5E2F"/>
    <w:p w:rsidR="00B33E6C" w:rsidRDefault="007B5E2F" w:rsidP="00B33E6C">
      <w:r w:rsidRPr="008D10F1">
        <w:rPr>
          <w:b/>
        </w:rPr>
        <w:t xml:space="preserve">Puheenjohtaja </w:t>
      </w:r>
      <w:r w:rsidRPr="008D10F1">
        <w:rPr>
          <w:b/>
        </w:rPr>
        <w:tab/>
      </w:r>
      <w:r>
        <w:rPr>
          <w:b/>
        </w:rPr>
        <w:tab/>
      </w:r>
      <w:r>
        <w:rPr>
          <w:b/>
        </w:rPr>
        <w:tab/>
      </w:r>
      <w:r w:rsidR="00B33E6C">
        <w:t xml:space="preserve"> </w:t>
      </w:r>
    </w:p>
    <w:p w:rsidR="00B33E6C" w:rsidRDefault="00B33E6C" w:rsidP="007B5E2F">
      <w:r>
        <w:t>Janne Kivivuori</w:t>
      </w:r>
      <w:r>
        <w:tab/>
      </w:r>
      <w:r w:rsidR="00F1077B">
        <w:t>(</w:t>
      </w:r>
      <w:r w:rsidR="00FF2597">
        <w:t>x</w:t>
      </w:r>
      <w:r w:rsidR="007B5E2F">
        <w:t>)</w:t>
      </w:r>
    </w:p>
    <w:p w:rsidR="007B5E2F" w:rsidRPr="003503B8" w:rsidRDefault="007B5E2F" w:rsidP="007B5E2F">
      <w:r>
        <w:tab/>
      </w:r>
      <w:r>
        <w:tab/>
      </w:r>
      <w:r>
        <w:tab/>
      </w:r>
    </w:p>
    <w:p w:rsidR="007B5E2F" w:rsidRDefault="00B33E6C" w:rsidP="00B33E6C">
      <w:r>
        <w:rPr>
          <w:b/>
        </w:rPr>
        <w:t>J</w:t>
      </w:r>
      <w:r w:rsidR="007B5E2F">
        <w:rPr>
          <w:b/>
        </w:rPr>
        <w:t>äsenet</w:t>
      </w:r>
      <w:r w:rsidR="007B5E2F">
        <w:rPr>
          <w:b/>
        </w:rPr>
        <w:tab/>
      </w:r>
      <w:r w:rsidR="007B5E2F">
        <w:rPr>
          <w:b/>
        </w:rPr>
        <w:tab/>
      </w:r>
      <w:r w:rsidR="007B5E2F">
        <w:rPr>
          <w:b/>
        </w:rPr>
        <w:tab/>
      </w:r>
    </w:p>
    <w:p w:rsidR="00380C9E" w:rsidRDefault="00380C9E" w:rsidP="00380C9E">
      <w:pPr>
        <w:rPr>
          <w:rFonts w:ascii="Times New Roman" w:hAnsi="Times New Roman"/>
          <w:iCs/>
          <w:lang w:eastAsia="fi-FI"/>
        </w:rPr>
      </w:pPr>
      <w:r>
        <w:t xml:space="preserve">Aulikki </w:t>
      </w:r>
      <w:proofErr w:type="spellStart"/>
      <w:r>
        <w:t>Ahlgrén</w:t>
      </w:r>
      <w:proofErr w:type="spellEnd"/>
      <w:r>
        <w:t>-Rimpiläinen</w:t>
      </w:r>
      <w:r w:rsidR="0069003C">
        <w:rPr>
          <w:iCs/>
        </w:rPr>
        <w:t xml:space="preserve"> </w:t>
      </w:r>
      <w:r w:rsidR="0069003C">
        <w:rPr>
          <w:iCs/>
        </w:rPr>
        <w:tab/>
        <w:t>(-</w:t>
      </w:r>
      <w:r>
        <w:rPr>
          <w:iCs/>
        </w:rPr>
        <w:t>)</w:t>
      </w:r>
      <w:r>
        <w:rPr>
          <w:iCs/>
        </w:rPr>
        <w:br/>
      </w:r>
      <w:r w:rsidR="002F7A3B">
        <w:rPr>
          <w:iCs/>
        </w:rPr>
        <w:t>Pe</w:t>
      </w:r>
      <w:r w:rsidR="00191E56">
        <w:rPr>
          <w:iCs/>
        </w:rPr>
        <w:t>tri Danielsson</w:t>
      </w:r>
      <w:r w:rsidR="00191E56">
        <w:rPr>
          <w:iCs/>
        </w:rPr>
        <w:tab/>
        <w:t>(</w:t>
      </w:r>
      <w:r w:rsidR="00FE242A">
        <w:rPr>
          <w:iCs/>
        </w:rPr>
        <w:t>x</w:t>
      </w:r>
      <w:r>
        <w:rPr>
          <w:iCs/>
        </w:rPr>
        <w:t>)</w:t>
      </w:r>
    </w:p>
    <w:p w:rsidR="00380C9E" w:rsidRDefault="00380C9E" w:rsidP="00380C9E">
      <w:r>
        <w:t xml:space="preserve">Kristiina Huttunen </w:t>
      </w:r>
      <w:r>
        <w:tab/>
      </w:r>
      <w:r>
        <w:rPr>
          <w:iCs/>
        </w:rPr>
        <w:t>(</w:t>
      </w:r>
      <w:r w:rsidR="007E1D73">
        <w:rPr>
          <w:iCs/>
        </w:rPr>
        <w:t>-</w:t>
      </w:r>
      <w:r>
        <w:rPr>
          <w:iCs/>
        </w:rPr>
        <w:t>)</w:t>
      </w:r>
      <w:r w:rsidR="00DD46AC">
        <w:br/>
        <w:t>Tain</w:t>
      </w:r>
      <w:r>
        <w:t>a Laajasalo</w:t>
      </w:r>
      <w:r>
        <w:tab/>
      </w:r>
      <w:r>
        <w:rPr>
          <w:iCs/>
        </w:rPr>
        <w:t>(</w:t>
      </w:r>
      <w:r w:rsidR="007E1D73">
        <w:rPr>
          <w:iCs/>
        </w:rPr>
        <w:t>-</w:t>
      </w:r>
      <w:r>
        <w:rPr>
          <w:iCs/>
        </w:rPr>
        <w:t>)</w:t>
      </w:r>
      <w:r>
        <w:br/>
        <w:t>Jussi Pajuoja</w:t>
      </w:r>
      <w:r>
        <w:tab/>
      </w:r>
      <w:r>
        <w:tab/>
      </w:r>
      <w:r w:rsidR="00586A4A">
        <w:rPr>
          <w:iCs/>
        </w:rPr>
        <w:t>(</w:t>
      </w:r>
      <w:r w:rsidR="00FE242A">
        <w:rPr>
          <w:iCs/>
        </w:rPr>
        <w:t>x</w:t>
      </w:r>
      <w:r>
        <w:rPr>
          <w:iCs/>
        </w:rPr>
        <w:t>)</w:t>
      </w:r>
    </w:p>
    <w:p w:rsidR="00380C9E" w:rsidRDefault="00380C9E" w:rsidP="00380C9E">
      <w:r>
        <w:t>Mika Sutela</w:t>
      </w:r>
      <w:r>
        <w:tab/>
      </w:r>
      <w:r>
        <w:tab/>
      </w:r>
      <w:r>
        <w:rPr>
          <w:iCs/>
        </w:rPr>
        <w:t>(</w:t>
      </w:r>
      <w:r w:rsidR="00FE242A">
        <w:rPr>
          <w:iCs/>
        </w:rPr>
        <w:t>x</w:t>
      </w:r>
      <w:r>
        <w:rPr>
          <w:iCs/>
        </w:rPr>
        <w:t>)</w:t>
      </w:r>
    </w:p>
    <w:p w:rsidR="00B33E6C" w:rsidRDefault="00B33E6C" w:rsidP="00B33E6C">
      <w:pPr>
        <w:rPr>
          <w:szCs w:val="20"/>
        </w:rPr>
      </w:pPr>
    </w:p>
    <w:p w:rsidR="002C67C3" w:rsidRPr="00B33E6C" w:rsidRDefault="002C67C3" w:rsidP="00B33E6C">
      <w:pPr>
        <w:rPr>
          <w:szCs w:val="20"/>
        </w:rPr>
      </w:pPr>
    </w:p>
    <w:p w:rsidR="007B5E2F" w:rsidRPr="00313D62" w:rsidRDefault="007B5E2F" w:rsidP="007B5E2F">
      <w:r>
        <w:rPr>
          <w:b/>
        </w:rPr>
        <w:t>S</w:t>
      </w:r>
      <w:r w:rsidRPr="002A6B8C">
        <w:rPr>
          <w:b/>
        </w:rPr>
        <w:t>ihteerit</w:t>
      </w:r>
    </w:p>
    <w:p w:rsidR="00B33E6C" w:rsidRDefault="00F1077B" w:rsidP="007B5E2F">
      <w:r>
        <w:t>Markus Alanko</w:t>
      </w:r>
      <w:r>
        <w:tab/>
        <w:t>(</w:t>
      </w:r>
      <w:r w:rsidR="00676098">
        <w:t>x</w:t>
      </w:r>
      <w:r w:rsidR="00B33E6C">
        <w:t>)</w:t>
      </w:r>
      <w:r w:rsidR="007B5E2F">
        <w:tab/>
      </w:r>
      <w:r w:rsidR="007B5E2F">
        <w:tab/>
      </w:r>
    </w:p>
    <w:p w:rsidR="00FE242A" w:rsidRDefault="00FE242A" w:rsidP="00B33E6C"/>
    <w:p w:rsidR="007B5E2F" w:rsidRDefault="007B5E2F" w:rsidP="00B33E6C">
      <w:r>
        <w:tab/>
      </w:r>
    </w:p>
    <w:p w:rsidR="007B5E2F" w:rsidRDefault="007B5E2F" w:rsidP="007B5E2F">
      <w:pPr>
        <w:ind w:left="360"/>
      </w:pPr>
    </w:p>
    <w:p w:rsidR="007B5E2F" w:rsidRDefault="007C1597" w:rsidP="007B5E2F">
      <w:pPr>
        <w:rPr>
          <w:b/>
        </w:rPr>
      </w:pPr>
      <w:r>
        <w:rPr>
          <w:b/>
        </w:rPr>
        <w:t>Pöytäkirja</w:t>
      </w:r>
    </w:p>
    <w:p w:rsidR="007B5E2F" w:rsidRPr="008A3579" w:rsidRDefault="007B5E2F" w:rsidP="007B5E2F">
      <w:pPr>
        <w:rPr>
          <w:b/>
        </w:rPr>
      </w:pPr>
    </w:p>
    <w:p w:rsidR="002F7A3B" w:rsidRPr="00182E75" w:rsidRDefault="002F7A3B" w:rsidP="002F7A3B">
      <w:pPr>
        <w:numPr>
          <w:ilvl w:val="0"/>
          <w:numId w:val="2"/>
        </w:numPr>
        <w:spacing w:after="80"/>
        <w:ind w:left="993"/>
        <w:rPr>
          <w:b/>
        </w:rPr>
      </w:pPr>
      <w:r w:rsidRPr="00182E75">
        <w:rPr>
          <w:b/>
        </w:rPr>
        <w:t>Kokouksen avaus</w:t>
      </w:r>
    </w:p>
    <w:p w:rsidR="002F7A3B" w:rsidRDefault="00DD46AC" w:rsidP="002F7A3B">
      <w:pPr>
        <w:spacing w:after="80"/>
        <w:ind w:left="993"/>
      </w:pPr>
      <w:r>
        <w:t>Puheenjohtaja avasi kokouksen</w:t>
      </w:r>
    </w:p>
    <w:p w:rsidR="00DD46AC" w:rsidRDefault="00DD46AC" w:rsidP="002F7A3B">
      <w:pPr>
        <w:spacing w:after="80"/>
        <w:ind w:left="993"/>
      </w:pPr>
    </w:p>
    <w:p w:rsidR="002F7A3B" w:rsidRPr="00182E75" w:rsidRDefault="002F7A3B" w:rsidP="002F7A3B">
      <w:pPr>
        <w:numPr>
          <w:ilvl w:val="0"/>
          <w:numId w:val="2"/>
        </w:numPr>
        <w:spacing w:after="80"/>
        <w:ind w:left="993"/>
        <w:rPr>
          <w:b/>
        </w:rPr>
      </w:pPr>
      <w:r w:rsidRPr="00182E75">
        <w:rPr>
          <w:b/>
        </w:rPr>
        <w:t>Kokouksen työjärjestys</w:t>
      </w:r>
    </w:p>
    <w:p w:rsidR="002F7A3B" w:rsidRDefault="00DD46AC" w:rsidP="002F7A3B">
      <w:pPr>
        <w:spacing w:after="80"/>
        <w:ind w:left="993"/>
      </w:pPr>
      <w:r>
        <w:t>Hyväksyttiin</w:t>
      </w:r>
      <w:r w:rsidR="00182E75">
        <w:t xml:space="preserve"> kokouksen työjärjestys</w:t>
      </w:r>
    </w:p>
    <w:p w:rsidR="004B0A71" w:rsidRDefault="004B0A71" w:rsidP="004B0A71">
      <w:pPr>
        <w:spacing w:after="80"/>
      </w:pPr>
    </w:p>
    <w:p w:rsidR="00FE242A" w:rsidRPr="00FE242A" w:rsidRDefault="00FE242A" w:rsidP="00FE242A">
      <w:pPr>
        <w:pStyle w:val="Luettelokappale"/>
        <w:numPr>
          <w:ilvl w:val="0"/>
          <w:numId w:val="2"/>
        </w:numPr>
        <w:spacing w:after="80"/>
        <w:ind w:left="993"/>
        <w:rPr>
          <w:b/>
        </w:rPr>
      </w:pPr>
      <w:r w:rsidRPr="00FE242A">
        <w:rPr>
          <w:b/>
        </w:rPr>
        <w:t>Edellisen kokouksen pöytäkirja</w:t>
      </w:r>
    </w:p>
    <w:p w:rsidR="004B0A71" w:rsidRDefault="00FE242A" w:rsidP="00FE242A">
      <w:pPr>
        <w:pStyle w:val="Luettelokappale"/>
        <w:spacing w:after="80"/>
        <w:ind w:left="993"/>
      </w:pPr>
      <w:r>
        <w:t>Hyväksyttiin edellisen kokouksen pöytäkirja</w:t>
      </w:r>
    </w:p>
    <w:p w:rsidR="004B0A71" w:rsidRDefault="004B0A71" w:rsidP="002F7A3B">
      <w:pPr>
        <w:spacing w:after="80"/>
        <w:ind w:left="993"/>
      </w:pPr>
    </w:p>
    <w:p w:rsidR="007E1D73" w:rsidRPr="007E1D73" w:rsidRDefault="007E1D73" w:rsidP="007E1D73">
      <w:pPr>
        <w:numPr>
          <w:ilvl w:val="0"/>
          <w:numId w:val="2"/>
        </w:numPr>
        <w:spacing w:after="80"/>
        <w:ind w:left="993"/>
        <w:rPr>
          <w:b/>
        </w:rPr>
      </w:pPr>
      <w:r w:rsidRPr="007E1D73">
        <w:rPr>
          <w:b/>
        </w:rPr>
        <w:t>Hallitusohjelman ja valtion budjetin implikaatiot rikoksentorjunnan kehittämiselle ja arviointitutkimukselle</w:t>
      </w:r>
    </w:p>
    <w:p w:rsidR="001B2ED2" w:rsidRDefault="001B2ED2" w:rsidP="001B2ED2">
      <w:pPr>
        <w:pStyle w:val="Luettelokappale"/>
        <w:ind w:left="360" w:firstLine="633"/>
      </w:pPr>
      <w:r>
        <w:t xml:space="preserve">Alanko esitteli keskeisimpiä hallitusohjelman rikoksentorjuntaan liittyviä kirjauksia. Niitä olivat: </w:t>
      </w:r>
    </w:p>
    <w:p w:rsidR="007E1D73" w:rsidRDefault="001B2ED2" w:rsidP="001B2ED2">
      <w:pPr>
        <w:pStyle w:val="Luettelokappale"/>
        <w:spacing w:after="80"/>
        <w:ind w:left="993"/>
      </w:pPr>
      <w:r>
        <w:t xml:space="preserve">(1) Naisiin kohdistuvan väkivallan torjuntaohjelma; </w:t>
      </w:r>
      <w:r>
        <w:br/>
        <w:t xml:space="preserve">(2) Rikosten ennaltaehkäisyn ja uusintarikollisuuden ehkäisyn hanke. Hanketta on oikeusministeriölle osoitettu 2,5 miljoonan euron vuosittainen määräraha kolmeksi vuodeksi alkaen vuodesta 2020. Rahoitusta tullaan ensisijaisesti kohdistamaan rikoksilla oireilevien nuorten toimintamallin pilotointiin sekä väkivalta- ja seksuaalirikosten torjuntaan. Osa määrärahasta varataan toiminnan ja sen vaikuttavuuden arviointiin. Hanketta valmistellaan oikeusministeriössä ja rikoksentorjuntaneuvostoa pidetään ajan tasalla sen etenemisestä; </w:t>
      </w:r>
      <w:r>
        <w:br/>
        <w:t xml:space="preserve">(3) </w:t>
      </w:r>
      <w:proofErr w:type="spellStart"/>
      <w:r>
        <w:t>Radikalisaatiota</w:t>
      </w:r>
      <w:proofErr w:type="spellEnd"/>
      <w:r>
        <w:t xml:space="preserve"> ehkäistään viranomaisten ja järjestöjen yhteistyöllä sekä tukemalla järjestöjen toimintaa. </w:t>
      </w:r>
      <w:r>
        <w:br/>
        <w:t>Keskustelussa painotettiin, että valtionavustuksina jaettavien rikoksentorjuntahankkeiden hakulomakkeessa tulisi ottaa huomioon arviointi ja antaa tarkkoja ohjeita sen täyttämiseen. Tämä tukisi hankkeen ulkopuolisen arvioitsijan työtä. Rahoitus on myönnetty kolmelle vuodelle (2020-22), joten keskustelua herätti arviointiin sisältyvän mahdollisen seuranta-ajan lyhyys. Kysymys oli, että v</w:t>
      </w:r>
      <w:r>
        <w:t>oi</w:t>
      </w:r>
      <w:r>
        <w:t>daanko</w:t>
      </w:r>
      <w:r>
        <w:t xml:space="preserve"> avustuksia käyttää </w:t>
      </w:r>
      <w:r>
        <w:t xml:space="preserve">vuoden </w:t>
      </w:r>
      <w:r>
        <w:t xml:space="preserve">2022 jälkeen </w:t>
      </w:r>
      <w:r>
        <w:t xml:space="preserve">hankkeen </w:t>
      </w:r>
      <w:r>
        <w:t>seurannassa</w:t>
      </w:r>
      <w:r>
        <w:t>. S</w:t>
      </w:r>
      <w:r>
        <w:t xml:space="preserve">eurannan </w:t>
      </w:r>
      <w:r>
        <w:t xml:space="preserve">ideaali </w:t>
      </w:r>
      <w:r>
        <w:t>kesto riippuu</w:t>
      </w:r>
      <w:r>
        <w:t xml:space="preserve"> kuitenkin siitä,</w:t>
      </w:r>
      <w:r>
        <w:t xml:space="preserve"> mihin kohderyhmään </w:t>
      </w:r>
      <w:r>
        <w:t>hankkeen</w:t>
      </w:r>
      <w:r>
        <w:t xml:space="preserve"> interventio kohdistuu</w:t>
      </w:r>
      <w:r w:rsidR="00A33983">
        <w:t xml:space="preserve">. </w:t>
      </w:r>
      <w:r>
        <w:t xml:space="preserve">Tämä huomio viedään </w:t>
      </w:r>
      <w:r w:rsidR="00A33983">
        <w:t>tiedoksi</w:t>
      </w:r>
      <w:r>
        <w:t xml:space="preserve"> oikeusministeriö</w:t>
      </w:r>
      <w:r w:rsidR="00A33983">
        <w:t>ssä asiaa valmistelevalle ryhmälle</w:t>
      </w:r>
      <w:r>
        <w:t>. Hankkeiden arviointia ei tarvitse erikseen kilpailuttaa tai järjestää avointa hakua vaan oikeusministeriö voi tilata hankkeiden arvioinnit.</w:t>
      </w:r>
    </w:p>
    <w:p w:rsidR="004B0A71" w:rsidRDefault="001B2ED2" w:rsidP="007E1D73">
      <w:pPr>
        <w:spacing w:after="80"/>
        <w:ind w:left="993"/>
      </w:pPr>
      <w:r>
        <w:lastRenderedPageBreak/>
        <w:t>Sovittiin, että j</w:t>
      </w:r>
      <w:r w:rsidR="00B20C3F">
        <w:t>aosto voi kommentoida a</w:t>
      </w:r>
      <w:r>
        <w:t>rviointitutkimuksen toteuttamisen arviointimuistioita ja, että oikeusministeriö voi</w:t>
      </w:r>
      <w:r w:rsidR="00B20C3F">
        <w:t xml:space="preserve"> konsultoida </w:t>
      </w:r>
      <w:r>
        <w:t xml:space="preserve">tutkimusjaostoa </w:t>
      </w:r>
      <w:r w:rsidR="00B20C3F">
        <w:t>tutkimusarviointiin liittyen</w:t>
      </w:r>
      <w:r>
        <w:t>.</w:t>
      </w:r>
      <w:r w:rsidR="00B20C3F">
        <w:t xml:space="preserve"> </w:t>
      </w:r>
    </w:p>
    <w:p w:rsidR="00B20C3F" w:rsidRDefault="00B20C3F" w:rsidP="007E1D73">
      <w:pPr>
        <w:spacing w:after="80"/>
        <w:ind w:left="993"/>
      </w:pPr>
    </w:p>
    <w:p w:rsidR="007E1D73" w:rsidRDefault="007E1D73" w:rsidP="007E1D73">
      <w:pPr>
        <w:numPr>
          <w:ilvl w:val="0"/>
          <w:numId w:val="2"/>
        </w:numPr>
        <w:spacing w:after="80"/>
        <w:ind w:left="993"/>
      </w:pPr>
      <w:r w:rsidRPr="007E1D73">
        <w:rPr>
          <w:b/>
        </w:rPr>
        <w:t>Menetelmäopetuksen kehittämiseen ja tukemiseen liittyvät aloitteet</w:t>
      </w:r>
      <w:r>
        <w:t xml:space="preserve"> (menetelmäkysely ja prosessiarvioinnin opas), jatketaan keskustelua toimien tarpeesta</w:t>
      </w:r>
    </w:p>
    <w:p w:rsidR="007E1D73" w:rsidRDefault="00DB6A5B" w:rsidP="00DB6A5B">
      <w:pPr>
        <w:pStyle w:val="Luettelokappale"/>
        <w:ind w:left="993"/>
      </w:pPr>
      <w:r>
        <w:t>Puheenjohtaja esit</w:t>
      </w:r>
      <w:r w:rsidR="00A33983">
        <w:t>t</w:t>
      </w:r>
      <w:r>
        <w:t>i, että näiden kahden asian pitämisestä työlistalla luovuttaisiin.</w:t>
      </w:r>
      <w:r w:rsidR="00B20C3F">
        <w:t xml:space="preserve"> näihin voidaan palata </w:t>
      </w:r>
      <w:r w:rsidR="00A33983">
        <w:t xml:space="preserve">myöhemmin </w:t>
      </w:r>
      <w:r w:rsidR="00B20C3F">
        <w:t>jaoston toimikaudella</w:t>
      </w:r>
      <w:r w:rsidR="00A33983">
        <w:t>,</w:t>
      </w:r>
      <w:r w:rsidR="00B20C3F">
        <w:t xml:space="preserve"> jos niihin saadaan esimerkiksi työvoimaa</w:t>
      </w:r>
      <w:r w:rsidR="00A33983">
        <w:t xml:space="preserve"> esimerkiksi </w:t>
      </w:r>
      <w:r w:rsidR="00A33983">
        <w:t>harjoittelija</w:t>
      </w:r>
      <w:r w:rsidR="00B20C3F">
        <w:t xml:space="preserve">. </w:t>
      </w:r>
      <w:r w:rsidR="00A33983">
        <w:t xml:space="preserve">Päätettiin, että menetelmäkysely ja prosessiarvioinnin opas </w:t>
      </w:r>
      <w:proofErr w:type="spellStart"/>
      <w:r w:rsidR="00A33983">
        <w:t>laietaan</w:t>
      </w:r>
      <w:proofErr w:type="spellEnd"/>
      <w:r w:rsidR="00A33983">
        <w:t xml:space="preserve"> tällä hetkellä sivuun </w:t>
      </w:r>
      <w:r w:rsidR="00B20C3F">
        <w:t>sillä on muita ajankohtaisia asioita tulossa asialistalle mm. hallitusohjelmaan liittyen.</w:t>
      </w:r>
    </w:p>
    <w:p w:rsidR="00B20C3F" w:rsidRDefault="00B20C3F" w:rsidP="007E1D73">
      <w:pPr>
        <w:spacing w:after="80"/>
        <w:ind w:left="993"/>
      </w:pPr>
    </w:p>
    <w:p w:rsidR="007E1D73" w:rsidRPr="007E1D73" w:rsidRDefault="007E1D73" w:rsidP="007E1D73">
      <w:pPr>
        <w:numPr>
          <w:ilvl w:val="0"/>
          <w:numId w:val="2"/>
        </w:numPr>
        <w:spacing w:after="80"/>
        <w:ind w:left="993"/>
        <w:rPr>
          <w:b/>
        </w:rPr>
      </w:pPr>
      <w:r w:rsidRPr="007E1D73">
        <w:rPr>
          <w:b/>
        </w:rPr>
        <w:t>Turvallisuussuunnitteluseminaarin työpaja arviointitutkimuksesta</w:t>
      </w:r>
    </w:p>
    <w:p w:rsidR="00B20C3F" w:rsidRDefault="00A33983" w:rsidP="00A33983">
      <w:pPr>
        <w:spacing w:after="80"/>
        <w:ind w:left="993"/>
      </w:pPr>
      <w:r>
        <w:t>Alanko oli jaoston vuoden 2019 toimintasuunnitelman mukaisesti ollut yhteydessä kansallisen turvallisuussuunnitteluseminaarin järjestäjiin ja esittänyt tammikuussa 2020 järjestettävän seminaarin ohjelmaan alustusta arviointitutkimuksesta. Päätettiin kysyä Mikko Aaltosta pitämään alustus. PÄIVITYS: Aaltonen on suostunut pitämään alustuksen.</w:t>
      </w:r>
    </w:p>
    <w:p w:rsidR="00B20C3F" w:rsidRDefault="00B20C3F" w:rsidP="007E1D73">
      <w:pPr>
        <w:spacing w:after="80"/>
        <w:ind w:left="993"/>
      </w:pPr>
    </w:p>
    <w:p w:rsidR="00147B99" w:rsidRPr="00280313" w:rsidRDefault="007E1D73" w:rsidP="00147B99">
      <w:pPr>
        <w:numPr>
          <w:ilvl w:val="0"/>
          <w:numId w:val="2"/>
        </w:numPr>
        <w:spacing w:after="80"/>
        <w:ind w:left="993"/>
      </w:pPr>
      <w:r w:rsidRPr="007E1D73">
        <w:rPr>
          <w:b/>
        </w:rPr>
        <w:t>OM valtionavustusten hakulomakkeen ja loppuselvityslomakkeen uudistaminen</w:t>
      </w:r>
      <w:r>
        <w:t xml:space="preserve"> (liitteet 2 ja 3)</w:t>
      </w:r>
      <w:r w:rsidR="00280313">
        <w:t xml:space="preserve"> </w:t>
      </w:r>
      <w:r w:rsidR="00147B99">
        <w:br/>
      </w:r>
      <w:r w:rsidR="00280313">
        <w:t xml:space="preserve">Kivivuori </w:t>
      </w:r>
      <w:r w:rsidR="00147B99">
        <w:t xml:space="preserve">toimitti Alangolle </w:t>
      </w:r>
      <w:proofErr w:type="spellStart"/>
      <w:r w:rsidR="00280313">
        <w:t>Rise</w:t>
      </w:r>
      <w:r w:rsidR="00147B99">
        <w:t>n</w:t>
      </w:r>
      <w:proofErr w:type="spellEnd"/>
      <w:r w:rsidR="00147B99">
        <w:t xml:space="preserve"> käyttämän </w:t>
      </w:r>
      <w:r w:rsidR="00280313">
        <w:t>lomakkeen.</w:t>
      </w:r>
      <w:r w:rsidR="00147B99">
        <w:t xml:space="preserve"> Alanko selvittää saadaanko siitä joitain elementtejä OM hakulomakkeeseen. Mietittiin löytyisikö </w:t>
      </w:r>
      <w:proofErr w:type="spellStart"/>
      <w:r w:rsidR="00147B99">
        <w:t>STEAn</w:t>
      </w:r>
      <w:proofErr w:type="spellEnd"/>
      <w:r w:rsidR="00280313">
        <w:t xml:space="preserve"> </w:t>
      </w:r>
      <w:r w:rsidR="00147B99">
        <w:t xml:space="preserve">avustusoppaasta mitään ideoita </w:t>
      </w:r>
      <w:proofErr w:type="spellStart"/>
      <w:r w:rsidR="00147B99">
        <w:t>OM:n</w:t>
      </w:r>
      <w:proofErr w:type="spellEnd"/>
      <w:r w:rsidR="00147B99">
        <w:t xml:space="preserve"> käyttämän loppuselvityslomakkeen päivittämiseen. </w:t>
      </w:r>
    </w:p>
    <w:p w:rsidR="007E1D73" w:rsidRDefault="007E1D73" w:rsidP="007E1D73">
      <w:pPr>
        <w:pStyle w:val="Luettelokappale"/>
      </w:pPr>
    </w:p>
    <w:p w:rsidR="007E1D73" w:rsidRDefault="007E1D73" w:rsidP="007E1D73">
      <w:pPr>
        <w:spacing w:after="80"/>
        <w:ind w:left="993"/>
      </w:pPr>
    </w:p>
    <w:p w:rsidR="007E1D73" w:rsidRPr="007E1D73" w:rsidRDefault="007E1D73" w:rsidP="007E1D73">
      <w:pPr>
        <w:numPr>
          <w:ilvl w:val="0"/>
          <w:numId w:val="2"/>
        </w:numPr>
        <w:spacing w:after="80"/>
        <w:ind w:left="993"/>
        <w:rPr>
          <w:b/>
        </w:rPr>
      </w:pPr>
      <w:r w:rsidRPr="007E1D73">
        <w:rPr>
          <w:b/>
        </w:rPr>
        <w:t xml:space="preserve">Alustava keskustelu </w:t>
      </w:r>
      <w:proofErr w:type="spellStart"/>
      <w:r w:rsidRPr="007E1D73">
        <w:rPr>
          <w:b/>
        </w:rPr>
        <w:t>RTN:n</w:t>
      </w:r>
      <w:proofErr w:type="spellEnd"/>
      <w:r w:rsidRPr="007E1D73">
        <w:rPr>
          <w:b/>
        </w:rPr>
        <w:t xml:space="preserve"> osallistumisesta vuoden 2020 Kriminologian ja rikosseuraamusalan tutkimuspäiville</w:t>
      </w:r>
    </w:p>
    <w:p w:rsidR="00116FFD" w:rsidRDefault="00C46A5E" w:rsidP="007B4C28">
      <w:pPr>
        <w:spacing w:after="80"/>
        <w:ind w:left="993"/>
      </w:pPr>
      <w:r>
        <w:t xml:space="preserve">Edellisellä kerralla </w:t>
      </w:r>
      <w:proofErr w:type="spellStart"/>
      <w:r>
        <w:t>K</w:t>
      </w:r>
      <w:r w:rsidR="00FA3BB6">
        <w:t>rimo</w:t>
      </w:r>
      <w:proofErr w:type="spellEnd"/>
      <w:r w:rsidR="00FA3BB6">
        <w:t xml:space="preserve"> ja </w:t>
      </w:r>
      <w:proofErr w:type="spellStart"/>
      <w:r w:rsidR="00FA3BB6">
        <w:t>riseala</w:t>
      </w:r>
      <w:r>
        <w:t>n</w:t>
      </w:r>
      <w:proofErr w:type="spellEnd"/>
      <w:r>
        <w:t xml:space="preserve"> koulutuskeskus järjestivät tutkimuspäivät. Aikaisemmin tutkimuspäivien teemassa painottui vahvasti </w:t>
      </w:r>
      <w:r w:rsidR="00FA3BB6">
        <w:t>rikosseuraamusala.</w:t>
      </w:r>
      <w:r>
        <w:t xml:space="preserve"> Rikoksentorjuntaneuvoston osallistuminen </w:t>
      </w:r>
      <w:r w:rsidR="00FA3BB6">
        <w:t xml:space="preserve">laajentaisi aihepiiriä rikoksentorjuntaan. </w:t>
      </w:r>
      <w:r>
        <w:t>Mukaan voisi ottaa esimerkiksi p</w:t>
      </w:r>
      <w:r w:rsidR="00FA3BB6">
        <w:t xml:space="preserve">aikallista rikoksentorjuntaa ja tilannetorjuntaa. </w:t>
      </w:r>
      <w:r>
        <w:t xml:space="preserve">Tutkimuspäivät järjestetään seuraavan kerran </w:t>
      </w:r>
      <w:r w:rsidR="00FA3BB6">
        <w:t xml:space="preserve">marraskuussa 2020. </w:t>
      </w:r>
      <w:r>
        <w:t xml:space="preserve">Jos tilaisuuteen kutsutaan rikoksentorjuntaneuvoston perinteisiä kohderyhmiä, kuten poliiseja sekä kuntien ja järjestöjen edustajia. On kuitenkin tärkeää, että tutkimuspäivissä keskiössä on tutkimus. Tilaisuutta voisi miettiä ajatuksella, että tutkijat tapaavat käytännön työtä tekeviä. Tilaisuudessa voisi olla esimerkiksi paneelikeskustelu. Tilaisuuden järjestäjiä tulisi lähestyä neuvoston nimissä, mutta järjestelyistä voisi neuvoston osalta vastata tutkimusjaosto. </w:t>
      </w:r>
      <w:r w:rsidR="007B4C28">
        <w:t xml:space="preserve"> Lisätään aihe neuvoston joulukuun kokouksen asialistalle</w:t>
      </w:r>
      <w:r w:rsidR="00116FFD">
        <w:t>.</w:t>
      </w:r>
    </w:p>
    <w:p w:rsidR="00FA3BB6" w:rsidRDefault="00FA3BB6" w:rsidP="007E1D73">
      <w:pPr>
        <w:spacing w:after="80"/>
        <w:ind w:left="993"/>
      </w:pPr>
    </w:p>
    <w:p w:rsidR="007E1D73" w:rsidRPr="007E1D73" w:rsidRDefault="007E1D73" w:rsidP="007E1D73">
      <w:pPr>
        <w:numPr>
          <w:ilvl w:val="0"/>
          <w:numId w:val="2"/>
        </w:numPr>
        <w:spacing w:after="80"/>
        <w:ind w:left="993"/>
        <w:rPr>
          <w:b/>
        </w:rPr>
      </w:pPr>
      <w:r w:rsidRPr="007E1D73">
        <w:rPr>
          <w:b/>
        </w:rPr>
        <w:t>Info: puheenjohtaja kertoo Suomen Kriminologisen Yhdistyksen perustamisesta</w:t>
      </w:r>
    </w:p>
    <w:p w:rsidR="00167CB6" w:rsidRDefault="007B4C28" w:rsidP="002F7A3B">
      <w:pPr>
        <w:spacing w:after="80"/>
        <w:ind w:left="993"/>
      </w:pPr>
      <w:r>
        <w:t>Puheenjohtaja esitteli lyhyesti Suomen Kriminologista yhdistystä</w:t>
      </w:r>
    </w:p>
    <w:p w:rsidR="007B4C28" w:rsidRDefault="007B4C28" w:rsidP="002F7A3B">
      <w:pPr>
        <w:spacing w:after="80"/>
        <w:ind w:left="993"/>
      </w:pPr>
    </w:p>
    <w:p w:rsidR="00A47A35" w:rsidRPr="00182E75" w:rsidRDefault="002F7A3B" w:rsidP="00A47A35">
      <w:pPr>
        <w:numPr>
          <w:ilvl w:val="0"/>
          <w:numId w:val="2"/>
        </w:numPr>
        <w:spacing w:after="80"/>
        <w:ind w:left="993"/>
        <w:rPr>
          <w:b/>
        </w:rPr>
      </w:pPr>
      <w:r w:rsidRPr="00182E75">
        <w:rPr>
          <w:b/>
        </w:rPr>
        <w:t>Ilmoitus- ja muut mahdolliset asiat</w:t>
      </w:r>
    </w:p>
    <w:p w:rsidR="00F75FA2" w:rsidRDefault="007B4C28" w:rsidP="002F7A3B">
      <w:pPr>
        <w:spacing w:after="80"/>
        <w:ind w:left="993"/>
      </w:pPr>
      <w:r>
        <w:t>ei ollut</w:t>
      </w:r>
    </w:p>
    <w:p w:rsidR="007B4C28" w:rsidRDefault="007B4C28" w:rsidP="002F7A3B">
      <w:pPr>
        <w:spacing w:after="80"/>
        <w:ind w:left="993"/>
      </w:pPr>
    </w:p>
    <w:p w:rsidR="00A47A35" w:rsidRPr="00182E75" w:rsidRDefault="002F7A3B" w:rsidP="00A47A35">
      <w:pPr>
        <w:numPr>
          <w:ilvl w:val="0"/>
          <w:numId w:val="2"/>
        </w:numPr>
        <w:spacing w:after="80"/>
        <w:ind w:left="993"/>
        <w:rPr>
          <w:b/>
        </w:rPr>
      </w:pPr>
      <w:r w:rsidRPr="00182E75">
        <w:rPr>
          <w:b/>
        </w:rPr>
        <w:t>Seuraava kokous</w:t>
      </w:r>
    </w:p>
    <w:p w:rsidR="00A47A35" w:rsidRDefault="00A47A35" w:rsidP="007B4C28">
      <w:pPr>
        <w:spacing w:after="80"/>
        <w:ind w:firstLine="993"/>
      </w:pPr>
      <w:bookmarkStart w:id="0" w:name="_GoBack"/>
      <w:bookmarkEnd w:id="0"/>
      <w:r>
        <w:t>Marraskuu: 12.11. klo 14-16</w:t>
      </w:r>
    </w:p>
    <w:p w:rsidR="002F7A3B" w:rsidRDefault="002F7A3B" w:rsidP="002F7A3B">
      <w:pPr>
        <w:spacing w:after="80"/>
        <w:ind w:left="993"/>
      </w:pPr>
    </w:p>
    <w:p w:rsidR="002F7A3B" w:rsidRPr="00182E75" w:rsidRDefault="002F7A3B" w:rsidP="002F7A3B">
      <w:pPr>
        <w:numPr>
          <w:ilvl w:val="0"/>
          <w:numId w:val="2"/>
        </w:numPr>
        <w:spacing w:after="80"/>
        <w:ind w:left="993"/>
        <w:rPr>
          <w:b/>
        </w:rPr>
      </w:pPr>
      <w:r w:rsidRPr="00182E75">
        <w:rPr>
          <w:b/>
        </w:rPr>
        <w:t>Kokouksen päättäminen</w:t>
      </w:r>
    </w:p>
    <w:p w:rsidR="00CA0762" w:rsidRDefault="00A47A35" w:rsidP="00182E75">
      <w:pPr>
        <w:pStyle w:val="Luettelokappale"/>
        <w:spacing w:after="160" w:line="259" w:lineRule="auto"/>
        <w:ind w:left="993"/>
      </w:pPr>
      <w:r>
        <w:t xml:space="preserve">puheenjohtaja päätti kokouksen kello </w:t>
      </w:r>
      <w:r w:rsidR="00167CB6">
        <w:t>15:35</w:t>
      </w:r>
    </w:p>
    <w:p w:rsidR="00CA0762" w:rsidRDefault="00CA0762" w:rsidP="00CA0762">
      <w:pPr>
        <w:spacing w:after="80"/>
        <w:ind w:left="993"/>
      </w:pPr>
    </w:p>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B6" w:rsidRDefault="00167CB6">
      <w:r>
        <w:separator/>
      </w:r>
    </w:p>
  </w:endnote>
  <w:endnote w:type="continuationSeparator" w:id="0">
    <w:p w:rsidR="00167CB6" w:rsidRDefault="0016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Alatunniste"/>
      <w:tabs>
        <w:tab w:val="clear" w:pos="4819"/>
        <w:tab w:val="clear" w:pos="9638"/>
        <w:tab w:val="left" w:pos="1701"/>
        <w:tab w:val="left" w:pos="3686"/>
        <w:tab w:val="left" w:pos="5387"/>
        <w:tab w:val="left" w:pos="7088"/>
      </w:tabs>
      <w:rPr>
        <w:b/>
        <w:sz w:val="18"/>
      </w:rPr>
    </w:pPr>
    <w:r>
      <w:rPr>
        <w:b/>
        <w:sz w:val="18"/>
      </w:rPr>
      <w:tab/>
    </w:r>
  </w:p>
  <w:p w:rsidR="00167CB6" w:rsidRDefault="00167CB6">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167CB6" w:rsidRDefault="00167CB6">
    <w:pPr>
      <w:pStyle w:val="Alatunniste"/>
    </w:pPr>
  </w:p>
  <w:p w:rsidR="00167CB6" w:rsidRDefault="00167CB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B6" w:rsidRDefault="00167CB6">
      <w:r>
        <w:separator/>
      </w:r>
    </w:p>
  </w:footnote>
  <w:footnote w:type="continuationSeparator" w:id="0">
    <w:p w:rsidR="00167CB6" w:rsidRDefault="00167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tab/>
    </w:r>
    <w:r>
      <w:rPr>
        <w:color w:val="1F497D"/>
      </w:rPr>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B09"/>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42361BC"/>
    <w:multiLevelType w:val="hybridMultilevel"/>
    <w:tmpl w:val="78EC6938"/>
    <w:lvl w:ilvl="0" w:tplc="5614B4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FE0AD9"/>
    <w:multiLevelType w:val="multilevel"/>
    <w:tmpl w:val="AF2CC1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CC64CE"/>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13D80810"/>
    <w:multiLevelType w:val="hybridMultilevel"/>
    <w:tmpl w:val="77880A0A"/>
    <w:lvl w:ilvl="0" w:tplc="ECF89602">
      <w:start w:val="1"/>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5" w15:restartNumberingAfterBreak="0">
    <w:nsid w:val="1B221B8B"/>
    <w:multiLevelType w:val="hybridMultilevel"/>
    <w:tmpl w:val="8F948EEC"/>
    <w:lvl w:ilvl="0" w:tplc="CBBC9820">
      <w:start w:val="3"/>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6"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7" w15:restartNumberingAfterBreak="0">
    <w:nsid w:val="5DB35EDA"/>
    <w:multiLevelType w:val="hybridMultilevel"/>
    <w:tmpl w:val="A090550A"/>
    <w:lvl w:ilvl="0" w:tplc="4D5E9200">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8" w15:restartNumberingAfterBreak="0">
    <w:nsid w:val="5F4777A4"/>
    <w:multiLevelType w:val="hybridMultilevel"/>
    <w:tmpl w:val="3E4C5CE2"/>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E56C24"/>
    <w:multiLevelType w:val="hybridMultilevel"/>
    <w:tmpl w:val="27DEC73C"/>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9672BBD"/>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6"/>
  </w:num>
  <w:num w:numId="2">
    <w:abstractNumId w:val="0"/>
  </w:num>
  <w:num w:numId="3">
    <w:abstractNumId w:val="2"/>
  </w:num>
  <w:num w:numId="4">
    <w:abstractNumId w:val="7"/>
  </w:num>
  <w:num w:numId="5">
    <w:abstractNumId w:val="10"/>
  </w:num>
  <w:num w:numId="6">
    <w:abstractNumId w:val="9"/>
  </w:num>
  <w:num w:numId="7">
    <w:abstractNumId w:val="8"/>
  </w:num>
  <w:num w:numId="8">
    <w:abstractNumId w:val="1"/>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21D00"/>
    <w:rsid w:val="0003021E"/>
    <w:rsid w:val="00040AC6"/>
    <w:rsid w:val="00072A68"/>
    <w:rsid w:val="00116FFD"/>
    <w:rsid w:val="001436F1"/>
    <w:rsid w:val="00147B99"/>
    <w:rsid w:val="00160979"/>
    <w:rsid w:val="00167CB6"/>
    <w:rsid w:val="00182E75"/>
    <w:rsid w:val="00187C4C"/>
    <w:rsid w:val="00190D33"/>
    <w:rsid w:val="00191E56"/>
    <w:rsid w:val="001B2ED2"/>
    <w:rsid w:val="001E0568"/>
    <w:rsid w:val="001E4FAA"/>
    <w:rsid w:val="0020606E"/>
    <w:rsid w:val="002119EB"/>
    <w:rsid w:val="00262512"/>
    <w:rsid w:val="002732F0"/>
    <w:rsid w:val="00274CBE"/>
    <w:rsid w:val="00280313"/>
    <w:rsid w:val="002A497D"/>
    <w:rsid w:val="002A76CD"/>
    <w:rsid w:val="002C67C3"/>
    <w:rsid w:val="002E7834"/>
    <w:rsid w:val="002F4122"/>
    <w:rsid w:val="002F7A3B"/>
    <w:rsid w:val="00310C77"/>
    <w:rsid w:val="00380C9E"/>
    <w:rsid w:val="0038312C"/>
    <w:rsid w:val="00387FC3"/>
    <w:rsid w:val="003D3176"/>
    <w:rsid w:val="003E6B1B"/>
    <w:rsid w:val="00401817"/>
    <w:rsid w:val="004420C1"/>
    <w:rsid w:val="0046511E"/>
    <w:rsid w:val="00471E6E"/>
    <w:rsid w:val="0047336B"/>
    <w:rsid w:val="004930C4"/>
    <w:rsid w:val="004A30A7"/>
    <w:rsid w:val="004B0A71"/>
    <w:rsid w:val="004C181C"/>
    <w:rsid w:val="004D40AD"/>
    <w:rsid w:val="00513607"/>
    <w:rsid w:val="005152C7"/>
    <w:rsid w:val="00515A3C"/>
    <w:rsid w:val="00515DE4"/>
    <w:rsid w:val="00527435"/>
    <w:rsid w:val="0054114B"/>
    <w:rsid w:val="005525AE"/>
    <w:rsid w:val="00554BE2"/>
    <w:rsid w:val="00566838"/>
    <w:rsid w:val="00566DB4"/>
    <w:rsid w:val="00586A4A"/>
    <w:rsid w:val="00595C8C"/>
    <w:rsid w:val="005B67A3"/>
    <w:rsid w:val="005C66F6"/>
    <w:rsid w:val="006557FC"/>
    <w:rsid w:val="0066182D"/>
    <w:rsid w:val="00676098"/>
    <w:rsid w:val="00681E4B"/>
    <w:rsid w:val="0069003C"/>
    <w:rsid w:val="006E2962"/>
    <w:rsid w:val="00727054"/>
    <w:rsid w:val="0073340B"/>
    <w:rsid w:val="0075446B"/>
    <w:rsid w:val="00760D57"/>
    <w:rsid w:val="00782EB2"/>
    <w:rsid w:val="007B4C28"/>
    <w:rsid w:val="007B5E2F"/>
    <w:rsid w:val="007B7A23"/>
    <w:rsid w:val="007C1597"/>
    <w:rsid w:val="007E1D73"/>
    <w:rsid w:val="007E44B8"/>
    <w:rsid w:val="007F42C4"/>
    <w:rsid w:val="00804C9C"/>
    <w:rsid w:val="0080744F"/>
    <w:rsid w:val="00816D02"/>
    <w:rsid w:val="00841F46"/>
    <w:rsid w:val="00860CE4"/>
    <w:rsid w:val="0087447E"/>
    <w:rsid w:val="00884FD0"/>
    <w:rsid w:val="00895B49"/>
    <w:rsid w:val="008B4F0F"/>
    <w:rsid w:val="00960A8F"/>
    <w:rsid w:val="00996B7A"/>
    <w:rsid w:val="009F4559"/>
    <w:rsid w:val="00A200BA"/>
    <w:rsid w:val="00A225AC"/>
    <w:rsid w:val="00A27E48"/>
    <w:rsid w:val="00A33983"/>
    <w:rsid w:val="00A4222B"/>
    <w:rsid w:val="00A47A35"/>
    <w:rsid w:val="00AA21D3"/>
    <w:rsid w:val="00B20C3F"/>
    <w:rsid w:val="00B31148"/>
    <w:rsid w:val="00B33E6C"/>
    <w:rsid w:val="00B408F9"/>
    <w:rsid w:val="00B410C1"/>
    <w:rsid w:val="00B4673C"/>
    <w:rsid w:val="00B80ADD"/>
    <w:rsid w:val="00B972AF"/>
    <w:rsid w:val="00BB7ED2"/>
    <w:rsid w:val="00BD37CC"/>
    <w:rsid w:val="00BE3592"/>
    <w:rsid w:val="00C05FB8"/>
    <w:rsid w:val="00C12201"/>
    <w:rsid w:val="00C46A5E"/>
    <w:rsid w:val="00C73AD0"/>
    <w:rsid w:val="00C9725D"/>
    <w:rsid w:val="00CA036E"/>
    <w:rsid w:val="00CA0762"/>
    <w:rsid w:val="00CA37DC"/>
    <w:rsid w:val="00CB2F2E"/>
    <w:rsid w:val="00CF60D5"/>
    <w:rsid w:val="00D1464F"/>
    <w:rsid w:val="00D81ECE"/>
    <w:rsid w:val="00DB6A5B"/>
    <w:rsid w:val="00DD46AC"/>
    <w:rsid w:val="00DF48B2"/>
    <w:rsid w:val="00E151CD"/>
    <w:rsid w:val="00E24F5D"/>
    <w:rsid w:val="00E45515"/>
    <w:rsid w:val="00E86840"/>
    <w:rsid w:val="00ED77C4"/>
    <w:rsid w:val="00EE4C2D"/>
    <w:rsid w:val="00EE57E0"/>
    <w:rsid w:val="00EF5FEF"/>
    <w:rsid w:val="00F03CF6"/>
    <w:rsid w:val="00F1077B"/>
    <w:rsid w:val="00F44D76"/>
    <w:rsid w:val="00F57CEB"/>
    <w:rsid w:val="00F75FA2"/>
    <w:rsid w:val="00F95427"/>
    <w:rsid w:val="00FA3BB6"/>
    <w:rsid w:val="00FB7B3B"/>
    <w:rsid w:val="00FC6D88"/>
    <w:rsid w:val="00FE1E47"/>
    <w:rsid w:val="00FE242A"/>
    <w:rsid w:val="00FE3326"/>
    <w:rsid w:val="00FF2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FCF37"/>
  <w15:docId w15:val="{B576F66A-3BC4-4958-8AD2-D97B7DD1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4C181C"/>
    <w:pPr>
      <w:ind w:left="720"/>
      <w:contextualSpacing/>
    </w:pPr>
  </w:style>
  <w:style w:type="paragraph" w:styleId="Alaviitteenteksti">
    <w:name w:val="footnote text"/>
    <w:basedOn w:val="Normaali"/>
    <w:link w:val="AlaviitteentekstiChar"/>
    <w:rsid w:val="007F42C4"/>
    <w:rPr>
      <w:szCs w:val="20"/>
    </w:rPr>
  </w:style>
  <w:style w:type="character" w:customStyle="1" w:styleId="AlaviitteentekstiChar">
    <w:name w:val="Alaviitteen teksti Char"/>
    <w:basedOn w:val="Kappaleenoletusfontti"/>
    <w:link w:val="Alaviitteenteksti"/>
    <w:rsid w:val="007F42C4"/>
    <w:rPr>
      <w:rFonts w:ascii="Arial" w:hAnsi="Arial"/>
      <w:lang w:eastAsia="en-US"/>
    </w:rPr>
  </w:style>
  <w:style w:type="character" w:styleId="Alaviitteenviite">
    <w:name w:val="footnote reference"/>
    <w:basedOn w:val="Kappaleenoletusfontti"/>
    <w:rsid w:val="007F42C4"/>
    <w:rPr>
      <w:vertAlign w:val="superscript"/>
    </w:rPr>
  </w:style>
  <w:style w:type="character" w:customStyle="1" w:styleId="xbe">
    <w:name w:val="_xbe"/>
    <w:basedOn w:val="Kappaleenoletusfontti"/>
    <w:rsid w:val="002C67C3"/>
  </w:style>
  <w:style w:type="paragraph" w:customStyle="1" w:styleId="MKappalejako">
    <w:name w:val="MKappalejako"/>
    <w:basedOn w:val="Normaali"/>
    <w:rsid w:val="00380C9E"/>
    <w:pPr>
      <w:spacing w:after="240"/>
      <w:ind w:left="1418"/>
    </w:pPr>
    <w:rPr>
      <w:rFonts w:ascii="Times New Roman" w:eastAsia="Calibri"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11812">
      <w:bodyDiv w:val="1"/>
      <w:marLeft w:val="0"/>
      <w:marRight w:val="0"/>
      <w:marTop w:val="0"/>
      <w:marBottom w:val="0"/>
      <w:divBdr>
        <w:top w:val="none" w:sz="0" w:space="0" w:color="auto"/>
        <w:left w:val="none" w:sz="0" w:space="0" w:color="auto"/>
        <w:bottom w:val="none" w:sz="0" w:space="0" w:color="auto"/>
        <w:right w:val="none" w:sz="0" w:space="0" w:color="auto"/>
      </w:divBdr>
    </w:div>
    <w:div w:id="575167518">
      <w:bodyDiv w:val="1"/>
      <w:marLeft w:val="0"/>
      <w:marRight w:val="0"/>
      <w:marTop w:val="0"/>
      <w:marBottom w:val="0"/>
      <w:divBdr>
        <w:top w:val="none" w:sz="0" w:space="0" w:color="auto"/>
        <w:left w:val="none" w:sz="0" w:space="0" w:color="auto"/>
        <w:bottom w:val="none" w:sz="0" w:space="0" w:color="auto"/>
        <w:right w:val="none" w:sz="0" w:space="0" w:color="auto"/>
      </w:divBdr>
    </w:div>
    <w:div w:id="1164779089">
      <w:bodyDiv w:val="1"/>
      <w:marLeft w:val="0"/>
      <w:marRight w:val="0"/>
      <w:marTop w:val="0"/>
      <w:marBottom w:val="0"/>
      <w:divBdr>
        <w:top w:val="none" w:sz="0" w:space="0" w:color="auto"/>
        <w:left w:val="none" w:sz="0" w:space="0" w:color="auto"/>
        <w:bottom w:val="none" w:sz="0" w:space="0" w:color="auto"/>
        <w:right w:val="none" w:sz="0" w:space="0" w:color="auto"/>
      </w:divBdr>
    </w:div>
    <w:div w:id="1354722556">
      <w:bodyDiv w:val="1"/>
      <w:marLeft w:val="0"/>
      <w:marRight w:val="0"/>
      <w:marTop w:val="0"/>
      <w:marBottom w:val="0"/>
      <w:divBdr>
        <w:top w:val="none" w:sz="0" w:space="0" w:color="auto"/>
        <w:left w:val="none" w:sz="0" w:space="0" w:color="auto"/>
        <w:bottom w:val="none" w:sz="0" w:space="0" w:color="auto"/>
        <w:right w:val="none" w:sz="0" w:space="0" w:color="auto"/>
      </w:divBdr>
    </w:div>
    <w:div w:id="1864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33B8-02D4-4A0C-886C-8785179B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516</Words>
  <Characters>4560</Characters>
  <Application>Microsoft Office Word</Application>
  <DocSecurity>0</DocSecurity>
  <Lines>38</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OIKEUSMINISTERIÖ</Company>
  <LinksUpToDate>false</LinksUpToDate>
  <CharactersWithSpaces>5066</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4</cp:revision>
  <cp:lastPrinted>2016-03-11T11:42:00Z</cp:lastPrinted>
  <dcterms:created xsi:type="dcterms:W3CDTF">2019-10-03T11:31:00Z</dcterms:created>
  <dcterms:modified xsi:type="dcterms:W3CDTF">2019-10-03T12:56:00Z</dcterms:modified>
</cp:coreProperties>
</file>