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802A8B">
        <w:rPr>
          <w:b/>
          <w:sz w:val="22"/>
          <w:szCs w:val="22"/>
        </w:rPr>
        <w:t>4/</w:t>
      </w:r>
      <w:r w:rsidR="000F19B0">
        <w:rPr>
          <w:b/>
          <w:sz w:val="22"/>
          <w:szCs w:val="22"/>
        </w:rPr>
        <w:t>2020</w:t>
      </w:r>
    </w:p>
    <w:p w:rsidR="007B5E2F" w:rsidRPr="00C23B03" w:rsidRDefault="007B5E2F" w:rsidP="007B5E2F">
      <w:pPr>
        <w:rPr>
          <w:b/>
          <w:sz w:val="22"/>
          <w:szCs w:val="22"/>
        </w:rPr>
      </w:pPr>
      <w:r w:rsidRPr="00C23B03">
        <w:rPr>
          <w:sz w:val="22"/>
          <w:szCs w:val="22"/>
        </w:rPr>
        <w:t xml:space="preserve">Kokouspaikka: </w:t>
      </w:r>
      <w:r w:rsidR="007474B7">
        <w:rPr>
          <w:sz w:val="22"/>
          <w:szCs w:val="22"/>
        </w:rPr>
        <w:t xml:space="preserve">MS </w:t>
      </w:r>
      <w:proofErr w:type="spellStart"/>
      <w:r w:rsidR="007474B7">
        <w:rPr>
          <w:sz w:val="22"/>
          <w:szCs w:val="22"/>
        </w:rPr>
        <w:t>Teams</w:t>
      </w:r>
      <w:proofErr w:type="spellEnd"/>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802A8B">
        <w:rPr>
          <w:sz w:val="22"/>
          <w:szCs w:val="22"/>
        </w:rPr>
        <w:t>30</w:t>
      </w:r>
      <w:r w:rsidR="007B5E2F" w:rsidRPr="00C23B03">
        <w:rPr>
          <w:sz w:val="22"/>
          <w:szCs w:val="22"/>
        </w:rPr>
        <w:t>.</w:t>
      </w:r>
      <w:r w:rsidR="00802A8B">
        <w:rPr>
          <w:sz w:val="22"/>
          <w:szCs w:val="22"/>
        </w:rPr>
        <w:t>11</w:t>
      </w:r>
      <w:r w:rsidR="000F19B0">
        <w:rPr>
          <w:sz w:val="22"/>
          <w:szCs w:val="22"/>
        </w:rPr>
        <w:t>.2020</w:t>
      </w:r>
      <w:r w:rsidR="007B5E2F" w:rsidRPr="00C23B03">
        <w:rPr>
          <w:sz w:val="22"/>
          <w:szCs w:val="22"/>
        </w:rPr>
        <w:t xml:space="preserve"> klo </w:t>
      </w:r>
      <w:r w:rsidR="00845E90">
        <w:rPr>
          <w:sz w:val="22"/>
          <w:szCs w:val="22"/>
        </w:rPr>
        <w:t>14</w:t>
      </w:r>
      <w:r w:rsidR="00C23B03" w:rsidRPr="00C23B03">
        <w:rPr>
          <w:sz w:val="22"/>
          <w:szCs w:val="22"/>
        </w:rPr>
        <w:t>–1</w:t>
      </w:r>
      <w:r w:rsidR="00845E90">
        <w:rPr>
          <w:sz w:val="22"/>
          <w:szCs w:val="22"/>
        </w:rPr>
        <w:t>6</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r>
        <w:tab/>
        <w:t>(</w:t>
      </w:r>
      <w:r w:rsidR="00C04F11">
        <w:t>x</w:t>
      </w:r>
      <w:r>
        <w:t>)</w:t>
      </w:r>
      <w:r>
        <w:tab/>
      </w:r>
      <w:r>
        <w:tab/>
      </w:r>
      <w:r w:rsidRPr="005C71B8">
        <w:t>Seppo Kolehmainen</w:t>
      </w:r>
      <w:r>
        <w:t xml:space="preserve"> (</w:t>
      </w:r>
      <w:r w:rsidR="008D5656">
        <w:t>-</w:t>
      </w:r>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845E90" w:rsidRDefault="005C71B8" w:rsidP="005C71B8">
      <w:pPr>
        <w:rPr>
          <w:szCs w:val="20"/>
        </w:rPr>
      </w:pPr>
      <w:r>
        <w:t>(</w:t>
      </w:r>
      <w:r w:rsidR="002F59E2">
        <w:t>x</w:t>
      </w:r>
      <w:r w:rsidRPr="00845E90">
        <w:t>)</w:t>
      </w:r>
      <w:r w:rsidR="00FB04C4" w:rsidRPr="00845E90">
        <w:t xml:space="preserve"> </w:t>
      </w:r>
      <w:r w:rsidR="000F19B0" w:rsidRPr="00845E90">
        <w:rPr>
          <w:rFonts w:ascii="Helvetica" w:hAnsi="Helvetica" w:cs="Helvetica"/>
          <w:color w:val="222222"/>
          <w:sz w:val="21"/>
          <w:szCs w:val="21"/>
        </w:rPr>
        <w:t xml:space="preserve">Ari-Pekka Koivisto, varalla </w:t>
      </w:r>
      <w:r w:rsidRPr="00802A8B">
        <w:rPr>
          <w:strike/>
          <w:szCs w:val="20"/>
        </w:rPr>
        <w:t>Maria Wakeham-Hartonen</w:t>
      </w:r>
      <w:r w:rsidR="004C42E0">
        <w:rPr>
          <w:szCs w:val="20"/>
        </w:rPr>
        <w:t xml:space="preserve"> 15:</w:t>
      </w:r>
      <w:r w:rsidR="00FE77EC" w:rsidRPr="00FE77EC">
        <w:rPr>
          <w:szCs w:val="20"/>
        </w:rPr>
        <w:t>11 asti</w:t>
      </w:r>
    </w:p>
    <w:p w:rsidR="005C71B8" w:rsidRPr="00845E90" w:rsidRDefault="005C71B8" w:rsidP="005C71B8">
      <w:pPr>
        <w:rPr>
          <w:szCs w:val="20"/>
        </w:rPr>
      </w:pPr>
      <w:r w:rsidRPr="00845E90">
        <w:rPr>
          <w:szCs w:val="20"/>
        </w:rPr>
        <w:t>(</w:t>
      </w:r>
      <w:r w:rsidR="00C93778">
        <w:rPr>
          <w:szCs w:val="20"/>
        </w:rPr>
        <w:t>-</w:t>
      </w:r>
      <w:proofErr w:type="gramStart"/>
      <w:r w:rsidRPr="00845E90">
        <w:rPr>
          <w:szCs w:val="20"/>
        </w:rPr>
        <w:t xml:space="preserve">) </w:t>
      </w:r>
      <w:r w:rsidR="00802A8B">
        <w:rPr>
          <w:szCs w:val="20"/>
        </w:rPr>
        <w:t xml:space="preserve"> </w:t>
      </w:r>
      <w:r w:rsidRPr="00802A8B">
        <w:rPr>
          <w:strike/>
          <w:szCs w:val="20"/>
        </w:rPr>
        <w:t>Sanna</w:t>
      </w:r>
      <w:proofErr w:type="gramEnd"/>
      <w:r w:rsidRPr="00802A8B">
        <w:rPr>
          <w:strike/>
          <w:szCs w:val="20"/>
        </w:rPr>
        <w:t xml:space="preserve"> Mikkola</w:t>
      </w:r>
      <w:r w:rsidRPr="00845E90">
        <w:rPr>
          <w:szCs w:val="20"/>
        </w:rPr>
        <w:t xml:space="preserve">, varalla </w:t>
      </w:r>
      <w:r w:rsidRPr="003C5521">
        <w:rPr>
          <w:strike/>
          <w:szCs w:val="20"/>
        </w:rPr>
        <w:t>Sakari Tuominen</w:t>
      </w:r>
    </w:p>
    <w:p w:rsidR="005C71B8" w:rsidRPr="00845E90" w:rsidRDefault="00C04F11" w:rsidP="005C71B8">
      <w:pPr>
        <w:rPr>
          <w:szCs w:val="20"/>
          <w:lang w:val="de-DE"/>
        </w:rPr>
      </w:pPr>
      <w:r w:rsidRPr="00845E90">
        <w:rPr>
          <w:szCs w:val="20"/>
        </w:rPr>
        <w:t>(</w:t>
      </w:r>
      <w:r w:rsidR="002F59E2">
        <w:rPr>
          <w:szCs w:val="20"/>
        </w:rPr>
        <w:t>x</w:t>
      </w:r>
      <w:r w:rsidR="005C71B8" w:rsidRPr="00845E90">
        <w:rPr>
          <w:szCs w:val="20"/>
        </w:rPr>
        <w:t xml:space="preserve">) </w:t>
      </w:r>
      <w:r w:rsidR="00845E90" w:rsidRPr="00845E90">
        <w:rPr>
          <w:szCs w:val="20"/>
        </w:rPr>
        <w:t>Ari Korhonen</w:t>
      </w:r>
      <w:r w:rsidR="000F19B0" w:rsidRPr="00845E90">
        <w:rPr>
          <w:szCs w:val="20"/>
        </w:rPr>
        <w:t xml:space="preserve">, varalla </w:t>
      </w:r>
      <w:r w:rsidR="000F19B0" w:rsidRPr="00C93778">
        <w:rPr>
          <w:strike/>
          <w:szCs w:val="20"/>
        </w:rPr>
        <w:t>Niina Snö</w:t>
      </w:r>
      <w:r w:rsidR="005C71B8" w:rsidRPr="00845E90">
        <w:rPr>
          <w:szCs w:val="20"/>
          <w:lang w:val="de-DE"/>
        </w:rPr>
        <w:tab/>
      </w:r>
    </w:p>
    <w:p w:rsidR="005C71B8" w:rsidRPr="00845E90" w:rsidRDefault="00F54D33" w:rsidP="005C71B8">
      <w:pPr>
        <w:rPr>
          <w:szCs w:val="20"/>
        </w:rPr>
      </w:pPr>
      <w:r w:rsidRPr="00845E90">
        <w:rPr>
          <w:szCs w:val="20"/>
          <w:lang w:val="de-DE"/>
        </w:rPr>
        <w:t>(</w:t>
      </w:r>
      <w:r w:rsidR="00C93778">
        <w:rPr>
          <w:szCs w:val="20"/>
          <w:lang w:val="de-DE"/>
        </w:rPr>
        <w:t>x</w:t>
      </w:r>
      <w:r w:rsidR="005C71B8" w:rsidRPr="00845E90">
        <w:rPr>
          <w:szCs w:val="20"/>
          <w:lang w:val="de-DE"/>
        </w:rPr>
        <w:t xml:space="preserve">) </w:t>
      </w:r>
      <w:r w:rsidR="005C71B8" w:rsidRPr="00845E90">
        <w:rPr>
          <w:szCs w:val="20"/>
        </w:rPr>
        <w:t xml:space="preserve">Matleena Haapala, varalla </w:t>
      </w:r>
      <w:r w:rsidR="005C71B8" w:rsidRPr="002F59E2">
        <w:rPr>
          <w:strike/>
          <w:szCs w:val="20"/>
        </w:rPr>
        <w:t>Ulla-Kirsikka Vainio</w:t>
      </w:r>
      <w:r w:rsidR="005C71B8" w:rsidRPr="00845E90">
        <w:rPr>
          <w:szCs w:val="20"/>
        </w:rPr>
        <w:tab/>
      </w:r>
    </w:p>
    <w:p w:rsidR="005C71B8" w:rsidRPr="00845E90" w:rsidRDefault="005C71B8" w:rsidP="005C71B8">
      <w:r w:rsidRPr="00845E90">
        <w:rPr>
          <w:szCs w:val="20"/>
        </w:rPr>
        <w:t>(</w:t>
      </w:r>
      <w:r w:rsidR="00C93778">
        <w:rPr>
          <w:szCs w:val="20"/>
        </w:rPr>
        <w:t>x</w:t>
      </w:r>
      <w:r w:rsidRPr="00845E90">
        <w:rPr>
          <w:szCs w:val="20"/>
        </w:rPr>
        <w:t xml:space="preserve">) Janne Kivivuori, varalla </w:t>
      </w:r>
      <w:r w:rsidRPr="00C93778">
        <w:rPr>
          <w:strike/>
          <w:szCs w:val="20"/>
        </w:rPr>
        <w:t>Petri Danielsson</w:t>
      </w:r>
      <w:r w:rsidRPr="00845E90">
        <w:tab/>
      </w:r>
    </w:p>
    <w:p w:rsidR="005C71B8" w:rsidRDefault="005C71B8" w:rsidP="005C71B8"/>
    <w:p w:rsidR="005C71B8" w:rsidRPr="00313D62" w:rsidRDefault="005C71B8" w:rsidP="005C71B8">
      <w:r>
        <w:rPr>
          <w:b/>
        </w:rPr>
        <w:t>S</w:t>
      </w:r>
      <w:r w:rsidRPr="002A6B8C">
        <w:rPr>
          <w:b/>
        </w:rPr>
        <w:t>ihteeristö</w:t>
      </w:r>
    </w:p>
    <w:p w:rsidR="000F19B0" w:rsidRDefault="000F19B0" w:rsidP="005C71B8">
      <w:r>
        <w:t>Aarne Kinnunen</w:t>
      </w:r>
      <w:r>
        <w:tab/>
        <w:t xml:space="preserve">(x) </w:t>
      </w:r>
      <w:r>
        <w:tab/>
      </w:r>
      <w:r w:rsidR="0036615A">
        <w:t>Markus Alanko</w:t>
      </w:r>
      <w:r w:rsidR="0036615A">
        <w:tab/>
        <w:t>(x)</w:t>
      </w:r>
      <w:r w:rsidR="005C71B8">
        <w:tab/>
      </w:r>
      <w:r w:rsidR="005C71B8">
        <w:tab/>
      </w:r>
      <w:r>
        <w:br/>
      </w:r>
      <w:r w:rsidR="005C71B8">
        <w:t>Saija Sambou</w:t>
      </w:r>
      <w:r w:rsidR="005C71B8">
        <w:tab/>
        <w:t xml:space="preserve"> </w:t>
      </w:r>
      <w:r w:rsidR="005C71B8">
        <w:tab/>
        <w:t>(</w:t>
      </w:r>
      <w:r w:rsidR="008D5656">
        <w:t>x</w:t>
      </w:r>
      <w:r w:rsidR="005C71B8">
        <w:t>)</w:t>
      </w:r>
      <w:r w:rsidR="005C71B8">
        <w:tab/>
        <w:t>Riikka Kostiainen</w:t>
      </w:r>
      <w:r w:rsidR="005C71B8">
        <w:tab/>
        <w:t>(</w:t>
      </w:r>
      <w:r w:rsidR="00AB5E1E">
        <w:t>x</w:t>
      </w:r>
      <w:r w:rsidR="005C71B8">
        <w:t>)</w:t>
      </w:r>
    </w:p>
    <w:p w:rsidR="005C71B8" w:rsidRDefault="000F19B0" w:rsidP="005C71B8">
      <w:r>
        <w:t>Heidi Lind</w:t>
      </w:r>
      <w:r>
        <w:tab/>
      </w:r>
      <w:r>
        <w:tab/>
        <w:t>(x)</w:t>
      </w:r>
      <w:r w:rsidR="005C71B8">
        <w:tab/>
      </w:r>
      <w:r w:rsidR="005C71B8">
        <w:tab/>
      </w:r>
    </w:p>
    <w:p w:rsidR="005C71B8" w:rsidRDefault="005C71B8" w:rsidP="000F19B0"/>
    <w:p w:rsidR="000F19B0" w:rsidRDefault="002F59E2" w:rsidP="000F19B0">
      <w:r>
        <w:t xml:space="preserve">Asiantuntijat: </w:t>
      </w:r>
      <w:r w:rsidR="00845E90">
        <w:t>Tuomas Pöyhönen</w:t>
      </w:r>
      <w:r w:rsidR="000F19B0">
        <w:t xml:space="preserve"> (Kolehmaisen sijaisena)</w:t>
      </w:r>
    </w:p>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3C5521" w:rsidRDefault="007B5E2F" w:rsidP="007B5E2F">
      <w:pPr>
        <w:numPr>
          <w:ilvl w:val="0"/>
          <w:numId w:val="1"/>
        </w:numPr>
        <w:tabs>
          <w:tab w:val="clear" w:pos="360"/>
          <w:tab w:val="num" w:pos="720"/>
        </w:tabs>
        <w:ind w:left="720"/>
        <w:rPr>
          <w:rFonts w:cs="Arial"/>
          <w:b/>
          <w:szCs w:val="20"/>
        </w:rPr>
      </w:pPr>
      <w:r w:rsidRPr="003C5521">
        <w:rPr>
          <w:rFonts w:cs="Arial"/>
          <w:b/>
          <w:szCs w:val="20"/>
        </w:rPr>
        <w:t>Kokouksen avaus, laillisuus ja päätösvaltaisuus</w:t>
      </w:r>
    </w:p>
    <w:p w:rsidR="00802A8B" w:rsidRPr="003C5521" w:rsidRDefault="00802A8B" w:rsidP="00802A8B">
      <w:pPr>
        <w:pStyle w:val="Luettelokappale"/>
        <w:ind w:left="360" w:firstLine="360"/>
        <w:rPr>
          <w:rFonts w:ascii="Arial" w:hAnsi="Arial" w:cs="Arial"/>
          <w:sz w:val="20"/>
          <w:szCs w:val="20"/>
        </w:rPr>
      </w:pPr>
      <w:r w:rsidRPr="003C5521">
        <w:rPr>
          <w:rFonts w:ascii="Arial" w:hAnsi="Arial" w:cs="Arial"/>
          <w:sz w:val="20"/>
          <w:szCs w:val="20"/>
        </w:rPr>
        <w:t xml:space="preserve">Puheenjohtaja avasi kokouksen ja totesi sen laillisesti kokoon kutsutuksi ja päätösvaltaiseksi. </w:t>
      </w: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Kokouksen esityslistan hyväksyminen</w:t>
      </w:r>
    </w:p>
    <w:p w:rsidR="00802A8B" w:rsidRPr="006B1347" w:rsidRDefault="00802A8B" w:rsidP="00802A8B">
      <w:pPr>
        <w:pStyle w:val="Luettelokappale"/>
        <w:ind w:left="360" w:firstLine="360"/>
        <w:rPr>
          <w:rFonts w:cstheme="minorHAnsi"/>
        </w:rPr>
      </w:pPr>
      <w:r w:rsidRPr="006B1347">
        <w:rPr>
          <w:rFonts w:cstheme="minorHAnsi"/>
        </w:rPr>
        <w:t>Hyväksyttiin kokouksen esityslista.</w:t>
      </w: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Edellisen kokouksen pöytäkirjan hyväksyminen (liite 1)</w:t>
      </w:r>
    </w:p>
    <w:p w:rsidR="00802A8B" w:rsidRPr="006B1347" w:rsidRDefault="003C5521" w:rsidP="00802A8B">
      <w:pPr>
        <w:ind w:left="720"/>
        <w:rPr>
          <w:rFonts w:asciiTheme="minorHAnsi" w:hAnsiTheme="minorHAnsi" w:cstheme="minorHAnsi"/>
          <w:sz w:val="22"/>
          <w:szCs w:val="22"/>
        </w:rPr>
      </w:pPr>
      <w:r w:rsidRPr="006B1347">
        <w:rPr>
          <w:rFonts w:asciiTheme="minorHAnsi" w:hAnsiTheme="minorHAnsi" w:cstheme="minorHAnsi"/>
          <w:sz w:val="22"/>
          <w:szCs w:val="22"/>
        </w:rPr>
        <w:t>Hyväksyttiin edellisen kokouksen pöytäkirja</w:t>
      </w:r>
    </w:p>
    <w:p w:rsidR="00802A8B" w:rsidRPr="006B1347" w:rsidRDefault="00802A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Vuoden 2021 toimintasuunnitelma</w:t>
      </w:r>
    </w:p>
    <w:p w:rsidR="001D1444" w:rsidRPr="006B1347" w:rsidRDefault="006B1347" w:rsidP="006B1347">
      <w:pPr>
        <w:pStyle w:val="Luettelokappale"/>
        <w:spacing w:after="60"/>
        <w:rPr>
          <w:rFonts w:cstheme="minorHAnsi"/>
        </w:rPr>
      </w:pPr>
      <w:r w:rsidRPr="006B1347">
        <w:rPr>
          <w:rFonts w:cstheme="minorHAnsi"/>
        </w:rPr>
        <w:t xml:space="preserve">Alanko esitteli vuoden 2021 toimintasuunnitelman luonnosta. Toimintasuunnitelma perustuu rikoksentorjuntaneuvoston kokouksessa 21.1.2019 hyväksyttyyn asiakirjaan RIKOKSENTORJUNTANEUVOSTON TOIMINTALINJAT 2018–2021, jossa linjataan seuraavat neljä painopistettä toimikaudelle: (1) Rikoksentorjunnan tietopohjan vahvistaminen; (2) Paikallisen rikoksentorjuntatyön kehittäminen kriminologisen tutkimusnäytön varassa; (3) Edistetään rikoksentorjunnan toimenpiteiden arviointia ja olemassa olevan arviointitiedon koostamista ja (4) Kansallisen rikoksentorjuntaohjelman toteutus ja seuranta. Lisäksi toimintasuunnitelman viidentenä kohtana on muut toimet. Keskusteltiin vaihtoehtoisista tavoista toteuttaa rikoksentorjuntakoulutusta, sillä sen toteuttamiseen ei saatu varoja oikeusministeriöltä. Toimintasuunnitelmaa käsitellään neuvoston seuraavassa kokouksessa, missä se tullaan myös hyväksymään. </w:t>
      </w:r>
    </w:p>
    <w:p w:rsidR="00802A8B" w:rsidRPr="006B1347" w:rsidRDefault="00802A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Neuvoston resurssit vuodelle 2021</w:t>
      </w:r>
    </w:p>
    <w:p w:rsidR="00802A8B" w:rsidRPr="006B1347" w:rsidRDefault="001D1444" w:rsidP="00802A8B">
      <w:pPr>
        <w:ind w:left="720"/>
        <w:rPr>
          <w:rFonts w:asciiTheme="minorHAnsi" w:hAnsiTheme="minorHAnsi" w:cstheme="minorHAnsi"/>
          <w:sz w:val="22"/>
          <w:szCs w:val="22"/>
        </w:rPr>
      </w:pPr>
      <w:r w:rsidRPr="006B1347">
        <w:rPr>
          <w:rFonts w:asciiTheme="minorHAnsi" w:hAnsiTheme="minorHAnsi" w:cstheme="minorHAnsi"/>
          <w:sz w:val="22"/>
          <w:szCs w:val="22"/>
        </w:rPr>
        <w:t>Kinnunen</w:t>
      </w:r>
      <w:r w:rsidR="006B1347" w:rsidRPr="006B1347">
        <w:rPr>
          <w:rFonts w:asciiTheme="minorHAnsi" w:hAnsiTheme="minorHAnsi" w:cstheme="minorHAnsi"/>
          <w:sz w:val="22"/>
          <w:szCs w:val="22"/>
        </w:rPr>
        <w:t xml:space="preserve"> esitteli. Neuvoston vuoden 2021 r</w:t>
      </w:r>
      <w:r w:rsidRPr="006B1347">
        <w:rPr>
          <w:rFonts w:asciiTheme="minorHAnsi" w:hAnsiTheme="minorHAnsi" w:cstheme="minorHAnsi"/>
          <w:sz w:val="22"/>
          <w:szCs w:val="22"/>
        </w:rPr>
        <w:t>esursseja on jouduttu leikkaamaan.</w:t>
      </w:r>
      <w:r w:rsidR="006B1347" w:rsidRPr="006B1347">
        <w:rPr>
          <w:rFonts w:asciiTheme="minorHAnsi" w:hAnsiTheme="minorHAnsi" w:cstheme="minorHAnsi"/>
          <w:sz w:val="22"/>
          <w:szCs w:val="22"/>
        </w:rPr>
        <w:t xml:space="preserve"> Merkittävä osa työstä tehdään kuitenkin sihteerityönä, joten neuvoston perustoiminnot voidaan toteuttaa. </w:t>
      </w:r>
      <w:r w:rsidR="006B1347" w:rsidRPr="006B1347">
        <w:rPr>
          <w:rFonts w:asciiTheme="minorHAnsi" w:hAnsiTheme="minorHAnsi" w:cstheme="minorHAnsi"/>
          <w:sz w:val="22"/>
          <w:szCs w:val="22"/>
        </w:rPr>
        <w:lastRenderedPageBreak/>
        <w:t>Neuvoston alustavasta budjettiehdotuksesta karsittiin kaksi kohtaa. Nämä olivat rikoksentorjunnan verkkokoulutus ja kansallinen rikoksentorjuntapalkinto. Koulutus on toteutettuna vuosina 2018 ja 2019 yhteistyössä Laurean kanssa. Rikoksentorjuntapalkinnolla olisi haluttu kannustaa kansalliseen rikoksento</w:t>
      </w:r>
      <w:r w:rsidR="007E3B16">
        <w:rPr>
          <w:rFonts w:asciiTheme="minorHAnsi" w:hAnsiTheme="minorHAnsi" w:cstheme="minorHAnsi"/>
          <w:sz w:val="22"/>
          <w:szCs w:val="22"/>
        </w:rPr>
        <w:t>rjuntakilpailuun osallistumista</w:t>
      </w:r>
      <w:r w:rsidR="006B1347" w:rsidRPr="006B1347">
        <w:rPr>
          <w:rFonts w:asciiTheme="minorHAnsi" w:hAnsiTheme="minorHAnsi" w:cstheme="minorHAnsi"/>
          <w:sz w:val="22"/>
          <w:szCs w:val="22"/>
        </w:rPr>
        <w:t xml:space="preserve">. </w:t>
      </w:r>
    </w:p>
    <w:p w:rsidR="00802A8B" w:rsidRPr="006B1347" w:rsidRDefault="00802A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Rikoksentorjuntatyön kansallinen organisointi</w:t>
      </w:r>
    </w:p>
    <w:p w:rsidR="001D0BEF" w:rsidRPr="006B1347" w:rsidRDefault="006B1347" w:rsidP="001D0BEF">
      <w:pPr>
        <w:ind w:left="720"/>
        <w:rPr>
          <w:rFonts w:asciiTheme="minorHAnsi" w:hAnsiTheme="minorHAnsi" w:cstheme="minorHAnsi"/>
          <w:sz w:val="22"/>
          <w:szCs w:val="22"/>
        </w:rPr>
      </w:pPr>
      <w:r>
        <w:rPr>
          <w:rFonts w:asciiTheme="minorHAnsi" w:hAnsiTheme="minorHAnsi" w:cstheme="minorHAnsi"/>
          <w:sz w:val="22"/>
          <w:szCs w:val="22"/>
        </w:rPr>
        <w:t>Kinnunen esitteli. S</w:t>
      </w:r>
      <w:r w:rsidR="001D1444" w:rsidRPr="006B1347">
        <w:rPr>
          <w:rFonts w:asciiTheme="minorHAnsi" w:hAnsiTheme="minorHAnsi" w:cstheme="minorHAnsi"/>
          <w:sz w:val="22"/>
          <w:szCs w:val="22"/>
        </w:rPr>
        <w:t xml:space="preserve">ihteeristö </w:t>
      </w:r>
      <w:r>
        <w:rPr>
          <w:rFonts w:asciiTheme="minorHAnsi" w:hAnsiTheme="minorHAnsi" w:cstheme="minorHAnsi"/>
          <w:sz w:val="22"/>
          <w:szCs w:val="22"/>
        </w:rPr>
        <w:t>on laatimassa</w:t>
      </w:r>
      <w:r w:rsidR="001D1444" w:rsidRPr="006B1347">
        <w:rPr>
          <w:rFonts w:asciiTheme="minorHAnsi" w:hAnsiTheme="minorHAnsi" w:cstheme="minorHAnsi"/>
          <w:sz w:val="22"/>
          <w:szCs w:val="22"/>
        </w:rPr>
        <w:t xml:space="preserve"> arviomuistio</w:t>
      </w:r>
      <w:r>
        <w:rPr>
          <w:rFonts w:asciiTheme="minorHAnsi" w:hAnsiTheme="minorHAnsi" w:cstheme="minorHAnsi"/>
          <w:sz w:val="22"/>
          <w:szCs w:val="22"/>
        </w:rPr>
        <w:t xml:space="preserve">ta siitä, </w:t>
      </w:r>
      <w:r w:rsidR="001D1444" w:rsidRPr="006B1347">
        <w:rPr>
          <w:rFonts w:asciiTheme="minorHAnsi" w:hAnsiTheme="minorHAnsi" w:cstheme="minorHAnsi"/>
          <w:sz w:val="22"/>
          <w:szCs w:val="22"/>
        </w:rPr>
        <w:t xml:space="preserve">onko nykyinen rikoksentorjuntatyön malli organisoitu tehokkaasti vai </w:t>
      </w:r>
      <w:r>
        <w:rPr>
          <w:rFonts w:asciiTheme="minorHAnsi" w:hAnsiTheme="minorHAnsi" w:cstheme="minorHAnsi"/>
          <w:sz w:val="22"/>
          <w:szCs w:val="22"/>
        </w:rPr>
        <w:t>siinä kehitettävää</w:t>
      </w:r>
      <w:r w:rsidR="001D1444" w:rsidRPr="006B1347">
        <w:rPr>
          <w:rFonts w:asciiTheme="minorHAnsi" w:hAnsiTheme="minorHAnsi" w:cstheme="minorHAnsi"/>
          <w:sz w:val="22"/>
          <w:szCs w:val="22"/>
        </w:rPr>
        <w:t>.</w:t>
      </w:r>
      <w:r>
        <w:rPr>
          <w:rFonts w:asciiTheme="minorHAnsi" w:hAnsiTheme="minorHAnsi" w:cstheme="minorHAnsi"/>
          <w:sz w:val="22"/>
          <w:szCs w:val="22"/>
        </w:rPr>
        <w:t xml:space="preserve"> Muistiossa tarkastellaan rikoksentorjunnan organisointia kansallisella</w:t>
      </w:r>
      <w:r w:rsidR="007E3B16">
        <w:rPr>
          <w:rFonts w:asciiTheme="minorHAnsi" w:hAnsiTheme="minorHAnsi" w:cstheme="minorHAnsi"/>
          <w:sz w:val="22"/>
          <w:szCs w:val="22"/>
        </w:rPr>
        <w:t>,</w:t>
      </w:r>
      <w:r>
        <w:rPr>
          <w:rFonts w:asciiTheme="minorHAnsi" w:hAnsiTheme="minorHAnsi" w:cstheme="minorHAnsi"/>
          <w:sz w:val="22"/>
          <w:szCs w:val="22"/>
        </w:rPr>
        <w:t xml:space="preserve"> alueellisella ja paikallisella tasolla. Muistion valmistelussa hyödynnetään myös kansainvälisiä esimerkkejä. Osa tiedoista saadaan myös loppuvuonna toteutettavasta kuntakyselystä, mikä toteutetaan osana rikoksentorjuntaohjelman seurantaa. </w:t>
      </w:r>
      <w:r w:rsidR="001D0BEF">
        <w:rPr>
          <w:rFonts w:asciiTheme="minorHAnsi" w:hAnsiTheme="minorHAnsi" w:cstheme="minorHAnsi"/>
          <w:sz w:val="22"/>
          <w:szCs w:val="22"/>
        </w:rPr>
        <w:t xml:space="preserve">Sihteeristö on laatimassa neuvoston jäsenille kyselyä, jossa kartoitetaan heidän näkemyksiään rikoksentorjunnasta yleisesti ja heidän organisaationsa näkökulmasta. </w:t>
      </w:r>
    </w:p>
    <w:p w:rsidR="001D1444" w:rsidRPr="006B1347" w:rsidRDefault="001D1444" w:rsidP="001D0BEF">
      <w:pPr>
        <w:ind w:left="720"/>
        <w:rPr>
          <w:rFonts w:asciiTheme="minorHAnsi" w:hAnsiTheme="minorHAnsi" w:cstheme="minorHAnsi"/>
          <w:sz w:val="22"/>
          <w:szCs w:val="22"/>
        </w:rPr>
      </w:pPr>
      <w:r w:rsidRPr="006B1347">
        <w:rPr>
          <w:rFonts w:asciiTheme="minorHAnsi" w:hAnsiTheme="minorHAnsi" w:cstheme="minorHAnsi"/>
          <w:sz w:val="22"/>
          <w:szCs w:val="22"/>
        </w:rPr>
        <w:t xml:space="preserve">Arviointimuistion </w:t>
      </w:r>
      <w:r w:rsidR="001D0BEF">
        <w:rPr>
          <w:rFonts w:asciiTheme="minorHAnsi" w:hAnsiTheme="minorHAnsi" w:cstheme="minorHAnsi"/>
          <w:sz w:val="22"/>
          <w:szCs w:val="22"/>
        </w:rPr>
        <w:t xml:space="preserve">valmistumisen </w:t>
      </w:r>
      <w:r w:rsidRPr="006B1347">
        <w:rPr>
          <w:rFonts w:asciiTheme="minorHAnsi" w:hAnsiTheme="minorHAnsi" w:cstheme="minorHAnsi"/>
          <w:sz w:val="22"/>
          <w:szCs w:val="22"/>
        </w:rPr>
        <w:t xml:space="preserve">jälkeen tavoitteena </w:t>
      </w:r>
      <w:r w:rsidR="001D0BEF">
        <w:rPr>
          <w:rFonts w:asciiTheme="minorHAnsi" w:hAnsiTheme="minorHAnsi" w:cstheme="minorHAnsi"/>
          <w:sz w:val="22"/>
          <w:szCs w:val="22"/>
        </w:rPr>
        <w:t xml:space="preserve">on </w:t>
      </w:r>
      <w:r w:rsidRPr="006B1347">
        <w:rPr>
          <w:rFonts w:asciiTheme="minorHAnsi" w:hAnsiTheme="minorHAnsi" w:cstheme="minorHAnsi"/>
          <w:sz w:val="22"/>
          <w:szCs w:val="22"/>
        </w:rPr>
        <w:t xml:space="preserve">hyödyntää </w:t>
      </w:r>
      <w:r w:rsidR="001D0BEF">
        <w:rPr>
          <w:rFonts w:asciiTheme="minorHAnsi" w:hAnsiTheme="minorHAnsi" w:cstheme="minorHAnsi"/>
          <w:sz w:val="22"/>
          <w:szCs w:val="22"/>
        </w:rPr>
        <w:t>oikeusministeriön</w:t>
      </w:r>
      <w:r w:rsidRPr="006B1347">
        <w:rPr>
          <w:rFonts w:asciiTheme="minorHAnsi" w:hAnsiTheme="minorHAnsi" w:cstheme="minorHAnsi"/>
          <w:sz w:val="22"/>
          <w:szCs w:val="22"/>
        </w:rPr>
        <w:t xml:space="preserve"> tutkimusrahoja ulkopuolisen arvioinnin teettämiseksi. Jos </w:t>
      </w:r>
      <w:r w:rsidR="003A698B" w:rsidRPr="006B1347">
        <w:rPr>
          <w:rFonts w:asciiTheme="minorHAnsi" w:hAnsiTheme="minorHAnsi" w:cstheme="minorHAnsi"/>
          <w:sz w:val="22"/>
          <w:szCs w:val="22"/>
        </w:rPr>
        <w:t>r</w:t>
      </w:r>
      <w:r w:rsidRPr="006B1347">
        <w:rPr>
          <w:rFonts w:asciiTheme="minorHAnsi" w:hAnsiTheme="minorHAnsi" w:cstheme="minorHAnsi"/>
          <w:sz w:val="22"/>
          <w:szCs w:val="22"/>
        </w:rPr>
        <w:t xml:space="preserve">ahoitusta ei saada </w:t>
      </w:r>
      <w:r w:rsidR="007E3B16">
        <w:rPr>
          <w:rFonts w:asciiTheme="minorHAnsi" w:hAnsiTheme="minorHAnsi" w:cstheme="minorHAnsi"/>
          <w:sz w:val="22"/>
          <w:szCs w:val="22"/>
        </w:rPr>
        <w:t xml:space="preserve">sen toteuttamiseksi, </w:t>
      </w:r>
      <w:r w:rsidRPr="006B1347">
        <w:rPr>
          <w:rFonts w:asciiTheme="minorHAnsi" w:hAnsiTheme="minorHAnsi" w:cstheme="minorHAnsi"/>
          <w:sz w:val="22"/>
          <w:szCs w:val="22"/>
        </w:rPr>
        <w:t xml:space="preserve">niin voidaan </w:t>
      </w:r>
      <w:r w:rsidR="007E3B16">
        <w:rPr>
          <w:rFonts w:asciiTheme="minorHAnsi" w:hAnsiTheme="minorHAnsi" w:cstheme="minorHAnsi"/>
          <w:sz w:val="22"/>
          <w:szCs w:val="22"/>
        </w:rPr>
        <w:t xml:space="preserve">vaihtoehtoisesti </w:t>
      </w:r>
      <w:r w:rsidRPr="006B1347">
        <w:rPr>
          <w:rFonts w:asciiTheme="minorHAnsi" w:hAnsiTheme="minorHAnsi" w:cstheme="minorHAnsi"/>
          <w:sz w:val="22"/>
          <w:szCs w:val="22"/>
        </w:rPr>
        <w:t xml:space="preserve">yrittää mm. työpajatyöskentelyä. </w:t>
      </w:r>
      <w:r w:rsidR="001D0BEF">
        <w:rPr>
          <w:rFonts w:asciiTheme="minorHAnsi" w:hAnsiTheme="minorHAnsi" w:cstheme="minorHAnsi"/>
          <w:sz w:val="22"/>
          <w:szCs w:val="22"/>
        </w:rPr>
        <w:t>Asiaa esitellään neuvoston kokouksessa.</w:t>
      </w:r>
    </w:p>
    <w:p w:rsidR="00802A8B" w:rsidRPr="006B1347" w:rsidRDefault="00802A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Vuoden 2021 rikoksentorjunta-avustukset</w:t>
      </w:r>
    </w:p>
    <w:p w:rsidR="003A698B" w:rsidRPr="006B1347" w:rsidRDefault="001D0BEF" w:rsidP="001D0BEF">
      <w:pPr>
        <w:ind w:left="720"/>
        <w:rPr>
          <w:rFonts w:asciiTheme="minorHAnsi" w:hAnsiTheme="minorHAnsi" w:cstheme="minorHAnsi"/>
          <w:sz w:val="22"/>
          <w:szCs w:val="22"/>
        </w:rPr>
      </w:pPr>
      <w:r>
        <w:rPr>
          <w:rFonts w:asciiTheme="minorHAnsi" w:hAnsiTheme="minorHAnsi" w:cstheme="minorHAnsi"/>
          <w:sz w:val="22"/>
          <w:szCs w:val="22"/>
        </w:rPr>
        <w:t>Alanko esitteli. Vuonna 2021 paikallisen rikoksentorjunnan tukemiseen on käytettävissä valtionavustuksia 70 000 euroa. Hakuaika kestää tammikuu</w:t>
      </w:r>
      <w:r w:rsidR="007E3B16">
        <w:rPr>
          <w:rFonts w:asciiTheme="minorHAnsi" w:hAnsiTheme="minorHAnsi" w:cstheme="minorHAnsi"/>
          <w:sz w:val="22"/>
          <w:szCs w:val="22"/>
        </w:rPr>
        <w:t>n alkupuolelta</w:t>
      </w:r>
      <w:r>
        <w:rPr>
          <w:rFonts w:asciiTheme="minorHAnsi" w:hAnsiTheme="minorHAnsi" w:cstheme="minorHAnsi"/>
          <w:sz w:val="22"/>
          <w:szCs w:val="22"/>
        </w:rPr>
        <w:t xml:space="preserve"> maaliskuun loppuun. Neuvoston joulukuun kokouksessa sovitaan mitä priorisoituja teemoja halutaan esittää oikeusministeriölle. Teema voisi esimerkiksi liittyä verkkorikollisuuteen ja/tai haavoittuviin ryhmiin. Eniten kannatusta sai haavoittuviin ryhmiin kohdistuvien verkossa tapahtuvien rikosten torjunta. Päätettiin esittää sitä neuvostolle. Avustusten käsittelyssä päätettiin esittää neuvostolle viime vuosina käytettyä mallia. Sen mukaan sihteeristö laatii hakemuksi</w:t>
      </w:r>
      <w:r w:rsidR="00090A4C">
        <w:rPr>
          <w:rFonts w:asciiTheme="minorHAnsi" w:hAnsiTheme="minorHAnsi" w:cstheme="minorHAnsi"/>
          <w:sz w:val="22"/>
          <w:szCs w:val="22"/>
        </w:rPr>
        <w:t>s</w:t>
      </w:r>
      <w:r>
        <w:rPr>
          <w:rFonts w:asciiTheme="minorHAnsi" w:hAnsiTheme="minorHAnsi" w:cstheme="minorHAnsi"/>
          <w:sz w:val="22"/>
          <w:szCs w:val="22"/>
        </w:rPr>
        <w:t xml:space="preserve">ta yhteenvedon mikä lähetetään kaikille neuvoston jäsenille. Jäsenillä on mahdollisuus kommentoida hakemuksia ennen työvaliokunnan kokousta. Työvaliokunnan kokouksessa annetaan neuvoston nimissä esitys avustusten käytöstä oikeusministeriölle. </w:t>
      </w:r>
    </w:p>
    <w:p w:rsidR="003A698B" w:rsidRPr="006B1347" w:rsidRDefault="003A69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Pohjoismainen yhteistyö</w:t>
      </w:r>
    </w:p>
    <w:p w:rsidR="00802A8B" w:rsidRPr="006B1347" w:rsidRDefault="00FE77EC" w:rsidP="00802A8B">
      <w:pPr>
        <w:ind w:left="720"/>
        <w:rPr>
          <w:rFonts w:asciiTheme="minorHAnsi" w:hAnsiTheme="minorHAnsi" w:cstheme="minorHAnsi"/>
          <w:sz w:val="22"/>
          <w:szCs w:val="22"/>
        </w:rPr>
      </w:pPr>
      <w:r w:rsidRPr="006B1347">
        <w:rPr>
          <w:rFonts w:asciiTheme="minorHAnsi" w:hAnsiTheme="minorHAnsi" w:cstheme="minorHAnsi"/>
          <w:sz w:val="22"/>
          <w:szCs w:val="22"/>
        </w:rPr>
        <w:t>Kinnunen</w:t>
      </w:r>
      <w:r w:rsidR="00090A4C">
        <w:rPr>
          <w:rFonts w:asciiTheme="minorHAnsi" w:hAnsiTheme="minorHAnsi" w:cstheme="minorHAnsi"/>
          <w:sz w:val="22"/>
          <w:szCs w:val="22"/>
        </w:rPr>
        <w:t xml:space="preserve"> esitteli. Neuvostolla on pitkät perinteet pohjoismaisesta yhteistyöstä. Kokoontumisia järjestetään vuosittain ja isäntätaho kiertää maittain. </w:t>
      </w:r>
      <w:r w:rsidRPr="006B1347">
        <w:rPr>
          <w:rFonts w:asciiTheme="minorHAnsi" w:hAnsiTheme="minorHAnsi" w:cstheme="minorHAnsi"/>
          <w:sz w:val="22"/>
          <w:szCs w:val="22"/>
        </w:rPr>
        <w:t xml:space="preserve">Tänä vuonna </w:t>
      </w:r>
      <w:r w:rsidR="00090A4C">
        <w:rPr>
          <w:rFonts w:asciiTheme="minorHAnsi" w:hAnsiTheme="minorHAnsi" w:cstheme="minorHAnsi"/>
          <w:sz w:val="22"/>
          <w:szCs w:val="22"/>
        </w:rPr>
        <w:t xml:space="preserve">on </w:t>
      </w:r>
      <w:r w:rsidRPr="006B1347">
        <w:rPr>
          <w:rFonts w:asciiTheme="minorHAnsi" w:hAnsiTheme="minorHAnsi" w:cstheme="minorHAnsi"/>
          <w:sz w:val="22"/>
          <w:szCs w:val="22"/>
        </w:rPr>
        <w:t xml:space="preserve">Suomen vuoro. </w:t>
      </w:r>
      <w:r w:rsidR="00090A4C">
        <w:rPr>
          <w:rFonts w:asciiTheme="minorHAnsi" w:hAnsiTheme="minorHAnsi" w:cstheme="minorHAnsi"/>
          <w:sz w:val="22"/>
          <w:szCs w:val="22"/>
        </w:rPr>
        <w:t xml:space="preserve">Tilaisuus on sovittu järjestettäväksi poikkeuksellisesti </w:t>
      </w:r>
      <w:proofErr w:type="spellStart"/>
      <w:r w:rsidRPr="006B1347">
        <w:rPr>
          <w:rFonts w:asciiTheme="minorHAnsi" w:hAnsiTheme="minorHAnsi" w:cstheme="minorHAnsi"/>
          <w:sz w:val="22"/>
          <w:szCs w:val="22"/>
        </w:rPr>
        <w:t>webinaari</w:t>
      </w:r>
      <w:r w:rsidR="00090A4C">
        <w:rPr>
          <w:rFonts w:asciiTheme="minorHAnsi" w:hAnsiTheme="minorHAnsi" w:cstheme="minorHAnsi"/>
          <w:sz w:val="22"/>
          <w:szCs w:val="22"/>
        </w:rPr>
        <w:t>na</w:t>
      </w:r>
      <w:proofErr w:type="spellEnd"/>
      <w:r w:rsidRPr="006B1347">
        <w:rPr>
          <w:rFonts w:asciiTheme="minorHAnsi" w:hAnsiTheme="minorHAnsi" w:cstheme="minorHAnsi"/>
          <w:sz w:val="22"/>
          <w:szCs w:val="22"/>
        </w:rPr>
        <w:t xml:space="preserve"> 17.12. </w:t>
      </w:r>
      <w:r w:rsidR="00090A4C">
        <w:rPr>
          <w:rFonts w:asciiTheme="minorHAnsi" w:hAnsiTheme="minorHAnsi" w:cstheme="minorHAnsi"/>
          <w:sz w:val="22"/>
          <w:szCs w:val="22"/>
        </w:rPr>
        <w:t xml:space="preserve">Tilaisuus on kaksiosainen. Aamupäivällä keskitytään mediaan ja rikoksentorjuntaan ja siihen on kutsuttu osallistujia laajemmin pohjoismaista. Iltapäivällä pidetään perinteinen pohjoismaisten rikoksentorjuntaelinten kokous. Kokouksen asialistalla ovat </w:t>
      </w:r>
      <w:r w:rsidRPr="006B1347">
        <w:rPr>
          <w:rFonts w:asciiTheme="minorHAnsi" w:hAnsiTheme="minorHAnsi" w:cstheme="minorHAnsi"/>
          <w:sz w:val="22"/>
          <w:szCs w:val="22"/>
        </w:rPr>
        <w:t>ajankohtaiset asiat</w:t>
      </w:r>
      <w:r w:rsidR="00090A4C">
        <w:rPr>
          <w:rFonts w:asciiTheme="minorHAnsi" w:hAnsiTheme="minorHAnsi" w:cstheme="minorHAnsi"/>
          <w:sz w:val="22"/>
          <w:szCs w:val="22"/>
        </w:rPr>
        <w:t xml:space="preserve"> ja</w:t>
      </w:r>
      <w:r w:rsidRPr="006B1347">
        <w:rPr>
          <w:rFonts w:asciiTheme="minorHAnsi" w:hAnsiTheme="minorHAnsi" w:cstheme="minorHAnsi"/>
          <w:sz w:val="22"/>
          <w:szCs w:val="22"/>
        </w:rPr>
        <w:t xml:space="preserve"> rikoksentorjuntatyön organisointi </w:t>
      </w:r>
      <w:r w:rsidR="00090A4C">
        <w:rPr>
          <w:rFonts w:asciiTheme="minorHAnsi" w:hAnsiTheme="minorHAnsi" w:cstheme="minorHAnsi"/>
          <w:sz w:val="22"/>
          <w:szCs w:val="22"/>
        </w:rPr>
        <w:t xml:space="preserve">Pohjoismaissa. </w:t>
      </w:r>
      <w:r w:rsidRPr="006B1347">
        <w:rPr>
          <w:rFonts w:asciiTheme="minorHAnsi" w:hAnsiTheme="minorHAnsi" w:cstheme="minorHAnsi"/>
          <w:sz w:val="22"/>
          <w:szCs w:val="22"/>
        </w:rPr>
        <w:t>Neuvoston jäsenille kutsu aamupäivän tilaisuuteen</w:t>
      </w:r>
      <w:r w:rsidR="00090A4C">
        <w:rPr>
          <w:rFonts w:asciiTheme="minorHAnsi" w:hAnsiTheme="minorHAnsi" w:cstheme="minorHAnsi"/>
          <w:sz w:val="22"/>
          <w:szCs w:val="22"/>
        </w:rPr>
        <w:t>, missä kuullaan erilaisia asiantuntija</w:t>
      </w:r>
      <w:r w:rsidRPr="006B1347">
        <w:rPr>
          <w:rFonts w:asciiTheme="minorHAnsi" w:hAnsiTheme="minorHAnsi" w:cstheme="minorHAnsi"/>
          <w:sz w:val="22"/>
          <w:szCs w:val="22"/>
        </w:rPr>
        <w:t xml:space="preserve">-alustuksia. </w:t>
      </w:r>
    </w:p>
    <w:p w:rsidR="00802A8B" w:rsidRPr="006B1347" w:rsidRDefault="00802A8B" w:rsidP="00802A8B">
      <w:pPr>
        <w:ind w:left="720"/>
        <w:rPr>
          <w:rFonts w:asciiTheme="minorHAnsi" w:hAnsiTheme="minorHAnsi" w:cstheme="minorHAnsi"/>
          <w:sz w:val="22"/>
          <w:szCs w:val="22"/>
        </w:rPr>
      </w:pPr>
    </w:p>
    <w:p w:rsidR="00802A8B" w:rsidRPr="006B1347" w:rsidRDefault="00802A8B" w:rsidP="00802A8B">
      <w:pPr>
        <w:numPr>
          <w:ilvl w:val="0"/>
          <w:numId w:val="1"/>
        </w:numPr>
        <w:tabs>
          <w:tab w:val="clear" w:pos="360"/>
          <w:tab w:val="num" w:pos="720"/>
        </w:tabs>
        <w:ind w:left="720"/>
        <w:rPr>
          <w:rFonts w:asciiTheme="minorHAnsi" w:hAnsiTheme="minorHAnsi" w:cstheme="minorHAnsi"/>
          <w:b/>
          <w:sz w:val="22"/>
          <w:szCs w:val="22"/>
        </w:rPr>
      </w:pPr>
      <w:r w:rsidRPr="006B1347">
        <w:rPr>
          <w:rFonts w:asciiTheme="minorHAnsi" w:hAnsiTheme="minorHAnsi" w:cstheme="minorHAnsi"/>
          <w:b/>
          <w:sz w:val="22"/>
          <w:szCs w:val="22"/>
        </w:rPr>
        <w:t>Neuvoston kokouksen asialista</w:t>
      </w:r>
    </w:p>
    <w:p w:rsidR="00090A4C" w:rsidRPr="006B1347" w:rsidRDefault="00090A4C" w:rsidP="00090A4C">
      <w:pPr>
        <w:ind w:left="720"/>
        <w:rPr>
          <w:rFonts w:asciiTheme="minorHAnsi" w:hAnsiTheme="minorHAnsi" w:cstheme="minorHAnsi"/>
          <w:sz w:val="22"/>
          <w:szCs w:val="22"/>
        </w:rPr>
      </w:pPr>
      <w:r>
        <w:rPr>
          <w:rFonts w:asciiTheme="minorHAnsi" w:hAnsiTheme="minorHAnsi" w:cstheme="minorHAnsi"/>
          <w:sz w:val="22"/>
          <w:szCs w:val="22"/>
        </w:rPr>
        <w:t>Neuvoston kokouksen asialista noudattaa tämän työvaliokunnan asialistaa seuraavin muutoksin. Siellä kuullaan raportti Euroopan rikoksentorjuntakilpailusta ja ilmoitusasioissa muistutetaan kriminologian päivistä. Neuvoston kokoukseen suunniteltu esitys Suomen setlementtiliiton koronaan ja rikoksentorjuntaan liittyvän hankkeen esittelystä jää pois.</w:t>
      </w:r>
    </w:p>
    <w:p w:rsidR="00802A8B" w:rsidRPr="003C5521" w:rsidRDefault="00802A8B" w:rsidP="00802A8B">
      <w:pPr>
        <w:ind w:left="720"/>
        <w:rPr>
          <w:rFonts w:cs="Arial"/>
          <w:szCs w:val="20"/>
        </w:rPr>
      </w:pP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Ilmoitus- ja muut asiat</w:t>
      </w:r>
    </w:p>
    <w:p w:rsidR="00802A8B" w:rsidRPr="00BD1EBE" w:rsidRDefault="00802A8B" w:rsidP="00802A8B">
      <w:pPr>
        <w:pStyle w:val="Luettelokappale"/>
        <w:numPr>
          <w:ilvl w:val="0"/>
          <w:numId w:val="16"/>
        </w:numPr>
        <w:spacing w:after="0"/>
        <w:ind w:left="992" w:hanging="164"/>
        <w:rPr>
          <w:rFonts w:cstheme="minorHAnsi"/>
          <w:szCs w:val="20"/>
        </w:rPr>
      </w:pPr>
      <w:r w:rsidRPr="00BD1EBE">
        <w:rPr>
          <w:rFonts w:cstheme="minorHAnsi"/>
          <w:szCs w:val="20"/>
        </w:rPr>
        <w:t>Kaupan liit</w:t>
      </w:r>
      <w:r w:rsidR="00090A4C" w:rsidRPr="00BD1EBE">
        <w:rPr>
          <w:rFonts w:cstheme="minorHAnsi"/>
          <w:szCs w:val="20"/>
        </w:rPr>
        <w:t xml:space="preserve">to järjestää </w:t>
      </w:r>
      <w:proofErr w:type="spellStart"/>
      <w:r w:rsidR="00090A4C" w:rsidRPr="00BD1EBE">
        <w:rPr>
          <w:rFonts w:cstheme="minorHAnsi"/>
          <w:szCs w:val="20"/>
        </w:rPr>
        <w:t>webinaarin</w:t>
      </w:r>
      <w:proofErr w:type="spellEnd"/>
      <w:r w:rsidR="00090A4C" w:rsidRPr="00BD1EBE">
        <w:rPr>
          <w:rFonts w:cstheme="minorHAnsi"/>
          <w:szCs w:val="20"/>
        </w:rPr>
        <w:t xml:space="preserve"> myymälävarkauksien ehkäisystä</w:t>
      </w:r>
      <w:r w:rsidRPr="00BD1EBE">
        <w:rPr>
          <w:rFonts w:cstheme="minorHAnsi"/>
          <w:szCs w:val="20"/>
        </w:rPr>
        <w:t xml:space="preserve"> 1.12.2020</w:t>
      </w:r>
    </w:p>
    <w:p w:rsidR="00090A4C" w:rsidRPr="00BD1EBE" w:rsidRDefault="00090A4C" w:rsidP="00802A8B">
      <w:pPr>
        <w:pStyle w:val="Luettelokappale"/>
        <w:numPr>
          <w:ilvl w:val="0"/>
          <w:numId w:val="16"/>
        </w:numPr>
        <w:spacing w:after="0"/>
        <w:ind w:left="992" w:hanging="164"/>
        <w:rPr>
          <w:rFonts w:cstheme="minorHAnsi"/>
          <w:szCs w:val="20"/>
        </w:rPr>
      </w:pPr>
      <w:r w:rsidRPr="00BD1EBE">
        <w:rPr>
          <w:rFonts w:cstheme="minorHAnsi"/>
          <w:szCs w:val="20"/>
        </w:rPr>
        <w:t>Rikoksentorjuntaohjelman seurantaan liittyvä kuntakysely on lähetetty kunnille</w:t>
      </w:r>
    </w:p>
    <w:p w:rsidR="00802A8B" w:rsidRPr="00BD1EBE" w:rsidRDefault="00090A4C" w:rsidP="00090A4C">
      <w:pPr>
        <w:pStyle w:val="Luettelokappale"/>
        <w:numPr>
          <w:ilvl w:val="0"/>
          <w:numId w:val="16"/>
        </w:numPr>
        <w:spacing w:after="0"/>
        <w:ind w:left="992" w:hanging="164"/>
        <w:rPr>
          <w:rFonts w:cstheme="minorHAnsi"/>
          <w:szCs w:val="20"/>
        </w:rPr>
      </w:pPr>
      <w:r w:rsidRPr="00BD1EBE">
        <w:rPr>
          <w:rFonts w:cstheme="minorHAnsi"/>
          <w:szCs w:val="20"/>
        </w:rPr>
        <w:t xml:space="preserve">Euroopan rikoksentorjuntakilpailun </w:t>
      </w:r>
      <w:proofErr w:type="spellStart"/>
      <w:r w:rsidRPr="00BD1EBE">
        <w:rPr>
          <w:rFonts w:cstheme="minorHAnsi"/>
          <w:szCs w:val="20"/>
        </w:rPr>
        <w:t>webinaaria</w:t>
      </w:r>
      <w:proofErr w:type="spellEnd"/>
      <w:r w:rsidRPr="00BD1EBE">
        <w:rPr>
          <w:rFonts w:cstheme="minorHAnsi"/>
          <w:szCs w:val="20"/>
        </w:rPr>
        <w:t xml:space="preserve"> on mahdollista seurata. Lisätietoja Aarnelta.</w:t>
      </w:r>
    </w:p>
    <w:p w:rsidR="001D5C46" w:rsidRPr="00BD1EBE" w:rsidRDefault="001D5C46" w:rsidP="00802A8B">
      <w:pPr>
        <w:ind w:left="720"/>
        <w:rPr>
          <w:rFonts w:asciiTheme="minorHAnsi" w:hAnsiTheme="minorHAnsi" w:cstheme="minorHAnsi"/>
          <w:sz w:val="22"/>
          <w:szCs w:val="20"/>
        </w:rPr>
      </w:pP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Seuraava kokous</w:t>
      </w:r>
    </w:p>
    <w:p w:rsidR="00090A4C" w:rsidRDefault="00090A4C" w:rsidP="00DA3614">
      <w:pPr>
        <w:pStyle w:val="Luettelokappale"/>
        <w:numPr>
          <w:ilvl w:val="0"/>
          <w:numId w:val="16"/>
        </w:numPr>
        <w:ind w:left="993" w:hanging="142"/>
        <w:rPr>
          <w:rFonts w:cs="Arial"/>
          <w:szCs w:val="20"/>
        </w:rPr>
      </w:pPr>
      <w:r w:rsidRPr="00090A4C">
        <w:rPr>
          <w:rFonts w:cs="Arial"/>
          <w:szCs w:val="20"/>
        </w:rPr>
        <w:t>Työvaliokunta</w:t>
      </w:r>
      <w:r w:rsidR="001D5C46" w:rsidRPr="00090A4C">
        <w:rPr>
          <w:rFonts w:cs="Arial"/>
          <w:szCs w:val="20"/>
        </w:rPr>
        <w:t xml:space="preserve"> 1.2.2021 klo 14-1</w:t>
      </w:r>
    </w:p>
    <w:p w:rsidR="00090A4C" w:rsidRDefault="00090A4C" w:rsidP="00090A4C">
      <w:pPr>
        <w:pStyle w:val="Luettelokappale"/>
        <w:numPr>
          <w:ilvl w:val="0"/>
          <w:numId w:val="16"/>
        </w:numPr>
        <w:ind w:left="993" w:hanging="142"/>
        <w:rPr>
          <w:rFonts w:cs="Arial"/>
          <w:szCs w:val="20"/>
        </w:rPr>
      </w:pPr>
      <w:r>
        <w:rPr>
          <w:rFonts w:cs="Arial"/>
          <w:szCs w:val="20"/>
        </w:rPr>
        <w:t>Rikoksentorjuntaneuvosto</w:t>
      </w:r>
      <w:r w:rsidR="001D5C46" w:rsidRPr="00090A4C">
        <w:rPr>
          <w:rFonts w:cs="Arial"/>
          <w:szCs w:val="20"/>
        </w:rPr>
        <w:t xml:space="preserve"> 16.2.2021 klo 14-16</w:t>
      </w:r>
    </w:p>
    <w:p w:rsidR="001D5C46" w:rsidRPr="00090A4C" w:rsidRDefault="00090A4C" w:rsidP="00090A4C">
      <w:pPr>
        <w:pStyle w:val="Luettelokappale"/>
        <w:numPr>
          <w:ilvl w:val="0"/>
          <w:numId w:val="16"/>
        </w:numPr>
        <w:ind w:left="993" w:hanging="142"/>
        <w:rPr>
          <w:rFonts w:cs="Arial"/>
          <w:szCs w:val="20"/>
        </w:rPr>
      </w:pPr>
      <w:r w:rsidRPr="00090A4C">
        <w:rPr>
          <w:rFonts w:cs="Arial"/>
          <w:szCs w:val="20"/>
        </w:rPr>
        <w:lastRenderedPageBreak/>
        <w:t>Työvaliokunta</w:t>
      </w:r>
      <w:r w:rsidR="00B70064" w:rsidRPr="00090A4C">
        <w:rPr>
          <w:rFonts w:cs="Arial"/>
          <w:szCs w:val="20"/>
        </w:rPr>
        <w:t xml:space="preserve"> 3.5 klo 14-16</w:t>
      </w:r>
    </w:p>
    <w:p w:rsidR="00090A4C" w:rsidRDefault="00090A4C" w:rsidP="00090A4C">
      <w:pPr>
        <w:pStyle w:val="Luettelokappale"/>
        <w:numPr>
          <w:ilvl w:val="0"/>
          <w:numId w:val="16"/>
        </w:numPr>
        <w:ind w:left="993" w:hanging="142"/>
        <w:rPr>
          <w:rFonts w:cs="Arial"/>
          <w:szCs w:val="20"/>
        </w:rPr>
      </w:pPr>
      <w:r w:rsidRPr="00090A4C">
        <w:rPr>
          <w:rFonts w:cs="Arial"/>
          <w:szCs w:val="20"/>
        </w:rPr>
        <w:t>Rikoksentorjuntaneuvosto</w:t>
      </w:r>
      <w:r w:rsidR="00B70064" w:rsidRPr="00090A4C">
        <w:rPr>
          <w:rFonts w:cs="Arial"/>
          <w:szCs w:val="20"/>
        </w:rPr>
        <w:t xml:space="preserve"> 14.5 klo 14-16</w:t>
      </w:r>
    </w:p>
    <w:p w:rsidR="003042EE" w:rsidRPr="00090A4C" w:rsidRDefault="00090A4C" w:rsidP="00090A4C">
      <w:pPr>
        <w:pStyle w:val="Luettelokappale"/>
        <w:numPr>
          <w:ilvl w:val="0"/>
          <w:numId w:val="16"/>
        </w:numPr>
        <w:ind w:left="993" w:hanging="142"/>
        <w:rPr>
          <w:rFonts w:cs="Arial"/>
          <w:szCs w:val="20"/>
        </w:rPr>
      </w:pPr>
      <w:r w:rsidRPr="00090A4C">
        <w:rPr>
          <w:rFonts w:cs="Arial"/>
          <w:szCs w:val="20"/>
        </w:rPr>
        <w:t>Työvaliokunta</w:t>
      </w:r>
      <w:r w:rsidR="003042EE" w:rsidRPr="00090A4C">
        <w:rPr>
          <w:rFonts w:cs="Arial"/>
          <w:szCs w:val="20"/>
        </w:rPr>
        <w:t xml:space="preserve"> 20.9 14-16</w:t>
      </w:r>
    </w:p>
    <w:p w:rsidR="00090A4C" w:rsidRDefault="00090A4C" w:rsidP="00090A4C">
      <w:pPr>
        <w:pStyle w:val="Luettelokappale"/>
        <w:numPr>
          <w:ilvl w:val="0"/>
          <w:numId w:val="16"/>
        </w:numPr>
        <w:ind w:left="993" w:hanging="142"/>
        <w:rPr>
          <w:rFonts w:cs="Arial"/>
          <w:szCs w:val="20"/>
        </w:rPr>
      </w:pPr>
      <w:r w:rsidRPr="00090A4C">
        <w:rPr>
          <w:rFonts w:cs="Arial"/>
          <w:szCs w:val="20"/>
        </w:rPr>
        <w:t>Rikoksentorjuntaneuvosto</w:t>
      </w:r>
      <w:r w:rsidR="003042EE" w:rsidRPr="00090A4C">
        <w:rPr>
          <w:rFonts w:cs="Arial"/>
          <w:szCs w:val="20"/>
        </w:rPr>
        <w:t xml:space="preserve"> 27.9 14-16</w:t>
      </w:r>
    </w:p>
    <w:p w:rsidR="003042EE" w:rsidRPr="00090A4C" w:rsidRDefault="00090A4C" w:rsidP="00090A4C">
      <w:pPr>
        <w:pStyle w:val="Luettelokappale"/>
        <w:numPr>
          <w:ilvl w:val="0"/>
          <w:numId w:val="16"/>
        </w:numPr>
        <w:ind w:left="993" w:hanging="142"/>
        <w:rPr>
          <w:rFonts w:cs="Arial"/>
          <w:szCs w:val="20"/>
        </w:rPr>
      </w:pPr>
      <w:r w:rsidRPr="00090A4C">
        <w:rPr>
          <w:rFonts w:cs="Arial"/>
          <w:szCs w:val="20"/>
        </w:rPr>
        <w:t>Työvaliokunta</w:t>
      </w:r>
      <w:r w:rsidR="003042EE" w:rsidRPr="00090A4C">
        <w:rPr>
          <w:rFonts w:cs="Arial"/>
          <w:szCs w:val="20"/>
        </w:rPr>
        <w:t xml:space="preserve"> 8.11 14-16</w:t>
      </w:r>
    </w:p>
    <w:p w:rsidR="003042EE" w:rsidRPr="00090A4C" w:rsidRDefault="00090A4C" w:rsidP="00090A4C">
      <w:pPr>
        <w:pStyle w:val="Luettelokappale"/>
        <w:numPr>
          <w:ilvl w:val="0"/>
          <w:numId w:val="16"/>
        </w:numPr>
        <w:ind w:left="993" w:hanging="142"/>
        <w:rPr>
          <w:rFonts w:cs="Arial"/>
          <w:szCs w:val="20"/>
        </w:rPr>
      </w:pPr>
      <w:r w:rsidRPr="00090A4C">
        <w:rPr>
          <w:rFonts w:cs="Arial"/>
          <w:szCs w:val="20"/>
        </w:rPr>
        <w:t>Rikoksentorjuntaneuvosto</w:t>
      </w:r>
      <w:r w:rsidR="003042EE" w:rsidRPr="00090A4C">
        <w:rPr>
          <w:rFonts w:cs="Arial"/>
          <w:szCs w:val="20"/>
        </w:rPr>
        <w:t xml:space="preserve"> 22.11 14-16</w:t>
      </w:r>
    </w:p>
    <w:p w:rsidR="00802A8B" w:rsidRPr="003C5521" w:rsidRDefault="00802A8B" w:rsidP="00802A8B">
      <w:pPr>
        <w:numPr>
          <w:ilvl w:val="0"/>
          <w:numId w:val="1"/>
        </w:numPr>
        <w:tabs>
          <w:tab w:val="clear" w:pos="360"/>
          <w:tab w:val="num" w:pos="720"/>
        </w:tabs>
        <w:ind w:left="720"/>
        <w:rPr>
          <w:rFonts w:cs="Arial"/>
          <w:b/>
          <w:szCs w:val="20"/>
        </w:rPr>
      </w:pPr>
      <w:r w:rsidRPr="003C5521">
        <w:rPr>
          <w:rFonts w:cs="Arial"/>
          <w:b/>
          <w:szCs w:val="20"/>
        </w:rPr>
        <w:t>Kokouksen päättäminen</w:t>
      </w:r>
    </w:p>
    <w:p w:rsidR="004B1E7D" w:rsidRPr="00BD1EBE" w:rsidRDefault="009334FD" w:rsidP="00C04F11">
      <w:pPr>
        <w:ind w:left="720"/>
        <w:rPr>
          <w:rFonts w:asciiTheme="minorHAnsi" w:hAnsiTheme="minorHAnsi" w:cstheme="minorHAnsi"/>
          <w:sz w:val="22"/>
          <w:szCs w:val="20"/>
        </w:rPr>
      </w:pPr>
      <w:r w:rsidRPr="00BD1EBE">
        <w:rPr>
          <w:rFonts w:asciiTheme="minorHAnsi" w:hAnsiTheme="minorHAnsi" w:cstheme="minorHAnsi"/>
          <w:sz w:val="22"/>
          <w:szCs w:val="20"/>
        </w:rPr>
        <w:t>Puheenjohtaja päätti kokouksen klo 15:37</w:t>
      </w:r>
    </w:p>
    <w:p w:rsidR="00844672" w:rsidRPr="003C5521" w:rsidRDefault="00844672">
      <w:pPr>
        <w:rPr>
          <w:rFonts w:cs="Arial"/>
          <w:szCs w:val="20"/>
        </w:rPr>
      </w:pPr>
    </w:p>
    <w:p w:rsidR="00E45515" w:rsidRDefault="00E45515"/>
    <w:p w:rsidR="00E45515" w:rsidRDefault="00E45515"/>
    <w:p w:rsidR="00E45515" w:rsidRDefault="00E45515">
      <w:bookmarkStart w:id="0" w:name="_GoBack"/>
      <w:bookmarkEnd w:id="0"/>
    </w:p>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97" w:rsidRDefault="00C27C97">
      <w:r>
        <w:separator/>
      </w:r>
    </w:p>
  </w:endnote>
  <w:endnote w:type="continuationSeparator" w:id="0">
    <w:p w:rsidR="00C27C97" w:rsidRDefault="00C2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97" w:rsidRDefault="00C27C97">
      <w:r>
        <w:separator/>
      </w:r>
    </w:p>
  </w:footnote>
  <w:footnote w:type="continuationSeparator" w:id="0">
    <w:p w:rsidR="00C27C97" w:rsidRDefault="00C2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33F"/>
    <w:multiLevelType w:val="hybridMultilevel"/>
    <w:tmpl w:val="B0B49EE6"/>
    <w:lvl w:ilvl="0" w:tplc="E5EC120C">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58B0668"/>
    <w:multiLevelType w:val="hybridMultilevel"/>
    <w:tmpl w:val="7F00B7B6"/>
    <w:lvl w:ilvl="0" w:tplc="4DDEC9DC">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38FF49B0"/>
    <w:multiLevelType w:val="hybridMultilevel"/>
    <w:tmpl w:val="2A600C84"/>
    <w:lvl w:ilvl="0" w:tplc="D1E6E448">
      <w:start w:val="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CEC64A4"/>
    <w:multiLevelType w:val="hybridMultilevel"/>
    <w:tmpl w:val="598A5DD6"/>
    <w:lvl w:ilvl="0" w:tplc="07A006BA">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EAD20F6"/>
    <w:multiLevelType w:val="hybridMultilevel"/>
    <w:tmpl w:val="723E4130"/>
    <w:lvl w:ilvl="0" w:tplc="033680FA">
      <w:start w:val="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9" w15:restartNumberingAfterBreak="0">
    <w:nsid w:val="50A51E4E"/>
    <w:multiLevelType w:val="hybridMultilevel"/>
    <w:tmpl w:val="4AB0C4EA"/>
    <w:lvl w:ilvl="0" w:tplc="040B000F">
      <w:start w:val="5"/>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796615C"/>
    <w:multiLevelType w:val="hybridMultilevel"/>
    <w:tmpl w:val="B3122580"/>
    <w:lvl w:ilvl="0" w:tplc="D17299F4">
      <w:start w:val="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CE16BF4"/>
    <w:multiLevelType w:val="hybridMultilevel"/>
    <w:tmpl w:val="CAACCEA6"/>
    <w:lvl w:ilvl="0" w:tplc="B6D0F028">
      <w:start w:val="2"/>
      <w:numFmt w:val="bullet"/>
      <w:lvlText w:val="-"/>
      <w:lvlJc w:val="left"/>
      <w:pPr>
        <w:ind w:left="1440" w:hanging="360"/>
      </w:pPr>
      <w:rPr>
        <w:rFonts w:ascii="Arial" w:eastAsia="Times New Roman" w:hAnsi="Arial" w:cs="Aria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5E326BAF"/>
    <w:multiLevelType w:val="hybridMultilevel"/>
    <w:tmpl w:val="BA840742"/>
    <w:lvl w:ilvl="0" w:tplc="D17299F4">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78BD4801"/>
    <w:multiLevelType w:val="hybridMultilevel"/>
    <w:tmpl w:val="E4D0BD40"/>
    <w:lvl w:ilvl="0" w:tplc="37B441AC">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6"/>
  </w:num>
  <w:num w:numId="4">
    <w:abstractNumId w:val="15"/>
  </w:num>
  <w:num w:numId="5">
    <w:abstractNumId w:val="8"/>
    <w:lvlOverride w:ilvl="0">
      <w:startOverride w:val="1"/>
    </w:lvlOverride>
  </w:num>
  <w:num w:numId="6">
    <w:abstractNumId w:val="2"/>
  </w:num>
  <w:num w:numId="7">
    <w:abstractNumId w:val="14"/>
  </w:num>
  <w:num w:numId="8">
    <w:abstractNumId w:val="12"/>
  </w:num>
  <w:num w:numId="9">
    <w:abstractNumId w:val="3"/>
  </w:num>
  <w:num w:numId="10">
    <w:abstractNumId w:val="13"/>
  </w:num>
  <w:num w:numId="11">
    <w:abstractNumId w:val="0"/>
  </w:num>
  <w:num w:numId="12">
    <w:abstractNumId w:val="5"/>
  </w:num>
  <w:num w:numId="13">
    <w:abstractNumId w:val="7"/>
  </w:num>
  <w:num w:numId="14">
    <w:abstractNumId w:val="9"/>
  </w:num>
  <w:num w:numId="15">
    <w:abstractNumId w:val="16"/>
  </w:num>
  <w:num w:numId="16">
    <w:abstractNumId w:val="1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2D64"/>
    <w:rsid w:val="00027C05"/>
    <w:rsid w:val="00030E2F"/>
    <w:rsid w:val="000805DC"/>
    <w:rsid w:val="000830C6"/>
    <w:rsid w:val="00090A4C"/>
    <w:rsid w:val="00093484"/>
    <w:rsid w:val="000A5140"/>
    <w:rsid w:val="000B02BE"/>
    <w:rsid w:val="000B7A2D"/>
    <w:rsid w:val="000D2014"/>
    <w:rsid w:val="000E232E"/>
    <w:rsid w:val="000E64A8"/>
    <w:rsid w:val="000F19B0"/>
    <w:rsid w:val="000F318C"/>
    <w:rsid w:val="000F49FE"/>
    <w:rsid w:val="000F71EC"/>
    <w:rsid w:val="00111FBD"/>
    <w:rsid w:val="00130E41"/>
    <w:rsid w:val="00137993"/>
    <w:rsid w:val="00170B94"/>
    <w:rsid w:val="0017208B"/>
    <w:rsid w:val="00187A5B"/>
    <w:rsid w:val="00187C4C"/>
    <w:rsid w:val="00191F9C"/>
    <w:rsid w:val="001A4ACE"/>
    <w:rsid w:val="001A5522"/>
    <w:rsid w:val="001A6DA6"/>
    <w:rsid w:val="001D0BEF"/>
    <w:rsid w:val="001D1444"/>
    <w:rsid w:val="001D5C46"/>
    <w:rsid w:val="001E43CE"/>
    <w:rsid w:val="00214F1D"/>
    <w:rsid w:val="00215D69"/>
    <w:rsid w:val="0023613D"/>
    <w:rsid w:val="00240CED"/>
    <w:rsid w:val="00242ECA"/>
    <w:rsid w:val="002671C5"/>
    <w:rsid w:val="002A76CD"/>
    <w:rsid w:val="002E7F09"/>
    <w:rsid w:val="002F59E2"/>
    <w:rsid w:val="003042EE"/>
    <w:rsid w:val="0031282D"/>
    <w:rsid w:val="00336290"/>
    <w:rsid w:val="00343D81"/>
    <w:rsid w:val="0035304C"/>
    <w:rsid w:val="00356F67"/>
    <w:rsid w:val="0036615A"/>
    <w:rsid w:val="00366543"/>
    <w:rsid w:val="0038607D"/>
    <w:rsid w:val="003A698B"/>
    <w:rsid w:val="003C02EA"/>
    <w:rsid w:val="003C0981"/>
    <w:rsid w:val="003C51FA"/>
    <w:rsid w:val="003C5521"/>
    <w:rsid w:val="003D4D03"/>
    <w:rsid w:val="00401817"/>
    <w:rsid w:val="0040357A"/>
    <w:rsid w:val="0040399F"/>
    <w:rsid w:val="00404EC9"/>
    <w:rsid w:val="00405D40"/>
    <w:rsid w:val="004315D6"/>
    <w:rsid w:val="00435EFB"/>
    <w:rsid w:val="00436734"/>
    <w:rsid w:val="004459BC"/>
    <w:rsid w:val="0046511E"/>
    <w:rsid w:val="00470D94"/>
    <w:rsid w:val="004926B2"/>
    <w:rsid w:val="004B1E7D"/>
    <w:rsid w:val="004C42E0"/>
    <w:rsid w:val="004C42FE"/>
    <w:rsid w:val="004E5483"/>
    <w:rsid w:val="00514484"/>
    <w:rsid w:val="00524C49"/>
    <w:rsid w:val="00532911"/>
    <w:rsid w:val="0054556A"/>
    <w:rsid w:val="00552077"/>
    <w:rsid w:val="00560962"/>
    <w:rsid w:val="00566838"/>
    <w:rsid w:val="00572B5F"/>
    <w:rsid w:val="00576874"/>
    <w:rsid w:val="00582FAB"/>
    <w:rsid w:val="005C2E84"/>
    <w:rsid w:val="005C6081"/>
    <w:rsid w:val="005C71B8"/>
    <w:rsid w:val="005D2464"/>
    <w:rsid w:val="005D4937"/>
    <w:rsid w:val="005F69AD"/>
    <w:rsid w:val="006168AA"/>
    <w:rsid w:val="006205CC"/>
    <w:rsid w:val="00620FF0"/>
    <w:rsid w:val="00621CAB"/>
    <w:rsid w:val="00626CD2"/>
    <w:rsid w:val="00647CF1"/>
    <w:rsid w:val="006605DB"/>
    <w:rsid w:val="0066182D"/>
    <w:rsid w:val="00682FEC"/>
    <w:rsid w:val="00686118"/>
    <w:rsid w:val="0069762F"/>
    <w:rsid w:val="006A66C2"/>
    <w:rsid w:val="006B1347"/>
    <w:rsid w:val="006B6373"/>
    <w:rsid w:val="006D229C"/>
    <w:rsid w:val="00701528"/>
    <w:rsid w:val="007154B0"/>
    <w:rsid w:val="00717940"/>
    <w:rsid w:val="007265BE"/>
    <w:rsid w:val="007474B7"/>
    <w:rsid w:val="00752D1F"/>
    <w:rsid w:val="00753FDB"/>
    <w:rsid w:val="0075446B"/>
    <w:rsid w:val="007613DE"/>
    <w:rsid w:val="00765AFE"/>
    <w:rsid w:val="00783CDB"/>
    <w:rsid w:val="007849B2"/>
    <w:rsid w:val="007B4E9E"/>
    <w:rsid w:val="007B5E2F"/>
    <w:rsid w:val="007C12FC"/>
    <w:rsid w:val="007C6B90"/>
    <w:rsid w:val="007D126C"/>
    <w:rsid w:val="007E3B16"/>
    <w:rsid w:val="00802A8B"/>
    <w:rsid w:val="00803893"/>
    <w:rsid w:val="0080744F"/>
    <w:rsid w:val="00817CC8"/>
    <w:rsid w:val="008207B3"/>
    <w:rsid w:val="00844672"/>
    <w:rsid w:val="00845E90"/>
    <w:rsid w:val="00855AD4"/>
    <w:rsid w:val="00886301"/>
    <w:rsid w:val="008A62E5"/>
    <w:rsid w:val="008D5656"/>
    <w:rsid w:val="008F25D9"/>
    <w:rsid w:val="009059C4"/>
    <w:rsid w:val="0091479A"/>
    <w:rsid w:val="00916FCD"/>
    <w:rsid w:val="00930E5C"/>
    <w:rsid w:val="009314A1"/>
    <w:rsid w:val="009334FD"/>
    <w:rsid w:val="0093414B"/>
    <w:rsid w:val="00935626"/>
    <w:rsid w:val="00942180"/>
    <w:rsid w:val="00942951"/>
    <w:rsid w:val="009443B3"/>
    <w:rsid w:val="0094534A"/>
    <w:rsid w:val="00960A8F"/>
    <w:rsid w:val="009745FE"/>
    <w:rsid w:val="009758E6"/>
    <w:rsid w:val="0098333A"/>
    <w:rsid w:val="009B14EF"/>
    <w:rsid w:val="00A1063F"/>
    <w:rsid w:val="00A30DF1"/>
    <w:rsid w:val="00A3628F"/>
    <w:rsid w:val="00A40B57"/>
    <w:rsid w:val="00A45A6A"/>
    <w:rsid w:val="00A500C4"/>
    <w:rsid w:val="00A50C8C"/>
    <w:rsid w:val="00A932B5"/>
    <w:rsid w:val="00AB0928"/>
    <w:rsid w:val="00AB5E1E"/>
    <w:rsid w:val="00AC227B"/>
    <w:rsid w:val="00AD3304"/>
    <w:rsid w:val="00AE65F3"/>
    <w:rsid w:val="00B0308C"/>
    <w:rsid w:val="00B23AA4"/>
    <w:rsid w:val="00B240BD"/>
    <w:rsid w:val="00B248F3"/>
    <w:rsid w:val="00B30DC2"/>
    <w:rsid w:val="00B33615"/>
    <w:rsid w:val="00B37242"/>
    <w:rsid w:val="00B3731F"/>
    <w:rsid w:val="00B4673C"/>
    <w:rsid w:val="00B46C12"/>
    <w:rsid w:val="00B5795E"/>
    <w:rsid w:val="00B70064"/>
    <w:rsid w:val="00B96D54"/>
    <w:rsid w:val="00BB15EF"/>
    <w:rsid w:val="00BB2941"/>
    <w:rsid w:val="00BC214C"/>
    <w:rsid w:val="00BC4C81"/>
    <w:rsid w:val="00BD1EBE"/>
    <w:rsid w:val="00BF4ABE"/>
    <w:rsid w:val="00C00D1F"/>
    <w:rsid w:val="00C04F11"/>
    <w:rsid w:val="00C06FD4"/>
    <w:rsid w:val="00C1345E"/>
    <w:rsid w:val="00C13DF4"/>
    <w:rsid w:val="00C21EFC"/>
    <w:rsid w:val="00C23B03"/>
    <w:rsid w:val="00C27C97"/>
    <w:rsid w:val="00C453A7"/>
    <w:rsid w:val="00C47C5E"/>
    <w:rsid w:val="00C5747C"/>
    <w:rsid w:val="00C64A01"/>
    <w:rsid w:val="00C65AF8"/>
    <w:rsid w:val="00C708E0"/>
    <w:rsid w:val="00C7272D"/>
    <w:rsid w:val="00C76067"/>
    <w:rsid w:val="00C823C3"/>
    <w:rsid w:val="00C85872"/>
    <w:rsid w:val="00C86452"/>
    <w:rsid w:val="00C93778"/>
    <w:rsid w:val="00CB4EA5"/>
    <w:rsid w:val="00CC0B63"/>
    <w:rsid w:val="00CC7ABC"/>
    <w:rsid w:val="00CD3341"/>
    <w:rsid w:val="00CF2F8B"/>
    <w:rsid w:val="00CF3556"/>
    <w:rsid w:val="00CF4477"/>
    <w:rsid w:val="00D01312"/>
    <w:rsid w:val="00D219C9"/>
    <w:rsid w:val="00D221DC"/>
    <w:rsid w:val="00D31682"/>
    <w:rsid w:val="00D431EE"/>
    <w:rsid w:val="00D72C17"/>
    <w:rsid w:val="00DA261D"/>
    <w:rsid w:val="00E01445"/>
    <w:rsid w:val="00E026EC"/>
    <w:rsid w:val="00E05E14"/>
    <w:rsid w:val="00E162F3"/>
    <w:rsid w:val="00E25A6E"/>
    <w:rsid w:val="00E2751F"/>
    <w:rsid w:val="00E321DE"/>
    <w:rsid w:val="00E3342A"/>
    <w:rsid w:val="00E45515"/>
    <w:rsid w:val="00E87835"/>
    <w:rsid w:val="00EB2FE1"/>
    <w:rsid w:val="00EB6158"/>
    <w:rsid w:val="00EB683F"/>
    <w:rsid w:val="00ED2FA9"/>
    <w:rsid w:val="00EF483D"/>
    <w:rsid w:val="00F03172"/>
    <w:rsid w:val="00F05D80"/>
    <w:rsid w:val="00F15A0D"/>
    <w:rsid w:val="00F26D8E"/>
    <w:rsid w:val="00F500E7"/>
    <w:rsid w:val="00F54D33"/>
    <w:rsid w:val="00F55EEE"/>
    <w:rsid w:val="00FB04C4"/>
    <w:rsid w:val="00FB7B3B"/>
    <w:rsid w:val="00FE1600"/>
    <w:rsid w:val="00FE7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05C4D"/>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7102">
      <w:bodyDiv w:val="1"/>
      <w:marLeft w:val="0"/>
      <w:marRight w:val="0"/>
      <w:marTop w:val="0"/>
      <w:marBottom w:val="0"/>
      <w:divBdr>
        <w:top w:val="none" w:sz="0" w:space="0" w:color="auto"/>
        <w:left w:val="none" w:sz="0" w:space="0" w:color="auto"/>
        <w:bottom w:val="none" w:sz="0" w:space="0" w:color="auto"/>
        <w:right w:val="none" w:sz="0" w:space="0" w:color="auto"/>
      </w:divBdr>
    </w:div>
    <w:div w:id="258487614">
      <w:bodyDiv w:val="1"/>
      <w:marLeft w:val="0"/>
      <w:marRight w:val="0"/>
      <w:marTop w:val="0"/>
      <w:marBottom w:val="0"/>
      <w:divBdr>
        <w:top w:val="none" w:sz="0" w:space="0" w:color="auto"/>
        <w:left w:val="none" w:sz="0" w:space="0" w:color="auto"/>
        <w:bottom w:val="none" w:sz="0" w:space="0" w:color="auto"/>
        <w:right w:val="none" w:sz="0" w:space="0" w:color="auto"/>
      </w:divBdr>
    </w:div>
    <w:div w:id="377824794">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AB88-32C7-47EB-AC7B-BB45D858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615</Words>
  <Characters>5412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6015</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3</cp:revision>
  <cp:lastPrinted>2019-05-06T08:51:00Z</cp:lastPrinted>
  <dcterms:created xsi:type="dcterms:W3CDTF">2021-01-21T11:01:00Z</dcterms:created>
  <dcterms:modified xsi:type="dcterms:W3CDTF">2021-01-25T10:12:00Z</dcterms:modified>
</cp:coreProperties>
</file>