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Default="007B5E2F" w:rsidP="007B5E2F">
      <w:pPr>
        <w:outlineLvl w:val="0"/>
      </w:pPr>
      <w:r w:rsidRPr="00E50461">
        <w:rPr>
          <w:b/>
        </w:rPr>
        <w:t>Rikokse</w:t>
      </w:r>
      <w:r>
        <w:rPr>
          <w:b/>
        </w:rPr>
        <w:t xml:space="preserve">ntorjuntaneuvoston </w:t>
      </w:r>
      <w:r w:rsidR="00B33E6C">
        <w:rPr>
          <w:b/>
        </w:rPr>
        <w:t xml:space="preserve">tutkimusjaoston </w:t>
      </w:r>
      <w:r w:rsidR="0087447E">
        <w:rPr>
          <w:b/>
        </w:rPr>
        <w:t xml:space="preserve">kokous </w:t>
      </w:r>
      <w:r w:rsidR="00F1077B">
        <w:rPr>
          <w:b/>
        </w:rPr>
        <w:t>1</w:t>
      </w:r>
      <w:r>
        <w:rPr>
          <w:b/>
        </w:rPr>
        <w:t>/201</w:t>
      </w:r>
      <w:r w:rsidR="00380C9E">
        <w:rPr>
          <w:b/>
        </w:rPr>
        <w:t>9</w:t>
      </w:r>
    </w:p>
    <w:p w:rsidR="007B5E2F" w:rsidRPr="00BB7ED2" w:rsidRDefault="007B5E2F" w:rsidP="007B5E2F">
      <w:r>
        <w:t xml:space="preserve">Kokouspaikka: </w:t>
      </w:r>
      <w:r w:rsidR="002F4122">
        <w:t xml:space="preserve">Oikeusministeriö, </w:t>
      </w:r>
      <w:r w:rsidR="002F4122" w:rsidRPr="00BB7ED2">
        <w:t xml:space="preserve">Eteläesplanadi 10, </w:t>
      </w:r>
      <w:r w:rsidR="004D40AD" w:rsidRPr="00BB7ED2">
        <w:t xml:space="preserve">KH </w:t>
      </w:r>
      <w:r w:rsidR="00380C9E" w:rsidRPr="00BB7ED2">
        <w:t>Maakaari</w:t>
      </w:r>
    </w:p>
    <w:p w:rsidR="007B5E2F" w:rsidRPr="00BB7ED2" w:rsidRDefault="007B5E2F" w:rsidP="007B5E2F">
      <w:r w:rsidRPr="00BB7ED2">
        <w:t xml:space="preserve">Aika: </w:t>
      </w:r>
      <w:r w:rsidR="004D40AD" w:rsidRPr="00BB7ED2">
        <w:t>t</w:t>
      </w:r>
      <w:r w:rsidR="0054114B" w:rsidRPr="00BB7ED2">
        <w:t>iistaina 26</w:t>
      </w:r>
      <w:r w:rsidR="00F1077B" w:rsidRPr="00BB7ED2">
        <w:t>.</w:t>
      </w:r>
      <w:r w:rsidR="0054114B" w:rsidRPr="00BB7ED2">
        <w:t>3</w:t>
      </w:r>
      <w:r w:rsidR="004D40AD" w:rsidRPr="00BB7ED2">
        <w:t>.201</w:t>
      </w:r>
      <w:r w:rsidR="00380C9E" w:rsidRPr="00BB7ED2">
        <w:t>9</w:t>
      </w:r>
      <w:r w:rsidR="00B33E6C" w:rsidRPr="00BB7ED2">
        <w:t xml:space="preserve"> klo </w:t>
      </w:r>
      <w:r w:rsidR="00380C9E" w:rsidRPr="00BB7ED2">
        <w:t>14</w:t>
      </w:r>
      <w:r w:rsidRPr="00BB7ED2">
        <w:t>.00</w:t>
      </w:r>
      <w:r w:rsidR="00B33E6C" w:rsidRPr="00BB7ED2">
        <w:t xml:space="preserve"> – 1</w:t>
      </w:r>
      <w:r w:rsidR="00380C9E" w:rsidRPr="00BB7ED2">
        <w:t>6</w:t>
      </w:r>
      <w:r w:rsidR="00B33E6C" w:rsidRPr="00BB7ED2">
        <w:t>.00</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FF2597">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Pr>
          <w:iCs/>
        </w:rPr>
        <w:t xml:space="preserve"> </w:t>
      </w:r>
      <w:r>
        <w:rPr>
          <w:iCs/>
        </w:rPr>
        <w:tab/>
        <w:t>(  )</w:t>
      </w:r>
      <w:r>
        <w:rPr>
          <w:iCs/>
        </w:rPr>
        <w:br/>
      </w:r>
      <w:r w:rsidR="007C1597">
        <w:rPr>
          <w:iCs/>
        </w:rPr>
        <w:t>Petri Danielsson</w:t>
      </w:r>
      <w:r w:rsidR="007C1597">
        <w:rPr>
          <w:iCs/>
        </w:rPr>
        <w:tab/>
        <w:t>(x</w:t>
      </w:r>
      <w:r>
        <w:rPr>
          <w:iCs/>
        </w:rPr>
        <w:t>)</w:t>
      </w:r>
    </w:p>
    <w:p w:rsidR="00380C9E" w:rsidRDefault="00380C9E" w:rsidP="00380C9E">
      <w:r>
        <w:t xml:space="preserve">Kristiina Huttunen </w:t>
      </w:r>
      <w:r>
        <w:tab/>
      </w:r>
      <w:r>
        <w:rPr>
          <w:iCs/>
        </w:rPr>
        <w:t>(</w:t>
      </w:r>
      <w:r w:rsidR="00FF2597">
        <w:rPr>
          <w:iCs/>
        </w:rPr>
        <w:t>x</w:t>
      </w:r>
      <w:r>
        <w:rPr>
          <w:iCs/>
        </w:rPr>
        <w:t>)</w:t>
      </w:r>
      <w:r>
        <w:br/>
        <w:t>Taija Laajasalo</w:t>
      </w:r>
      <w:r>
        <w:tab/>
      </w:r>
      <w:r>
        <w:rPr>
          <w:iCs/>
        </w:rPr>
        <w:t>(</w:t>
      </w:r>
      <w:r w:rsidR="0020606E">
        <w:rPr>
          <w:iCs/>
        </w:rPr>
        <w:t>x</w:t>
      </w:r>
      <w:r>
        <w:rPr>
          <w:iCs/>
        </w:rPr>
        <w:t>)</w:t>
      </w:r>
      <w:r>
        <w:br/>
        <w:t>Jussi Pajuoja</w:t>
      </w:r>
      <w:r>
        <w:tab/>
      </w:r>
      <w:r>
        <w:tab/>
      </w:r>
      <w:r w:rsidR="00586A4A">
        <w:rPr>
          <w:iCs/>
        </w:rPr>
        <w:t>(x</w:t>
      </w:r>
      <w:r>
        <w:rPr>
          <w:iCs/>
        </w:rPr>
        <w:t>)</w:t>
      </w:r>
    </w:p>
    <w:p w:rsidR="00380C9E" w:rsidRDefault="00380C9E" w:rsidP="00380C9E">
      <w:r>
        <w:t>Elina Pekkarinen</w:t>
      </w:r>
      <w:r>
        <w:tab/>
      </w:r>
      <w:r>
        <w:rPr>
          <w:iCs/>
        </w:rPr>
        <w:t>(</w:t>
      </w:r>
      <w:r w:rsidR="0020606E">
        <w:rPr>
          <w:iCs/>
        </w:rPr>
        <w:t>-</w:t>
      </w:r>
      <w:r>
        <w:rPr>
          <w:iCs/>
        </w:rPr>
        <w:t>)</w:t>
      </w:r>
      <w:r>
        <w:br/>
        <w:t>Mika Sutela</w:t>
      </w:r>
      <w:r>
        <w:tab/>
      </w:r>
      <w:r>
        <w:tab/>
      </w:r>
      <w:r>
        <w:rPr>
          <w:iCs/>
        </w:rPr>
        <w:t>(</w:t>
      </w:r>
      <w:r w:rsidR="00676098">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2119EB" w:rsidRDefault="00387FC3" w:rsidP="00B33E6C">
      <w:r>
        <w:t>Minna Piispa</w:t>
      </w:r>
      <w:r>
        <w:tab/>
      </w:r>
      <w:r>
        <w:tab/>
        <w:t>(</w:t>
      </w:r>
      <w:r w:rsidR="00676098">
        <w:t>x</w:t>
      </w:r>
      <w:r w:rsidR="00A200BA">
        <w:t>)</w:t>
      </w:r>
      <w:r w:rsidR="00676098">
        <w:t xml:space="preserve"> paikalla klo 15 lähtien</w:t>
      </w:r>
    </w:p>
    <w:p w:rsidR="00C12201" w:rsidRDefault="00C12201" w:rsidP="00B33E6C"/>
    <w:p w:rsidR="007B5E2F" w:rsidRDefault="007B5E2F" w:rsidP="00B33E6C">
      <w:r>
        <w:tab/>
      </w:r>
    </w:p>
    <w:p w:rsidR="007B5E2F" w:rsidRDefault="007B5E2F" w:rsidP="007B5E2F">
      <w:pPr>
        <w:ind w:left="360"/>
      </w:pPr>
    </w:p>
    <w:p w:rsidR="007B5E2F" w:rsidRDefault="007C1597" w:rsidP="007B5E2F">
      <w:pPr>
        <w:rPr>
          <w:b/>
        </w:rPr>
      </w:pPr>
      <w:r>
        <w:rPr>
          <w:b/>
        </w:rPr>
        <w:t>Pöytäkirja</w:t>
      </w:r>
    </w:p>
    <w:p w:rsidR="007B5E2F" w:rsidRPr="008A3579" w:rsidRDefault="007B5E2F" w:rsidP="007B5E2F">
      <w:pPr>
        <w:rPr>
          <w:b/>
        </w:rPr>
      </w:pPr>
    </w:p>
    <w:p w:rsidR="004C181C" w:rsidRPr="00B31148" w:rsidRDefault="004C181C" w:rsidP="00566DB4">
      <w:pPr>
        <w:numPr>
          <w:ilvl w:val="0"/>
          <w:numId w:val="2"/>
        </w:numPr>
        <w:spacing w:after="80"/>
        <w:ind w:left="993"/>
        <w:rPr>
          <w:b/>
        </w:rPr>
      </w:pPr>
      <w:r w:rsidRPr="00B31148">
        <w:rPr>
          <w:b/>
        </w:rPr>
        <w:t>Kokouksen avaus</w:t>
      </w:r>
    </w:p>
    <w:p w:rsidR="0020606E" w:rsidRDefault="0020606E" w:rsidP="0020606E">
      <w:pPr>
        <w:spacing w:after="80"/>
        <w:ind w:left="993"/>
      </w:pPr>
      <w:r>
        <w:t>Pekkarinen siirtyy Lapsiasiainvaltuutetun tehtäviin 1.5. lukien. Nuorisotutkimusseuraa pyydetty nimeämään uusi edustaja neuvostoon. Nimityksen jälkeen katsotaan hänen jäsenyytensä jaostossa.</w:t>
      </w:r>
    </w:p>
    <w:p w:rsidR="00380C9E" w:rsidRPr="00B31148" w:rsidRDefault="004C181C" w:rsidP="00380C9E">
      <w:pPr>
        <w:numPr>
          <w:ilvl w:val="0"/>
          <w:numId w:val="2"/>
        </w:numPr>
        <w:spacing w:after="80"/>
        <w:ind w:left="993"/>
        <w:rPr>
          <w:b/>
        </w:rPr>
      </w:pPr>
      <w:r w:rsidRPr="00B31148">
        <w:rPr>
          <w:b/>
        </w:rPr>
        <w:t>K</w:t>
      </w:r>
      <w:r w:rsidR="007B5E2F" w:rsidRPr="00B31148">
        <w:rPr>
          <w:b/>
        </w:rPr>
        <w:t>okouksen työjärjestys</w:t>
      </w:r>
      <w:r w:rsidR="007C1597" w:rsidRPr="00B31148">
        <w:rPr>
          <w:b/>
        </w:rPr>
        <w:t xml:space="preserve">. </w:t>
      </w:r>
    </w:p>
    <w:p w:rsidR="007C1597" w:rsidRDefault="007C1597" w:rsidP="00380C9E">
      <w:pPr>
        <w:numPr>
          <w:ilvl w:val="0"/>
          <w:numId w:val="2"/>
        </w:numPr>
        <w:spacing w:after="80"/>
        <w:ind w:left="993"/>
      </w:pPr>
      <w:r w:rsidRPr="00B31148">
        <w:rPr>
          <w:b/>
        </w:rPr>
        <w:t>Edellisen kokouksen pöytäkirja.</w:t>
      </w:r>
      <w:r>
        <w:t xml:space="preserve"> </w:t>
      </w:r>
      <w:r w:rsidR="00B31148">
        <w:br/>
      </w:r>
      <w:r>
        <w:t>Asialistalta oli jäänyt puuttumaan edellisen kokouksen pöytäkirja. Pöytäkirjaan tehtiin yksi täsmennys. Lause ”</w:t>
      </w:r>
      <w:r w:rsidRPr="007C1597">
        <w:t>VTT:llä</w:t>
      </w:r>
      <w:r>
        <w:t xml:space="preserve"> ja Aalto yliopistolla on yhteinen opintokokonaisuus tutkimusmenetelmistä,” muutettiin muotoon ”</w:t>
      </w:r>
      <w:r w:rsidRPr="007C1597">
        <w:t>Helsingin yliopisto</w:t>
      </w:r>
      <w:r>
        <w:t>n taloustieteen laitoksella ja A</w:t>
      </w:r>
      <w:r w:rsidRPr="007C1597">
        <w:t>alto yliopiston taloustieteen laitoksella</w:t>
      </w:r>
      <w:r>
        <w:t xml:space="preserve"> on yhteinen opintokokonaisuus tutkimusmenetelmistä”.</w:t>
      </w:r>
    </w:p>
    <w:p w:rsidR="007C1597" w:rsidRDefault="00380C9E" w:rsidP="00380C9E">
      <w:pPr>
        <w:numPr>
          <w:ilvl w:val="0"/>
          <w:numId w:val="2"/>
        </w:numPr>
        <w:spacing w:after="80"/>
        <w:ind w:left="993"/>
      </w:pPr>
      <w:r w:rsidRPr="00B31148">
        <w:rPr>
          <w:b/>
        </w:rPr>
        <w:t>Toiminta alkavalla 3-vuotiskaudella, s</w:t>
      </w:r>
      <w:r w:rsidR="00E24F5D" w:rsidRPr="00B31148">
        <w:rPr>
          <w:b/>
        </w:rPr>
        <w:t>uunnittelua (ks. Liite 1</w:t>
      </w:r>
      <w:r w:rsidRPr="00B31148">
        <w:rPr>
          <w:b/>
        </w:rPr>
        <w:t>)</w:t>
      </w:r>
      <w:r w:rsidR="007C1597" w:rsidRPr="00B31148">
        <w:rPr>
          <w:b/>
        </w:rPr>
        <w:t>.</w:t>
      </w:r>
      <w:r w:rsidR="007C1597">
        <w:t xml:space="preserve"> </w:t>
      </w:r>
      <w:r w:rsidR="00B31148">
        <w:br/>
      </w:r>
      <w:r w:rsidR="003D3176">
        <w:t xml:space="preserve">Keskusteltiin mahdollisuudesta hyödyntää korkeakouluharjoittelijaa jaoston </w:t>
      </w:r>
      <w:proofErr w:type="spellStart"/>
      <w:r w:rsidR="003D3176">
        <w:t>jaoston</w:t>
      </w:r>
      <w:proofErr w:type="spellEnd"/>
      <w:r w:rsidR="003D3176">
        <w:t xml:space="preserve"> työssä esimerkiksi oppilaitoskyselyn toteuttamisessa. </w:t>
      </w:r>
      <w:r w:rsidR="007C1597">
        <w:t xml:space="preserve">Täsmennettiin sihteerien laatimaa vuoden 2019 toimintasuunnitelmaa seuraavilta osin: </w:t>
      </w:r>
    </w:p>
    <w:p w:rsidR="007C1597" w:rsidRDefault="007C1597" w:rsidP="007C1597">
      <w:pPr>
        <w:numPr>
          <w:ilvl w:val="1"/>
          <w:numId w:val="2"/>
        </w:numPr>
        <w:spacing w:after="80"/>
        <w:ind w:left="1418"/>
      </w:pPr>
      <w:r>
        <w:t>Toukokuun kokous:</w:t>
      </w:r>
    </w:p>
    <w:p w:rsidR="007C1597" w:rsidRDefault="007C1597" w:rsidP="007C1597">
      <w:pPr>
        <w:numPr>
          <w:ilvl w:val="2"/>
          <w:numId w:val="2"/>
        </w:numPr>
        <w:spacing w:after="80"/>
      </w:pPr>
      <w:proofErr w:type="gramStart"/>
      <w:r>
        <w:t>Keskustellaan onko</w:t>
      </w:r>
      <w:proofErr w:type="gramEnd"/>
      <w:r>
        <w:t xml:space="preserve"> perusteltua lähettää kyselyä oppilaitoksille heidän tarjoamista tutkimusmenetelmäkoulutuksista. Asiaa valmistellaan </w:t>
      </w:r>
      <w:proofErr w:type="spellStart"/>
      <w:r>
        <w:t>Krimossa</w:t>
      </w:r>
      <w:proofErr w:type="spellEnd"/>
      <w:r>
        <w:t>.</w:t>
      </w:r>
      <w:r w:rsidR="003D3176">
        <w:t xml:space="preserve"> Ennakkotehtävänä jäsenet miettivät, ketkä tahot/henkilöt voisivat vastata kyselyyn.</w:t>
      </w:r>
    </w:p>
    <w:p w:rsidR="00380C9E" w:rsidRDefault="007C1597" w:rsidP="007C1597">
      <w:pPr>
        <w:numPr>
          <w:ilvl w:val="2"/>
          <w:numId w:val="2"/>
        </w:numPr>
        <w:spacing w:after="80"/>
      </w:pPr>
      <w:r>
        <w:t xml:space="preserve">Keskustellaan rekisteriaineistojen saatavuudesta ja niistä tiedottamisesta jaoston verkkosivuilla </w:t>
      </w:r>
    </w:p>
    <w:p w:rsidR="007C1597" w:rsidRDefault="003D3176" w:rsidP="007C1597">
      <w:pPr>
        <w:numPr>
          <w:ilvl w:val="1"/>
          <w:numId w:val="2"/>
        </w:numPr>
        <w:spacing w:after="80"/>
        <w:ind w:left="1418"/>
      </w:pPr>
      <w:r>
        <w:t>Syyskuun kokous:</w:t>
      </w:r>
    </w:p>
    <w:p w:rsidR="003D3176" w:rsidRDefault="003D3176" w:rsidP="003D3176">
      <w:pPr>
        <w:numPr>
          <w:ilvl w:val="2"/>
          <w:numId w:val="2"/>
        </w:numPr>
        <w:spacing w:after="80"/>
      </w:pPr>
      <w:r>
        <w:t>Käydään keskustelua hyvän prosessiarvioinnin kuvauksesta ja tarpeesta valmistella prosessiarvioinnin edistämiseksi materiaalia eri kohderyhmille</w:t>
      </w:r>
    </w:p>
    <w:p w:rsidR="007C1597" w:rsidRDefault="003D3176" w:rsidP="007C1597">
      <w:pPr>
        <w:numPr>
          <w:ilvl w:val="1"/>
          <w:numId w:val="2"/>
        </w:numPr>
        <w:spacing w:after="80"/>
        <w:ind w:left="1418"/>
      </w:pPr>
      <w:r>
        <w:t>Marraskuun kokous</w:t>
      </w:r>
    </w:p>
    <w:p w:rsidR="003D3176" w:rsidRDefault="003D3176" w:rsidP="003D3176">
      <w:pPr>
        <w:numPr>
          <w:ilvl w:val="2"/>
          <w:numId w:val="2"/>
        </w:numPr>
        <w:spacing w:after="80"/>
      </w:pPr>
      <w:r>
        <w:t>Valmistellaan esitys rikoksentorjuntaneuvostolle osallistumisesta kriminologipäiville vuonna 2020.</w:t>
      </w:r>
    </w:p>
    <w:p w:rsidR="003D3176" w:rsidRDefault="003D3176" w:rsidP="003D3176">
      <w:pPr>
        <w:numPr>
          <w:ilvl w:val="2"/>
          <w:numId w:val="2"/>
        </w:numPr>
        <w:spacing w:after="80"/>
      </w:pPr>
      <w:r>
        <w:lastRenderedPageBreak/>
        <w:t xml:space="preserve">Käydään läpi oppilaitoksille suunnatun kyselyn </w:t>
      </w:r>
      <w:proofErr w:type="gramStart"/>
      <w:r>
        <w:t>tuloksia</w:t>
      </w:r>
      <w:proofErr w:type="gramEnd"/>
      <w:r>
        <w:t xml:space="preserve"> jos sellainen on päätetty toteuttaa (toukokuun kokous)</w:t>
      </w:r>
    </w:p>
    <w:p w:rsidR="007C1597" w:rsidRDefault="007C1597" w:rsidP="003D3176">
      <w:pPr>
        <w:spacing w:after="80"/>
        <w:ind w:left="1418"/>
      </w:pPr>
    </w:p>
    <w:p w:rsidR="00380C9E" w:rsidRPr="00B31148" w:rsidRDefault="00380C9E" w:rsidP="00380C9E">
      <w:pPr>
        <w:numPr>
          <w:ilvl w:val="0"/>
          <w:numId w:val="2"/>
        </w:numPr>
        <w:spacing w:after="80"/>
        <w:ind w:left="993"/>
        <w:rPr>
          <w:b/>
        </w:rPr>
      </w:pPr>
      <w:r w:rsidRPr="00B31148">
        <w:rPr>
          <w:b/>
        </w:rPr>
        <w:t>Rikoksentorjunnan arviointitutkimuksen tietokanta</w:t>
      </w:r>
      <w:r w:rsidR="00EE4C2D" w:rsidRPr="00B31148">
        <w:rPr>
          <w:b/>
        </w:rPr>
        <w:t xml:space="preserve"> (Ks. L</w:t>
      </w:r>
      <w:r w:rsidR="005C66F6" w:rsidRPr="00B31148">
        <w:rPr>
          <w:b/>
        </w:rPr>
        <w:t>iitteet 2 ja 3</w:t>
      </w:r>
      <w:r w:rsidR="0054114B" w:rsidRPr="00B31148">
        <w:rPr>
          <w:b/>
        </w:rPr>
        <w:t>)</w:t>
      </w:r>
    </w:p>
    <w:p w:rsidR="003D3176" w:rsidRDefault="003D3176" w:rsidP="005152C7">
      <w:pPr>
        <w:pStyle w:val="Luettelokappale"/>
        <w:spacing w:after="160" w:line="259" w:lineRule="auto"/>
        <w:ind w:left="993"/>
      </w:pPr>
      <w:r>
        <w:t xml:space="preserve">Arviointitutkimuksen tietokannan ilmoittamislomake oli toimitettu etukäteen jaoston jäsenille kommentoitavaksi. Sovittiin, että jäsenet voivat lähettää kommenttejaan myös kokouksen jälkeen </w:t>
      </w:r>
      <w:proofErr w:type="spellStart"/>
      <w:r>
        <w:t>Krimolle</w:t>
      </w:r>
      <w:proofErr w:type="spellEnd"/>
      <w:r>
        <w:t xml:space="preserve">. </w:t>
      </w:r>
      <w:r w:rsidR="005152C7">
        <w:t xml:space="preserve">Lomakkeen käsittelyyn voidaan palata myös jaoston toukokuun kokouksessa tarvittaessa. Puheenjohtaja ilmoitti </w:t>
      </w:r>
      <w:proofErr w:type="spellStart"/>
      <w:r>
        <w:t>Krimo</w:t>
      </w:r>
      <w:r w:rsidR="005152C7">
        <w:t>n</w:t>
      </w:r>
      <w:proofErr w:type="spellEnd"/>
      <w:r w:rsidR="005152C7">
        <w:t xml:space="preserve"> jatkavan mielellään</w:t>
      </w:r>
      <w:r>
        <w:t xml:space="preserve"> tietokannan ylläpito</w:t>
      </w:r>
      <w:r w:rsidR="005152C7">
        <w:t>a</w:t>
      </w:r>
      <w:r>
        <w:t xml:space="preserve"> ja kehittämistyötä</w:t>
      </w:r>
      <w:r w:rsidR="005152C7">
        <w:t>. Keskustelussa nousi esille, että lomakkeen vaikuttamiskohta (kysymys 17) vaatisi tarkennusta. Esimerkiksi termiä ”lupaava” olisi hyvä avata enemmän. Koska tutkimuksen lisännyt henkilö on antanut lupansa tietokantaan lisättyjen tietojen julkiseen käyttöön, voitaisiin sinne lisätyistä tutkimuksista kertovaa yhteenvetoa laajentaa lisätiedoilla.</w:t>
      </w:r>
    </w:p>
    <w:p w:rsidR="003D3176" w:rsidRDefault="003D3176" w:rsidP="003D3176">
      <w:pPr>
        <w:spacing w:after="80"/>
        <w:ind w:left="993"/>
      </w:pPr>
    </w:p>
    <w:p w:rsidR="00380C9E" w:rsidRPr="00B31148" w:rsidRDefault="00380C9E" w:rsidP="00380C9E">
      <w:pPr>
        <w:numPr>
          <w:ilvl w:val="0"/>
          <w:numId w:val="2"/>
        </w:numPr>
        <w:spacing w:after="80"/>
        <w:ind w:left="993"/>
        <w:rPr>
          <w:b/>
        </w:rPr>
      </w:pPr>
      <w:r w:rsidRPr="00B31148">
        <w:rPr>
          <w:b/>
        </w:rPr>
        <w:t>Rikoksentorjunnan arviointitutkimuksen palkinto</w:t>
      </w:r>
    </w:p>
    <w:p w:rsidR="003D3176" w:rsidRDefault="005152C7" w:rsidP="005152C7">
      <w:pPr>
        <w:pStyle w:val="Luettelokappale"/>
        <w:spacing w:after="160" w:line="259" w:lineRule="auto"/>
        <w:ind w:left="993"/>
      </w:pPr>
      <w:r>
        <w:t xml:space="preserve">Arviointitutkimuksen palkinto on mahdollista hakea </w:t>
      </w:r>
      <w:proofErr w:type="gramStart"/>
      <w:r>
        <w:t>vain</w:t>
      </w:r>
      <w:proofErr w:type="gramEnd"/>
      <w:r>
        <w:t xml:space="preserve"> jos</w:t>
      </w:r>
      <w:r w:rsidR="003D3176">
        <w:t xml:space="preserve"> tutkimus lisätty tietokantaan</w:t>
      </w:r>
      <w:r>
        <w:t xml:space="preserve">. Sama koskee myös opinnäytetyöstä annettavaa palkintoa. Palkintoihin on varattu rahaa oikeusministeriössä. Arviointitutkimuksen palkinto on 2000 euroa ja opinnäytetyön 500 euroa. Katsottiin, että palkinnon ensimmäisellä hakukierroksella tutkimuksen tekijän ei tarvitse aktiivisesti hakea palkintoa, vaan kaikki tietokantaan lisätyt tutkimukset osallistuvat kilpailuun. Toisella hakukierroksella tullaan huomioimaan vain ensimmäisen hakukierroksen jälkeen lisätyt tutkimukset. Jaosto kommentoi hakuilmoitusta vielä toukokuun kokouksessaan. hakuilmoituksesta </w:t>
      </w:r>
      <w:proofErr w:type="gramStart"/>
      <w:r>
        <w:t>tulee käydä ilmi mihin mennessä tutkimuksen tulee</w:t>
      </w:r>
      <w:proofErr w:type="gramEnd"/>
      <w:r>
        <w:t xml:space="preserve"> olla lisätty tietokantaan, jotta se on ehdolla palkinnon saajaksi.</w:t>
      </w:r>
    </w:p>
    <w:p w:rsidR="003D3176" w:rsidRDefault="003D3176" w:rsidP="003D3176">
      <w:pPr>
        <w:spacing w:after="80"/>
        <w:ind w:left="993"/>
      </w:pPr>
    </w:p>
    <w:p w:rsidR="004930C4" w:rsidRDefault="004930C4" w:rsidP="00380C9E">
      <w:pPr>
        <w:numPr>
          <w:ilvl w:val="0"/>
          <w:numId w:val="2"/>
        </w:numPr>
        <w:spacing w:after="80"/>
        <w:ind w:left="993"/>
      </w:pPr>
      <w:r w:rsidRPr="00B31148">
        <w:rPr>
          <w:b/>
        </w:rPr>
        <w:t>Ehdotuksia luennoitsijaksi ECPA-kongressiin (nuoret, huumesidonnainen rikollisuus ja rikoksenehkäisy)</w:t>
      </w:r>
      <w:r w:rsidR="00B31148">
        <w:br/>
        <w:t>Rikoksentorjuntaneuvosto järjestää Suomen EU puheenjohtajuuskaudella Euroopan rikoksentorjuntaverkoston (EUCPN) perinteisen hyvien käytäntöjen ECPA-kongressin. Sinne on mahdollista kutsua yksi kansainvälinen luennoitsija. Käytiin alustavaa keskustelua siitä, minkä tyyppistä luennoitsijaa haetaan nuorten huumesidonnaisesta rikollisuudesta. Sovittiin, että ehdotuksia luennoitsijoista voi lähettää Minna Piispalle.</w:t>
      </w:r>
    </w:p>
    <w:p w:rsidR="00B31148" w:rsidRDefault="00B31148" w:rsidP="00B31148">
      <w:pPr>
        <w:spacing w:after="80"/>
        <w:ind w:left="993"/>
      </w:pPr>
    </w:p>
    <w:p w:rsidR="00CA0762" w:rsidRDefault="00380C9E" w:rsidP="00CA0762">
      <w:pPr>
        <w:numPr>
          <w:ilvl w:val="0"/>
          <w:numId w:val="2"/>
        </w:numPr>
        <w:spacing w:after="80"/>
        <w:ind w:left="993"/>
      </w:pPr>
      <w:r>
        <w:t>Ilmoitus- ja muut mahdolliset asiat</w:t>
      </w:r>
    </w:p>
    <w:p w:rsidR="00CA0762" w:rsidRDefault="00B31148" w:rsidP="00CA0762">
      <w:pPr>
        <w:numPr>
          <w:ilvl w:val="1"/>
          <w:numId w:val="2"/>
        </w:numPr>
        <w:spacing w:after="80"/>
        <w:ind w:left="1560"/>
      </w:pPr>
      <w:r>
        <w:t>Käytiin keskustelua jaoston kokouksiin kuultavaksi kutsuttavista asiantuntijoista.</w:t>
      </w:r>
      <w:r w:rsidRPr="00B31148">
        <w:t xml:space="preserve"> </w:t>
      </w:r>
      <w:r>
        <w:t xml:space="preserve">Päätettiin kutsua poliisihallituksen uudesta analyysiyksiköstä Juha Syrjä </w:t>
      </w:r>
      <w:proofErr w:type="gramStart"/>
      <w:r>
        <w:t>kertomaan</w:t>
      </w:r>
      <w:proofErr w:type="gramEnd"/>
      <w:r>
        <w:t xml:space="preserve"> kuinka he hyödyntävät vaikuttavuustietoa ja miten he arvioivat poliisin toimintaa. Sutela kysyy Syrjän mahdollisuudesta osallistua jaoston kokoukseen. Toiseksi päätettiin kysyä STEA-rahoituksen parissa työskentelevää Mirka </w:t>
      </w:r>
      <w:proofErr w:type="spellStart"/>
      <w:r>
        <w:t>Smolejta</w:t>
      </w:r>
      <w:proofErr w:type="spellEnd"/>
      <w:r>
        <w:t xml:space="preserve">. Keskustelussa nousi esiin myös sisäisen turvallisuuden strategian sihteeristön, VN-TEAS edustajan ja </w:t>
      </w:r>
      <w:proofErr w:type="spellStart"/>
      <w:r>
        <w:t>THL:n</w:t>
      </w:r>
      <w:proofErr w:type="spellEnd"/>
      <w:r>
        <w:t xml:space="preserve"> edustajan (Uhka-arviot, </w:t>
      </w:r>
      <w:r w:rsidR="00CA0762">
        <w:t>huumausainelainsäädäntö ja lainsäädännön vaikutus rikollisuuteen) kutsuminen jaoston kokoukseen. Puheenjohtaja pyysi sihteeristöä selvittämään sitä, miten jaoston asiat otetaan huomioon oikeusministeriön tutkimusstrategiassa ja mikä olisi oikea aika esittää strategiaan jaoston näkemyksiä ja ideoita.</w:t>
      </w:r>
    </w:p>
    <w:p w:rsidR="00CA0762" w:rsidRDefault="00CA0762" w:rsidP="00CA0762">
      <w:pPr>
        <w:numPr>
          <w:ilvl w:val="1"/>
          <w:numId w:val="2"/>
        </w:numPr>
        <w:spacing w:after="80"/>
        <w:ind w:left="1560"/>
      </w:pPr>
      <w:r>
        <w:t>Jaoston ensimmäisessä kokouksessa oli sovittu, että jaoston jäsenet voisivat esitellä jaoston kokouksissa lyhyesti omia tutkimuksiaan. Huttunen kertoi, että hän voisi marraskuun kokouksessa esitellä tutkimusta, missä seurataan ehdottomaan vankeusrangaistukseen tuomittujen elämää ennen ja jälkeen tuomion.</w:t>
      </w:r>
    </w:p>
    <w:p w:rsidR="00CA0762" w:rsidRDefault="00CA0762" w:rsidP="00CA0762">
      <w:pPr>
        <w:spacing w:after="80"/>
        <w:ind w:left="1418"/>
      </w:pPr>
    </w:p>
    <w:p w:rsidR="00380C9E" w:rsidRDefault="00380C9E" w:rsidP="00380C9E">
      <w:pPr>
        <w:numPr>
          <w:ilvl w:val="0"/>
          <w:numId w:val="2"/>
        </w:numPr>
        <w:spacing w:after="80"/>
        <w:ind w:left="993"/>
      </w:pPr>
      <w:r>
        <w:t>Seuraava</w:t>
      </w:r>
      <w:r w:rsidR="00CA0762">
        <w:t>t</w:t>
      </w:r>
      <w:r>
        <w:t xml:space="preserve"> kokou</w:t>
      </w:r>
      <w:r w:rsidR="00CA0762">
        <w:t>kset</w:t>
      </w:r>
    </w:p>
    <w:p w:rsidR="00681E4B" w:rsidRDefault="004A30A7" w:rsidP="00CA0762">
      <w:pPr>
        <w:pStyle w:val="Luettelokappale"/>
        <w:spacing w:after="160" w:line="259" w:lineRule="auto"/>
        <w:ind w:left="1560"/>
      </w:pPr>
      <w:r>
        <w:t>Toukokuu 14</w:t>
      </w:r>
      <w:bookmarkStart w:id="0" w:name="_GoBack"/>
      <w:bookmarkEnd w:id="0"/>
      <w:r w:rsidR="00681E4B">
        <w:t>.5 klo 14-16</w:t>
      </w:r>
    </w:p>
    <w:p w:rsidR="00CA0762" w:rsidRDefault="00CA0762" w:rsidP="00CA0762">
      <w:pPr>
        <w:pStyle w:val="Luettelokappale"/>
        <w:spacing w:after="160" w:line="259" w:lineRule="auto"/>
        <w:ind w:left="1560"/>
      </w:pPr>
      <w:r>
        <w:t>Syyskuu: 10.9 klo 14-16</w:t>
      </w:r>
    </w:p>
    <w:p w:rsidR="00CA0762" w:rsidRDefault="00CA0762" w:rsidP="00CA0762">
      <w:pPr>
        <w:pStyle w:val="Luettelokappale"/>
        <w:spacing w:after="160" w:line="259" w:lineRule="auto"/>
        <w:ind w:left="1560"/>
      </w:pPr>
      <w:r>
        <w:t>Marraskuu: 12.11. klo 14-16</w:t>
      </w:r>
    </w:p>
    <w:p w:rsidR="00CA0762" w:rsidRDefault="00CA0762" w:rsidP="00CA0762">
      <w:pPr>
        <w:pStyle w:val="Luettelokappale"/>
        <w:spacing w:after="160" w:line="259" w:lineRule="auto"/>
        <w:ind w:left="1560"/>
      </w:pPr>
    </w:p>
    <w:p w:rsidR="00CA0762" w:rsidRDefault="00CA0762" w:rsidP="00CA0762">
      <w:pPr>
        <w:pStyle w:val="Luettelokappale"/>
        <w:numPr>
          <w:ilvl w:val="0"/>
          <w:numId w:val="2"/>
        </w:numPr>
        <w:spacing w:after="160" w:line="259" w:lineRule="auto"/>
        <w:ind w:left="851"/>
      </w:pPr>
      <w:r>
        <w:t>Puheenjohtaja päätti kokouksen klo 16.00</w:t>
      </w:r>
    </w:p>
    <w:p w:rsidR="00CA0762" w:rsidRDefault="00CA0762" w:rsidP="00CA0762">
      <w:pPr>
        <w:spacing w:after="80"/>
        <w:ind w:left="993"/>
      </w:pPr>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B3B" w:rsidRDefault="00FB7B3B">
      <w:r>
        <w:separator/>
      </w:r>
    </w:p>
  </w:endnote>
  <w:endnote w:type="continuationSeparator" w:id="0">
    <w:p w:rsidR="00FB7B3B" w:rsidRDefault="00FB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B3B" w:rsidRDefault="00FB7B3B">
      <w:r>
        <w:separator/>
      </w:r>
    </w:p>
  </w:footnote>
  <w:footnote w:type="continuationSeparator" w:id="0">
    <w:p w:rsidR="00FB7B3B" w:rsidRDefault="00FB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727054">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09"/>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5"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6"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5"/>
  </w:num>
  <w:num w:numId="5">
    <w:abstractNumId w:val="8"/>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3021E"/>
    <w:rsid w:val="00040AC6"/>
    <w:rsid w:val="00072A68"/>
    <w:rsid w:val="001436F1"/>
    <w:rsid w:val="00160979"/>
    <w:rsid w:val="00187C4C"/>
    <w:rsid w:val="001E0568"/>
    <w:rsid w:val="001E4FAA"/>
    <w:rsid w:val="0020606E"/>
    <w:rsid w:val="002119EB"/>
    <w:rsid w:val="002732F0"/>
    <w:rsid w:val="00274CBE"/>
    <w:rsid w:val="002A497D"/>
    <w:rsid w:val="002A76CD"/>
    <w:rsid w:val="002C67C3"/>
    <w:rsid w:val="002E7834"/>
    <w:rsid w:val="002F4122"/>
    <w:rsid w:val="00310C77"/>
    <w:rsid w:val="00380C9E"/>
    <w:rsid w:val="00387FC3"/>
    <w:rsid w:val="003D3176"/>
    <w:rsid w:val="00401817"/>
    <w:rsid w:val="004420C1"/>
    <w:rsid w:val="0046511E"/>
    <w:rsid w:val="00471E6E"/>
    <w:rsid w:val="0047336B"/>
    <w:rsid w:val="004930C4"/>
    <w:rsid w:val="004A30A7"/>
    <w:rsid w:val="004C181C"/>
    <w:rsid w:val="004D40AD"/>
    <w:rsid w:val="00513607"/>
    <w:rsid w:val="005152C7"/>
    <w:rsid w:val="00515A3C"/>
    <w:rsid w:val="00515DE4"/>
    <w:rsid w:val="00527435"/>
    <w:rsid w:val="0054114B"/>
    <w:rsid w:val="005525AE"/>
    <w:rsid w:val="00554BE2"/>
    <w:rsid w:val="00566838"/>
    <w:rsid w:val="00566DB4"/>
    <w:rsid w:val="00586A4A"/>
    <w:rsid w:val="00595C8C"/>
    <w:rsid w:val="005B67A3"/>
    <w:rsid w:val="005C66F6"/>
    <w:rsid w:val="006557FC"/>
    <w:rsid w:val="0066182D"/>
    <w:rsid w:val="00676098"/>
    <w:rsid w:val="00681E4B"/>
    <w:rsid w:val="00727054"/>
    <w:rsid w:val="0075446B"/>
    <w:rsid w:val="00760D57"/>
    <w:rsid w:val="00782EB2"/>
    <w:rsid w:val="007B5E2F"/>
    <w:rsid w:val="007B7A23"/>
    <w:rsid w:val="007C1597"/>
    <w:rsid w:val="007E44B8"/>
    <w:rsid w:val="007F42C4"/>
    <w:rsid w:val="00804C9C"/>
    <w:rsid w:val="0080744F"/>
    <w:rsid w:val="00816D02"/>
    <w:rsid w:val="00841F46"/>
    <w:rsid w:val="00860CE4"/>
    <w:rsid w:val="0087447E"/>
    <w:rsid w:val="00884FD0"/>
    <w:rsid w:val="00895B49"/>
    <w:rsid w:val="008B4F0F"/>
    <w:rsid w:val="00960A8F"/>
    <w:rsid w:val="00996B7A"/>
    <w:rsid w:val="009F4559"/>
    <w:rsid w:val="00A200BA"/>
    <w:rsid w:val="00A225AC"/>
    <w:rsid w:val="00A27E48"/>
    <w:rsid w:val="00AA21D3"/>
    <w:rsid w:val="00B31148"/>
    <w:rsid w:val="00B33E6C"/>
    <w:rsid w:val="00B408F9"/>
    <w:rsid w:val="00B410C1"/>
    <w:rsid w:val="00B4673C"/>
    <w:rsid w:val="00B80ADD"/>
    <w:rsid w:val="00B972AF"/>
    <w:rsid w:val="00BB7ED2"/>
    <w:rsid w:val="00BD37CC"/>
    <w:rsid w:val="00BE3592"/>
    <w:rsid w:val="00C05FB8"/>
    <w:rsid w:val="00C12201"/>
    <w:rsid w:val="00C9725D"/>
    <w:rsid w:val="00CA036E"/>
    <w:rsid w:val="00CA0762"/>
    <w:rsid w:val="00CA37DC"/>
    <w:rsid w:val="00CB2F2E"/>
    <w:rsid w:val="00CF60D5"/>
    <w:rsid w:val="00D81ECE"/>
    <w:rsid w:val="00DF48B2"/>
    <w:rsid w:val="00E151CD"/>
    <w:rsid w:val="00E24F5D"/>
    <w:rsid w:val="00E45515"/>
    <w:rsid w:val="00EE4C2D"/>
    <w:rsid w:val="00EE57E0"/>
    <w:rsid w:val="00EF5FEF"/>
    <w:rsid w:val="00F1077B"/>
    <w:rsid w:val="00F44D76"/>
    <w:rsid w:val="00F57CEB"/>
    <w:rsid w:val="00F95427"/>
    <w:rsid w:val="00FB7B3B"/>
    <w:rsid w:val="00FE3326"/>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F5DD4"/>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001D-7E05-41B4-BC4F-3F139CE2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583</Words>
  <Characters>4975</Characters>
  <Application>Microsoft Office Word</Application>
  <DocSecurity>0</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5547</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5</cp:revision>
  <cp:lastPrinted>2016-03-11T11:42:00Z</cp:lastPrinted>
  <dcterms:created xsi:type="dcterms:W3CDTF">2019-03-26T10:00:00Z</dcterms:created>
  <dcterms:modified xsi:type="dcterms:W3CDTF">2019-04-26T09:29:00Z</dcterms:modified>
</cp:coreProperties>
</file>