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9411A9">
        <w:rPr>
          <w:b/>
          <w:sz w:val="22"/>
          <w:szCs w:val="22"/>
        </w:rPr>
        <w:t>3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20</w:t>
      </w:r>
    </w:p>
    <w:p w:rsidR="007B5E2F" w:rsidRPr="00C23B03" w:rsidRDefault="001564B8" w:rsidP="007B5E2F">
      <w:pPr>
        <w:rPr>
          <w:b/>
          <w:sz w:val="22"/>
          <w:szCs w:val="22"/>
        </w:rPr>
      </w:pPr>
      <w:r>
        <w:rPr>
          <w:sz w:val="22"/>
          <w:szCs w:val="22"/>
        </w:rPr>
        <w:t>Kokouspaikka: Skype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9411A9">
        <w:rPr>
          <w:sz w:val="22"/>
          <w:szCs w:val="22"/>
        </w:rPr>
        <w:t>21</w:t>
      </w:r>
      <w:r w:rsidR="007B5E2F" w:rsidRPr="00C23B03">
        <w:rPr>
          <w:sz w:val="22"/>
          <w:szCs w:val="22"/>
        </w:rPr>
        <w:t>.</w:t>
      </w:r>
      <w:r w:rsidR="009411A9">
        <w:rPr>
          <w:sz w:val="22"/>
          <w:szCs w:val="22"/>
        </w:rPr>
        <w:t>9</w:t>
      </w:r>
      <w:r w:rsidR="007B5E2F" w:rsidRPr="00C23B03">
        <w:rPr>
          <w:sz w:val="22"/>
          <w:szCs w:val="22"/>
        </w:rPr>
        <w:t>.20</w:t>
      </w:r>
      <w:r w:rsidR="00F9597F">
        <w:rPr>
          <w:sz w:val="22"/>
          <w:szCs w:val="22"/>
        </w:rPr>
        <w:t>20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9411A9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bookmarkStart w:id="0" w:name="_GoBack"/>
      <w:bookmarkEnd w:id="0"/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5C71B8" w:rsidP="005C71B8">
      <w:pPr>
        <w:ind w:left="360"/>
        <w:rPr>
          <w:sz w:val="22"/>
          <w:szCs w:val="22"/>
        </w:rPr>
      </w:pP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avaus, laillisuus ja päätösvaltaisuus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 xml:space="preserve">Kokouksen </w:t>
      </w:r>
      <w:r w:rsidR="005C71B8">
        <w:rPr>
          <w:sz w:val="22"/>
          <w:szCs w:val="22"/>
        </w:rPr>
        <w:t>esityslistan hyväksyminen</w:t>
      </w:r>
    </w:p>
    <w:p w:rsidR="00E321DE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Edellisen kokouksen pöytäkirjan hyväksyminen (liite 1)</w:t>
      </w:r>
    </w:p>
    <w:p w:rsidR="00015AF7" w:rsidRDefault="001564B8" w:rsidP="005023F4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Kansallinen rikoksentorjuntakilpailu </w:t>
      </w:r>
    </w:p>
    <w:p w:rsidR="009411A9" w:rsidRDefault="009411A9" w:rsidP="009411A9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Rikoksentorjuntaohjelman arviointi</w:t>
      </w:r>
    </w:p>
    <w:p w:rsidR="009411A9" w:rsidRDefault="009411A9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Korona, rikollisuus ja </w:t>
      </w:r>
      <w:proofErr w:type="spellStart"/>
      <w:r>
        <w:rPr>
          <w:sz w:val="22"/>
          <w:szCs w:val="22"/>
        </w:rPr>
        <w:t>rikoksentorjunta</w:t>
      </w:r>
      <w:proofErr w:type="spellEnd"/>
    </w:p>
    <w:p w:rsidR="009411A9" w:rsidRDefault="009411A9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Neuvoston viestintä</w:t>
      </w:r>
    </w:p>
    <w:p w:rsidR="009411A9" w:rsidRDefault="009411A9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Pohjoismainen yhteistyö</w:t>
      </w:r>
    </w:p>
    <w:p w:rsidR="00EC0B8B" w:rsidRDefault="00EC0B8B" w:rsidP="00EC0B8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Neuvoston kokouksen valmistelu</w:t>
      </w:r>
    </w:p>
    <w:p w:rsidR="00027C05" w:rsidRPr="005C7F51" w:rsidRDefault="007B5E2F" w:rsidP="005C7F5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C23B03">
        <w:rPr>
          <w:sz w:val="22"/>
          <w:szCs w:val="22"/>
        </w:rPr>
        <w:t>Ilmoitus- ja muut mahdolliset asiat</w:t>
      </w:r>
    </w:p>
    <w:p w:rsidR="007B5E2F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C23B03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564B8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51FA"/>
    <w:rsid w:val="003E443A"/>
    <w:rsid w:val="003F77F0"/>
    <w:rsid w:val="00401817"/>
    <w:rsid w:val="00435EFB"/>
    <w:rsid w:val="004425AE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44672"/>
    <w:rsid w:val="00855AD4"/>
    <w:rsid w:val="008842D0"/>
    <w:rsid w:val="008A62E5"/>
    <w:rsid w:val="0091479A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A43EF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928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4</cp:revision>
  <cp:lastPrinted>2003-06-10T13:35:00Z</cp:lastPrinted>
  <dcterms:created xsi:type="dcterms:W3CDTF">2020-09-16T06:50:00Z</dcterms:created>
  <dcterms:modified xsi:type="dcterms:W3CDTF">2020-09-16T07:04:00Z</dcterms:modified>
</cp:coreProperties>
</file>