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1B12B1">
        <w:rPr>
          <w:b/>
          <w:sz w:val="22"/>
          <w:szCs w:val="22"/>
        </w:rPr>
        <w:t>1/2020</w:t>
      </w: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sz w:val="22"/>
          <w:szCs w:val="22"/>
        </w:rPr>
        <w:t>Kokouspaikka: Oikeusministeriö</w:t>
      </w:r>
      <w:r w:rsidRPr="00C23B03">
        <w:rPr>
          <w:b/>
          <w:sz w:val="22"/>
          <w:szCs w:val="22"/>
        </w:rPr>
        <w:t xml:space="preserve">, </w:t>
      </w:r>
      <w:r w:rsidR="00C47C5E" w:rsidRPr="00240CED">
        <w:rPr>
          <w:sz w:val="22"/>
          <w:szCs w:val="22"/>
        </w:rPr>
        <w:t>Etelä-Esplanadi 10</w:t>
      </w:r>
      <w:r w:rsidRPr="00240CED">
        <w:rPr>
          <w:sz w:val="22"/>
          <w:szCs w:val="22"/>
        </w:rPr>
        <w:t xml:space="preserve">, </w:t>
      </w:r>
      <w:r w:rsidR="00C47C5E" w:rsidRPr="00240CED">
        <w:rPr>
          <w:sz w:val="22"/>
          <w:szCs w:val="22"/>
        </w:rPr>
        <w:t xml:space="preserve">kokoushuone </w:t>
      </w:r>
      <w:r w:rsidR="001B12B1">
        <w:rPr>
          <w:sz w:val="22"/>
          <w:szCs w:val="22"/>
        </w:rPr>
        <w:t>Oikeus</w:t>
      </w:r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935626">
        <w:rPr>
          <w:sz w:val="22"/>
          <w:szCs w:val="22"/>
        </w:rPr>
        <w:t>2</w:t>
      </w:r>
      <w:r w:rsidR="001B12B1">
        <w:rPr>
          <w:sz w:val="22"/>
          <w:szCs w:val="22"/>
        </w:rPr>
        <w:t>7</w:t>
      </w:r>
      <w:r w:rsidR="007B5E2F" w:rsidRPr="00C23B03">
        <w:rPr>
          <w:sz w:val="22"/>
          <w:szCs w:val="22"/>
        </w:rPr>
        <w:t>.</w:t>
      </w:r>
      <w:r w:rsidR="00935626">
        <w:rPr>
          <w:sz w:val="22"/>
          <w:szCs w:val="22"/>
        </w:rPr>
        <w:t>1</w:t>
      </w:r>
      <w:r w:rsidR="007B5E2F" w:rsidRPr="00C23B03">
        <w:rPr>
          <w:sz w:val="22"/>
          <w:szCs w:val="22"/>
        </w:rPr>
        <w:t>.20</w:t>
      </w:r>
      <w:r w:rsidR="001B12B1">
        <w:rPr>
          <w:sz w:val="22"/>
          <w:szCs w:val="22"/>
        </w:rPr>
        <w:t>20</w:t>
      </w:r>
      <w:r w:rsidR="007B5E2F" w:rsidRPr="00C23B03">
        <w:rPr>
          <w:sz w:val="22"/>
          <w:szCs w:val="22"/>
        </w:rPr>
        <w:t xml:space="preserve"> klo </w:t>
      </w:r>
      <w:r w:rsidR="00C23B03" w:rsidRPr="00C23B03">
        <w:rPr>
          <w:sz w:val="22"/>
          <w:szCs w:val="22"/>
        </w:rPr>
        <w:t>1</w:t>
      </w:r>
      <w:r w:rsidR="005C71B8">
        <w:rPr>
          <w:sz w:val="22"/>
          <w:szCs w:val="22"/>
        </w:rPr>
        <w:t>3</w:t>
      </w:r>
      <w:r w:rsidR="00C23B03" w:rsidRPr="00C23B03">
        <w:rPr>
          <w:sz w:val="22"/>
          <w:szCs w:val="22"/>
        </w:rPr>
        <w:t>–1</w:t>
      </w:r>
      <w:r w:rsidR="005C71B8">
        <w:rPr>
          <w:sz w:val="22"/>
          <w:szCs w:val="22"/>
        </w:rPr>
        <w:t>5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3503B8" w:rsidRDefault="005C71B8" w:rsidP="005C71B8">
      <w:r>
        <w:t>Sakari Melander</w:t>
      </w:r>
      <w:r>
        <w:tab/>
        <w:t>(</w:t>
      </w:r>
      <w:r w:rsidR="00C04F11">
        <w:t>x</w:t>
      </w:r>
      <w:r>
        <w:t>)</w:t>
      </w:r>
      <w:r>
        <w:tab/>
      </w:r>
      <w:r>
        <w:tab/>
      </w:r>
      <w:r w:rsidRPr="005C71B8">
        <w:t>Seppo Kolehmainen</w:t>
      </w:r>
      <w:r>
        <w:t xml:space="preserve"> (</w:t>
      </w:r>
      <w:r w:rsidR="008D5656">
        <w:t>-</w:t>
      </w:r>
      <w:r>
        <w:t>)</w:t>
      </w:r>
      <w:r>
        <w:tab/>
      </w:r>
      <w:r>
        <w:tab/>
      </w:r>
      <w:r>
        <w:tab/>
      </w:r>
    </w:p>
    <w:p w:rsidR="005C71B8" w:rsidRDefault="005C71B8" w:rsidP="005C71B8">
      <w:pPr>
        <w:rPr>
          <w:b/>
        </w:rPr>
      </w:pPr>
      <w:r>
        <w:rPr>
          <w:b/>
        </w:rPr>
        <w:t>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C71B8" w:rsidRPr="00FB04C4" w:rsidRDefault="005C71B8" w:rsidP="005C71B8">
      <w:pPr>
        <w:rPr>
          <w:szCs w:val="20"/>
        </w:rPr>
      </w:pPr>
      <w:proofErr w:type="gramStart"/>
      <w:r>
        <w:t>(</w:t>
      </w:r>
      <w:r w:rsidR="00FB04C4">
        <w:t xml:space="preserve"> </w:t>
      </w:r>
      <w:r>
        <w:t>)</w:t>
      </w:r>
      <w:proofErr w:type="gramEnd"/>
      <w:r w:rsidR="00FB04C4">
        <w:t xml:space="preserve"> </w:t>
      </w:r>
      <w:r w:rsidRPr="00C10348">
        <w:rPr>
          <w:strike/>
          <w:szCs w:val="20"/>
        </w:rPr>
        <w:t>Maria Wakeham-Hartonen</w:t>
      </w:r>
    </w:p>
    <w:p w:rsidR="005C71B8" w:rsidRPr="00FB04C4" w:rsidRDefault="005C71B8" w:rsidP="005C71B8">
      <w:pPr>
        <w:rPr>
          <w:szCs w:val="20"/>
        </w:rPr>
      </w:pPr>
      <w:proofErr w:type="gramStart"/>
      <w:r w:rsidRPr="00FB04C4">
        <w:rPr>
          <w:szCs w:val="20"/>
        </w:rPr>
        <w:t>(</w:t>
      </w:r>
      <w:r w:rsidR="00FB04C4" w:rsidRPr="00FB04C4">
        <w:rPr>
          <w:szCs w:val="20"/>
        </w:rPr>
        <w:t xml:space="preserve"> </w:t>
      </w:r>
      <w:r w:rsidRPr="00FB04C4">
        <w:rPr>
          <w:szCs w:val="20"/>
        </w:rPr>
        <w:t>)</w:t>
      </w:r>
      <w:proofErr w:type="gramEnd"/>
      <w:r w:rsidRPr="00FB04C4">
        <w:rPr>
          <w:szCs w:val="20"/>
        </w:rPr>
        <w:t xml:space="preserve"> </w:t>
      </w:r>
      <w:r w:rsidRPr="00FB04C4">
        <w:rPr>
          <w:strike/>
          <w:szCs w:val="20"/>
        </w:rPr>
        <w:t>Sanna Mikkola</w:t>
      </w:r>
      <w:r w:rsidRPr="00FB04C4">
        <w:rPr>
          <w:szCs w:val="20"/>
        </w:rPr>
        <w:t xml:space="preserve">, varalla </w:t>
      </w:r>
      <w:r w:rsidRPr="00C10348">
        <w:rPr>
          <w:strike/>
          <w:szCs w:val="20"/>
        </w:rPr>
        <w:t>Sakari Tuominen</w:t>
      </w:r>
      <w:r w:rsidRPr="00FB04C4">
        <w:rPr>
          <w:szCs w:val="20"/>
        </w:rPr>
        <w:tab/>
      </w:r>
    </w:p>
    <w:p w:rsidR="005C71B8" w:rsidRPr="00FB04C4" w:rsidRDefault="00C04F11" w:rsidP="005C71B8">
      <w:pPr>
        <w:rPr>
          <w:szCs w:val="20"/>
          <w:lang w:val="de-DE"/>
        </w:rPr>
      </w:pPr>
      <w:r w:rsidRPr="00FB04C4">
        <w:rPr>
          <w:szCs w:val="20"/>
        </w:rPr>
        <w:t>(</w:t>
      </w:r>
      <w:r w:rsidR="00C10348">
        <w:rPr>
          <w:szCs w:val="20"/>
        </w:rPr>
        <w:t>x</w:t>
      </w:r>
      <w:r w:rsidR="005C71B8" w:rsidRPr="00FB04C4">
        <w:rPr>
          <w:szCs w:val="20"/>
        </w:rPr>
        <w:t xml:space="preserve">) </w:t>
      </w:r>
      <w:r w:rsidR="00AB5E1E" w:rsidRPr="00FB04C4">
        <w:rPr>
          <w:szCs w:val="20"/>
        </w:rPr>
        <w:t>Vesa-Pekka Tervo</w:t>
      </w:r>
      <w:r w:rsidR="005C71B8" w:rsidRPr="00FB04C4">
        <w:rPr>
          <w:szCs w:val="20"/>
          <w:lang w:val="de-DE"/>
        </w:rPr>
        <w:tab/>
      </w:r>
    </w:p>
    <w:p w:rsidR="005C71B8" w:rsidRPr="00FB04C4" w:rsidRDefault="00F54D33" w:rsidP="005C71B8">
      <w:pPr>
        <w:rPr>
          <w:szCs w:val="20"/>
        </w:rPr>
      </w:pPr>
      <w:r w:rsidRPr="00FB04C4">
        <w:rPr>
          <w:szCs w:val="20"/>
          <w:lang w:val="de-DE"/>
        </w:rPr>
        <w:t>(</w:t>
      </w:r>
      <w:r w:rsidR="00C10348">
        <w:rPr>
          <w:szCs w:val="20"/>
          <w:lang w:val="de-DE"/>
        </w:rPr>
        <w:t>x</w:t>
      </w:r>
      <w:r w:rsidR="005C71B8" w:rsidRPr="00FB04C4">
        <w:rPr>
          <w:szCs w:val="20"/>
          <w:lang w:val="de-DE"/>
        </w:rPr>
        <w:t xml:space="preserve">) </w:t>
      </w:r>
      <w:r w:rsidR="005C71B8" w:rsidRPr="00FB04C4">
        <w:rPr>
          <w:szCs w:val="20"/>
        </w:rPr>
        <w:t xml:space="preserve">Matleena Haapala, </w:t>
      </w:r>
      <w:r w:rsidR="005C71B8" w:rsidRPr="00C10348">
        <w:rPr>
          <w:strike/>
          <w:szCs w:val="20"/>
        </w:rPr>
        <w:t>varalla Ulla-Kirsikka Vainio</w:t>
      </w:r>
      <w:r w:rsidR="005C71B8" w:rsidRPr="00FB04C4">
        <w:rPr>
          <w:szCs w:val="20"/>
        </w:rPr>
        <w:tab/>
      </w:r>
    </w:p>
    <w:p w:rsidR="005C71B8" w:rsidRPr="00FB04C4" w:rsidRDefault="005C71B8" w:rsidP="005C71B8">
      <w:r w:rsidRPr="00FB04C4">
        <w:rPr>
          <w:szCs w:val="20"/>
        </w:rPr>
        <w:t>(</w:t>
      </w:r>
      <w:r w:rsidR="00C10348">
        <w:rPr>
          <w:szCs w:val="20"/>
        </w:rPr>
        <w:t>x</w:t>
      </w:r>
      <w:r w:rsidRPr="00FB04C4">
        <w:rPr>
          <w:szCs w:val="20"/>
        </w:rPr>
        <w:t xml:space="preserve">) </w:t>
      </w:r>
      <w:r w:rsidRPr="00FB04C4">
        <w:rPr>
          <w:strike/>
          <w:szCs w:val="20"/>
        </w:rPr>
        <w:t>Janne Kivivuori</w:t>
      </w:r>
      <w:r w:rsidRPr="00FB04C4">
        <w:rPr>
          <w:szCs w:val="20"/>
        </w:rPr>
        <w:t>, varalla Petri Danielsson</w:t>
      </w:r>
      <w:r w:rsidRPr="00FB04C4">
        <w:tab/>
      </w:r>
    </w:p>
    <w:p w:rsidR="005C71B8" w:rsidRDefault="005C71B8" w:rsidP="005C71B8"/>
    <w:p w:rsidR="005C71B8" w:rsidRPr="00313D62" w:rsidRDefault="005C71B8" w:rsidP="005C71B8">
      <w:r>
        <w:rPr>
          <w:b/>
        </w:rPr>
        <w:t>S</w:t>
      </w:r>
      <w:r w:rsidRPr="002A6B8C">
        <w:rPr>
          <w:b/>
        </w:rPr>
        <w:t>ihteeristö</w:t>
      </w:r>
    </w:p>
    <w:p w:rsidR="00C10348" w:rsidRDefault="00C10348" w:rsidP="005C71B8">
      <w:r>
        <w:t>Aarne Kinnunen</w:t>
      </w:r>
      <w:r>
        <w:tab/>
        <w:t>(x)</w:t>
      </w:r>
      <w:r>
        <w:tab/>
        <w:t>Riikka Kostiainen</w:t>
      </w:r>
      <w:r>
        <w:tab/>
        <w:t>(x)</w:t>
      </w:r>
    </w:p>
    <w:p w:rsidR="005C71B8" w:rsidRDefault="0036615A" w:rsidP="005C71B8">
      <w:r>
        <w:t>Markus Alanko</w:t>
      </w:r>
      <w:r>
        <w:tab/>
        <w:t>(x)</w:t>
      </w:r>
      <w:r w:rsidR="005C71B8">
        <w:tab/>
        <w:t>Saija Sambou</w:t>
      </w:r>
      <w:r w:rsidR="005C71B8">
        <w:tab/>
        <w:t xml:space="preserve"> </w:t>
      </w:r>
      <w:r w:rsidR="005C71B8">
        <w:tab/>
        <w:t>(</w:t>
      </w:r>
      <w:r w:rsidR="008D5656">
        <w:t>x</w:t>
      </w:r>
      <w:r w:rsidR="005C71B8">
        <w:t>)</w:t>
      </w:r>
      <w:r w:rsidR="005C71B8">
        <w:tab/>
      </w:r>
    </w:p>
    <w:p w:rsidR="005C71B8" w:rsidRDefault="005C71B8" w:rsidP="005C71B8">
      <w:r>
        <w:tab/>
      </w:r>
      <w:r>
        <w:tab/>
      </w:r>
    </w:p>
    <w:p w:rsidR="005C71B8" w:rsidRDefault="005C71B8" w:rsidP="005C71B8">
      <w:pPr>
        <w:ind w:left="360"/>
      </w:pPr>
    </w:p>
    <w:p w:rsidR="007B5E2F" w:rsidRPr="00C23B03" w:rsidRDefault="007B5E2F" w:rsidP="007B5E2F">
      <w:pPr>
        <w:ind w:left="360"/>
        <w:rPr>
          <w:sz w:val="22"/>
          <w:szCs w:val="22"/>
        </w:rPr>
      </w:pPr>
    </w:p>
    <w:p w:rsidR="007B5E2F" w:rsidRDefault="007B5E2F" w:rsidP="007B5E2F">
      <w:pPr>
        <w:rPr>
          <w:b/>
          <w:sz w:val="22"/>
          <w:szCs w:val="22"/>
        </w:rPr>
      </w:pPr>
      <w:r w:rsidRPr="00C23B03">
        <w:rPr>
          <w:b/>
          <w:sz w:val="22"/>
          <w:szCs w:val="22"/>
        </w:rPr>
        <w:t>Esityslista</w:t>
      </w:r>
    </w:p>
    <w:p w:rsidR="00BC214C" w:rsidRPr="00C23B03" w:rsidRDefault="00BC214C" w:rsidP="007B5E2F">
      <w:pPr>
        <w:rPr>
          <w:b/>
          <w:sz w:val="22"/>
          <w:szCs w:val="22"/>
        </w:rPr>
      </w:pPr>
    </w:p>
    <w:p w:rsidR="007B5E2F" w:rsidRPr="006F0140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b/>
          <w:sz w:val="22"/>
          <w:szCs w:val="22"/>
        </w:rPr>
      </w:pPr>
      <w:r w:rsidRPr="006F0140">
        <w:rPr>
          <w:rFonts w:cs="Arial"/>
          <w:b/>
          <w:sz w:val="22"/>
          <w:szCs w:val="22"/>
        </w:rPr>
        <w:t>Kokouksen avaus, laillisuus ja päätösvaltaisuus</w:t>
      </w:r>
    </w:p>
    <w:p w:rsidR="00C04F11" w:rsidRPr="006F0140" w:rsidRDefault="00817CC8" w:rsidP="00C04F11">
      <w:pPr>
        <w:ind w:left="720"/>
        <w:rPr>
          <w:rFonts w:cs="Arial"/>
          <w:sz w:val="22"/>
          <w:szCs w:val="22"/>
        </w:rPr>
      </w:pPr>
      <w:r w:rsidRPr="006F0140">
        <w:rPr>
          <w:rFonts w:cs="Arial"/>
          <w:sz w:val="22"/>
          <w:szCs w:val="22"/>
        </w:rPr>
        <w:t xml:space="preserve">Puheenjohtaja avasi kokouksen ja totesi sen laillisesti kokoon kutsutuksi ja päätösvaltaiseksi. </w:t>
      </w:r>
    </w:p>
    <w:p w:rsidR="00A30DF1" w:rsidRPr="006F0140" w:rsidRDefault="00A30DF1" w:rsidP="00C04F11">
      <w:pPr>
        <w:ind w:left="720"/>
        <w:rPr>
          <w:rFonts w:cs="Arial"/>
          <w:sz w:val="22"/>
          <w:szCs w:val="22"/>
        </w:rPr>
      </w:pPr>
    </w:p>
    <w:p w:rsidR="007B5E2F" w:rsidRPr="006F0140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b/>
          <w:sz w:val="22"/>
          <w:szCs w:val="22"/>
        </w:rPr>
      </w:pPr>
      <w:r w:rsidRPr="006F0140">
        <w:rPr>
          <w:rFonts w:cs="Arial"/>
          <w:b/>
          <w:sz w:val="22"/>
          <w:szCs w:val="22"/>
        </w:rPr>
        <w:t xml:space="preserve">Kokouksen </w:t>
      </w:r>
      <w:r w:rsidR="005C71B8" w:rsidRPr="006F0140">
        <w:rPr>
          <w:rFonts w:cs="Arial"/>
          <w:b/>
          <w:sz w:val="22"/>
          <w:szCs w:val="22"/>
        </w:rPr>
        <w:t>esityslistan hyväksyminen</w:t>
      </w:r>
    </w:p>
    <w:p w:rsidR="00A30DF1" w:rsidRPr="006F0140" w:rsidRDefault="00A30DF1" w:rsidP="00A30DF1">
      <w:pPr>
        <w:ind w:left="720"/>
        <w:rPr>
          <w:rFonts w:cs="Arial"/>
          <w:sz w:val="22"/>
          <w:szCs w:val="22"/>
        </w:rPr>
      </w:pPr>
      <w:r w:rsidRPr="006F0140">
        <w:rPr>
          <w:rFonts w:cs="Arial"/>
          <w:sz w:val="22"/>
          <w:szCs w:val="22"/>
        </w:rPr>
        <w:t>Hyväksyttiin kokouksen esityslista.</w:t>
      </w:r>
    </w:p>
    <w:p w:rsidR="00A30DF1" w:rsidRPr="006F0140" w:rsidRDefault="00A30DF1" w:rsidP="00A30DF1">
      <w:pPr>
        <w:ind w:left="720"/>
        <w:rPr>
          <w:rFonts w:cs="Arial"/>
          <w:sz w:val="22"/>
          <w:szCs w:val="22"/>
        </w:rPr>
      </w:pPr>
    </w:p>
    <w:p w:rsidR="00AB5E1E" w:rsidRPr="006F0140" w:rsidRDefault="00E321DE" w:rsidP="00AB5E1E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6F0140">
        <w:rPr>
          <w:rFonts w:cs="Arial"/>
          <w:b/>
          <w:sz w:val="22"/>
          <w:szCs w:val="22"/>
        </w:rPr>
        <w:t xml:space="preserve">Edellisen kokouksen pöytäkirjan </w:t>
      </w:r>
      <w:r w:rsidR="00817CC8" w:rsidRPr="006F0140">
        <w:rPr>
          <w:rFonts w:cs="Arial"/>
          <w:b/>
          <w:sz w:val="22"/>
          <w:szCs w:val="22"/>
        </w:rPr>
        <w:t xml:space="preserve">hyväksyminen </w:t>
      </w:r>
      <w:r w:rsidR="00C10348" w:rsidRPr="006F0140">
        <w:rPr>
          <w:rFonts w:cs="Arial"/>
          <w:sz w:val="22"/>
          <w:szCs w:val="22"/>
        </w:rPr>
        <w:t>(liite 1)</w:t>
      </w:r>
    </w:p>
    <w:p w:rsidR="00AB5E1E" w:rsidRPr="006F0140" w:rsidRDefault="00A30DF1" w:rsidP="00AB5E1E">
      <w:pPr>
        <w:ind w:left="720"/>
        <w:rPr>
          <w:rFonts w:cs="Arial"/>
          <w:sz w:val="22"/>
          <w:szCs w:val="22"/>
        </w:rPr>
      </w:pPr>
      <w:r w:rsidRPr="006F0140">
        <w:rPr>
          <w:rFonts w:cs="Arial"/>
          <w:sz w:val="22"/>
          <w:szCs w:val="22"/>
        </w:rPr>
        <w:t>Hyväksyttiin edellisen kokouksen pöytäkirja.</w:t>
      </w:r>
      <w:r w:rsidR="00F54D33" w:rsidRPr="006F0140">
        <w:rPr>
          <w:rFonts w:cs="Arial"/>
          <w:sz w:val="22"/>
          <w:szCs w:val="22"/>
        </w:rPr>
        <w:t xml:space="preserve"> </w:t>
      </w:r>
    </w:p>
    <w:p w:rsidR="00AC227B" w:rsidRPr="006F0140" w:rsidRDefault="00AC227B" w:rsidP="00FB04C4">
      <w:pPr>
        <w:ind w:left="720"/>
        <w:rPr>
          <w:rFonts w:cs="Arial"/>
          <w:sz w:val="22"/>
          <w:szCs w:val="22"/>
        </w:rPr>
      </w:pPr>
    </w:p>
    <w:p w:rsidR="00AC227B" w:rsidRPr="006F0140" w:rsidRDefault="00AC227B" w:rsidP="00AC227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b/>
          <w:sz w:val="22"/>
          <w:szCs w:val="22"/>
        </w:rPr>
      </w:pPr>
      <w:r w:rsidRPr="006F0140">
        <w:rPr>
          <w:rFonts w:cs="Arial"/>
          <w:b/>
          <w:sz w:val="22"/>
          <w:szCs w:val="22"/>
        </w:rPr>
        <w:t xml:space="preserve">Vuoden 2019 toimintakertomuksen luonnos </w:t>
      </w:r>
      <w:r w:rsidRPr="006F0140">
        <w:rPr>
          <w:rFonts w:cs="Arial"/>
          <w:sz w:val="22"/>
          <w:szCs w:val="22"/>
        </w:rPr>
        <w:t>(liite 2)</w:t>
      </w:r>
    </w:p>
    <w:p w:rsidR="00C10348" w:rsidRPr="006F0140" w:rsidRDefault="006F0140" w:rsidP="00C10348">
      <w:pPr>
        <w:ind w:left="720"/>
        <w:rPr>
          <w:rFonts w:cs="Arial"/>
          <w:sz w:val="22"/>
          <w:szCs w:val="22"/>
        </w:rPr>
      </w:pPr>
      <w:r w:rsidRPr="006F0140">
        <w:rPr>
          <w:rFonts w:cs="Arial"/>
          <w:sz w:val="22"/>
          <w:szCs w:val="22"/>
        </w:rPr>
        <w:t xml:space="preserve">Alanko esitteli vuoden 2019 toimintakertomusta. Toimintakertomus käytiin yksityiskohtaisesti läpi, eikä siihen nähty erityisiä </w:t>
      </w:r>
      <w:proofErr w:type="spellStart"/>
      <w:r w:rsidRPr="006F0140">
        <w:rPr>
          <w:rFonts w:cs="Arial"/>
          <w:sz w:val="22"/>
          <w:szCs w:val="22"/>
        </w:rPr>
        <w:t>täydentämis</w:t>
      </w:r>
      <w:proofErr w:type="spellEnd"/>
      <w:r w:rsidRPr="006F0140">
        <w:rPr>
          <w:rFonts w:cs="Arial"/>
          <w:sz w:val="22"/>
          <w:szCs w:val="22"/>
        </w:rPr>
        <w:t xml:space="preserve">- tai korjaustarpeita. Tästä syystä esitettiin, että se käytäisiin neuvoston kokouksessa läpi yleisluonteisemmin. </w:t>
      </w:r>
    </w:p>
    <w:p w:rsidR="006F0140" w:rsidRPr="006F0140" w:rsidRDefault="006F0140" w:rsidP="00C10348">
      <w:pPr>
        <w:ind w:left="720"/>
        <w:rPr>
          <w:rFonts w:cs="Arial"/>
          <w:sz w:val="22"/>
          <w:szCs w:val="22"/>
        </w:rPr>
      </w:pPr>
    </w:p>
    <w:p w:rsidR="00AC227B" w:rsidRPr="006F0140" w:rsidRDefault="00AC227B" w:rsidP="00AC227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b/>
          <w:sz w:val="22"/>
          <w:szCs w:val="22"/>
        </w:rPr>
      </w:pPr>
      <w:r w:rsidRPr="006F0140">
        <w:rPr>
          <w:rFonts w:cs="Arial"/>
          <w:b/>
          <w:sz w:val="22"/>
          <w:szCs w:val="22"/>
        </w:rPr>
        <w:t>Ajankohtaista</w:t>
      </w:r>
    </w:p>
    <w:p w:rsidR="00AC227B" w:rsidRPr="0003607E" w:rsidRDefault="00AC227B" w:rsidP="00AC227B">
      <w:pPr>
        <w:pStyle w:val="Luettelokappale"/>
        <w:numPr>
          <w:ilvl w:val="0"/>
          <w:numId w:val="11"/>
        </w:numPr>
        <w:rPr>
          <w:rFonts w:ascii="Arial" w:hAnsi="Arial" w:cs="Arial"/>
          <w:b/>
        </w:rPr>
      </w:pPr>
      <w:r w:rsidRPr="0003607E">
        <w:rPr>
          <w:rFonts w:ascii="Arial" w:hAnsi="Arial" w:cs="Arial"/>
          <w:b/>
        </w:rPr>
        <w:t>myymälävarkaustyöryhmä</w:t>
      </w:r>
    </w:p>
    <w:p w:rsidR="00977268" w:rsidRPr="006F0140" w:rsidRDefault="006F0140" w:rsidP="00977268">
      <w:pPr>
        <w:pStyle w:val="Luettelokappale"/>
        <w:ind w:left="1440"/>
        <w:rPr>
          <w:rFonts w:ascii="Arial" w:hAnsi="Arial" w:cs="Arial"/>
        </w:rPr>
      </w:pPr>
      <w:r w:rsidRPr="006F0140">
        <w:rPr>
          <w:rFonts w:ascii="Arial" w:hAnsi="Arial" w:cs="Arial"/>
        </w:rPr>
        <w:t xml:space="preserve">Työryhmän raportti valmistuu keväällä. Sovittiin, että </w:t>
      </w:r>
      <w:r w:rsidR="00977268" w:rsidRPr="006F0140">
        <w:rPr>
          <w:rFonts w:ascii="Arial" w:hAnsi="Arial" w:cs="Arial"/>
        </w:rPr>
        <w:t>Mika Junninen esittel</w:t>
      </w:r>
      <w:r w:rsidRPr="006F0140">
        <w:rPr>
          <w:rFonts w:ascii="Arial" w:hAnsi="Arial" w:cs="Arial"/>
        </w:rPr>
        <w:t>ee työryhmän työtä ja jatkotoimia neuvoston kokouksessa.</w:t>
      </w:r>
    </w:p>
    <w:p w:rsidR="00AC227B" w:rsidRPr="0003607E" w:rsidRDefault="0003607E" w:rsidP="00AC227B">
      <w:pPr>
        <w:pStyle w:val="Luettelokappale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Sisäisen turvallisuuden strategian (</w:t>
      </w:r>
      <w:r w:rsidR="00AC227B" w:rsidRPr="0003607E">
        <w:rPr>
          <w:rFonts w:ascii="Arial" w:hAnsi="Arial" w:cs="Arial"/>
          <w:b/>
        </w:rPr>
        <w:t>STS</w:t>
      </w:r>
      <w:r>
        <w:rPr>
          <w:rFonts w:ascii="Arial" w:hAnsi="Arial" w:cs="Arial"/>
          <w:b/>
        </w:rPr>
        <w:t>)</w:t>
      </w:r>
      <w:r w:rsidR="00AC227B" w:rsidRPr="0003607E">
        <w:rPr>
          <w:rFonts w:ascii="Arial" w:hAnsi="Arial" w:cs="Arial"/>
          <w:b/>
        </w:rPr>
        <w:t xml:space="preserve"> ilmiökortit</w:t>
      </w:r>
    </w:p>
    <w:p w:rsidR="00977268" w:rsidRPr="006F0140" w:rsidRDefault="006F0140" w:rsidP="00977268">
      <w:pPr>
        <w:pStyle w:val="Luettelokappale"/>
        <w:ind w:left="1440"/>
        <w:rPr>
          <w:rFonts w:ascii="Arial" w:hAnsi="Arial" w:cs="Arial"/>
        </w:rPr>
      </w:pPr>
      <w:r w:rsidRPr="006F0140">
        <w:rPr>
          <w:rFonts w:ascii="Arial" w:hAnsi="Arial" w:cs="Arial"/>
        </w:rPr>
        <w:t xml:space="preserve">Alanko esitteli. Sihteeristön jäsenistä Alanko ja Sambou osallistuvat eri ilmiökorttiryhmien työhön. Yhteensä ilmiökortteja on kahdeksan. Ilmiökorteille on perustettu TUOVI-portaaliin työryhmätilat. Sovittiin, että </w:t>
      </w:r>
      <w:r w:rsidR="00977268" w:rsidRPr="006F0140">
        <w:rPr>
          <w:rFonts w:ascii="Arial" w:hAnsi="Arial" w:cs="Arial"/>
        </w:rPr>
        <w:t>Mika Junninen esittel</w:t>
      </w:r>
      <w:r w:rsidRPr="006F0140">
        <w:rPr>
          <w:rFonts w:ascii="Arial" w:hAnsi="Arial" w:cs="Arial"/>
        </w:rPr>
        <w:t>ee ilmiökortteihin liittyvää valmistua neuvoston kokouksessa. Alanko ja Sambou kertovat puolestaan tarkemmin ilmiökorteista, joiden valmisteluun he osallistuvat.</w:t>
      </w:r>
      <w:r>
        <w:rPr>
          <w:rFonts w:ascii="Arial" w:hAnsi="Arial" w:cs="Arial"/>
        </w:rPr>
        <w:t xml:space="preserve"> Sovittiin, että ilmiökorttiryhmien työtä seurataan jatkossakin työvaliokunnan </w:t>
      </w:r>
      <w:r>
        <w:rPr>
          <w:rFonts w:ascii="Arial" w:hAnsi="Arial" w:cs="Arial"/>
        </w:rPr>
        <w:lastRenderedPageBreak/>
        <w:t>kokouksissa tarvittaessa. Työn pitäisi olla aikataulun mukaan valmis huhtikuun lopulla (päivitys: jatkoaikaa toukokuun loppuun).</w:t>
      </w:r>
    </w:p>
    <w:p w:rsidR="00AC227B" w:rsidRPr="0003607E" w:rsidRDefault="00AC227B" w:rsidP="00AC227B">
      <w:pPr>
        <w:pStyle w:val="Luettelokappale"/>
        <w:numPr>
          <w:ilvl w:val="0"/>
          <w:numId w:val="11"/>
        </w:numPr>
        <w:spacing w:after="0"/>
        <w:ind w:left="1434" w:hanging="357"/>
        <w:rPr>
          <w:rFonts w:ascii="Arial" w:hAnsi="Arial" w:cs="Arial"/>
          <w:b/>
        </w:rPr>
      </w:pPr>
      <w:r w:rsidRPr="0003607E">
        <w:rPr>
          <w:rFonts w:ascii="Arial" w:hAnsi="Arial" w:cs="Arial"/>
          <w:b/>
        </w:rPr>
        <w:t>Valtionavustukset rikoksentorjuntaan</w:t>
      </w:r>
    </w:p>
    <w:p w:rsidR="00977268" w:rsidRPr="006F0140" w:rsidRDefault="006F0140" w:rsidP="00977268">
      <w:pPr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Valtionavustusten h</w:t>
      </w:r>
      <w:r w:rsidR="00977268" w:rsidRPr="006F0140">
        <w:rPr>
          <w:rFonts w:cs="Arial"/>
          <w:sz w:val="22"/>
          <w:szCs w:val="22"/>
        </w:rPr>
        <w:t>aut ovat alkaneet suunnitellusti.</w:t>
      </w:r>
      <w:r>
        <w:rPr>
          <w:rFonts w:cs="Arial"/>
          <w:sz w:val="22"/>
          <w:szCs w:val="22"/>
        </w:rPr>
        <w:t xml:space="preserve"> Neuvostoa informoidaan asiasta ja neuvoston jäseniä pyydetään levittämään tietoa haettavana olevista valtionavustuksista omien kanaviensa kautta.</w:t>
      </w:r>
    </w:p>
    <w:p w:rsidR="00C10348" w:rsidRPr="006F0140" w:rsidRDefault="00C10348" w:rsidP="00C10348">
      <w:pPr>
        <w:pStyle w:val="Luettelokappale"/>
        <w:spacing w:after="0"/>
        <w:ind w:left="1434"/>
        <w:rPr>
          <w:rFonts w:ascii="Arial" w:hAnsi="Arial" w:cs="Arial"/>
        </w:rPr>
      </w:pPr>
    </w:p>
    <w:p w:rsidR="00AC227B" w:rsidRPr="006F0140" w:rsidRDefault="00AC227B" w:rsidP="00AC227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b/>
          <w:sz w:val="22"/>
          <w:szCs w:val="22"/>
        </w:rPr>
      </w:pPr>
      <w:r w:rsidRPr="006F0140">
        <w:rPr>
          <w:rFonts w:cs="Arial"/>
          <w:b/>
          <w:sz w:val="22"/>
          <w:szCs w:val="22"/>
        </w:rPr>
        <w:t>Haaste-lehti ja neuvoston viestintä</w:t>
      </w:r>
    </w:p>
    <w:p w:rsidR="00C10348" w:rsidRPr="006F0140" w:rsidRDefault="000E232E" w:rsidP="00C10348">
      <w:pPr>
        <w:ind w:left="720"/>
        <w:rPr>
          <w:rFonts w:cs="Arial"/>
          <w:sz w:val="22"/>
          <w:szCs w:val="22"/>
        </w:rPr>
      </w:pPr>
      <w:r w:rsidRPr="006F0140">
        <w:rPr>
          <w:rFonts w:cs="Arial"/>
          <w:sz w:val="22"/>
          <w:szCs w:val="22"/>
        </w:rPr>
        <w:t xml:space="preserve">Kostiainen esitteli. Oikeusministeriö on päättänyt säästösyistä päättää Haaste-lehden julkaisemisen painetussa muodossa. Siitä julkaistaan </w:t>
      </w:r>
      <w:r w:rsidR="00C10348" w:rsidRPr="006F0140">
        <w:rPr>
          <w:rFonts w:cs="Arial"/>
          <w:sz w:val="22"/>
          <w:szCs w:val="22"/>
        </w:rPr>
        <w:t xml:space="preserve">painettuna </w:t>
      </w:r>
      <w:r w:rsidRPr="006F0140">
        <w:rPr>
          <w:rFonts w:cs="Arial"/>
          <w:sz w:val="22"/>
          <w:szCs w:val="22"/>
        </w:rPr>
        <w:t xml:space="preserve">enää yksi numero ja sen mukana lukijoita tullaan informoimaan tulevasta muutoksesta. Painettu lehti julkaistaan maaliskuun lopulla. </w:t>
      </w:r>
      <w:r w:rsidR="00211442" w:rsidRPr="006F0140">
        <w:rPr>
          <w:rFonts w:cs="Arial"/>
          <w:sz w:val="22"/>
          <w:szCs w:val="22"/>
        </w:rPr>
        <w:t>Jatko</w:t>
      </w:r>
      <w:r w:rsidR="00C10348" w:rsidRPr="006F0140">
        <w:rPr>
          <w:rFonts w:cs="Arial"/>
          <w:sz w:val="22"/>
          <w:szCs w:val="22"/>
        </w:rPr>
        <w:t xml:space="preserve">ssa </w:t>
      </w:r>
      <w:r w:rsidRPr="006F0140">
        <w:rPr>
          <w:rFonts w:cs="Arial"/>
          <w:sz w:val="22"/>
          <w:szCs w:val="22"/>
        </w:rPr>
        <w:t xml:space="preserve">Haaste-lehti tullaan julkaisemaan </w:t>
      </w:r>
      <w:r w:rsidR="00211442" w:rsidRPr="006F0140">
        <w:rPr>
          <w:rFonts w:cs="Arial"/>
          <w:sz w:val="22"/>
          <w:szCs w:val="22"/>
        </w:rPr>
        <w:t xml:space="preserve">vain </w:t>
      </w:r>
      <w:r w:rsidRPr="006F0140">
        <w:rPr>
          <w:rFonts w:cs="Arial"/>
          <w:sz w:val="22"/>
          <w:szCs w:val="22"/>
        </w:rPr>
        <w:t xml:space="preserve">sähköisessä muodossa. </w:t>
      </w:r>
      <w:r w:rsidR="00C10348" w:rsidRPr="006F0140">
        <w:rPr>
          <w:rFonts w:cs="Arial"/>
          <w:sz w:val="22"/>
          <w:szCs w:val="22"/>
        </w:rPr>
        <w:t xml:space="preserve">Tavoitteena on siirtää </w:t>
      </w:r>
      <w:r w:rsidRPr="006F0140">
        <w:rPr>
          <w:rFonts w:cs="Arial"/>
          <w:sz w:val="22"/>
          <w:szCs w:val="22"/>
        </w:rPr>
        <w:t>Haaste</w:t>
      </w:r>
      <w:r w:rsidR="00C10348" w:rsidRPr="006F0140">
        <w:rPr>
          <w:rFonts w:cs="Arial"/>
          <w:sz w:val="22"/>
          <w:szCs w:val="22"/>
        </w:rPr>
        <w:t>-lehti uuteen julkaisujärjestelmään</w:t>
      </w:r>
      <w:r w:rsidR="00474B43">
        <w:rPr>
          <w:rFonts w:cs="Arial"/>
          <w:sz w:val="22"/>
          <w:szCs w:val="22"/>
        </w:rPr>
        <w:t>. S</w:t>
      </w:r>
      <w:r w:rsidRPr="006F0140">
        <w:rPr>
          <w:rFonts w:cs="Arial"/>
          <w:sz w:val="22"/>
          <w:szCs w:val="22"/>
        </w:rPr>
        <w:t xml:space="preserve">iirtoon </w:t>
      </w:r>
      <w:r w:rsidR="00474B43">
        <w:rPr>
          <w:rFonts w:cs="Arial"/>
          <w:sz w:val="22"/>
          <w:szCs w:val="22"/>
        </w:rPr>
        <w:t>ja</w:t>
      </w:r>
      <w:r w:rsidRPr="006F0140">
        <w:rPr>
          <w:rFonts w:cs="Arial"/>
          <w:sz w:val="22"/>
          <w:szCs w:val="22"/>
        </w:rPr>
        <w:t xml:space="preserve"> </w:t>
      </w:r>
      <w:r w:rsidR="00211442" w:rsidRPr="006F0140">
        <w:rPr>
          <w:rFonts w:cs="Arial"/>
          <w:sz w:val="22"/>
          <w:szCs w:val="22"/>
        </w:rPr>
        <w:t>uuden verkkolehde</w:t>
      </w:r>
      <w:r w:rsidRPr="006F0140">
        <w:rPr>
          <w:rFonts w:cs="Arial"/>
          <w:sz w:val="22"/>
          <w:szCs w:val="22"/>
        </w:rPr>
        <w:t xml:space="preserve">n kehittämiseen haetaan rahoitusta oikeusministeriöltä. </w:t>
      </w:r>
      <w:r w:rsidR="00211442" w:rsidRPr="006F0140">
        <w:rPr>
          <w:rFonts w:cs="Arial"/>
          <w:sz w:val="22"/>
          <w:szCs w:val="22"/>
        </w:rPr>
        <w:t xml:space="preserve">Todennäköisesti Haaste ilmestyy </w:t>
      </w:r>
      <w:r w:rsidRPr="006F0140">
        <w:rPr>
          <w:rFonts w:cs="Arial"/>
          <w:sz w:val="22"/>
          <w:szCs w:val="22"/>
        </w:rPr>
        <w:t xml:space="preserve">jatkossakin </w:t>
      </w:r>
      <w:r w:rsidR="00211442" w:rsidRPr="006F0140">
        <w:rPr>
          <w:rFonts w:cs="Arial"/>
          <w:sz w:val="22"/>
          <w:szCs w:val="22"/>
        </w:rPr>
        <w:t>te</w:t>
      </w:r>
      <w:r w:rsidRPr="006F0140">
        <w:rPr>
          <w:rFonts w:cs="Arial"/>
          <w:sz w:val="22"/>
          <w:szCs w:val="22"/>
        </w:rPr>
        <w:t>emanumeroina. Tänä vuonna tultaisiin todennäköisesti julkaisemaan</w:t>
      </w:r>
      <w:r w:rsidR="00C10348" w:rsidRPr="006F0140">
        <w:rPr>
          <w:rFonts w:cs="Arial"/>
          <w:sz w:val="22"/>
          <w:szCs w:val="22"/>
        </w:rPr>
        <w:t xml:space="preserve"> </w:t>
      </w:r>
      <w:r w:rsidR="00474B43">
        <w:rPr>
          <w:rFonts w:cs="Arial"/>
          <w:sz w:val="22"/>
          <w:szCs w:val="22"/>
        </w:rPr>
        <w:t xml:space="preserve">yhteensä </w:t>
      </w:r>
      <w:r w:rsidRPr="006F0140">
        <w:rPr>
          <w:rFonts w:cs="Arial"/>
          <w:sz w:val="22"/>
          <w:szCs w:val="22"/>
        </w:rPr>
        <w:t xml:space="preserve">kolme numeroa. </w:t>
      </w:r>
      <w:r w:rsidR="00C10348" w:rsidRPr="006F0140">
        <w:rPr>
          <w:rFonts w:cs="Arial"/>
          <w:sz w:val="22"/>
          <w:szCs w:val="22"/>
        </w:rPr>
        <w:t xml:space="preserve">Huolestuttavaa on, että neuvoston viestinnästä vastaavan </w:t>
      </w:r>
      <w:r w:rsidRPr="006F0140">
        <w:rPr>
          <w:rFonts w:cs="Arial"/>
          <w:sz w:val="22"/>
          <w:szCs w:val="22"/>
        </w:rPr>
        <w:t xml:space="preserve">Kostiaisen tehtäväkuvaa </w:t>
      </w:r>
      <w:r w:rsidR="00C10348" w:rsidRPr="006F0140">
        <w:rPr>
          <w:rFonts w:cs="Arial"/>
          <w:sz w:val="22"/>
          <w:szCs w:val="22"/>
        </w:rPr>
        <w:t xml:space="preserve">halutaan muuttaa </w:t>
      </w:r>
      <w:r w:rsidR="00474B43">
        <w:rPr>
          <w:rFonts w:cs="Arial"/>
          <w:sz w:val="22"/>
          <w:szCs w:val="22"/>
        </w:rPr>
        <w:t xml:space="preserve">oikeusministeriön </w:t>
      </w:r>
      <w:r w:rsidR="00C10348" w:rsidRPr="006F0140">
        <w:rPr>
          <w:rFonts w:cs="Arial"/>
          <w:sz w:val="22"/>
          <w:szCs w:val="22"/>
        </w:rPr>
        <w:t>viestintäyksikössä</w:t>
      </w:r>
      <w:r w:rsidR="00211442" w:rsidRPr="006F0140">
        <w:rPr>
          <w:rFonts w:cs="Arial"/>
          <w:sz w:val="22"/>
          <w:szCs w:val="22"/>
        </w:rPr>
        <w:t xml:space="preserve"> ja vähentää neuvoston</w:t>
      </w:r>
      <w:r w:rsidRPr="006F0140">
        <w:rPr>
          <w:rFonts w:cs="Arial"/>
          <w:sz w:val="22"/>
          <w:szCs w:val="22"/>
        </w:rPr>
        <w:t xml:space="preserve"> viestintään</w:t>
      </w:r>
      <w:r w:rsidR="00474B43">
        <w:rPr>
          <w:rFonts w:cs="Arial"/>
          <w:sz w:val="22"/>
          <w:szCs w:val="22"/>
        </w:rPr>
        <w:t xml:space="preserve"> liittyvää </w:t>
      </w:r>
      <w:r w:rsidR="00474B43" w:rsidRPr="006F0140">
        <w:rPr>
          <w:rFonts w:cs="Arial"/>
          <w:sz w:val="22"/>
          <w:szCs w:val="22"/>
        </w:rPr>
        <w:t>työpanosta</w:t>
      </w:r>
      <w:r w:rsidR="00C10348" w:rsidRPr="006F0140">
        <w:rPr>
          <w:rFonts w:cs="Arial"/>
          <w:sz w:val="22"/>
          <w:szCs w:val="22"/>
        </w:rPr>
        <w:t>. Tämä kehitys on tapahtunut sen jälkeen</w:t>
      </w:r>
      <w:r w:rsidR="00211442" w:rsidRPr="006F0140">
        <w:rPr>
          <w:rFonts w:cs="Arial"/>
          <w:sz w:val="22"/>
          <w:szCs w:val="22"/>
        </w:rPr>
        <w:t>,</w:t>
      </w:r>
      <w:r w:rsidR="00C10348" w:rsidRPr="006F0140">
        <w:rPr>
          <w:rFonts w:cs="Arial"/>
          <w:sz w:val="22"/>
          <w:szCs w:val="22"/>
        </w:rPr>
        <w:t xml:space="preserve"> kun oikeusministeriön kansliapäällikkö oli joulukuussa puhunut neuvoston puheenjohtajan Melanderin kanssa ja vakuuttanut, että neuvoston viestintäresurssit turvataan</w:t>
      </w:r>
      <w:r w:rsidR="00211442" w:rsidRPr="006F0140">
        <w:rPr>
          <w:rFonts w:cs="Arial"/>
          <w:sz w:val="22"/>
          <w:szCs w:val="22"/>
        </w:rPr>
        <w:t>,</w:t>
      </w:r>
      <w:r w:rsidR="00C10348" w:rsidRPr="006F0140">
        <w:rPr>
          <w:rFonts w:cs="Arial"/>
          <w:sz w:val="22"/>
          <w:szCs w:val="22"/>
        </w:rPr>
        <w:t xml:space="preserve"> vaikka Haaste siirtyykin sähköiseen muotoon. Työvaliokunta painotti, että </w:t>
      </w:r>
      <w:r w:rsidR="00672BAB" w:rsidRPr="006F0140">
        <w:rPr>
          <w:rFonts w:cs="Arial"/>
          <w:sz w:val="22"/>
          <w:szCs w:val="22"/>
        </w:rPr>
        <w:t>oikeusministeriön sisäiset järjestelyt eivät saisi vaikuttaa siten, että neuvoston viestintä heikkenisi. N</w:t>
      </w:r>
      <w:r w:rsidR="00C10348" w:rsidRPr="006F0140">
        <w:rPr>
          <w:rFonts w:cs="Arial"/>
          <w:sz w:val="22"/>
          <w:szCs w:val="22"/>
        </w:rPr>
        <w:t>euvoston viestinnän tulisi jatkossakin olla Kostiaisen ensisijainen tehtävä</w:t>
      </w:r>
      <w:r w:rsidR="00672BAB" w:rsidRPr="006F0140">
        <w:rPr>
          <w:rFonts w:cs="Arial"/>
          <w:sz w:val="22"/>
          <w:szCs w:val="22"/>
        </w:rPr>
        <w:t>. Aihetta käsitellään seuraavassa rikoksentorjuntaneuvoston kokouksessa.</w:t>
      </w:r>
      <w:r w:rsidR="00C10348" w:rsidRPr="006F0140">
        <w:rPr>
          <w:rFonts w:cs="Arial"/>
          <w:sz w:val="22"/>
          <w:szCs w:val="22"/>
        </w:rPr>
        <w:t xml:space="preserve"> </w:t>
      </w:r>
    </w:p>
    <w:p w:rsidR="000E232E" w:rsidRPr="006F0140" w:rsidRDefault="00672BAB" w:rsidP="000E232E">
      <w:pPr>
        <w:ind w:left="720"/>
        <w:rPr>
          <w:rFonts w:cs="Arial"/>
          <w:sz w:val="22"/>
          <w:szCs w:val="22"/>
        </w:rPr>
      </w:pPr>
      <w:r w:rsidRPr="006F0140">
        <w:rPr>
          <w:rFonts w:cs="Arial"/>
          <w:sz w:val="22"/>
          <w:szCs w:val="22"/>
        </w:rPr>
        <w:t xml:space="preserve">Lopuksi Kostiainen kertoi, että maaliskuun </w:t>
      </w:r>
      <w:r w:rsidR="00211442" w:rsidRPr="006F0140">
        <w:rPr>
          <w:rFonts w:cs="Arial"/>
          <w:sz w:val="22"/>
          <w:szCs w:val="22"/>
        </w:rPr>
        <w:t>aluss</w:t>
      </w:r>
      <w:r w:rsidRPr="006F0140">
        <w:rPr>
          <w:rFonts w:cs="Arial"/>
          <w:sz w:val="22"/>
          <w:szCs w:val="22"/>
        </w:rPr>
        <w:t>a hänelle pitäisi tulla työkokeiluun kokenut toimittaja, jonka tehtävänä olisi avustaa Haaste-lehden verkkoversion kehittämisessä ja muissa</w:t>
      </w:r>
      <w:r w:rsidR="00211442" w:rsidRPr="006F0140">
        <w:rPr>
          <w:rFonts w:cs="Arial"/>
          <w:sz w:val="22"/>
          <w:szCs w:val="22"/>
        </w:rPr>
        <w:t xml:space="preserve"> neuvoston</w:t>
      </w:r>
      <w:r w:rsidRPr="006F0140">
        <w:rPr>
          <w:rFonts w:cs="Arial"/>
          <w:sz w:val="22"/>
          <w:szCs w:val="22"/>
        </w:rPr>
        <w:t xml:space="preserve"> </w:t>
      </w:r>
      <w:r w:rsidR="00211442" w:rsidRPr="006F0140">
        <w:rPr>
          <w:rFonts w:cs="Arial"/>
          <w:sz w:val="22"/>
          <w:szCs w:val="22"/>
        </w:rPr>
        <w:t>viestintätehtävissä</w:t>
      </w:r>
      <w:r w:rsidR="00242ECA" w:rsidRPr="006F0140">
        <w:rPr>
          <w:rFonts w:cs="Arial"/>
          <w:sz w:val="22"/>
          <w:szCs w:val="22"/>
        </w:rPr>
        <w:t>.</w:t>
      </w:r>
    </w:p>
    <w:p w:rsidR="00242ECA" w:rsidRPr="006F0140" w:rsidRDefault="00242ECA" w:rsidP="000E232E">
      <w:pPr>
        <w:ind w:left="720"/>
        <w:rPr>
          <w:rFonts w:cs="Arial"/>
          <w:sz w:val="22"/>
          <w:szCs w:val="22"/>
        </w:rPr>
      </w:pPr>
    </w:p>
    <w:p w:rsidR="00AC227B" w:rsidRPr="006F0140" w:rsidRDefault="00AC227B" w:rsidP="00AC227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b/>
          <w:sz w:val="22"/>
          <w:szCs w:val="22"/>
        </w:rPr>
      </w:pPr>
      <w:r w:rsidRPr="006F0140">
        <w:rPr>
          <w:rFonts w:cs="Arial"/>
          <w:b/>
          <w:sz w:val="22"/>
          <w:szCs w:val="22"/>
        </w:rPr>
        <w:t>Neuvoston kokouksen valmistelu</w:t>
      </w:r>
    </w:p>
    <w:p w:rsidR="00C10348" w:rsidRPr="006F0140" w:rsidRDefault="00C10348" w:rsidP="00242ECA">
      <w:pPr>
        <w:ind w:left="720"/>
        <w:rPr>
          <w:rFonts w:cs="Arial"/>
          <w:sz w:val="22"/>
          <w:szCs w:val="22"/>
        </w:rPr>
      </w:pPr>
      <w:r w:rsidRPr="006F0140">
        <w:rPr>
          <w:rFonts w:cs="Arial"/>
          <w:sz w:val="22"/>
          <w:szCs w:val="22"/>
        </w:rPr>
        <w:t xml:space="preserve">Asialistalla: </w:t>
      </w:r>
    </w:p>
    <w:p w:rsidR="00242ECA" w:rsidRPr="006F0140" w:rsidRDefault="0003607E" w:rsidP="00C10348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Poliisihallituksen</w:t>
      </w:r>
      <w:r w:rsidR="00C10348" w:rsidRPr="006F0140">
        <w:rPr>
          <w:rFonts w:ascii="Arial" w:hAnsi="Arial" w:cs="Arial"/>
        </w:rPr>
        <w:t xml:space="preserve"> edustajan </w:t>
      </w:r>
      <w:r w:rsidR="00474B43">
        <w:rPr>
          <w:rFonts w:ascii="Arial" w:hAnsi="Arial" w:cs="Arial"/>
        </w:rPr>
        <w:t xml:space="preserve">alustus </w:t>
      </w:r>
      <w:r>
        <w:rPr>
          <w:rFonts w:ascii="Arial" w:hAnsi="Arial" w:cs="Arial"/>
        </w:rPr>
        <w:t xml:space="preserve">turvallisuusviestinnästä </w:t>
      </w:r>
      <w:r w:rsidR="00474B43">
        <w:rPr>
          <w:rFonts w:ascii="Arial" w:hAnsi="Arial" w:cs="Arial"/>
        </w:rPr>
        <w:t>kokouksen alkuun.</w:t>
      </w:r>
    </w:p>
    <w:p w:rsidR="00C10348" w:rsidRPr="006F0140" w:rsidRDefault="0003607E" w:rsidP="00C10348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Toimintakertomuksen hyväksyminen</w:t>
      </w:r>
    </w:p>
    <w:p w:rsidR="00C10348" w:rsidRPr="006F0140" w:rsidRDefault="00C10348" w:rsidP="00C10348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 w:rsidRPr="006F0140">
        <w:rPr>
          <w:rFonts w:ascii="Arial" w:hAnsi="Arial" w:cs="Arial"/>
        </w:rPr>
        <w:t>Myymävarkaustyöryhmä</w:t>
      </w:r>
      <w:r w:rsidR="0003607E">
        <w:rPr>
          <w:rFonts w:ascii="Arial" w:hAnsi="Arial" w:cs="Arial"/>
        </w:rPr>
        <w:t>n työn esittely</w:t>
      </w:r>
      <w:r w:rsidRPr="006F0140">
        <w:rPr>
          <w:rFonts w:ascii="Arial" w:hAnsi="Arial" w:cs="Arial"/>
        </w:rPr>
        <w:t xml:space="preserve"> ja </w:t>
      </w:r>
      <w:r w:rsidR="0003607E">
        <w:rPr>
          <w:rFonts w:ascii="Arial" w:hAnsi="Arial" w:cs="Arial"/>
        </w:rPr>
        <w:t xml:space="preserve">sen </w:t>
      </w:r>
      <w:r w:rsidRPr="006F0140">
        <w:rPr>
          <w:rFonts w:ascii="Arial" w:hAnsi="Arial" w:cs="Arial"/>
        </w:rPr>
        <w:t>jatkotoimet</w:t>
      </w:r>
    </w:p>
    <w:p w:rsidR="00C10348" w:rsidRPr="006F0140" w:rsidRDefault="00C10348" w:rsidP="00C10348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 w:rsidRPr="006F0140">
        <w:rPr>
          <w:rFonts w:ascii="Arial" w:hAnsi="Arial" w:cs="Arial"/>
        </w:rPr>
        <w:t>S</w:t>
      </w:r>
      <w:r w:rsidR="0003607E">
        <w:rPr>
          <w:rFonts w:ascii="Arial" w:hAnsi="Arial" w:cs="Arial"/>
        </w:rPr>
        <w:t>isäisen turvallisuuden strategian</w:t>
      </w:r>
      <w:bookmarkStart w:id="0" w:name="_GoBack"/>
      <w:bookmarkEnd w:id="0"/>
      <w:r w:rsidRPr="006F0140">
        <w:rPr>
          <w:rFonts w:ascii="Arial" w:hAnsi="Arial" w:cs="Arial"/>
        </w:rPr>
        <w:t xml:space="preserve"> ilmiökortit</w:t>
      </w:r>
    </w:p>
    <w:p w:rsidR="00C10348" w:rsidRPr="006F0140" w:rsidRDefault="00C10348" w:rsidP="00C10348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 w:rsidRPr="006F0140">
        <w:rPr>
          <w:rFonts w:ascii="Arial" w:hAnsi="Arial" w:cs="Arial"/>
        </w:rPr>
        <w:t>Haaste-lehti ja rikoksentorjuntaneuvoston viestintä</w:t>
      </w:r>
    </w:p>
    <w:p w:rsidR="00C10348" w:rsidRPr="006F0140" w:rsidRDefault="00C10348" w:rsidP="00C10348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 w:rsidRPr="006F0140">
        <w:rPr>
          <w:rFonts w:ascii="Arial" w:hAnsi="Arial" w:cs="Arial"/>
        </w:rPr>
        <w:t>Muut asiat: valtionavustukset rikoksentorjuntaan, sihteeristö nimetty</w:t>
      </w:r>
    </w:p>
    <w:p w:rsidR="00242ECA" w:rsidRPr="006F0140" w:rsidRDefault="00242ECA" w:rsidP="00242ECA">
      <w:pPr>
        <w:ind w:left="720"/>
        <w:rPr>
          <w:rFonts w:cs="Arial"/>
          <w:sz w:val="22"/>
          <w:szCs w:val="22"/>
        </w:rPr>
      </w:pPr>
    </w:p>
    <w:p w:rsidR="00672BAB" w:rsidRPr="006F0140" w:rsidRDefault="00AC227B" w:rsidP="00672BA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b/>
          <w:sz w:val="22"/>
          <w:szCs w:val="22"/>
        </w:rPr>
      </w:pPr>
      <w:r w:rsidRPr="006F0140">
        <w:rPr>
          <w:rFonts w:cs="Arial"/>
          <w:b/>
          <w:sz w:val="22"/>
          <w:szCs w:val="22"/>
        </w:rPr>
        <w:t>Ilmoitus- ja muut mahdolliset asiat</w:t>
      </w:r>
    </w:p>
    <w:p w:rsidR="00672BAB" w:rsidRPr="006F0140" w:rsidRDefault="005C2E84" w:rsidP="00672BAB">
      <w:pPr>
        <w:pStyle w:val="Luettelokappale"/>
        <w:numPr>
          <w:ilvl w:val="0"/>
          <w:numId w:val="13"/>
        </w:numPr>
        <w:rPr>
          <w:rFonts w:ascii="Arial" w:hAnsi="Arial" w:cs="Arial"/>
          <w:b/>
        </w:rPr>
      </w:pPr>
      <w:r w:rsidRPr="006F0140">
        <w:rPr>
          <w:rFonts w:ascii="Arial" w:hAnsi="Arial" w:cs="Arial"/>
        </w:rPr>
        <w:t>A</w:t>
      </w:r>
      <w:r w:rsidR="00242ECA" w:rsidRPr="006F0140">
        <w:rPr>
          <w:rFonts w:ascii="Arial" w:hAnsi="Arial" w:cs="Arial"/>
        </w:rPr>
        <w:t xml:space="preserve">arne </w:t>
      </w:r>
      <w:r w:rsidR="00672BAB" w:rsidRPr="006F0140">
        <w:rPr>
          <w:rFonts w:ascii="Arial" w:hAnsi="Arial" w:cs="Arial"/>
        </w:rPr>
        <w:t xml:space="preserve">Kinnunen </w:t>
      </w:r>
      <w:r w:rsidR="00242ECA" w:rsidRPr="006F0140">
        <w:rPr>
          <w:rFonts w:ascii="Arial" w:hAnsi="Arial" w:cs="Arial"/>
        </w:rPr>
        <w:t>on nimitetty</w:t>
      </w:r>
      <w:r w:rsidR="00672BAB" w:rsidRPr="006F0140">
        <w:rPr>
          <w:rFonts w:ascii="Arial" w:hAnsi="Arial" w:cs="Arial"/>
        </w:rPr>
        <w:t xml:space="preserve"> rikoksentorjuntaneuvoston</w:t>
      </w:r>
      <w:r w:rsidR="00242ECA" w:rsidRPr="006F0140">
        <w:rPr>
          <w:rFonts w:ascii="Arial" w:hAnsi="Arial" w:cs="Arial"/>
        </w:rPr>
        <w:t xml:space="preserve"> pääsihteeriksi</w:t>
      </w:r>
      <w:r w:rsidR="00672BAB" w:rsidRPr="006F0140">
        <w:rPr>
          <w:rFonts w:ascii="Arial" w:hAnsi="Arial" w:cs="Arial"/>
        </w:rPr>
        <w:t>. Muiksi sihteeristön jäseniksi nimitettiin Markus Alanko, Saija Sambou ja Riikka Kostiainen</w:t>
      </w:r>
    </w:p>
    <w:p w:rsidR="00242ECA" w:rsidRPr="00474B43" w:rsidRDefault="00474B43" w:rsidP="00672BA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b/>
          <w:sz w:val="22"/>
          <w:szCs w:val="22"/>
        </w:rPr>
      </w:pPr>
      <w:r w:rsidRPr="00474B43">
        <w:rPr>
          <w:rFonts w:cs="Arial"/>
          <w:b/>
          <w:sz w:val="22"/>
          <w:szCs w:val="22"/>
        </w:rPr>
        <w:t>S</w:t>
      </w:r>
      <w:r w:rsidR="005C2E84" w:rsidRPr="00474B43">
        <w:rPr>
          <w:rFonts w:cs="Arial"/>
          <w:b/>
          <w:sz w:val="22"/>
          <w:szCs w:val="22"/>
        </w:rPr>
        <w:t>euraava</w:t>
      </w:r>
      <w:r w:rsidR="00672BAB" w:rsidRPr="00474B43">
        <w:rPr>
          <w:rFonts w:cs="Arial"/>
          <w:b/>
          <w:sz w:val="22"/>
          <w:szCs w:val="22"/>
        </w:rPr>
        <w:t>t</w:t>
      </w:r>
      <w:r w:rsidR="005C2E84" w:rsidRPr="00474B43">
        <w:rPr>
          <w:rFonts w:cs="Arial"/>
          <w:b/>
          <w:sz w:val="22"/>
          <w:szCs w:val="22"/>
        </w:rPr>
        <w:t xml:space="preserve"> kokou</w:t>
      </w:r>
      <w:r w:rsidR="00672BAB" w:rsidRPr="00474B43">
        <w:rPr>
          <w:rFonts w:cs="Arial"/>
          <w:b/>
          <w:sz w:val="22"/>
          <w:szCs w:val="22"/>
        </w:rPr>
        <w:t>kset</w:t>
      </w:r>
    </w:p>
    <w:p w:rsidR="00672BAB" w:rsidRPr="006F0140" w:rsidRDefault="00474B43" w:rsidP="00672BAB">
      <w:pPr>
        <w:pStyle w:val="Luettelokappale"/>
        <w:numPr>
          <w:ilvl w:val="0"/>
          <w:numId w:val="14"/>
        </w:num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Työvaliokunta </w:t>
      </w:r>
      <w:r w:rsidR="005C2E84" w:rsidRPr="006F0140">
        <w:rPr>
          <w:rFonts w:ascii="Arial" w:hAnsi="Arial" w:cs="Arial"/>
        </w:rPr>
        <w:t xml:space="preserve">27.4 klo 10-12 ja </w:t>
      </w:r>
      <w:r>
        <w:rPr>
          <w:rFonts w:ascii="Arial" w:hAnsi="Arial" w:cs="Arial"/>
        </w:rPr>
        <w:t>neuvosto</w:t>
      </w:r>
      <w:r w:rsidR="005C2E84" w:rsidRPr="006F0140">
        <w:rPr>
          <w:rFonts w:ascii="Arial" w:hAnsi="Arial" w:cs="Arial"/>
        </w:rPr>
        <w:t xml:space="preserve"> 13.5 klo 14-16</w:t>
      </w:r>
      <w:r w:rsidR="00672BAB" w:rsidRPr="006F0140">
        <w:rPr>
          <w:rFonts w:ascii="Arial" w:hAnsi="Arial" w:cs="Arial"/>
        </w:rPr>
        <w:t xml:space="preserve">. Isäntänä mahdollisesti </w:t>
      </w:r>
      <w:r w:rsidR="00EB683F" w:rsidRPr="006F0140">
        <w:rPr>
          <w:rFonts w:ascii="Arial" w:hAnsi="Arial" w:cs="Arial"/>
        </w:rPr>
        <w:t>KRIMO</w:t>
      </w:r>
      <w:r w:rsidR="00672BAB" w:rsidRPr="006F0140">
        <w:rPr>
          <w:rFonts w:ascii="Arial" w:hAnsi="Arial" w:cs="Arial"/>
        </w:rPr>
        <w:t xml:space="preserve">, </w:t>
      </w:r>
      <w:proofErr w:type="spellStart"/>
      <w:r w:rsidR="00672BAB" w:rsidRPr="006F0140">
        <w:rPr>
          <w:rFonts w:ascii="Arial" w:hAnsi="Arial" w:cs="Arial"/>
        </w:rPr>
        <w:t>Hgin</w:t>
      </w:r>
      <w:proofErr w:type="spellEnd"/>
      <w:r w:rsidR="00672BAB" w:rsidRPr="006F0140">
        <w:rPr>
          <w:rFonts w:ascii="Arial" w:hAnsi="Arial" w:cs="Arial"/>
        </w:rPr>
        <w:t xml:space="preserve"> </w:t>
      </w:r>
      <w:r w:rsidR="00EB683F" w:rsidRPr="006F0140">
        <w:rPr>
          <w:rFonts w:ascii="Arial" w:hAnsi="Arial" w:cs="Arial"/>
        </w:rPr>
        <w:t>yliopisto</w:t>
      </w:r>
      <w:r w:rsidR="00672BAB" w:rsidRPr="006F0140">
        <w:rPr>
          <w:rFonts w:ascii="Arial" w:hAnsi="Arial" w:cs="Arial"/>
        </w:rPr>
        <w:t xml:space="preserve">, </w:t>
      </w:r>
      <w:r w:rsidR="00EB683F" w:rsidRPr="006F0140">
        <w:rPr>
          <w:rFonts w:ascii="Arial" w:hAnsi="Arial" w:cs="Arial"/>
        </w:rPr>
        <w:t>Kuntaliitto</w:t>
      </w:r>
      <w:r w:rsidR="00672BAB" w:rsidRPr="006F0140">
        <w:rPr>
          <w:rFonts w:ascii="Arial" w:hAnsi="Arial" w:cs="Arial"/>
        </w:rPr>
        <w:t xml:space="preserve">, </w:t>
      </w:r>
      <w:r w:rsidR="00EB683F" w:rsidRPr="006F0140">
        <w:rPr>
          <w:rFonts w:ascii="Arial" w:hAnsi="Arial" w:cs="Arial"/>
        </w:rPr>
        <w:t>Finanssiala</w:t>
      </w:r>
      <w:r w:rsidR="00244866" w:rsidRPr="006F0140">
        <w:rPr>
          <w:rFonts w:ascii="Arial" w:hAnsi="Arial" w:cs="Arial"/>
        </w:rPr>
        <w:t>, kirkkohallitus</w:t>
      </w:r>
      <w:r>
        <w:rPr>
          <w:rFonts w:ascii="Arial" w:hAnsi="Arial" w:cs="Arial"/>
        </w:rPr>
        <w:t xml:space="preserve"> </w:t>
      </w:r>
    </w:p>
    <w:p w:rsidR="005C2E84" w:rsidRPr="006F0140" w:rsidRDefault="00474B43" w:rsidP="00672BAB">
      <w:pPr>
        <w:pStyle w:val="Luettelokappale"/>
        <w:numPr>
          <w:ilvl w:val="0"/>
          <w:numId w:val="14"/>
        </w:num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Työvaliokunta </w:t>
      </w:r>
      <w:r w:rsidR="005C2E84" w:rsidRPr="006F0140">
        <w:rPr>
          <w:rFonts w:ascii="Arial" w:hAnsi="Arial" w:cs="Arial"/>
        </w:rPr>
        <w:t xml:space="preserve">21.9 klo 14-16 ja </w:t>
      </w:r>
      <w:r>
        <w:rPr>
          <w:rFonts w:ascii="Arial" w:hAnsi="Arial" w:cs="Arial"/>
        </w:rPr>
        <w:t>neuvosto</w:t>
      </w:r>
      <w:r w:rsidR="005C2E84" w:rsidRPr="006F0140">
        <w:rPr>
          <w:rFonts w:ascii="Arial" w:hAnsi="Arial" w:cs="Arial"/>
        </w:rPr>
        <w:t xml:space="preserve"> 5.10 klo 14-16</w:t>
      </w:r>
    </w:p>
    <w:p w:rsidR="005C2E84" w:rsidRPr="006F0140" w:rsidRDefault="0003607E" w:rsidP="00672BAB">
      <w:pPr>
        <w:pStyle w:val="Luettelokappale"/>
        <w:numPr>
          <w:ilvl w:val="0"/>
          <w:numId w:val="14"/>
        </w:num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Työvaliokunta </w:t>
      </w:r>
      <w:r w:rsidR="005C2E84" w:rsidRPr="006F0140">
        <w:rPr>
          <w:rFonts w:ascii="Arial" w:hAnsi="Arial" w:cs="Arial"/>
        </w:rPr>
        <w:t xml:space="preserve">30.11 klo </w:t>
      </w:r>
      <w:r w:rsidR="00672BAB" w:rsidRPr="006F0140">
        <w:rPr>
          <w:rFonts w:ascii="Arial" w:hAnsi="Arial" w:cs="Arial"/>
        </w:rPr>
        <w:t xml:space="preserve">14-16 ja </w:t>
      </w:r>
      <w:r>
        <w:rPr>
          <w:rFonts w:ascii="Arial" w:hAnsi="Arial" w:cs="Arial"/>
        </w:rPr>
        <w:t>neuvosto</w:t>
      </w:r>
      <w:r w:rsidR="00672BAB" w:rsidRPr="006F0140">
        <w:rPr>
          <w:rFonts w:ascii="Arial" w:hAnsi="Arial" w:cs="Arial"/>
        </w:rPr>
        <w:t xml:space="preserve"> 11.12 vierailulla H</w:t>
      </w:r>
      <w:r w:rsidR="005C2E84" w:rsidRPr="006F0140">
        <w:rPr>
          <w:rFonts w:ascii="Arial" w:hAnsi="Arial" w:cs="Arial"/>
        </w:rPr>
        <w:t>ämeenlinnan vankilaan</w:t>
      </w:r>
      <w:r w:rsidR="00FE1600" w:rsidRPr="006F0140">
        <w:rPr>
          <w:rFonts w:ascii="Arial" w:hAnsi="Arial" w:cs="Arial"/>
        </w:rPr>
        <w:t xml:space="preserve"> /RISE isäntänä</w:t>
      </w:r>
    </w:p>
    <w:p w:rsidR="0036615A" w:rsidRPr="00672BAB" w:rsidRDefault="0036615A" w:rsidP="0036615A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b/>
          <w:sz w:val="22"/>
          <w:szCs w:val="22"/>
        </w:rPr>
      </w:pPr>
      <w:r w:rsidRPr="00672BAB">
        <w:rPr>
          <w:rFonts w:cs="Arial"/>
          <w:b/>
          <w:sz w:val="22"/>
          <w:szCs w:val="22"/>
        </w:rPr>
        <w:t>Kokouksen päättäminen</w:t>
      </w:r>
    </w:p>
    <w:p w:rsidR="007613DE" w:rsidRPr="00672BAB" w:rsidRDefault="00A50C8C" w:rsidP="007613DE">
      <w:pPr>
        <w:ind w:left="720"/>
        <w:rPr>
          <w:rFonts w:cs="Arial"/>
          <w:sz w:val="22"/>
          <w:szCs w:val="22"/>
        </w:rPr>
      </w:pPr>
      <w:r w:rsidRPr="00672BAB">
        <w:rPr>
          <w:rFonts w:cs="Arial"/>
          <w:sz w:val="22"/>
          <w:szCs w:val="22"/>
        </w:rPr>
        <w:t>Puheenjohtaja päätti kokouksen</w:t>
      </w:r>
      <w:r w:rsidR="0036615A" w:rsidRPr="00672BAB">
        <w:rPr>
          <w:rFonts w:cs="Arial"/>
          <w:sz w:val="22"/>
          <w:szCs w:val="22"/>
        </w:rPr>
        <w:t xml:space="preserve"> </w:t>
      </w:r>
      <w:r w:rsidR="00111FBD" w:rsidRPr="00672BAB">
        <w:rPr>
          <w:rFonts w:cs="Arial"/>
          <w:sz w:val="22"/>
          <w:szCs w:val="22"/>
        </w:rPr>
        <w:t>klo 14.31</w:t>
      </w:r>
    </w:p>
    <w:p w:rsidR="00E45515" w:rsidRDefault="00E45515">
      <w:r w:rsidRPr="00672BAB">
        <w:rPr>
          <w:rFonts w:cs="Arial"/>
          <w:sz w:val="22"/>
          <w:szCs w:val="22"/>
        </w:rPr>
        <w:tab/>
      </w:r>
    </w:p>
    <w:p w:rsidR="00E45515" w:rsidRDefault="00E45515"/>
    <w:p w:rsidR="00E45515" w:rsidRDefault="00E45515"/>
    <w:sectPr w:rsidR="00E45515">
      <w:headerReference w:type="default" r:id="rId11"/>
      <w:footerReference w:type="even" r:id="rId12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9C" w:rsidRDefault="00191F9C">
      <w:r>
        <w:separator/>
      </w:r>
    </w:p>
  </w:endnote>
  <w:endnote w:type="continuationSeparator" w:id="0">
    <w:p w:rsidR="00191F9C" w:rsidRDefault="0019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9C" w:rsidRDefault="00191F9C">
      <w:r>
        <w:separator/>
      </w:r>
    </w:p>
  </w:footnote>
  <w:footnote w:type="continuationSeparator" w:id="0">
    <w:p w:rsidR="00191F9C" w:rsidRDefault="0019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33F"/>
    <w:multiLevelType w:val="hybridMultilevel"/>
    <w:tmpl w:val="B0B49EE6"/>
    <w:lvl w:ilvl="0" w:tplc="E5EC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17066967"/>
    <w:multiLevelType w:val="hybridMultilevel"/>
    <w:tmpl w:val="FB708890"/>
    <w:lvl w:ilvl="0" w:tplc="90605074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8B0668"/>
    <w:multiLevelType w:val="hybridMultilevel"/>
    <w:tmpl w:val="7F00B7B6"/>
    <w:lvl w:ilvl="0" w:tplc="4DDEC9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02660E"/>
    <w:multiLevelType w:val="hybridMultilevel"/>
    <w:tmpl w:val="FCA8868C"/>
    <w:lvl w:ilvl="0" w:tplc="4DDEC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C64A4"/>
    <w:multiLevelType w:val="hybridMultilevel"/>
    <w:tmpl w:val="598A5DD6"/>
    <w:lvl w:ilvl="0" w:tplc="07A006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8" w15:restartNumberingAfterBreak="0">
    <w:nsid w:val="5DFB1FCE"/>
    <w:multiLevelType w:val="hybridMultilevel"/>
    <w:tmpl w:val="A768DE7C"/>
    <w:lvl w:ilvl="0" w:tplc="9A844B92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326BAF"/>
    <w:multiLevelType w:val="hybridMultilevel"/>
    <w:tmpl w:val="BA840742"/>
    <w:lvl w:ilvl="0" w:tplc="D17299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B44FA"/>
    <w:multiLevelType w:val="hybridMultilevel"/>
    <w:tmpl w:val="B3A8B74A"/>
    <w:lvl w:ilvl="0" w:tplc="387682F0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71097B"/>
    <w:multiLevelType w:val="hybridMultilevel"/>
    <w:tmpl w:val="C4CAEAFE"/>
    <w:lvl w:ilvl="0" w:tplc="DFFC5EA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2"/>
  </w:num>
  <w:num w:numId="5">
    <w:abstractNumId w:val="7"/>
    <w:lvlOverride w:ilvl="0">
      <w:startOverride w:val="1"/>
    </w:lvlOverride>
  </w:num>
  <w:num w:numId="6">
    <w:abstractNumId w:val="2"/>
  </w:num>
  <w:num w:numId="7">
    <w:abstractNumId w:val="11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7724"/>
    <w:rsid w:val="00027C05"/>
    <w:rsid w:val="0003607E"/>
    <w:rsid w:val="000805DC"/>
    <w:rsid w:val="00093484"/>
    <w:rsid w:val="000A5140"/>
    <w:rsid w:val="000B7A2D"/>
    <w:rsid w:val="000D2014"/>
    <w:rsid w:val="000E232E"/>
    <w:rsid w:val="000F49FE"/>
    <w:rsid w:val="00111FBD"/>
    <w:rsid w:val="00130E41"/>
    <w:rsid w:val="00137993"/>
    <w:rsid w:val="00170B94"/>
    <w:rsid w:val="0017208B"/>
    <w:rsid w:val="00187A5B"/>
    <w:rsid w:val="00187C4C"/>
    <w:rsid w:val="00191F9C"/>
    <w:rsid w:val="001A4ACE"/>
    <w:rsid w:val="001A5522"/>
    <w:rsid w:val="001B12B1"/>
    <w:rsid w:val="001E43CE"/>
    <w:rsid w:val="00211442"/>
    <w:rsid w:val="00214F1D"/>
    <w:rsid w:val="00215D69"/>
    <w:rsid w:val="0023613D"/>
    <w:rsid w:val="00240CED"/>
    <w:rsid w:val="00242ECA"/>
    <w:rsid w:val="00244866"/>
    <w:rsid w:val="002671C5"/>
    <w:rsid w:val="002A76CD"/>
    <w:rsid w:val="002E7F09"/>
    <w:rsid w:val="0031282D"/>
    <w:rsid w:val="0033118A"/>
    <w:rsid w:val="00336290"/>
    <w:rsid w:val="00343D81"/>
    <w:rsid w:val="0035304C"/>
    <w:rsid w:val="0036615A"/>
    <w:rsid w:val="00366543"/>
    <w:rsid w:val="0038607D"/>
    <w:rsid w:val="003C02EA"/>
    <w:rsid w:val="003C0981"/>
    <w:rsid w:val="003C51FA"/>
    <w:rsid w:val="00401817"/>
    <w:rsid w:val="0040357A"/>
    <w:rsid w:val="00435EFB"/>
    <w:rsid w:val="00436734"/>
    <w:rsid w:val="004459BC"/>
    <w:rsid w:val="0046511E"/>
    <w:rsid w:val="00470D94"/>
    <w:rsid w:val="00474B43"/>
    <w:rsid w:val="004C42FE"/>
    <w:rsid w:val="004E5483"/>
    <w:rsid w:val="00514484"/>
    <w:rsid w:val="00524C49"/>
    <w:rsid w:val="00532911"/>
    <w:rsid w:val="0054556A"/>
    <w:rsid w:val="00552077"/>
    <w:rsid w:val="00560962"/>
    <w:rsid w:val="00566838"/>
    <w:rsid w:val="00572B5F"/>
    <w:rsid w:val="00582FAB"/>
    <w:rsid w:val="005C2E84"/>
    <w:rsid w:val="005C6081"/>
    <w:rsid w:val="005C71B8"/>
    <w:rsid w:val="005D2464"/>
    <w:rsid w:val="005D4937"/>
    <w:rsid w:val="005F69AD"/>
    <w:rsid w:val="006168AA"/>
    <w:rsid w:val="006205CC"/>
    <w:rsid w:val="00620FF0"/>
    <w:rsid w:val="00621CAB"/>
    <w:rsid w:val="00626CD2"/>
    <w:rsid w:val="0066182D"/>
    <w:rsid w:val="00672BAB"/>
    <w:rsid w:val="00682FEC"/>
    <w:rsid w:val="00686118"/>
    <w:rsid w:val="006A66C2"/>
    <w:rsid w:val="006B6373"/>
    <w:rsid w:val="006D229C"/>
    <w:rsid w:val="006F0140"/>
    <w:rsid w:val="00701528"/>
    <w:rsid w:val="00717940"/>
    <w:rsid w:val="00752D1F"/>
    <w:rsid w:val="0075446B"/>
    <w:rsid w:val="007613DE"/>
    <w:rsid w:val="007849B2"/>
    <w:rsid w:val="007B5E2F"/>
    <w:rsid w:val="007C12FC"/>
    <w:rsid w:val="007C6B90"/>
    <w:rsid w:val="0080744F"/>
    <w:rsid w:val="00817CC8"/>
    <w:rsid w:val="008207B3"/>
    <w:rsid w:val="00844672"/>
    <w:rsid w:val="00855AD4"/>
    <w:rsid w:val="008A62E5"/>
    <w:rsid w:val="008D5656"/>
    <w:rsid w:val="008F25D9"/>
    <w:rsid w:val="009059C4"/>
    <w:rsid w:val="0091479A"/>
    <w:rsid w:val="00915339"/>
    <w:rsid w:val="00916FCD"/>
    <w:rsid w:val="00930E5C"/>
    <w:rsid w:val="0093414B"/>
    <w:rsid w:val="00935626"/>
    <w:rsid w:val="00942180"/>
    <w:rsid w:val="00942951"/>
    <w:rsid w:val="009443B3"/>
    <w:rsid w:val="0094534A"/>
    <w:rsid w:val="00960A8F"/>
    <w:rsid w:val="009745FE"/>
    <w:rsid w:val="009758E6"/>
    <w:rsid w:val="00977268"/>
    <w:rsid w:val="0098333A"/>
    <w:rsid w:val="009B14EF"/>
    <w:rsid w:val="00A30DF1"/>
    <w:rsid w:val="00A3628F"/>
    <w:rsid w:val="00A45A6A"/>
    <w:rsid w:val="00A500C4"/>
    <w:rsid w:val="00A50C8C"/>
    <w:rsid w:val="00A932B5"/>
    <w:rsid w:val="00AB0928"/>
    <w:rsid w:val="00AB5E1E"/>
    <w:rsid w:val="00AC227B"/>
    <w:rsid w:val="00AD3304"/>
    <w:rsid w:val="00B23AA4"/>
    <w:rsid w:val="00B248F3"/>
    <w:rsid w:val="00B30DC2"/>
    <w:rsid w:val="00B33615"/>
    <w:rsid w:val="00B37242"/>
    <w:rsid w:val="00B3731F"/>
    <w:rsid w:val="00B4673C"/>
    <w:rsid w:val="00B5795E"/>
    <w:rsid w:val="00BB15EF"/>
    <w:rsid w:val="00BB2941"/>
    <w:rsid w:val="00BC214C"/>
    <w:rsid w:val="00BC4C81"/>
    <w:rsid w:val="00BF4ABE"/>
    <w:rsid w:val="00C00D1F"/>
    <w:rsid w:val="00C04F11"/>
    <w:rsid w:val="00C06FD4"/>
    <w:rsid w:val="00C10348"/>
    <w:rsid w:val="00C1345E"/>
    <w:rsid w:val="00C21EFC"/>
    <w:rsid w:val="00C23B03"/>
    <w:rsid w:val="00C453A7"/>
    <w:rsid w:val="00C47C5E"/>
    <w:rsid w:val="00C5747C"/>
    <w:rsid w:val="00C65AF8"/>
    <w:rsid w:val="00C708E0"/>
    <w:rsid w:val="00C7272D"/>
    <w:rsid w:val="00C76067"/>
    <w:rsid w:val="00C823C3"/>
    <w:rsid w:val="00C85872"/>
    <w:rsid w:val="00C86452"/>
    <w:rsid w:val="00CB4EA5"/>
    <w:rsid w:val="00CC7ABC"/>
    <w:rsid w:val="00CD3341"/>
    <w:rsid w:val="00CF2F8B"/>
    <w:rsid w:val="00CF3556"/>
    <w:rsid w:val="00D01312"/>
    <w:rsid w:val="00D221DC"/>
    <w:rsid w:val="00D31682"/>
    <w:rsid w:val="00D431EE"/>
    <w:rsid w:val="00D72C17"/>
    <w:rsid w:val="00DA261D"/>
    <w:rsid w:val="00E01445"/>
    <w:rsid w:val="00E05E14"/>
    <w:rsid w:val="00E162F3"/>
    <w:rsid w:val="00E25A6E"/>
    <w:rsid w:val="00E2751F"/>
    <w:rsid w:val="00E321DE"/>
    <w:rsid w:val="00E3342A"/>
    <w:rsid w:val="00E45515"/>
    <w:rsid w:val="00EB2FE1"/>
    <w:rsid w:val="00EB683F"/>
    <w:rsid w:val="00F05D80"/>
    <w:rsid w:val="00F15A0D"/>
    <w:rsid w:val="00F26D8E"/>
    <w:rsid w:val="00F500E7"/>
    <w:rsid w:val="00F54D33"/>
    <w:rsid w:val="00F55EEE"/>
    <w:rsid w:val="00FB04C4"/>
    <w:rsid w:val="00FB7B3B"/>
    <w:rsid w:val="00FE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63425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ulukkoRuudukko">
    <w:name w:val="Table Grid"/>
    <w:basedOn w:val="Normaalitaulukko"/>
    <w:uiPriority w:val="39"/>
    <w:rsid w:val="00A30D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6F417689EEEEA408C73331B8DC58516" ma:contentTypeVersion="" ma:contentTypeDescription="Luo uusi asiakirja." ma:contentTypeScope="" ma:versionID="22897235c77a4e6395fb50496412dc40">
  <xsd:schema xmlns:xsd="http://www.w3.org/2001/XMLSchema" xmlns:xs="http://www.w3.org/2001/XMLSchema" xmlns:p="http://schemas.microsoft.com/office/2006/metadata/properties" xmlns:ns2="df97458c-e3a3-4d0e-bc3a-303d9ff67973" targetNamespace="http://schemas.microsoft.com/office/2006/metadata/properties" ma:root="true" ma:fieldsID="e9f505d46f077886b03725a3880f0b4e" ns2:_="">
    <xsd:import namespace="df97458c-e3a3-4d0e-bc3a-303d9ff6797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7458c-e3a3-4d0e-bc3a-303d9ff679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9A33-D743-441C-9EE0-AC619ADAD3EC}">
  <ds:schemaRefs>
    <ds:schemaRef ds:uri="http://purl.org/dc/terms/"/>
    <ds:schemaRef ds:uri="http://schemas.microsoft.com/office/2006/metadata/properties"/>
    <ds:schemaRef ds:uri="df97458c-e3a3-4d0e-bc3a-303d9ff6797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065336-4BF2-4FE5-800D-20AFA7C4A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7458c-e3a3-4d0e-bc3a-303d9ff67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9C9E1-D623-40E8-96FB-7C995B6D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C8AA8-E944-40B5-A725-F97DECDA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522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4834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4</cp:revision>
  <cp:lastPrinted>2019-05-06T08:51:00Z</cp:lastPrinted>
  <dcterms:created xsi:type="dcterms:W3CDTF">2020-04-20T10:51:00Z</dcterms:created>
  <dcterms:modified xsi:type="dcterms:W3CDTF">2020-04-20T11:13:00Z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0x010100A6F417689EEEEA408C73331B8DC58516</vt:lpwstr>
  </property>
</Properties>
</file>