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Pr="000E7FC5" w:rsidRDefault="007B5E2F" w:rsidP="0069392B">
      <w:pPr>
        <w:spacing w:line="240" w:lineRule="exact"/>
        <w:outlineLvl w:val="0"/>
        <w:rPr>
          <w:rFonts w:cs="Arial"/>
          <w:b/>
          <w:szCs w:val="20"/>
        </w:rPr>
      </w:pPr>
    </w:p>
    <w:p w:rsidR="007B5E2F" w:rsidRPr="000E7FC5" w:rsidRDefault="007B5E2F" w:rsidP="0069392B">
      <w:pPr>
        <w:spacing w:line="240" w:lineRule="exact"/>
        <w:outlineLvl w:val="0"/>
        <w:rPr>
          <w:rFonts w:cs="Arial"/>
          <w:b/>
          <w:szCs w:val="20"/>
        </w:rPr>
      </w:pPr>
    </w:p>
    <w:p w:rsidR="007B5E2F" w:rsidRPr="000E7FC5" w:rsidRDefault="007B5E2F" w:rsidP="0069392B">
      <w:pPr>
        <w:spacing w:line="240" w:lineRule="exact"/>
        <w:outlineLvl w:val="0"/>
        <w:rPr>
          <w:rFonts w:cs="Arial"/>
          <w:szCs w:val="20"/>
        </w:rPr>
      </w:pPr>
      <w:r w:rsidRPr="000E7FC5">
        <w:rPr>
          <w:rFonts w:cs="Arial"/>
          <w:b/>
          <w:szCs w:val="20"/>
        </w:rPr>
        <w:t>Rikokse</w:t>
      </w:r>
      <w:r w:rsidR="009E19C9" w:rsidRPr="000E7FC5">
        <w:rPr>
          <w:rFonts w:cs="Arial"/>
          <w:b/>
          <w:szCs w:val="20"/>
        </w:rPr>
        <w:t xml:space="preserve">ntorjuntaneuvoston kokous </w:t>
      </w:r>
      <w:r w:rsidR="00AA5A70" w:rsidRPr="000E7FC5">
        <w:rPr>
          <w:rFonts w:cs="Arial"/>
          <w:b/>
          <w:szCs w:val="20"/>
        </w:rPr>
        <w:t>3</w:t>
      </w:r>
      <w:r w:rsidR="00570801" w:rsidRPr="000E7FC5">
        <w:rPr>
          <w:rFonts w:cs="Arial"/>
          <w:b/>
          <w:szCs w:val="20"/>
        </w:rPr>
        <w:t>/2020</w:t>
      </w:r>
    </w:p>
    <w:p w:rsidR="004A6F2F" w:rsidRPr="000E7FC5" w:rsidRDefault="007B5E2F" w:rsidP="0069392B">
      <w:pPr>
        <w:spacing w:line="240" w:lineRule="exact"/>
        <w:rPr>
          <w:rFonts w:cs="Arial"/>
          <w:szCs w:val="20"/>
          <w:lang w:eastAsia="zh-CN"/>
        </w:rPr>
      </w:pPr>
      <w:r w:rsidRPr="000E7FC5">
        <w:rPr>
          <w:rFonts w:cs="Arial"/>
          <w:szCs w:val="20"/>
        </w:rPr>
        <w:t>Kokouspaikka:</w:t>
      </w:r>
      <w:r w:rsidR="00C44168" w:rsidRPr="000E7FC5">
        <w:rPr>
          <w:rFonts w:cs="Arial"/>
          <w:szCs w:val="20"/>
        </w:rPr>
        <w:t xml:space="preserve"> </w:t>
      </w:r>
      <w:r w:rsidR="00972009" w:rsidRPr="000E7FC5">
        <w:rPr>
          <w:rFonts w:cs="Arial"/>
          <w:szCs w:val="20"/>
        </w:rPr>
        <w:t>S</w:t>
      </w:r>
      <w:r w:rsidR="00446074" w:rsidRPr="000E7FC5">
        <w:rPr>
          <w:rFonts w:cs="Arial"/>
          <w:szCs w:val="20"/>
        </w:rPr>
        <w:t>kype</w:t>
      </w:r>
      <w:r w:rsidR="00AA5A70" w:rsidRPr="000E7FC5">
        <w:rPr>
          <w:rFonts w:cs="Arial"/>
          <w:szCs w:val="20"/>
        </w:rPr>
        <w:t>/Helsingin yliopisto</w:t>
      </w:r>
    </w:p>
    <w:p w:rsidR="007B5E2F" w:rsidRPr="000E7FC5" w:rsidRDefault="007B5E2F" w:rsidP="0069392B">
      <w:pPr>
        <w:spacing w:line="240" w:lineRule="exact"/>
        <w:rPr>
          <w:rFonts w:cs="Arial"/>
          <w:szCs w:val="20"/>
        </w:rPr>
      </w:pPr>
      <w:r w:rsidRPr="000E7FC5">
        <w:rPr>
          <w:rFonts w:cs="Arial"/>
          <w:szCs w:val="20"/>
        </w:rPr>
        <w:t xml:space="preserve">Aika: </w:t>
      </w:r>
      <w:r w:rsidR="00AA5A70" w:rsidRPr="000E7FC5">
        <w:rPr>
          <w:rFonts w:cs="Arial"/>
          <w:szCs w:val="20"/>
        </w:rPr>
        <w:t>torstaina 5.10</w:t>
      </w:r>
      <w:r w:rsidR="00446074" w:rsidRPr="000E7FC5">
        <w:rPr>
          <w:rFonts w:cs="Arial"/>
          <w:szCs w:val="20"/>
        </w:rPr>
        <w:t>.2020</w:t>
      </w:r>
      <w:r w:rsidR="00570801" w:rsidRPr="000E7FC5">
        <w:rPr>
          <w:rFonts w:cs="Arial"/>
          <w:szCs w:val="20"/>
        </w:rPr>
        <w:t xml:space="preserve"> klo </w:t>
      </w:r>
      <w:r w:rsidR="00C661D2">
        <w:rPr>
          <w:rFonts w:cs="Arial"/>
          <w:szCs w:val="20"/>
        </w:rPr>
        <w:t>14–</w:t>
      </w:r>
      <w:r w:rsidR="00AA5A70" w:rsidRPr="000E7FC5">
        <w:rPr>
          <w:rFonts w:cs="Arial"/>
          <w:szCs w:val="20"/>
        </w:rPr>
        <w:t>16</w:t>
      </w:r>
    </w:p>
    <w:p w:rsidR="007B5E2F" w:rsidRPr="000E7FC5" w:rsidRDefault="00C661D2" w:rsidP="00C661D2">
      <w:pPr>
        <w:tabs>
          <w:tab w:val="left" w:pos="5933"/>
        </w:tabs>
        <w:spacing w:line="240" w:lineRule="exact"/>
        <w:rPr>
          <w:rFonts w:cs="Arial"/>
          <w:szCs w:val="20"/>
        </w:rPr>
      </w:pPr>
      <w:r>
        <w:rPr>
          <w:rFonts w:cs="Arial"/>
          <w:szCs w:val="20"/>
        </w:rPr>
        <w:tab/>
      </w:r>
    </w:p>
    <w:p w:rsidR="00AA5A70" w:rsidRPr="000E7FC5" w:rsidRDefault="007B5E2F" w:rsidP="00AA5A70">
      <w:pPr>
        <w:spacing w:line="260" w:lineRule="exact"/>
        <w:rPr>
          <w:rFonts w:cs="Arial"/>
          <w:b/>
          <w:szCs w:val="20"/>
        </w:rPr>
      </w:pPr>
      <w:r w:rsidRPr="000E7FC5">
        <w:rPr>
          <w:rFonts w:cs="Arial"/>
          <w:b/>
          <w:szCs w:val="20"/>
        </w:rPr>
        <w:t xml:space="preserve">Puheenjohtaja </w:t>
      </w:r>
      <w:r w:rsidRPr="000E7FC5">
        <w:rPr>
          <w:rFonts w:cs="Arial"/>
          <w:b/>
          <w:szCs w:val="20"/>
        </w:rPr>
        <w:tab/>
      </w:r>
      <w:r w:rsidRPr="000E7FC5">
        <w:rPr>
          <w:rFonts w:cs="Arial"/>
          <w:b/>
          <w:szCs w:val="20"/>
        </w:rPr>
        <w:tab/>
      </w:r>
      <w:r w:rsidRPr="000E7FC5">
        <w:rPr>
          <w:rFonts w:cs="Arial"/>
          <w:b/>
          <w:szCs w:val="20"/>
        </w:rPr>
        <w:tab/>
        <w:t>Varapuheenjohtaja</w:t>
      </w:r>
      <w:r w:rsidRPr="000E7FC5">
        <w:rPr>
          <w:rFonts w:cs="Arial"/>
          <w:b/>
          <w:szCs w:val="20"/>
        </w:rPr>
        <w:tab/>
      </w:r>
    </w:p>
    <w:p w:rsidR="00AA5A70" w:rsidRPr="000E7FC5" w:rsidRDefault="00AA5A70" w:rsidP="00AA5A70">
      <w:pPr>
        <w:spacing w:line="260" w:lineRule="exact"/>
        <w:rPr>
          <w:rFonts w:cs="Arial"/>
        </w:rPr>
      </w:pPr>
      <w:r w:rsidRPr="000E7FC5">
        <w:rPr>
          <w:rFonts w:cs="Arial"/>
        </w:rPr>
        <w:t>Sakari Melander</w:t>
      </w:r>
      <w:r w:rsidRPr="000E7FC5">
        <w:rPr>
          <w:rFonts w:cs="Arial"/>
        </w:rPr>
        <w:tab/>
        <w:t>(x)</w:t>
      </w:r>
      <w:r w:rsidRPr="000E7FC5">
        <w:rPr>
          <w:rFonts w:cs="Arial"/>
        </w:rPr>
        <w:tab/>
      </w:r>
      <w:r w:rsidRPr="000E7FC5">
        <w:rPr>
          <w:rFonts w:cs="Arial"/>
        </w:rPr>
        <w:tab/>
        <w:t>Seppo Kolehmainen</w:t>
      </w:r>
      <w:r w:rsidRPr="000E7FC5">
        <w:rPr>
          <w:rFonts w:cs="Arial"/>
        </w:rPr>
        <w:tab/>
        <w:t>(-)</w:t>
      </w:r>
      <w:r w:rsidRPr="000E7FC5">
        <w:rPr>
          <w:rFonts w:cs="Arial"/>
        </w:rPr>
        <w:tab/>
      </w:r>
      <w:r w:rsidRPr="000E7FC5">
        <w:rPr>
          <w:rFonts w:cs="Arial"/>
        </w:rPr>
        <w:tab/>
      </w:r>
      <w:r w:rsidRPr="000E7FC5">
        <w:rPr>
          <w:rFonts w:cs="Arial"/>
        </w:rPr>
        <w:tab/>
      </w:r>
    </w:p>
    <w:p w:rsidR="00AA5A70" w:rsidRPr="000E7FC5" w:rsidRDefault="00AA5A70" w:rsidP="00AA5A70">
      <w:pPr>
        <w:spacing w:line="260" w:lineRule="exact"/>
        <w:rPr>
          <w:rFonts w:cs="Arial"/>
          <w:b/>
        </w:rPr>
      </w:pPr>
      <w:r w:rsidRPr="000E7FC5">
        <w:rPr>
          <w:rFonts w:cs="Arial"/>
          <w:b/>
        </w:rPr>
        <w:t>Varsinaiset jäsenet</w:t>
      </w:r>
      <w:r w:rsidRPr="000E7FC5">
        <w:rPr>
          <w:rFonts w:cs="Arial"/>
          <w:b/>
        </w:rPr>
        <w:tab/>
      </w:r>
      <w:r w:rsidRPr="000E7FC5">
        <w:rPr>
          <w:rFonts w:cs="Arial"/>
          <w:b/>
        </w:rPr>
        <w:tab/>
      </w:r>
      <w:r w:rsidRPr="000E7FC5">
        <w:rPr>
          <w:rFonts w:cs="Arial"/>
          <w:b/>
        </w:rPr>
        <w:tab/>
        <w:t>Varajäsenet</w:t>
      </w:r>
      <w:r w:rsidRPr="000E7FC5">
        <w:rPr>
          <w:rFonts w:cs="Arial"/>
          <w:b/>
        </w:rPr>
        <w:tab/>
      </w:r>
      <w:r w:rsidRPr="000E7FC5">
        <w:rPr>
          <w:rFonts w:cs="Arial"/>
          <w:b/>
        </w:rPr>
        <w:tab/>
      </w:r>
      <w:r w:rsidRPr="000E7FC5">
        <w:rPr>
          <w:rFonts w:cs="Arial"/>
          <w:b/>
        </w:rPr>
        <w:tab/>
      </w:r>
    </w:p>
    <w:p w:rsidR="00AA5A70" w:rsidRPr="000E7FC5" w:rsidRDefault="00AA5A70" w:rsidP="00AA5A70">
      <w:pPr>
        <w:spacing w:line="260" w:lineRule="exact"/>
        <w:rPr>
          <w:rFonts w:cs="Arial"/>
        </w:rPr>
      </w:pPr>
      <w:r w:rsidRPr="000E7FC5">
        <w:rPr>
          <w:rFonts w:cs="Arial"/>
        </w:rPr>
        <w:t>Ari-Pekka Koivisto</w:t>
      </w:r>
      <w:r w:rsidRPr="000E7FC5">
        <w:rPr>
          <w:rFonts w:cs="Arial"/>
        </w:rPr>
        <w:tab/>
        <w:t>(x)</w:t>
      </w:r>
      <w:r w:rsidRPr="000E7FC5">
        <w:rPr>
          <w:rFonts w:cs="Arial"/>
        </w:rPr>
        <w:tab/>
      </w:r>
      <w:r w:rsidRPr="000E7FC5">
        <w:rPr>
          <w:rFonts w:cs="Arial"/>
        </w:rPr>
        <w:tab/>
      </w:r>
      <w:r w:rsidRPr="000E7FC5">
        <w:rPr>
          <w:rFonts w:cs="Arial"/>
          <w:szCs w:val="20"/>
        </w:rPr>
        <w:t>Maria Wakeham-Hartonen</w:t>
      </w:r>
      <w:r w:rsidRPr="000E7FC5">
        <w:rPr>
          <w:rFonts w:cs="Arial"/>
        </w:rPr>
        <w:tab/>
        <w:t>(x)</w:t>
      </w:r>
    </w:p>
    <w:p w:rsidR="00AA5A70" w:rsidRPr="000E7FC5" w:rsidRDefault="00AA5A70" w:rsidP="00AA5A70">
      <w:pPr>
        <w:spacing w:line="260" w:lineRule="exact"/>
        <w:rPr>
          <w:rFonts w:cs="Arial"/>
        </w:rPr>
      </w:pPr>
      <w:r w:rsidRPr="000E7FC5">
        <w:rPr>
          <w:rFonts w:cs="Arial"/>
        </w:rPr>
        <w:t>Eila Lempiäinen</w:t>
      </w:r>
      <w:r w:rsidRPr="000E7FC5">
        <w:rPr>
          <w:rFonts w:cs="Arial"/>
        </w:rPr>
        <w:tab/>
        <w:t>(x)</w:t>
      </w:r>
      <w:r w:rsidRPr="000E7FC5">
        <w:rPr>
          <w:rFonts w:cs="Arial"/>
        </w:rPr>
        <w:tab/>
      </w:r>
      <w:r w:rsidRPr="000E7FC5">
        <w:rPr>
          <w:rFonts w:cs="Arial"/>
        </w:rPr>
        <w:tab/>
        <w:t>Olli Kaarakka</w:t>
      </w:r>
      <w:r w:rsidRPr="000E7FC5">
        <w:rPr>
          <w:rFonts w:cs="Arial"/>
        </w:rPr>
        <w:tab/>
      </w:r>
      <w:r w:rsidRPr="000E7FC5">
        <w:rPr>
          <w:rFonts w:cs="Arial"/>
        </w:rPr>
        <w:tab/>
        <w:t>(x)</w:t>
      </w:r>
    </w:p>
    <w:p w:rsidR="00AA5A70" w:rsidRPr="000E7FC5" w:rsidRDefault="00AA5A70" w:rsidP="00AA5A70">
      <w:pPr>
        <w:spacing w:line="260" w:lineRule="exact"/>
        <w:rPr>
          <w:rFonts w:cs="Arial"/>
        </w:rPr>
      </w:pPr>
      <w:r w:rsidRPr="000E7FC5">
        <w:rPr>
          <w:rFonts w:cs="Arial"/>
        </w:rPr>
        <w:t>Sanna Mikkola</w:t>
      </w:r>
      <w:r w:rsidRPr="000E7FC5">
        <w:rPr>
          <w:rFonts w:cs="Arial"/>
        </w:rPr>
        <w:tab/>
        <w:t>(-)</w:t>
      </w:r>
      <w:r w:rsidRPr="000E7FC5">
        <w:rPr>
          <w:rFonts w:cs="Arial"/>
        </w:rPr>
        <w:tab/>
      </w:r>
      <w:r w:rsidRPr="000E7FC5">
        <w:rPr>
          <w:rFonts w:cs="Arial"/>
        </w:rPr>
        <w:tab/>
        <w:t>Sakari Tuominen</w:t>
      </w:r>
      <w:r w:rsidRPr="000E7FC5">
        <w:rPr>
          <w:rFonts w:cs="Arial"/>
        </w:rPr>
        <w:tab/>
        <w:t>(-)</w:t>
      </w:r>
    </w:p>
    <w:p w:rsidR="00AA5A70" w:rsidRPr="000E7FC5" w:rsidRDefault="00AA5A70" w:rsidP="00AA5A70">
      <w:pPr>
        <w:spacing w:line="260" w:lineRule="exact"/>
        <w:rPr>
          <w:rFonts w:cs="Arial"/>
        </w:rPr>
      </w:pPr>
      <w:r w:rsidRPr="000E7FC5">
        <w:rPr>
          <w:rFonts w:cs="Arial"/>
        </w:rPr>
        <w:t>Sami Ryhänen</w:t>
      </w:r>
      <w:r w:rsidRPr="000E7FC5">
        <w:rPr>
          <w:rFonts w:cs="Arial"/>
        </w:rPr>
        <w:tab/>
        <w:t>(-)</w:t>
      </w:r>
      <w:r w:rsidRPr="000E7FC5">
        <w:rPr>
          <w:rFonts w:cs="Arial"/>
        </w:rPr>
        <w:tab/>
      </w:r>
      <w:r w:rsidRPr="000E7FC5">
        <w:rPr>
          <w:rFonts w:cs="Arial"/>
        </w:rPr>
        <w:tab/>
        <w:t>Tuomas Pöyhönen</w:t>
      </w:r>
      <w:r w:rsidRPr="000E7FC5">
        <w:rPr>
          <w:rFonts w:cs="Arial"/>
        </w:rPr>
        <w:tab/>
        <w:t xml:space="preserve">(x) </w:t>
      </w:r>
    </w:p>
    <w:p w:rsidR="00AA5A70" w:rsidRPr="000E7FC5" w:rsidRDefault="00AA5A70" w:rsidP="00AA5A70">
      <w:pPr>
        <w:spacing w:line="260" w:lineRule="exact"/>
        <w:rPr>
          <w:rFonts w:cs="Arial"/>
          <w:lang w:val="sv-SE"/>
        </w:rPr>
      </w:pPr>
      <w:r w:rsidRPr="000E7FC5">
        <w:rPr>
          <w:rFonts w:cs="Arial"/>
          <w:lang w:val="de-DE"/>
        </w:rPr>
        <w:t>Heli Nederström</w:t>
      </w:r>
      <w:r w:rsidRPr="000E7FC5">
        <w:rPr>
          <w:rFonts w:cs="Arial"/>
          <w:lang w:val="sv-SE"/>
        </w:rPr>
        <w:tab/>
        <w:t>(x)</w:t>
      </w:r>
      <w:r w:rsidRPr="000E7FC5">
        <w:rPr>
          <w:rFonts w:cs="Arial"/>
          <w:lang w:val="sv-SE"/>
        </w:rPr>
        <w:tab/>
      </w:r>
      <w:r w:rsidRPr="000E7FC5">
        <w:rPr>
          <w:rFonts w:cs="Arial"/>
          <w:lang w:val="sv-SE"/>
        </w:rPr>
        <w:tab/>
        <w:t xml:space="preserve">Kristina </w:t>
      </w:r>
      <w:proofErr w:type="spellStart"/>
      <w:r w:rsidRPr="000E7FC5">
        <w:rPr>
          <w:rFonts w:cs="Arial"/>
          <w:lang w:val="sv-SE"/>
        </w:rPr>
        <w:t>Kaihari</w:t>
      </w:r>
      <w:proofErr w:type="spellEnd"/>
      <w:r w:rsidRPr="000E7FC5">
        <w:rPr>
          <w:rFonts w:cs="Arial"/>
          <w:lang w:val="sv-SE"/>
        </w:rPr>
        <w:tab/>
        <w:t>(-)</w:t>
      </w:r>
    </w:p>
    <w:p w:rsidR="00AA5A70" w:rsidRPr="000E7FC5" w:rsidRDefault="00AA5A70" w:rsidP="00AA5A70">
      <w:pPr>
        <w:spacing w:line="260" w:lineRule="exact"/>
        <w:rPr>
          <w:rFonts w:cs="Arial"/>
        </w:rPr>
      </w:pPr>
      <w:r w:rsidRPr="000E7FC5">
        <w:rPr>
          <w:rFonts w:cs="Arial"/>
        </w:rPr>
        <w:t>Ismo Tuominen</w:t>
      </w:r>
      <w:r w:rsidRPr="000E7FC5">
        <w:rPr>
          <w:rFonts w:cs="Arial"/>
        </w:rPr>
        <w:tab/>
        <w:t>(x)</w:t>
      </w:r>
      <w:r w:rsidRPr="000E7FC5">
        <w:rPr>
          <w:rFonts w:cs="Arial"/>
        </w:rPr>
        <w:tab/>
      </w:r>
      <w:r w:rsidRPr="000E7FC5">
        <w:rPr>
          <w:rFonts w:cs="Arial"/>
        </w:rPr>
        <w:tab/>
        <w:t xml:space="preserve">Aulikki </w:t>
      </w:r>
      <w:proofErr w:type="spellStart"/>
      <w:r w:rsidRPr="000E7FC5">
        <w:rPr>
          <w:rFonts w:cs="Arial"/>
        </w:rPr>
        <w:t>Ahlgrén</w:t>
      </w:r>
      <w:proofErr w:type="spellEnd"/>
      <w:r w:rsidRPr="000E7FC5">
        <w:rPr>
          <w:rFonts w:cs="Arial"/>
        </w:rPr>
        <w:t>-Rimpiläinen</w:t>
      </w:r>
      <w:r w:rsidRPr="000E7FC5">
        <w:rPr>
          <w:rFonts w:cs="Arial"/>
        </w:rPr>
        <w:tab/>
        <w:t>(x)</w:t>
      </w:r>
    </w:p>
    <w:p w:rsidR="00AA5A70" w:rsidRPr="000E7FC5" w:rsidRDefault="00AA5A70" w:rsidP="00AA5A70">
      <w:pPr>
        <w:spacing w:line="260" w:lineRule="exact"/>
        <w:rPr>
          <w:rFonts w:cs="Arial"/>
          <w:lang w:val="de-DE"/>
        </w:rPr>
      </w:pPr>
      <w:r w:rsidRPr="000E7FC5">
        <w:rPr>
          <w:rFonts w:cs="Arial"/>
        </w:rPr>
        <w:t>Ari Korhonen</w:t>
      </w:r>
      <w:r w:rsidRPr="000E7FC5">
        <w:rPr>
          <w:rFonts w:cs="Arial"/>
        </w:rPr>
        <w:tab/>
      </w:r>
      <w:r w:rsidRPr="000E7FC5">
        <w:rPr>
          <w:rFonts w:cs="Arial"/>
          <w:lang w:val="de-DE"/>
        </w:rPr>
        <w:tab/>
        <w:t>(x)</w:t>
      </w:r>
      <w:r w:rsidRPr="000E7FC5">
        <w:rPr>
          <w:rFonts w:cs="Arial"/>
          <w:lang w:val="de-DE"/>
        </w:rPr>
        <w:tab/>
      </w:r>
      <w:r w:rsidRPr="000E7FC5">
        <w:rPr>
          <w:rFonts w:cs="Arial"/>
          <w:lang w:val="de-DE"/>
        </w:rPr>
        <w:tab/>
        <w:t>Niina Snö</w:t>
      </w:r>
      <w:r w:rsidRPr="000E7FC5">
        <w:rPr>
          <w:rFonts w:cs="Arial"/>
          <w:lang w:val="de-DE"/>
        </w:rPr>
        <w:tab/>
      </w:r>
      <w:r w:rsidRPr="000E7FC5">
        <w:rPr>
          <w:rFonts w:cs="Arial"/>
          <w:lang w:val="de-DE"/>
        </w:rPr>
        <w:tab/>
        <w:t>(-)</w:t>
      </w:r>
    </w:p>
    <w:p w:rsidR="00AA5A70" w:rsidRPr="000E7FC5" w:rsidRDefault="00AA5A70" w:rsidP="00AA5A70">
      <w:pPr>
        <w:spacing w:line="260" w:lineRule="exact"/>
        <w:rPr>
          <w:rFonts w:cs="Arial"/>
        </w:rPr>
      </w:pPr>
      <w:r w:rsidRPr="000E7FC5">
        <w:rPr>
          <w:rFonts w:cs="Arial"/>
        </w:rPr>
        <w:t>Matleena Haapala</w:t>
      </w:r>
      <w:r w:rsidRPr="000E7FC5">
        <w:rPr>
          <w:rFonts w:cs="Arial"/>
        </w:rPr>
        <w:tab/>
        <w:t>(x) poistui 15:00</w:t>
      </w:r>
      <w:r w:rsidRPr="000E7FC5">
        <w:rPr>
          <w:rFonts w:cs="Arial"/>
        </w:rPr>
        <w:tab/>
        <w:t>Ulla-Kirsikka Vainio</w:t>
      </w:r>
      <w:r w:rsidRPr="000E7FC5">
        <w:rPr>
          <w:rFonts w:cs="Arial"/>
        </w:rPr>
        <w:tab/>
        <w:t>(-)</w:t>
      </w:r>
    </w:p>
    <w:p w:rsidR="00AA5A70" w:rsidRPr="000E7FC5" w:rsidRDefault="00AA5A70" w:rsidP="00AA5A70">
      <w:pPr>
        <w:spacing w:line="260" w:lineRule="exact"/>
        <w:rPr>
          <w:rFonts w:cs="Arial"/>
        </w:rPr>
      </w:pPr>
      <w:r w:rsidRPr="000E7FC5">
        <w:rPr>
          <w:rFonts w:cs="Arial"/>
        </w:rPr>
        <w:t>Janne Kivivuori</w:t>
      </w:r>
      <w:r w:rsidRPr="000E7FC5">
        <w:rPr>
          <w:rFonts w:cs="Arial"/>
        </w:rPr>
        <w:tab/>
        <w:t>(x)</w:t>
      </w:r>
      <w:r w:rsidR="001D4FB3" w:rsidRPr="000E7FC5">
        <w:rPr>
          <w:rFonts w:cs="Arial"/>
        </w:rPr>
        <w:t xml:space="preserve"> poistui 15:30</w:t>
      </w:r>
      <w:r w:rsidR="001D4FB3" w:rsidRPr="000E7FC5">
        <w:rPr>
          <w:rFonts w:cs="Arial"/>
        </w:rPr>
        <w:tab/>
      </w:r>
      <w:r w:rsidRPr="000E7FC5">
        <w:rPr>
          <w:rFonts w:cs="Arial"/>
        </w:rPr>
        <w:t>Petri Danielsson</w:t>
      </w:r>
      <w:r w:rsidRPr="000E7FC5">
        <w:rPr>
          <w:rFonts w:cs="Arial"/>
        </w:rPr>
        <w:tab/>
        <w:t>(-)</w:t>
      </w:r>
    </w:p>
    <w:p w:rsidR="00AA5A70" w:rsidRPr="000E7FC5" w:rsidRDefault="00AA5A70" w:rsidP="00AA5A70">
      <w:pPr>
        <w:spacing w:line="260" w:lineRule="exact"/>
        <w:rPr>
          <w:rFonts w:cs="Arial"/>
        </w:rPr>
      </w:pPr>
      <w:r w:rsidRPr="000E7FC5">
        <w:rPr>
          <w:rFonts w:cs="Arial"/>
        </w:rPr>
        <w:t>Jussi Pajuoja</w:t>
      </w:r>
      <w:r w:rsidRPr="000E7FC5">
        <w:rPr>
          <w:rFonts w:cs="Arial"/>
        </w:rPr>
        <w:tab/>
      </w:r>
      <w:r w:rsidRPr="000E7FC5">
        <w:rPr>
          <w:rFonts w:cs="Arial"/>
        </w:rPr>
        <w:tab/>
        <w:t>(x)</w:t>
      </w:r>
      <w:r w:rsidRPr="000E7FC5">
        <w:rPr>
          <w:rFonts w:cs="Arial"/>
        </w:rPr>
        <w:tab/>
      </w:r>
      <w:r w:rsidRPr="000E7FC5">
        <w:rPr>
          <w:rFonts w:cs="Arial"/>
        </w:rPr>
        <w:tab/>
        <w:t xml:space="preserve">Lotta </w:t>
      </w:r>
      <w:proofErr w:type="spellStart"/>
      <w:r w:rsidRPr="000E7FC5">
        <w:rPr>
          <w:rFonts w:cs="Arial"/>
        </w:rPr>
        <w:t>Haikkola</w:t>
      </w:r>
      <w:proofErr w:type="spellEnd"/>
      <w:r w:rsidRPr="000E7FC5">
        <w:rPr>
          <w:rFonts w:cs="Arial"/>
        </w:rPr>
        <w:tab/>
      </w:r>
      <w:r w:rsidRPr="000E7FC5">
        <w:rPr>
          <w:rFonts w:cs="Arial"/>
        </w:rPr>
        <w:tab/>
        <w:t>(x)</w:t>
      </w:r>
    </w:p>
    <w:p w:rsidR="00AA5A70" w:rsidRPr="000E7FC5" w:rsidRDefault="00AA5A70" w:rsidP="00AA5A70">
      <w:pPr>
        <w:spacing w:line="260" w:lineRule="exact"/>
        <w:rPr>
          <w:rFonts w:cs="Arial"/>
        </w:rPr>
      </w:pPr>
      <w:r w:rsidRPr="000E7FC5">
        <w:rPr>
          <w:rFonts w:cs="Arial"/>
        </w:rPr>
        <w:t>Tiina Toivonen</w:t>
      </w:r>
      <w:r w:rsidRPr="000E7FC5">
        <w:rPr>
          <w:rFonts w:cs="Arial"/>
        </w:rPr>
        <w:tab/>
        <w:t>(x)</w:t>
      </w:r>
      <w:r w:rsidRPr="000E7FC5">
        <w:rPr>
          <w:rFonts w:cs="Arial"/>
        </w:rPr>
        <w:tab/>
      </w:r>
      <w:r w:rsidRPr="000E7FC5">
        <w:rPr>
          <w:rFonts w:cs="Arial"/>
        </w:rPr>
        <w:tab/>
        <w:t xml:space="preserve">Niko </w:t>
      </w:r>
      <w:proofErr w:type="spellStart"/>
      <w:r w:rsidRPr="000E7FC5">
        <w:rPr>
          <w:rFonts w:cs="Arial"/>
        </w:rPr>
        <w:t>Saxholm</w:t>
      </w:r>
      <w:proofErr w:type="spellEnd"/>
      <w:r w:rsidRPr="000E7FC5">
        <w:rPr>
          <w:rFonts w:cs="Arial"/>
        </w:rPr>
        <w:tab/>
      </w:r>
      <w:r w:rsidRPr="000E7FC5">
        <w:rPr>
          <w:rFonts w:cs="Arial"/>
        </w:rPr>
        <w:tab/>
        <w:t>(x)</w:t>
      </w:r>
    </w:p>
    <w:p w:rsidR="00AA5A70" w:rsidRPr="000E7FC5" w:rsidRDefault="00AA5A70" w:rsidP="00AA5A70">
      <w:pPr>
        <w:spacing w:line="260" w:lineRule="exact"/>
        <w:rPr>
          <w:rFonts w:cs="Arial"/>
        </w:rPr>
      </w:pPr>
      <w:r w:rsidRPr="000E7FC5">
        <w:rPr>
          <w:rFonts w:cs="Arial"/>
        </w:rPr>
        <w:t>Seppo Lehto</w:t>
      </w:r>
      <w:r w:rsidRPr="000E7FC5">
        <w:rPr>
          <w:rFonts w:cs="Arial"/>
        </w:rPr>
        <w:tab/>
      </w:r>
      <w:r w:rsidRPr="000E7FC5">
        <w:rPr>
          <w:rFonts w:cs="Arial"/>
        </w:rPr>
        <w:tab/>
        <w:t>(x) poistui 15:00</w:t>
      </w:r>
      <w:r w:rsidRPr="000E7FC5">
        <w:rPr>
          <w:rFonts w:cs="Arial"/>
        </w:rPr>
        <w:tab/>
        <w:t>Kullervo Lehikoinen</w:t>
      </w:r>
      <w:r w:rsidRPr="000E7FC5">
        <w:rPr>
          <w:rFonts w:cs="Arial"/>
        </w:rPr>
        <w:tab/>
        <w:t>(x)</w:t>
      </w:r>
    </w:p>
    <w:p w:rsidR="00AA5A70" w:rsidRPr="000E7FC5" w:rsidRDefault="00AA5A70" w:rsidP="00AA5A70">
      <w:pPr>
        <w:spacing w:line="260" w:lineRule="exact"/>
        <w:rPr>
          <w:rFonts w:cs="Arial"/>
        </w:rPr>
      </w:pPr>
      <w:r w:rsidRPr="000E7FC5">
        <w:rPr>
          <w:rFonts w:cs="Arial"/>
        </w:rPr>
        <w:t>Pentti Lemmetyinen</w:t>
      </w:r>
      <w:r w:rsidRPr="000E7FC5">
        <w:rPr>
          <w:rFonts w:cs="Arial"/>
        </w:rPr>
        <w:tab/>
        <w:t>(x)</w:t>
      </w:r>
      <w:r w:rsidRPr="000E7FC5">
        <w:rPr>
          <w:rFonts w:cs="Arial"/>
        </w:rPr>
        <w:tab/>
      </w:r>
      <w:r w:rsidRPr="000E7FC5">
        <w:rPr>
          <w:rFonts w:cs="Arial"/>
        </w:rPr>
        <w:tab/>
        <w:t>Pia Rosengård-Andersson</w:t>
      </w:r>
      <w:r w:rsidRPr="000E7FC5">
        <w:rPr>
          <w:rFonts w:cs="Arial"/>
        </w:rPr>
        <w:tab/>
        <w:t>(x)</w:t>
      </w:r>
    </w:p>
    <w:p w:rsidR="00AA5A70" w:rsidRPr="000E7FC5" w:rsidRDefault="00AA5A70" w:rsidP="00AA5A70">
      <w:pPr>
        <w:spacing w:line="260" w:lineRule="exact"/>
        <w:rPr>
          <w:rFonts w:cs="Arial"/>
        </w:rPr>
      </w:pPr>
      <w:r w:rsidRPr="000E7FC5">
        <w:rPr>
          <w:rFonts w:cs="Arial"/>
        </w:rPr>
        <w:t>Maria Viljanen</w:t>
      </w:r>
      <w:r w:rsidRPr="000E7FC5">
        <w:rPr>
          <w:rFonts w:cs="Arial"/>
        </w:rPr>
        <w:tab/>
      </w:r>
      <w:r w:rsidRPr="000E7FC5">
        <w:rPr>
          <w:rFonts w:cs="Arial"/>
        </w:rPr>
        <w:tab/>
        <w:t>(x)</w:t>
      </w:r>
      <w:r w:rsidRPr="000E7FC5">
        <w:rPr>
          <w:rFonts w:cs="Arial"/>
        </w:rPr>
        <w:tab/>
      </w:r>
      <w:r w:rsidRPr="000E7FC5">
        <w:rPr>
          <w:rFonts w:cs="Arial"/>
        </w:rPr>
        <w:tab/>
        <w:t>Sami Puumala</w:t>
      </w:r>
      <w:r w:rsidRPr="000E7FC5">
        <w:rPr>
          <w:rFonts w:cs="Arial"/>
        </w:rPr>
        <w:tab/>
      </w:r>
      <w:r w:rsidRPr="000E7FC5">
        <w:rPr>
          <w:rFonts w:cs="Arial"/>
        </w:rPr>
        <w:tab/>
        <w:t>(x)</w:t>
      </w:r>
    </w:p>
    <w:p w:rsidR="00AA5A70" w:rsidRPr="000E7FC5" w:rsidRDefault="00AA5A70" w:rsidP="00AA5A70">
      <w:pPr>
        <w:spacing w:line="260" w:lineRule="exact"/>
        <w:rPr>
          <w:rFonts w:cs="Arial"/>
        </w:rPr>
      </w:pPr>
      <w:r w:rsidRPr="000E7FC5">
        <w:rPr>
          <w:rFonts w:cs="Arial"/>
        </w:rPr>
        <w:t xml:space="preserve">Marjut Vuorela </w:t>
      </w:r>
      <w:r w:rsidRPr="000E7FC5">
        <w:rPr>
          <w:rFonts w:cs="Arial"/>
        </w:rPr>
        <w:tab/>
        <w:t>(x)</w:t>
      </w:r>
      <w:r w:rsidRPr="000E7FC5">
        <w:rPr>
          <w:rFonts w:cs="Arial"/>
        </w:rPr>
        <w:tab/>
      </w:r>
      <w:r w:rsidRPr="000E7FC5">
        <w:rPr>
          <w:rFonts w:cs="Arial"/>
        </w:rPr>
        <w:tab/>
        <w:t>Leena-Kaisa Åberg</w:t>
      </w:r>
      <w:r w:rsidRPr="000E7FC5">
        <w:rPr>
          <w:rFonts w:cs="Arial"/>
        </w:rPr>
        <w:tab/>
        <w:t>(x)</w:t>
      </w:r>
    </w:p>
    <w:p w:rsidR="00AA5A70" w:rsidRPr="000E7FC5" w:rsidRDefault="00AA5A70" w:rsidP="00AA5A70">
      <w:pPr>
        <w:spacing w:line="260" w:lineRule="exact"/>
        <w:rPr>
          <w:rFonts w:cs="Arial"/>
        </w:rPr>
      </w:pPr>
    </w:p>
    <w:p w:rsidR="00F367D7" w:rsidRPr="000E7FC5" w:rsidRDefault="00F367D7" w:rsidP="00F367D7">
      <w:pPr>
        <w:spacing w:line="260" w:lineRule="exact"/>
        <w:rPr>
          <w:rFonts w:cs="Arial"/>
        </w:rPr>
      </w:pPr>
      <w:r w:rsidRPr="000E7FC5">
        <w:rPr>
          <w:rFonts w:cs="Arial"/>
          <w:b/>
        </w:rPr>
        <w:t>Sihteeristö</w:t>
      </w:r>
    </w:p>
    <w:p w:rsidR="00F367D7" w:rsidRPr="000E7FC5" w:rsidRDefault="00F367D7" w:rsidP="00F367D7">
      <w:pPr>
        <w:spacing w:line="260" w:lineRule="exact"/>
        <w:rPr>
          <w:rFonts w:cs="Arial"/>
        </w:rPr>
      </w:pPr>
      <w:r w:rsidRPr="000E7FC5">
        <w:rPr>
          <w:rFonts w:cs="Arial"/>
        </w:rPr>
        <w:t>Aarne Kinnunen</w:t>
      </w:r>
      <w:r w:rsidRPr="000E7FC5">
        <w:rPr>
          <w:rFonts w:cs="Arial"/>
        </w:rPr>
        <w:tab/>
        <w:t>(x)</w:t>
      </w:r>
      <w:r w:rsidRPr="000E7FC5">
        <w:rPr>
          <w:rFonts w:cs="Arial"/>
        </w:rPr>
        <w:tab/>
      </w:r>
      <w:r w:rsidRPr="000E7FC5">
        <w:rPr>
          <w:rFonts w:cs="Arial"/>
        </w:rPr>
        <w:tab/>
        <w:t>Saija Sambou</w:t>
      </w:r>
      <w:r w:rsidRPr="000E7FC5">
        <w:rPr>
          <w:rFonts w:cs="Arial"/>
        </w:rPr>
        <w:tab/>
        <w:t xml:space="preserve"> </w:t>
      </w:r>
      <w:r w:rsidRPr="000E7FC5">
        <w:rPr>
          <w:rFonts w:cs="Arial"/>
        </w:rPr>
        <w:tab/>
        <w:t>(x)</w:t>
      </w:r>
      <w:r w:rsidRPr="000E7FC5">
        <w:rPr>
          <w:rFonts w:cs="Arial"/>
        </w:rPr>
        <w:tab/>
      </w:r>
    </w:p>
    <w:p w:rsidR="00F367D7" w:rsidRPr="000E7FC5" w:rsidRDefault="00F367D7" w:rsidP="00F367D7">
      <w:pPr>
        <w:spacing w:line="260" w:lineRule="exact"/>
        <w:rPr>
          <w:rFonts w:cs="Arial"/>
          <w:szCs w:val="20"/>
        </w:rPr>
      </w:pPr>
      <w:r w:rsidRPr="000E7FC5">
        <w:rPr>
          <w:rFonts w:cs="Arial"/>
        </w:rPr>
        <w:t>Markus Alanko</w:t>
      </w:r>
      <w:r w:rsidRPr="000E7FC5">
        <w:rPr>
          <w:rFonts w:cs="Arial"/>
        </w:rPr>
        <w:tab/>
        <w:t>(x)</w:t>
      </w:r>
      <w:r w:rsidRPr="000E7FC5">
        <w:rPr>
          <w:rFonts w:cs="Arial"/>
        </w:rPr>
        <w:tab/>
      </w:r>
      <w:r w:rsidRPr="000E7FC5">
        <w:rPr>
          <w:rFonts w:cs="Arial"/>
        </w:rPr>
        <w:tab/>
        <w:t>Riikka Kostiainen</w:t>
      </w:r>
      <w:r w:rsidRPr="000E7FC5">
        <w:rPr>
          <w:rFonts w:cs="Arial"/>
        </w:rPr>
        <w:tab/>
        <w:t>(x)</w:t>
      </w:r>
      <w:r w:rsidRPr="000E7FC5">
        <w:rPr>
          <w:rFonts w:cs="Arial"/>
        </w:rPr>
        <w:tab/>
      </w:r>
      <w:r w:rsidRPr="000E7FC5">
        <w:rPr>
          <w:rFonts w:cs="Arial"/>
        </w:rPr>
        <w:br/>
        <w:t>Heidi Lind</w:t>
      </w:r>
      <w:r w:rsidRPr="000E7FC5">
        <w:rPr>
          <w:rFonts w:cs="Arial"/>
        </w:rPr>
        <w:tab/>
      </w:r>
      <w:r w:rsidRPr="000E7FC5">
        <w:rPr>
          <w:rFonts w:cs="Arial"/>
        </w:rPr>
        <w:tab/>
        <w:t>(x)</w:t>
      </w:r>
      <w:r w:rsidRPr="000E7FC5">
        <w:rPr>
          <w:rFonts w:cs="Arial"/>
        </w:rPr>
        <w:tab/>
      </w:r>
      <w:r w:rsidRPr="000E7FC5">
        <w:rPr>
          <w:rFonts w:cs="Arial"/>
        </w:rPr>
        <w:tab/>
        <w:t>Joona Mäkelä</w:t>
      </w:r>
      <w:r w:rsidRPr="000E7FC5">
        <w:rPr>
          <w:rFonts w:cs="Arial"/>
        </w:rPr>
        <w:tab/>
      </w:r>
      <w:r w:rsidRPr="000E7FC5">
        <w:rPr>
          <w:rFonts w:cs="Arial"/>
        </w:rPr>
        <w:tab/>
        <w:t>(x)</w:t>
      </w:r>
    </w:p>
    <w:p w:rsidR="00F367D7" w:rsidRPr="000E7FC5" w:rsidRDefault="00F367D7" w:rsidP="00F367D7">
      <w:pPr>
        <w:spacing w:line="240" w:lineRule="exact"/>
        <w:rPr>
          <w:rFonts w:cs="Arial"/>
          <w:szCs w:val="20"/>
        </w:rPr>
      </w:pPr>
    </w:p>
    <w:p w:rsidR="00F367D7" w:rsidRPr="000E7FC5" w:rsidRDefault="00F367D7" w:rsidP="00AA5A70">
      <w:pPr>
        <w:spacing w:line="260" w:lineRule="exact"/>
        <w:rPr>
          <w:rFonts w:cs="Arial"/>
        </w:rPr>
      </w:pPr>
    </w:p>
    <w:p w:rsidR="00AA5A70" w:rsidRPr="000E7FC5" w:rsidRDefault="00F367D7" w:rsidP="00C661D2">
      <w:pPr>
        <w:spacing w:after="120" w:line="240" w:lineRule="atLeast"/>
        <w:contextualSpacing/>
        <w:rPr>
          <w:rFonts w:cs="Arial"/>
          <w:sz w:val="22"/>
          <w:szCs w:val="22"/>
        </w:rPr>
      </w:pPr>
      <w:r w:rsidRPr="000E7FC5">
        <w:rPr>
          <w:rFonts w:cs="Arial"/>
          <w:b/>
          <w:sz w:val="22"/>
          <w:szCs w:val="22"/>
        </w:rPr>
        <w:t xml:space="preserve">Asiantuntijat: </w:t>
      </w:r>
      <w:r w:rsidR="00AA5A70" w:rsidRPr="000E7FC5">
        <w:rPr>
          <w:rFonts w:cs="Arial"/>
          <w:sz w:val="22"/>
          <w:szCs w:val="22"/>
        </w:rPr>
        <w:t xml:space="preserve">Esko Yli-Hemminki (Helsingin yliopisto), Regina Järg-Tärno (Suomen Setlementtiliitto, asialistan kohta 8), </w:t>
      </w:r>
      <w:r w:rsidR="00AA5A70" w:rsidRPr="000E7FC5">
        <w:rPr>
          <w:rFonts w:cs="Arial"/>
          <w:sz w:val="22"/>
          <w:szCs w:val="22"/>
          <w:lang w:eastAsia="zh-CN"/>
        </w:rPr>
        <w:t xml:space="preserve">Tarja </w:t>
      </w:r>
      <w:proofErr w:type="spellStart"/>
      <w:r w:rsidR="00AA5A70" w:rsidRPr="000E7FC5">
        <w:rPr>
          <w:rFonts w:cs="Arial"/>
          <w:sz w:val="22"/>
          <w:szCs w:val="22"/>
          <w:lang w:eastAsia="zh-CN"/>
        </w:rPr>
        <w:t>Sassi</w:t>
      </w:r>
      <w:proofErr w:type="spellEnd"/>
      <w:r w:rsidR="00AA5A70" w:rsidRPr="000E7FC5">
        <w:rPr>
          <w:rFonts w:cs="Arial"/>
          <w:sz w:val="22"/>
          <w:szCs w:val="22"/>
          <w:lang w:eastAsia="zh-CN"/>
        </w:rPr>
        <w:t xml:space="preserve"> ja Tuula </w:t>
      </w:r>
      <w:proofErr w:type="spellStart"/>
      <w:r w:rsidR="00AA5A70" w:rsidRPr="000E7FC5">
        <w:rPr>
          <w:rFonts w:cs="Arial"/>
          <w:sz w:val="22"/>
          <w:szCs w:val="22"/>
          <w:lang w:eastAsia="zh-CN"/>
        </w:rPr>
        <w:t>Davittila</w:t>
      </w:r>
      <w:proofErr w:type="spellEnd"/>
      <w:r w:rsidR="00AA5A70" w:rsidRPr="000E7FC5">
        <w:rPr>
          <w:rFonts w:cs="Arial"/>
          <w:sz w:val="22"/>
          <w:szCs w:val="22"/>
        </w:rPr>
        <w:t xml:space="preserve"> (Kriminaalihuollon tukisäätiö, asialistan kohta 3)</w:t>
      </w:r>
    </w:p>
    <w:p w:rsidR="007B5E2F" w:rsidRPr="000E7FC5" w:rsidRDefault="007B5E2F" w:rsidP="00C661D2">
      <w:pPr>
        <w:spacing w:after="120" w:line="240" w:lineRule="atLeast"/>
        <w:contextualSpacing/>
        <w:rPr>
          <w:rFonts w:cs="Arial"/>
          <w:b/>
          <w:sz w:val="22"/>
          <w:szCs w:val="22"/>
        </w:rPr>
      </w:pPr>
    </w:p>
    <w:p w:rsidR="007B5E2F" w:rsidRPr="000E7FC5" w:rsidRDefault="007B5E2F" w:rsidP="00C661D2">
      <w:pPr>
        <w:spacing w:after="120"/>
        <w:rPr>
          <w:rFonts w:cs="Arial"/>
          <w:b/>
          <w:sz w:val="22"/>
          <w:szCs w:val="22"/>
        </w:rPr>
      </w:pPr>
    </w:p>
    <w:p w:rsidR="00446074" w:rsidRPr="000E7FC5" w:rsidRDefault="00446074"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Kokouksen avaus, laillisuus ja päätösvaltaisuus</w:t>
      </w:r>
    </w:p>
    <w:p w:rsidR="00F367D7" w:rsidRPr="000E7FC5" w:rsidRDefault="00F367D7" w:rsidP="00C661D2">
      <w:pPr>
        <w:pStyle w:val="Luettelokappale"/>
        <w:spacing w:after="120"/>
        <w:ind w:left="360"/>
        <w:contextualSpacing w:val="0"/>
        <w:rPr>
          <w:rFonts w:cs="Arial"/>
          <w:sz w:val="22"/>
          <w:szCs w:val="22"/>
        </w:rPr>
      </w:pPr>
      <w:r w:rsidRPr="000E7FC5">
        <w:rPr>
          <w:rFonts w:cs="Arial"/>
          <w:sz w:val="22"/>
          <w:szCs w:val="22"/>
        </w:rPr>
        <w:t xml:space="preserve">Puheenjohtaja avasi kokouksen ja totesi sen laillisesti kokoon kutsutuksi ja päätösvaltaiseksi. </w:t>
      </w:r>
    </w:p>
    <w:p w:rsidR="00F367D7" w:rsidRDefault="00F367D7" w:rsidP="00306C77">
      <w:pPr>
        <w:pStyle w:val="Luettelokappale"/>
        <w:spacing w:after="120"/>
        <w:ind w:left="360"/>
        <w:contextualSpacing w:val="0"/>
        <w:rPr>
          <w:rFonts w:cs="Arial"/>
          <w:sz w:val="22"/>
          <w:szCs w:val="22"/>
        </w:rPr>
      </w:pPr>
      <w:r w:rsidRPr="000E7FC5">
        <w:rPr>
          <w:rFonts w:cs="Arial"/>
          <w:sz w:val="22"/>
          <w:szCs w:val="22"/>
        </w:rPr>
        <w:t xml:space="preserve">Käytiin lyhyesti läpi neuvostossa tapahtuneet henkilöstövaihdokset. </w:t>
      </w:r>
      <w:r w:rsidR="00306C77">
        <w:rPr>
          <w:rFonts w:cs="Arial"/>
          <w:sz w:val="22"/>
          <w:szCs w:val="22"/>
        </w:rPr>
        <w:t>Oikeusministeriö on määrännyt r</w:t>
      </w:r>
      <w:r w:rsidR="00306C77" w:rsidRPr="00306C77">
        <w:rPr>
          <w:rFonts w:cs="Arial"/>
          <w:sz w:val="22"/>
          <w:szCs w:val="22"/>
        </w:rPr>
        <w:t>ikoksentorjuntaneuvoston varsinaiseksi jäseneksi turvallisuuden ja varautumisen asiantuntija Ari Korhosen kun</w:t>
      </w:r>
      <w:r w:rsidR="00306C77">
        <w:rPr>
          <w:rFonts w:cs="Arial"/>
          <w:sz w:val="22"/>
          <w:szCs w:val="22"/>
        </w:rPr>
        <w:t>taliitosta pelastustoimen kehit</w:t>
      </w:r>
      <w:r w:rsidR="00306C77" w:rsidRPr="00306C77">
        <w:rPr>
          <w:rFonts w:cs="Arial"/>
          <w:sz w:val="22"/>
          <w:szCs w:val="22"/>
        </w:rPr>
        <w:t xml:space="preserve">tämispäällikkö Vesa-Pekka Tervon tilalle sekä neuvoston varajäseniksi poliisitarkastaja Tuomas Pöyhösen poliisihallituksesta poliisitarkastaja Jyrki Ahon tilalle ja johtaja Niko </w:t>
      </w:r>
      <w:proofErr w:type="spellStart"/>
      <w:r w:rsidR="00306C77" w:rsidRPr="00306C77">
        <w:rPr>
          <w:rFonts w:cs="Arial"/>
          <w:sz w:val="22"/>
          <w:szCs w:val="22"/>
        </w:rPr>
        <w:t>Saxholmin</w:t>
      </w:r>
      <w:proofErr w:type="spellEnd"/>
      <w:r w:rsidR="00306C77" w:rsidRPr="00306C77">
        <w:rPr>
          <w:rFonts w:cs="Arial"/>
          <w:sz w:val="22"/>
          <w:szCs w:val="22"/>
        </w:rPr>
        <w:t xml:space="preserve"> Finanssiala ry:stä johtaja Risto </w:t>
      </w:r>
      <w:proofErr w:type="spellStart"/>
      <w:r w:rsidR="00306C77" w:rsidRPr="00306C77">
        <w:rPr>
          <w:rFonts w:cs="Arial"/>
          <w:sz w:val="22"/>
          <w:szCs w:val="22"/>
        </w:rPr>
        <w:t>Kar-husen</w:t>
      </w:r>
      <w:proofErr w:type="spellEnd"/>
      <w:r w:rsidR="00306C77" w:rsidRPr="00306C77">
        <w:rPr>
          <w:rFonts w:cs="Arial"/>
          <w:sz w:val="22"/>
          <w:szCs w:val="22"/>
        </w:rPr>
        <w:t xml:space="preserve"> tilalle 24.9.2020 lukien.</w:t>
      </w:r>
    </w:p>
    <w:p w:rsidR="00306C77" w:rsidRPr="000E7FC5" w:rsidRDefault="00306C77" w:rsidP="00306C77">
      <w:pPr>
        <w:pStyle w:val="Luettelokappale"/>
        <w:spacing w:after="120"/>
        <w:ind w:left="360"/>
        <w:contextualSpacing w:val="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Kokouksen esityslistan hyväksyminen</w:t>
      </w:r>
    </w:p>
    <w:p w:rsidR="00F367D7" w:rsidRPr="000E7FC5" w:rsidRDefault="00F367D7" w:rsidP="00C661D2">
      <w:pPr>
        <w:pStyle w:val="Luettelokappale"/>
        <w:spacing w:after="120"/>
        <w:ind w:left="360"/>
        <w:contextualSpacing w:val="0"/>
        <w:rPr>
          <w:rFonts w:cs="Arial"/>
          <w:sz w:val="22"/>
          <w:szCs w:val="22"/>
        </w:rPr>
      </w:pPr>
      <w:r w:rsidRPr="000E7FC5">
        <w:rPr>
          <w:rFonts w:cs="Arial"/>
          <w:sz w:val="22"/>
          <w:szCs w:val="22"/>
        </w:rPr>
        <w:t>Hyväksyttiin kokouksen esityslista.</w:t>
      </w:r>
    </w:p>
    <w:p w:rsidR="00F367D7" w:rsidRDefault="00F367D7" w:rsidP="00C661D2">
      <w:pPr>
        <w:spacing w:after="120"/>
        <w:ind w:left="360"/>
        <w:rPr>
          <w:rFonts w:cs="Arial"/>
          <w:sz w:val="22"/>
          <w:szCs w:val="22"/>
        </w:rPr>
      </w:pPr>
    </w:p>
    <w:p w:rsidR="00306C77" w:rsidRPr="000E7FC5" w:rsidRDefault="00306C7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proofErr w:type="spellStart"/>
      <w:r w:rsidRPr="000E7FC5">
        <w:rPr>
          <w:rFonts w:cs="Arial"/>
          <w:b/>
          <w:sz w:val="22"/>
          <w:szCs w:val="22"/>
          <w:lang w:eastAsia="zh-CN"/>
        </w:rPr>
        <w:t>ECPA:n</w:t>
      </w:r>
      <w:proofErr w:type="spellEnd"/>
      <w:r w:rsidRPr="000E7FC5">
        <w:rPr>
          <w:rFonts w:cs="Arial"/>
          <w:b/>
          <w:sz w:val="22"/>
          <w:szCs w:val="22"/>
          <w:lang w:eastAsia="zh-CN"/>
        </w:rPr>
        <w:t xml:space="preserve"> kansallisen rikoksentorjuntakilpailun voittajan esittely</w:t>
      </w:r>
    </w:p>
    <w:p w:rsidR="00F367D7" w:rsidRPr="000E7FC5" w:rsidRDefault="00F367D7" w:rsidP="00C661D2">
      <w:pPr>
        <w:pStyle w:val="Luettelokappale"/>
        <w:spacing w:after="120"/>
        <w:ind w:left="360"/>
        <w:contextualSpacing w:val="0"/>
        <w:rPr>
          <w:rFonts w:cs="Arial"/>
          <w:sz w:val="22"/>
          <w:szCs w:val="22"/>
        </w:rPr>
      </w:pPr>
      <w:r w:rsidRPr="000E7FC5">
        <w:rPr>
          <w:rFonts w:cs="Arial"/>
          <w:sz w:val="22"/>
          <w:szCs w:val="22"/>
        </w:rPr>
        <w:t xml:space="preserve">Rikoksentorjuntaneuvosto järjesti kansallisen rikoksentorjuntakilpailun, jonka voittaja edustaa Suomea vuoden 2020 Euroopan rikoksentorjuntakilpailussa (ECPA). Kilpailun teema tuli EU:n puheenjohtajamaa Saksalta ja se on valtakulttuurin ulkopuolella tai sen reunamilla elävien perheiden, sukujen tai näiden tyyppisten ryhmittymien tekemän järjestäytyneen rikollisuuden ehkäiseminen. Suomen kansallisessa kilpailukutsussa haettiin Saksan ehdottamaan teemaan sopivia hankkeita, joissa tavoitteena on perheiden, sukujen tai näiden tyyppisten ryhmittymien tekemän järjestäytyneen rikollisuuden ehkäiseminen. Rikoksentorjuntaneuvosto asetti 14.5.2020 pidetyssä kokouksessaan kilpailulle kuusihenkisen raadin. Kansalliseen rikoksentorjuntakilpailuun ilmoittautui määräaikaan mennessä kaksi ehdokasta; Ehjä perhe-toiminnan perheleirit- toiminta (Kriminaalihuollon tukisäätiö) sekä </w:t>
      </w:r>
      <w:r w:rsidR="00C661D2">
        <w:rPr>
          <w:rFonts w:cs="Arial"/>
          <w:sz w:val="22"/>
          <w:szCs w:val="22"/>
        </w:rPr>
        <w:t xml:space="preserve">keskusrikospoliisin ja </w:t>
      </w:r>
      <w:proofErr w:type="spellStart"/>
      <w:r w:rsidR="00C661D2">
        <w:rPr>
          <w:rFonts w:cs="Arial"/>
          <w:sz w:val="22"/>
          <w:szCs w:val="22"/>
        </w:rPr>
        <w:t>Helsinki</w:t>
      </w:r>
      <w:r w:rsidRPr="000E7FC5">
        <w:rPr>
          <w:rFonts w:cs="Arial"/>
          <w:sz w:val="22"/>
          <w:szCs w:val="22"/>
        </w:rPr>
        <w:t>Mission</w:t>
      </w:r>
      <w:proofErr w:type="spellEnd"/>
      <w:r w:rsidRPr="000E7FC5">
        <w:rPr>
          <w:rFonts w:cs="Arial"/>
          <w:sz w:val="22"/>
          <w:szCs w:val="22"/>
        </w:rPr>
        <w:t xml:space="preserve"> </w:t>
      </w:r>
      <w:proofErr w:type="spellStart"/>
      <w:r w:rsidRPr="000E7FC5">
        <w:rPr>
          <w:rFonts w:cs="Arial"/>
          <w:sz w:val="22"/>
          <w:szCs w:val="22"/>
        </w:rPr>
        <w:t>Aggredi</w:t>
      </w:r>
      <w:proofErr w:type="spellEnd"/>
      <w:r w:rsidRPr="000E7FC5">
        <w:rPr>
          <w:rFonts w:cs="Arial"/>
          <w:sz w:val="22"/>
          <w:szCs w:val="22"/>
        </w:rPr>
        <w:t xml:space="preserve">-hankkeen yhteistyössä toteuttama EXIT-toiminta. Kilpailun raati päätti esittää Kriminaalihuollon tukisäätiön Perheleiritoimintaa Suomen kansallisen kilpailun voittajaksi ja ehdokkaaksi ECPA-kilpailuun. Perheleirimallia pidettiin selkeämmin dokumentoituna, sen käyttämiä työmenetelmiä ja ohjelmia oli hakemuksessa lueteltu ja ne lisäävät toimintamallin toistettavuutta ja avaavat prosessia. </w:t>
      </w:r>
    </w:p>
    <w:p w:rsidR="00F367D7" w:rsidRPr="000E7FC5" w:rsidRDefault="00E07C1B" w:rsidP="00C661D2">
      <w:pPr>
        <w:pStyle w:val="Luettelokappale"/>
        <w:spacing w:after="120"/>
        <w:ind w:left="360"/>
        <w:contextualSpacing w:val="0"/>
        <w:rPr>
          <w:rFonts w:cs="Arial"/>
          <w:sz w:val="22"/>
          <w:szCs w:val="22"/>
        </w:rPr>
      </w:pPr>
      <w:r>
        <w:rPr>
          <w:rFonts w:cs="Arial"/>
          <w:sz w:val="22"/>
          <w:szCs w:val="22"/>
        </w:rPr>
        <w:t xml:space="preserve">Hankkeen edustajat </w:t>
      </w:r>
      <w:proofErr w:type="spellStart"/>
      <w:r>
        <w:rPr>
          <w:rFonts w:cs="Arial"/>
          <w:sz w:val="22"/>
          <w:szCs w:val="22"/>
        </w:rPr>
        <w:t>Sassi</w:t>
      </w:r>
      <w:proofErr w:type="spellEnd"/>
      <w:r>
        <w:rPr>
          <w:rFonts w:cs="Arial"/>
          <w:sz w:val="22"/>
          <w:szCs w:val="22"/>
        </w:rPr>
        <w:t xml:space="preserve"> ja </w:t>
      </w:r>
      <w:proofErr w:type="spellStart"/>
      <w:r>
        <w:rPr>
          <w:rFonts w:cs="Arial"/>
          <w:sz w:val="22"/>
          <w:szCs w:val="22"/>
        </w:rPr>
        <w:t>Daavittila</w:t>
      </w:r>
      <w:proofErr w:type="spellEnd"/>
      <w:r>
        <w:rPr>
          <w:rFonts w:cs="Arial"/>
          <w:sz w:val="22"/>
          <w:szCs w:val="22"/>
        </w:rPr>
        <w:t xml:space="preserve"> </w:t>
      </w:r>
      <w:r w:rsidR="00F367D7" w:rsidRPr="000E7FC5">
        <w:rPr>
          <w:rFonts w:cs="Arial"/>
          <w:sz w:val="22"/>
          <w:szCs w:val="22"/>
        </w:rPr>
        <w:t>olivat kokouksessa paikalla ja esittelivät toimintaa. Ehjä perhe- toiminnan perheleiritoiminta on tarkoitettu vankeusrangaistusta suorittaville ja heidän perheilleen. Leirit ovat vanhemmuus- tai parisuhdeteemaisia ja ovat sisällöltään intensiivistä perhe- ja parisuhdetyötä. Perheleiritoiminnan tavoitteena on tarjota vangeille ja heidän perheenjäsenilleen ammattiapua pari- ja perhesuhteiden hoitoon, tarjota vertaistukea samassa elämäntilanteessa olevien kanssa sekä antaa perheille mahdollisuus yhteiseen aikaan ja läheisyyteen, jotta perhesiteet vahvistuisivat.</w:t>
      </w: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lang w:eastAsia="zh-CN"/>
        </w:rPr>
        <w:t>Helsingin yliopiston tutkimustoiminnan esittely</w:t>
      </w:r>
    </w:p>
    <w:p w:rsidR="00F367D7" w:rsidRPr="000E7FC5" w:rsidRDefault="00F367D7" w:rsidP="00C661D2">
      <w:pPr>
        <w:spacing w:after="120"/>
        <w:ind w:left="360"/>
        <w:rPr>
          <w:rFonts w:cs="Arial"/>
          <w:sz w:val="22"/>
          <w:szCs w:val="22"/>
        </w:rPr>
      </w:pPr>
      <w:r w:rsidRPr="000E7FC5">
        <w:rPr>
          <w:rFonts w:cs="Arial"/>
          <w:sz w:val="22"/>
          <w:szCs w:val="22"/>
        </w:rPr>
        <w:t>Kivivuori esitteli lyhyesti kriminologian ja oikeuspolitiikan instituutin (</w:t>
      </w:r>
      <w:proofErr w:type="spellStart"/>
      <w:r w:rsidRPr="000E7FC5">
        <w:rPr>
          <w:rFonts w:cs="Arial"/>
          <w:sz w:val="22"/>
          <w:szCs w:val="22"/>
        </w:rPr>
        <w:t>Krimo</w:t>
      </w:r>
      <w:proofErr w:type="spellEnd"/>
      <w:r w:rsidRPr="000E7FC5">
        <w:rPr>
          <w:rFonts w:cs="Arial"/>
          <w:sz w:val="22"/>
          <w:szCs w:val="22"/>
        </w:rPr>
        <w:t xml:space="preserve">) toimintaa. Kriminologia on varsin uusi tieteenala Helsingin yliopistossa. Sitä on opetettu vuodesta 2015 lähtien. </w:t>
      </w:r>
      <w:proofErr w:type="spellStart"/>
      <w:r w:rsidRPr="000E7FC5">
        <w:rPr>
          <w:rFonts w:cs="Arial"/>
          <w:sz w:val="22"/>
          <w:szCs w:val="22"/>
        </w:rPr>
        <w:t>Krimo</w:t>
      </w:r>
      <w:proofErr w:type="spellEnd"/>
      <w:r w:rsidRPr="000E7FC5">
        <w:rPr>
          <w:rFonts w:cs="Arial"/>
          <w:sz w:val="22"/>
          <w:szCs w:val="22"/>
        </w:rPr>
        <w:t xml:space="preserve"> toimii valtiotieteellisen tiedekunnan alla</w:t>
      </w:r>
      <w:r w:rsidR="004B7E7A" w:rsidRPr="000E7FC5">
        <w:rPr>
          <w:rFonts w:cs="Arial"/>
          <w:sz w:val="22"/>
          <w:szCs w:val="22"/>
        </w:rPr>
        <w:t xml:space="preserve"> ja se koostuu kolmesta yksiköstä: k</w:t>
      </w:r>
      <w:r w:rsidRPr="000E7FC5">
        <w:rPr>
          <w:rFonts w:cs="Arial"/>
          <w:sz w:val="22"/>
          <w:szCs w:val="22"/>
        </w:rPr>
        <w:t>riminologinen yksikkö, oikeuspolitiikan tutkimusyksikkö</w:t>
      </w:r>
      <w:r w:rsidR="004B7E7A" w:rsidRPr="000E7FC5">
        <w:rPr>
          <w:rFonts w:cs="Arial"/>
          <w:sz w:val="22"/>
          <w:szCs w:val="22"/>
        </w:rPr>
        <w:t xml:space="preserve"> ja </w:t>
      </w:r>
      <w:r w:rsidRPr="000E7FC5">
        <w:rPr>
          <w:rFonts w:cs="Arial"/>
          <w:sz w:val="22"/>
          <w:szCs w:val="22"/>
        </w:rPr>
        <w:t>rikosseuraamusten tutkimusyksikkö. Kriminologinen yksikkö</w:t>
      </w:r>
      <w:r w:rsidR="004B7E7A" w:rsidRPr="000E7FC5">
        <w:rPr>
          <w:rFonts w:cs="Arial"/>
          <w:sz w:val="22"/>
          <w:szCs w:val="22"/>
        </w:rPr>
        <w:t xml:space="preserve"> toteuttaa</w:t>
      </w:r>
      <w:r w:rsidRPr="000E7FC5">
        <w:rPr>
          <w:rFonts w:cs="Arial"/>
          <w:sz w:val="22"/>
          <w:szCs w:val="22"/>
        </w:rPr>
        <w:t xml:space="preserve"> rikollisuuden seuranta</w:t>
      </w:r>
      <w:r w:rsidR="004B7E7A" w:rsidRPr="000E7FC5">
        <w:rPr>
          <w:rFonts w:cs="Arial"/>
          <w:sz w:val="22"/>
          <w:szCs w:val="22"/>
        </w:rPr>
        <w:t>a</w:t>
      </w:r>
      <w:r w:rsidRPr="000E7FC5">
        <w:rPr>
          <w:rFonts w:cs="Arial"/>
          <w:sz w:val="22"/>
          <w:szCs w:val="22"/>
        </w:rPr>
        <w:t>, kriminologi</w:t>
      </w:r>
      <w:r w:rsidR="004B7E7A" w:rsidRPr="000E7FC5">
        <w:rPr>
          <w:rFonts w:cs="Arial"/>
          <w:sz w:val="22"/>
          <w:szCs w:val="22"/>
        </w:rPr>
        <w:t>sta</w:t>
      </w:r>
      <w:r w:rsidRPr="000E7FC5">
        <w:rPr>
          <w:rFonts w:cs="Arial"/>
          <w:sz w:val="22"/>
          <w:szCs w:val="22"/>
        </w:rPr>
        <w:t xml:space="preserve"> perustutkimus</w:t>
      </w:r>
      <w:r w:rsidR="004B7E7A" w:rsidRPr="000E7FC5">
        <w:rPr>
          <w:rFonts w:cs="Arial"/>
          <w:sz w:val="22"/>
          <w:szCs w:val="22"/>
        </w:rPr>
        <w:t>ta ja</w:t>
      </w:r>
      <w:r w:rsidRPr="000E7FC5">
        <w:rPr>
          <w:rFonts w:cs="Arial"/>
          <w:sz w:val="22"/>
          <w:szCs w:val="22"/>
        </w:rPr>
        <w:t xml:space="preserve"> kriminologi</w:t>
      </w:r>
      <w:r w:rsidR="004B7E7A" w:rsidRPr="000E7FC5">
        <w:rPr>
          <w:rFonts w:cs="Arial"/>
          <w:sz w:val="22"/>
          <w:szCs w:val="22"/>
        </w:rPr>
        <w:t>sta</w:t>
      </w:r>
      <w:r w:rsidRPr="000E7FC5">
        <w:rPr>
          <w:rFonts w:cs="Arial"/>
          <w:sz w:val="22"/>
          <w:szCs w:val="22"/>
        </w:rPr>
        <w:t xml:space="preserve"> arviointitutkimus</w:t>
      </w:r>
      <w:r w:rsidR="004B7E7A" w:rsidRPr="000E7FC5">
        <w:rPr>
          <w:rFonts w:cs="Arial"/>
          <w:sz w:val="22"/>
          <w:szCs w:val="22"/>
        </w:rPr>
        <w:t>ta</w:t>
      </w:r>
      <w:r w:rsidRPr="000E7FC5">
        <w:rPr>
          <w:rFonts w:cs="Arial"/>
          <w:sz w:val="22"/>
          <w:szCs w:val="22"/>
        </w:rPr>
        <w:t>.</w:t>
      </w:r>
      <w:r w:rsidR="004B7E7A" w:rsidRPr="000E7FC5">
        <w:rPr>
          <w:rFonts w:cs="Arial"/>
          <w:sz w:val="22"/>
          <w:szCs w:val="22"/>
        </w:rPr>
        <w:t xml:space="preserve"> Kivivuori esitteli lyhyesti myös erilaiset kriminologiaan liittyvät kansalliset seurantajärjestelmät, joihin </w:t>
      </w:r>
      <w:proofErr w:type="spellStart"/>
      <w:r w:rsidR="004B7E7A" w:rsidRPr="000E7FC5">
        <w:rPr>
          <w:rFonts w:cs="Arial"/>
          <w:sz w:val="22"/>
          <w:szCs w:val="22"/>
        </w:rPr>
        <w:t>Krimo</w:t>
      </w:r>
      <w:proofErr w:type="spellEnd"/>
      <w:r w:rsidR="004B7E7A" w:rsidRPr="000E7FC5">
        <w:rPr>
          <w:rFonts w:cs="Arial"/>
          <w:sz w:val="22"/>
          <w:szCs w:val="22"/>
        </w:rPr>
        <w:t xml:space="preserve"> osallistuu.</w:t>
      </w:r>
      <w:r w:rsidRPr="000E7FC5">
        <w:rPr>
          <w:rFonts w:cs="Arial"/>
          <w:sz w:val="22"/>
          <w:szCs w:val="22"/>
        </w:rPr>
        <w:t xml:space="preserve"> </w:t>
      </w:r>
      <w:r w:rsidR="004B7E7A" w:rsidRPr="000E7FC5">
        <w:rPr>
          <w:rFonts w:cs="Arial"/>
          <w:sz w:val="22"/>
          <w:szCs w:val="22"/>
        </w:rPr>
        <w:t xml:space="preserve">Tutkimuksien valtaisan määrän vuoksi erilaisten systemaattisten katsausten merkitys on kasvanut tutkimustietojen hyödyntämisessä. Kivivuori mainitsi myös rikoksentorjuntaneuvoston tutkimusjaoston aloitteesta syntyneen rikoksentorjunnan arviointitutkimuksen tietopankin, mitä </w:t>
      </w:r>
      <w:proofErr w:type="spellStart"/>
      <w:r w:rsidR="004B7E7A" w:rsidRPr="000E7FC5">
        <w:rPr>
          <w:rFonts w:cs="Arial"/>
          <w:sz w:val="22"/>
          <w:szCs w:val="22"/>
        </w:rPr>
        <w:t>Krimo</w:t>
      </w:r>
      <w:proofErr w:type="spellEnd"/>
      <w:r w:rsidR="004B7E7A" w:rsidRPr="000E7FC5">
        <w:rPr>
          <w:rFonts w:cs="Arial"/>
          <w:sz w:val="22"/>
          <w:szCs w:val="22"/>
        </w:rPr>
        <w:t xml:space="preserve"> ylläpitää. </w:t>
      </w:r>
      <w:proofErr w:type="spellStart"/>
      <w:r w:rsidR="004B7E7A" w:rsidRPr="000E7FC5">
        <w:rPr>
          <w:rFonts w:cs="Arial"/>
          <w:sz w:val="22"/>
          <w:szCs w:val="22"/>
        </w:rPr>
        <w:t>Krimo</w:t>
      </w:r>
      <w:proofErr w:type="spellEnd"/>
      <w:r w:rsidR="004B7E7A" w:rsidRPr="000E7FC5">
        <w:rPr>
          <w:rFonts w:cs="Arial"/>
          <w:sz w:val="22"/>
          <w:szCs w:val="22"/>
        </w:rPr>
        <w:t xml:space="preserve"> on käynnistämässä hallitusohjelman rikoksentorjuntahankkeiden (nuorten toimintamalli ja seksuaali- ja väkivaltarikollisten hoito-ohjelmat) arviointia. Kivivuori kannusti myös tutustumaan Suomen kriminologiseen yhdistykseen </w:t>
      </w:r>
      <w:r w:rsidRPr="000E7FC5">
        <w:rPr>
          <w:rFonts w:cs="Arial"/>
          <w:sz w:val="22"/>
          <w:szCs w:val="22"/>
        </w:rPr>
        <w:t>(</w:t>
      </w:r>
      <w:hyperlink r:id="rId8" w:history="1">
        <w:r w:rsidRPr="000E7FC5">
          <w:rPr>
            <w:rStyle w:val="Hyperlinkki"/>
            <w:rFonts w:cs="Arial"/>
            <w:sz w:val="22"/>
            <w:szCs w:val="22"/>
          </w:rPr>
          <w:t>www.kriminologia.fi</w:t>
        </w:r>
      </w:hyperlink>
      <w:r w:rsidRPr="000E7FC5">
        <w:rPr>
          <w:rFonts w:cs="Arial"/>
          <w:sz w:val="22"/>
          <w:szCs w:val="22"/>
        </w:rPr>
        <w:t>).</w:t>
      </w:r>
    </w:p>
    <w:p w:rsidR="00F367D7" w:rsidRPr="000E7FC5" w:rsidRDefault="00F367D7" w:rsidP="00C661D2">
      <w:pPr>
        <w:spacing w:after="120"/>
        <w:ind w:left="360"/>
        <w:rPr>
          <w:rFonts w:cs="Arial"/>
          <w:sz w:val="22"/>
          <w:szCs w:val="22"/>
        </w:rPr>
      </w:pPr>
      <w:r w:rsidRPr="000E7FC5">
        <w:rPr>
          <w:rFonts w:cs="Arial"/>
          <w:sz w:val="22"/>
          <w:szCs w:val="22"/>
        </w:rPr>
        <w:t>Melander</w:t>
      </w:r>
      <w:r w:rsidR="004B7E7A" w:rsidRPr="000E7FC5">
        <w:rPr>
          <w:rFonts w:cs="Arial"/>
          <w:sz w:val="22"/>
          <w:szCs w:val="22"/>
        </w:rPr>
        <w:t xml:space="preserve"> esitteli lyhyesti Helsingin yliopiston o</w:t>
      </w:r>
      <w:r w:rsidRPr="000E7FC5">
        <w:rPr>
          <w:rFonts w:cs="Arial"/>
          <w:sz w:val="22"/>
          <w:szCs w:val="22"/>
        </w:rPr>
        <w:t>ikeustieteellisen tiedekunnan rikosoikeudelli</w:t>
      </w:r>
      <w:r w:rsidR="004B7E7A" w:rsidRPr="000E7FC5">
        <w:rPr>
          <w:rFonts w:cs="Arial"/>
          <w:sz w:val="22"/>
          <w:szCs w:val="22"/>
        </w:rPr>
        <w:t>sta</w:t>
      </w:r>
      <w:r w:rsidRPr="000E7FC5">
        <w:rPr>
          <w:rFonts w:cs="Arial"/>
          <w:sz w:val="22"/>
          <w:szCs w:val="22"/>
        </w:rPr>
        <w:t xml:space="preserve"> tutkimus</w:t>
      </w:r>
      <w:r w:rsidR="004B7E7A" w:rsidRPr="000E7FC5">
        <w:rPr>
          <w:rFonts w:cs="Arial"/>
          <w:sz w:val="22"/>
          <w:szCs w:val="22"/>
        </w:rPr>
        <w:t>ta, keskittyen r</w:t>
      </w:r>
      <w:r w:rsidRPr="000E7FC5">
        <w:rPr>
          <w:rFonts w:cs="Arial"/>
          <w:sz w:val="22"/>
          <w:szCs w:val="22"/>
        </w:rPr>
        <w:t>ikollisuuteen ja rikoksentorjuntaan</w:t>
      </w:r>
      <w:r w:rsidR="004B7E7A" w:rsidRPr="000E7FC5">
        <w:rPr>
          <w:rFonts w:cs="Arial"/>
          <w:sz w:val="22"/>
          <w:szCs w:val="22"/>
        </w:rPr>
        <w:t xml:space="preserve"> ainakin välillisesti</w:t>
      </w:r>
      <w:r w:rsidRPr="000E7FC5">
        <w:rPr>
          <w:rFonts w:cs="Arial"/>
          <w:sz w:val="22"/>
          <w:szCs w:val="22"/>
        </w:rPr>
        <w:t xml:space="preserve"> </w:t>
      </w:r>
      <w:r w:rsidR="004B7E7A" w:rsidRPr="000E7FC5">
        <w:rPr>
          <w:rFonts w:cs="Arial"/>
          <w:sz w:val="22"/>
          <w:szCs w:val="22"/>
        </w:rPr>
        <w:t>liittyvään</w:t>
      </w:r>
      <w:r w:rsidRPr="000E7FC5">
        <w:rPr>
          <w:rFonts w:cs="Arial"/>
          <w:sz w:val="22"/>
          <w:szCs w:val="22"/>
        </w:rPr>
        <w:t xml:space="preserve"> tutkimu</w:t>
      </w:r>
      <w:r w:rsidR="004B7E7A" w:rsidRPr="000E7FC5">
        <w:rPr>
          <w:rFonts w:cs="Arial"/>
          <w:sz w:val="22"/>
          <w:szCs w:val="22"/>
        </w:rPr>
        <w:t>kseen. Melander huomautti kriminologisen tutkimuksen tarjoavan hyvää pohjaa rikosoikeudelliseen tutkimukseen. Suurin osa tutkimuksesta o</w:t>
      </w:r>
      <w:r w:rsidRPr="000E7FC5">
        <w:rPr>
          <w:rFonts w:cs="Arial"/>
          <w:sz w:val="22"/>
          <w:szCs w:val="22"/>
        </w:rPr>
        <w:t>n oik</w:t>
      </w:r>
      <w:r w:rsidR="009E4949" w:rsidRPr="000E7FC5">
        <w:rPr>
          <w:rFonts w:cs="Arial"/>
          <w:sz w:val="22"/>
          <w:szCs w:val="22"/>
        </w:rPr>
        <w:t>eustieteellistä perustutkimusta, mutta oikeustieteellinen tiedekunta julkaisee myös esimerkiksi rikosoikeudellisia oppikirjoja.</w:t>
      </w:r>
      <w:r w:rsidRPr="000E7FC5">
        <w:rPr>
          <w:rFonts w:cs="Arial"/>
          <w:sz w:val="22"/>
          <w:szCs w:val="22"/>
        </w:rPr>
        <w:t xml:space="preserve"> </w:t>
      </w:r>
      <w:r w:rsidR="009E4949" w:rsidRPr="000E7FC5">
        <w:rPr>
          <w:rFonts w:cs="Arial"/>
          <w:sz w:val="22"/>
          <w:szCs w:val="22"/>
        </w:rPr>
        <w:t>Oikeustieteellisessä tiedekunnassa on myös kehitteillä kaikille avoin rikosoikeuden verkkokurssi.</w:t>
      </w: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Edellisen kokouksen pöytäkirjan hyväksyminen (liite 1)</w:t>
      </w:r>
    </w:p>
    <w:p w:rsidR="00F367D7" w:rsidRPr="000E7FC5" w:rsidRDefault="004B7E7A" w:rsidP="00C661D2">
      <w:pPr>
        <w:spacing w:after="120"/>
        <w:ind w:left="360"/>
        <w:rPr>
          <w:rFonts w:cs="Arial"/>
          <w:sz w:val="22"/>
          <w:szCs w:val="22"/>
        </w:rPr>
      </w:pPr>
      <w:r w:rsidRPr="000E7FC5">
        <w:rPr>
          <w:rFonts w:cs="Arial"/>
          <w:sz w:val="22"/>
          <w:szCs w:val="22"/>
        </w:rPr>
        <w:t>Hyväksyttiin edellisen kokouksen pöytäkirja</w:t>
      </w: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lastRenderedPageBreak/>
        <w:t>Myymälävarkauksien ehkäisykampanjan esittely</w:t>
      </w:r>
    </w:p>
    <w:p w:rsidR="009169D9" w:rsidRPr="000E7FC5" w:rsidRDefault="009169D9" w:rsidP="00C661D2">
      <w:pPr>
        <w:spacing w:after="120"/>
        <w:ind w:left="360"/>
        <w:rPr>
          <w:rFonts w:cs="Arial"/>
          <w:sz w:val="22"/>
          <w:szCs w:val="22"/>
        </w:rPr>
      </w:pPr>
      <w:r w:rsidRPr="000E7FC5">
        <w:rPr>
          <w:rFonts w:cs="Arial"/>
          <w:sz w:val="22"/>
          <w:szCs w:val="22"/>
        </w:rPr>
        <w:t xml:space="preserve">Kokouksessa esitettiin </w:t>
      </w:r>
      <w:proofErr w:type="spellStart"/>
      <w:r w:rsidRPr="000E7FC5">
        <w:rPr>
          <w:rFonts w:cs="Arial"/>
          <w:sz w:val="22"/>
          <w:szCs w:val="22"/>
        </w:rPr>
        <w:t>TAT:n</w:t>
      </w:r>
      <w:proofErr w:type="spellEnd"/>
      <w:r w:rsidRPr="000E7FC5">
        <w:rPr>
          <w:rFonts w:cs="Arial"/>
          <w:sz w:val="22"/>
          <w:szCs w:val="22"/>
        </w:rPr>
        <w:t xml:space="preserve"> osana myymälävarkauskampanjaa tuottama video. Valitettavasti videon esittämisessä oli teknisiä ongelmia. Sen voi katsoa linkistä </w:t>
      </w:r>
      <w:hyperlink r:id="rId9" w:tgtFrame="_blank" w:history="1">
        <w:r w:rsidRPr="000E7FC5">
          <w:rPr>
            <w:rStyle w:val="Hyperlinkki"/>
            <w:rFonts w:cs="Arial"/>
            <w:sz w:val="22"/>
            <w:szCs w:val="22"/>
          </w:rPr>
          <w:t>https://youtu.be/UBlnD9_-7og</w:t>
        </w:r>
      </w:hyperlink>
      <w:r w:rsidRPr="000E7FC5">
        <w:rPr>
          <w:rFonts w:cs="Arial"/>
          <w:sz w:val="22"/>
          <w:szCs w:val="22"/>
        </w:rPr>
        <w:t xml:space="preserve"> .</w:t>
      </w:r>
      <w:r w:rsidR="00F367D7" w:rsidRPr="000E7FC5">
        <w:rPr>
          <w:rFonts w:cs="Arial"/>
          <w:sz w:val="22"/>
          <w:szCs w:val="22"/>
        </w:rPr>
        <w:t xml:space="preserve"> </w:t>
      </w:r>
      <w:r w:rsidRPr="000E7FC5">
        <w:rPr>
          <w:rFonts w:cs="Arial"/>
          <w:sz w:val="22"/>
          <w:szCs w:val="22"/>
        </w:rPr>
        <w:br/>
      </w:r>
      <w:r w:rsidR="00F367D7" w:rsidRPr="000E7FC5">
        <w:rPr>
          <w:rFonts w:cs="Arial"/>
          <w:sz w:val="22"/>
          <w:szCs w:val="22"/>
        </w:rPr>
        <w:t xml:space="preserve">Taustalla </w:t>
      </w:r>
      <w:r w:rsidRPr="000E7FC5">
        <w:rPr>
          <w:rFonts w:cs="Arial"/>
          <w:sz w:val="22"/>
          <w:szCs w:val="22"/>
        </w:rPr>
        <w:t xml:space="preserve">on rikoksentorjuntaneuvoston </w:t>
      </w:r>
      <w:r w:rsidR="00F367D7" w:rsidRPr="000E7FC5">
        <w:rPr>
          <w:rFonts w:cs="Arial"/>
          <w:sz w:val="22"/>
          <w:szCs w:val="22"/>
        </w:rPr>
        <w:t>ja kaupan liiton yhteistyö</w:t>
      </w:r>
      <w:r w:rsidRPr="000E7FC5">
        <w:rPr>
          <w:rFonts w:cs="Arial"/>
          <w:sz w:val="22"/>
          <w:szCs w:val="22"/>
        </w:rPr>
        <w:t xml:space="preserve"> myymälävarkauksien torjumiseksi</w:t>
      </w:r>
      <w:r w:rsidR="00F367D7" w:rsidRPr="000E7FC5">
        <w:rPr>
          <w:rFonts w:cs="Arial"/>
          <w:sz w:val="22"/>
          <w:szCs w:val="22"/>
        </w:rPr>
        <w:t>. Työr</w:t>
      </w:r>
      <w:r w:rsidRPr="000E7FC5">
        <w:rPr>
          <w:rFonts w:cs="Arial"/>
          <w:sz w:val="22"/>
          <w:szCs w:val="22"/>
        </w:rPr>
        <w:t>yhmän raportti käsiteltiin</w:t>
      </w:r>
      <w:r w:rsidR="00F367D7" w:rsidRPr="000E7FC5">
        <w:rPr>
          <w:rFonts w:cs="Arial"/>
          <w:sz w:val="22"/>
          <w:szCs w:val="22"/>
        </w:rPr>
        <w:t xml:space="preserve"> </w:t>
      </w:r>
      <w:r w:rsidRPr="000E7FC5">
        <w:rPr>
          <w:rFonts w:cs="Arial"/>
          <w:sz w:val="22"/>
          <w:szCs w:val="22"/>
        </w:rPr>
        <w:t xml:space="preserve">neuvoston viime </w:t>
      </w:r>
      <w:r w:rsidR="00F367D7" w:rsidRPr="000E7FC5">
        <w:rPr>
          <w:rFonts w:cs="Arial"/>
          <w:sz w:val="22"/>
          <w:szCs w:val="22"/>
        </w:rPr>
        <w:t>kokouksessa.</w:t>
      </w:r>
      <w:r w:rsidRPr="000E7FC5">
        <w:rPr>
          <w:rFonts w:cs="Arial"/>
          <w:sz w:val="22"/>
          <w:szCs w:val="22"/>
        </w:rPr>
        <w:t xml:space="preserve"> Kinnunen esitteli lyhyesti poliisin tietoon tulevia myymälävarkauksia. Aiheesta järjestetään </w:t>
      </w:r>
      <w:proofErr w:type="spellStart"/>
      <w:r w:rsidRPr="000E7FC5">
        <w:rPr>
          <w:rFonts w:cs="Arial"/>
          <w:sz w:val="22"/>
          <w:szCs w:val="22"/>
        </w:rPr>
        <w:t>webinaari</w:t>
      </w:r>
      <w:proofErr w:type="spellEnd"/>
      <w:r w:rsidRPr="000E7FC5">
        <w:rPr>
          <w:rFonts w:cs="Arial"/>
          <w:sz w:val="22"/>
          <w:szCs w:val="22"/>
        </w:rPr>
        <w:t xml:space="preserve"> myöhemmin syksyllä (päivitys: järjestetään 1.12.2020). Kaikki neuvoston jäsenet ovat tervetulleita osallistumaan </w:t>
      </w:r>
      <w:proofErr w:type="spellStart"/>
      <w:r w:rsidRPr="000E7FC5">
        <w:rPr>
          <w:rFonts w:cs="Arial"/>
          <w:sz w:val="22"/>
          <w:szCs w:val="22"/>
        </w:rPr>
        <w:t>webinaariin</w:t>
      </w:r>
      <w:proofErr w:type="spellEnd"/>
      <w:r w:rsidRPr="000E7FC5">
        <w:rPr>
          <w:rFonts w:cs="Arial"/>
          <w:sz w:val="22"/>
          <w:szCs w:val="22"/>
        </w:rPr>
        <w:t>.</w:t>
      </w:r>
      <w:r w:rsidR="005B5A1A">
        <w:rPr>
          <w:rFonts w:cs="Arial"/>
          <w:sz w:val="22"/>
          <w:szCs w:val="22"/>
        </w:rPr>
        <w:t xml:space="preserve"> Lisätietoja jaetaan myöhemmin.</w:t>
      </w:r>
    </w:p>
    <w:p w:rsidR="00F367D7" w:rsidRPr="000E7FC5" w:rsidRDefault="00F367D7" w:rsidP="00C661D2">
      <w:pPr>
        <w:spacing w:after="120"/>
        <w:ind w:left="360"/>
        <w:rPr>
          <w:rFonts w:cs="Arial"/>
          <w:sz w:val="22"/>
          <w:szCs w:val="22"/>
        </w:rPr>
      </w:pPr>
      <w:r w:rsidRPr="000E7FC5">
        <w:rPr>
          <w:rFonts w:cs="Arial"/>
          <w:sz w:val="22"/>
          <w:szCs w:val="22"/>
        </w:rPr>
        <w:t xml:space="preserve"> </w:t>
      </w:r>
    </w:p>
    <w:p w:rsidR="00F367D7" w:rsidRPr="000E7FC5" w:rsidRDefault="00F367D7" w:rsidP="00C661D2">
      <w:pPr>
        <w:numPr>
          <w:ilvl w:val="0"/>
          <w:numId w:val="3"/>
        </w:numPr>
        <w:spacing w:after="120"/>
        <w:rPr>
          <w:rFonts w:cs="Arial"/>
          <w:b/>
          <w:sz w:val="22"/>
          <w:szCs w:val="22"/>
        </w:rPr>
      </w:pPr>
      <w:r w:rsidRPr="000E7FC5">
        <w:rPr>
          <w:rFonts w:cs="Arial"/>
          <w:b/>
          <w:sz w:val="22"/>
          <w:szCs w:val="22"/>
        </w:rPr>
        <w:t>Rikoksentorjuntaohjelman arviointi</w:t>
      </w:r>
    </w:p>
    <w:p w:rsidR="009169D9" w:rsidRPr="000E7FC5" w:rsidRDefault="00F367D7" w:rsidP="00C661D2">
      <w:pPr>
        <w:spacing w:after="120"/>
        <w:ind w:left="360"/>
        <w:rPr>
          <w:rFonts w:cs="Arial"/>
          <w:sz w:val="22"/>
          <w:szCs w:val="22"/>
        </w:rPr>
      </w:pPr>
      <w:r w:rsidRPr="000E7FC5">
        <w:rPr>
          <w:rFonts w:cs="Arial"/>
          <w:sz w:val="22"/>
          <w:szCs w:val="22"/>
        </w:rPr>
        <w:t xml:space="preserve">Sambou esitteli. </w:t>
      </w:r>
      <w:r w:rsidR="009169D9" w:rsidRPr="000E7FC5">
        <w:rPr>
          <w:rFonts w:cs="Arial"/>
          <w:sz w:val="22"/>
          <w:szCs w:val="22"/>
        </w:rPr>
        <w:t>Kansallisen rikoksentorjuntaohjelman</w:t>
      </w:r>
      <w:r w:rsidRPr="000E7FC5">
        <w:rPr>
          <w:rFonts w:cs="Arial"/>
          <w:sz w:val="22"/>
          <w:szCs w:val="22"/>
        </w:rPr>
        <w:t xml:space="preserve"> kausi </w:t>
      </w:r>
      <w:r w:rsidR="009169D9" w:rsidRPr="000E7FC5">
        <w:rPr>
          <w:rFonts w:cs="Arial"/>
          <w:sz w:val="22"/>
          <w:szCs w:val="22"/>
        </w:rPr>
        <w:t>päättyy tämän vuoden lopussa ja o</w:t>
      </w:r>
      <w:r w:rsidRPr="000E7FC5">
        <w:rPr>
          <w:rFonts w:cs="Arial"/>
          <w:sz w:val="22"/>
          <w:szCs w:val="22"/>
        </w:rPr>
        <w:t xml:space="preserve">hjelman arviointi oli yksi </w:t>
      </w:r>
      <w:r w:rsidR="009169D9" w:rsidRPr="000E7FC5">
        <w:rPr>
          <w:rFonts w:cs="Arial"/>
          <w:sz w:val="22"/>
          <w:szCs w:val="22"/>
        </w:rPr>
        <w:t xml:space="preserve">sen </w:t>
      </w:r>
      <w:r w:rsidRPr="000E7FC5">
        <w:rPr>
          <w:rFonts w:cs="Arial"/>
          <w:sz w:val="22"/>
          <w:szCs w:val="22"/>
        </w:rPr>
        <w:t>toimenpi</w:t>
      </w:r>
      <w:r w:rsidR="009169D9" w:rsidRPr="000E7FC5">
        <w:rPr>
          <w:rFonts w:cs="Arial"/>
          <w:sz w:val="22"/>
          <w:szCs w:val="22"/>
        </w:rPr>
        <w:t>teistä. Ohjelmalla oli viisi päätavoitetta: (1) Selkeytetään rikosten ehkäisyn kytkeytyminen kunnan muihin suunnitelmiin; (2) Rikosten ehkäisyyn kytkeytyvän yhteistyön ja verkostoitumisen parantaminen viranomaisten, elinkeinoelämän, järjestöjen ja kansalaisten kanssa; (3) Lisätään rikoksentorjuntatyön osaamista paikallisella ja kansallisella tasolla; (4) Edistetään asukkaiden ja kansalaisjärjestöjen kuulemista rikosten ehkäisyn suunnittelussa; (5) Kehitetään kansalaisten osallistumista ja vaikuttamiskeinoja rikosten ehkäisyssä ja koetun turvallisuuden edistämisessä.</w:t>
      </w:r>
    </w:p>
    <w:p w:rsidR="009169D9" w:rsidRPr="000E7FC5" w:rsidRDefault="009169D9" w:rsidP="00C661D2">
      <w:pPr>
        <w:spacing w:after="120"/>
        <w:ind w:left="360"/>
        <w:rPr>
          <w:rFonts w:cs="Arial"/>
          <w:sz w:val="22"/>
          <w:szCs w:val="22"/>
        </w:rPr>
      </w:pPr>
      <w:r w:rsidRPr="000E7FC5">
        <w:rPr>
          <w:rFonts w:cs="Arial"/>
          <w:sz w:val="22"/>
          <w:szCs w:val="22"/>
        </w:rPr>
        <w:t>Rikoksentorjuntaneuvosto toteutti yhdessä Kuntaliiton kanssa vuonna 2017 kunnille kyselyn rikoksentorjuntatyön organisoinnista. Kysely tullaan uusimaan vielä vuoden 2020 aikana. Neuvostosta kyselyn järjestämiseen osallistuu sihteeristön kanssa Korhonen Kuntaliitosta ja Pöyhönen poliisihallituksesta.</w:t>
      </w:r>
      <w:r w:rsidR="00092A99" w:rsidRPr="000E7FC5">
        <w:rPr>
          <w:rFonts w:cs="Arial"/>
          <w:sz w:val="22"/>
          <w:szCs w:val="22"/>
        </w:rPr>
        <w:t xml:space="preserve"> Keskustelussa nousi esille tarve huomioida myös kansalaisjärjestöjen näkemykset.</w:t>
      </w:r>
    </w:p>
    <w:p w:rsidR="009169D9" w:rsidRPr="000E7FC5" w:rsidRDefault="009169D9"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Korona, rikollisuus ja rikoksentorjunta</w:t>
      </w:r>
    </w:p>
    <w:p w:rsidR="00092A99" w:rsidRPr="000E7FC5" w:rsidRDefault="00092A99" w:rsidP="00C661D2">
      <w:pPr>
        <w:spacing w:after="120"/>
        <w:ind w:left="360"/>
        <w:rPr>
          <w:rFonts w:cs="Arial"/>
          <w:sz w:val="22"/>
          <w:szCs w:val="22"/>
        </w:rPr>
      </w:pPr>
      <w:r w:rsidRPr="000E7FC5">
        <w:rPr>
          <w:rFonts w:cs="Arial"/>
          <w:sz w:val="22"/>
          <w:szCs w:val="22"/>
        </w:rPr>
        <w:t>Aiheesta keskusteltiin rikoksentorjuntaneuvoston työvaliokunnassa</w:t>
      </w:r>
      <w:r w:rsidR="00F367D7" w:rsidRPr="000E7FC5">
        <w:rPr>
          <w:rFonts w:cs="Arial"/>
          <w:sz w:val="22"/>
          <w:szCs w:val="22"/>
        </w:rPr>
        <w:t xml:space="preserve"> ja kartoitettiin tilastoja ja selvityksiä. </w:t>
      </w:r>
      <w:r w:rsidRPr="000E7FC5">
        <w:rPr>
          <w:rFonts w:cs="Arial"/>
          <w:sz w:val="22"/>
          <w:szCs w:val="22"/>
        </w:rPr>
        <w:t xml:space="preserve">Poliisin tietoon tulleessa rikollisuudessa rikoslakirikoksissa näkyy 10% nousu tammi-elokuun aikana edelliseen vuoteen verrattuna. Ryöstöissä nousua näkyy 20%, petosrikoksissa vajaat 9% ja vapaa-ajan asuntoihin kohdistuneissa murroissa 35%. Myös esimerkiksi </w:t>
      </w:r>
      <w:r w:rsidR="00F367D7" w:rsidRPr="000E7FC5">
        <w:rPr>
          <w:rFonts w:cs="Arial"/>
          <w:sz w:val="22"/>
          <w:szCs w:val="22"/>
        </w:rPr>
        <w:t xml:space="preserve">moottoriajoneuvosta </w:t>
      </w:r>
      <w:r w:rsidRPr="000E7FC5">
        <w:rPr>
          <w:rFonts w:cs="Arial"/>
          <w:sz w:val="22"/>
          <w:szCs w:val="22"/>
        </w:rPr>
        <w:t xml:space="preserve">ja liikkeistä tehdyt </w:t>
      </w:r>
      <w:r w:rsidR="00F367D7" w:rsidRPr="000E7FC5">
        <w:rPr>
          <w:rFonts w:cs="Arial"/>
          <w:sz w:val="22"/>
          <w:szCs w:val="22"/>
        </w:rPr>
        <w:t xml:space="preserve">varkaudet </w:t>
      </w:r>
      <w:r w:rsidRPr="000E7FC5">
        <w:rPr>
          <w:rFonts w:cs="Arial"/>
          <w:sz w:val="22"/>
          <w:szCs w:val="22"/>
        </w:rPr>
        <w:t>ovat</w:t>
      </w:r>
      <w:r w:rsidR="00F367D7" w:rsidRPr="000E7FC5">
        <w:rPr>
          <w:rFonts w:cs="Arial"/>
          <w:sz w:val="22"/>
          <w:szCs w:val="22"/>
        </w:rPr>
        <w:t xml:space="preserve"> lisä</w:t>
      </w:r>
      <w:r w:rsidRPr="000E7FC5">
        <w:rPr>
          <w:rFonts w:cs="Arial"/>
          <w:sz w:val="22"/>
          <w:szCs w:val="22"/>
        </w:rPr>
        <w:t>ä</w:t>
      </w:r>
      <w:r w:rsidR="00F367D7" w:rsidRPr="000E7FC5">
        <w:rPr>
          <w:rFonts w:cs="Arial"/>
          <w:sz w:val="22"/>
          <w:szCs w:val="22"/>
        </w:rPr>
        <w:t xml:space="preserve">ntyneet. </w:t>
      </w:r>
      <w:r w:rsidRPr="000E7FC5">
        <w:rPr>
          <w:rFonts w:cs="Arial"/>
          <w:sz w:val="22"/>
          <w:szCs w:val="22"/>
        </w:rPr>
        <w:t>K</w:t>
      </w:r>
      <w:r w:rsidR="00F367D7" w:rsidRPr="000E7FC5">
        <w:rPr>
          <w:rFonts w:cs="Arial"/>
          <w:sz w:val="22"/>
          <w:szCs w:val="22"/>
        </w:rPr>
        <w:t xml:space="preserve">okonaisuudessa väkivaltarikokset ovat vähentyneet mutta vakava väkivalta </w:t>
      </w:r>
      <w:r w:rsidRPr="000E7FC5">
        <w:rPr>
          <w:rFonts w:cs="Arial"/>
          <w:sz w:val="22"/>
          <w:szCs w:val="22"/>
        </w:rPr>
        <w:t xml:space="preserve">on </w:t>
      </w:r>
      <w:r w:rsidR="00F367D7" w:rsidRPr="000E7FC5">
        <w:rPr>
          <w:rFonts w:cs="Arial"/>
          <w:sz w:val="22"/>
          <w:szCs w:val="22"/>
        </w:rPr>
        <w:t>l</w:t>
      </w:r>
      <w:r w:rsidRPr="000E7FC5">
        <w:rPr>
          <w:rFonts w:cs="Arial"/>
          <w:sz w:val="22"/>
          <w:szCs w:val="22"/>
        </w:rPr>
        <w:t>i</w:t>
      </w:r>
      <w:r w:rsidR="00F367D7" w:rsidRPr="000E7FC5">
        <w:rPr>
          <w:rFonts w:cs="Arial"/>
          <w:sz w:val="22"/>
          <w:szCs w:val="22"/>
        </w:rPr>
        <w:t xml:space="preserve">sääntynyt. </w:t>
      </w:r>
      <w:r w:rsidRPr="000E7FC5">
        <w:rPr>
          <w:rFonts w:cs="Arial"/>
          <w:sz w:val="22"/>
          <w:szCs w:val="22"/>
        </w:rPr>
        <w:t>Törkeässä väkivallassa nousua</w:t>
      </w:r>
      <w:r w:rsidR="004B5EF5" w:rsidRPr="000E7FC5">
        <w:rPr>
          <w:rFonts w:cs="Arial"/>
          <w:sz w:val="22"/>
          <w:szCs w:val="22"/>
        </w:rPr>
        <w:t xml:space="preserve"> on runsaat 18%. Osaltaan törkeä</w:t>
      </w:r>
      <w:r w:rsidRPr="000E7FC5">
        <w:rPr>
          <w:rFonts w:cs="Arial"/>
          <w:sz w:val="22"/>
          <w:szCs w:val="22"/>
        </w:rPr>
        <w:t xml:space="preserve"> väkivalta liittyy ryöstöihin. Henkirikosten osuus on noussut peräti 38% ja niiden yritykset 25%. Myös perheisiin tehdyt hälytystehtävät ovat lisääntyneet muiden kuin perheväkivaltaan liittyvien syiden takia. Suurin osa näistä kotihälytyksistä on liittynyt häiriökäyttäytymiseen. Huumausainerikokset ovat lisääntyneet 35%. Osaltaan tähän vaikutti poliisin menestyksekäs yhteistyö tullin kanssa </w:t>
      </w:r>
      <w:proofErr w:type="spellStart"/>
      <w:r w:rsidRPr="000E7FC5">
        <w:rPr>
          <w:rFonts w:cs="Arial"/>
          <w:sz w:val="22"/>
          <w:szCs w:val="22"/>
        </w:rPr>
        <w:t>tor</w:t>
      </w:r>
      <w:proofErr w:type="spellEnd"/>
      <w:r w:rsidRPr="000E7FC5">
        <w:rPr>
          <w:rFonts w:cs="Arial"/>
          <w:sz w:val="22"/>
          <w:szCs w:val="22"/>
        </w:rPr>
        <w:t>-verkossa tapahtuvaan huumausainerikollisuuteen. Myös pahoinpitelyrikokset yleisellä ja yksityisellä paikalla ovat lisääntyneet.</w:t>
      </w:r>
      <w:r w:rsidR="0021109B" w:rsidRPr="000E7FC5">
        <w:rPr>
          <w:rFonts w:cs="Arial"/>
          <w:sz w:val="22"/>
          <w:szCs w:val="22"/>
        </w:rPr>
        <w:t xml:space="preserve"> </w:t>
      </w:r>
      <w:r w:rsidRPr="000E7FC5">
        <w:rPr>
          <w:rFonts w:cs="Arial"/>
          <w:sz w:val="22"/>
          <w:szCs w:val="22"/>
        </w:rPr>
        <w:t>Rikosuhripäivystyksen työssä on näkynyt sama suunta kuin poliisin tilastoissa.</w:t>
      </w:r>
    </w:p>
    <w:p w:rsidR="00F367D7" w:rsidRDefault="0021109B" w:rsidP="00C661D2">
      <w:pPr>
        <w:spacing w:after="120"/>
        <w:ind w:left="360"/>
        <w:rPr>
          <w:rFonts w:cs="Arial"/>
          <w:sz w:val="22"/>
          <w:szCs w:val="22"/>
        </w:rPr>
      </w:pPr>
      <w:r w:rsidRPr="000E7FC5">
        <w:rPr>
          <w:rFonts w:cs="Arial"/>
          <w:sz w:val="22"/>
          <w:szCs w:val="22"/>
        </w:rPr>
        <w:t xml:space="preserve">Suomen </w:t>
      </w:r>
      <w:r w:rsidR="000E7FC5" w:rsidRPr="000E7FC5">
        <w:rPr>
          <w:rFonts w:cs="Arial"/>
          <w:sz w:val="22"/>
          <w:szCs w:val="22"/>
        </w:rPr>
        <w:t>S</w:t>
      </w:r>
      <w:r w:rsidRPr="000E7FC5">
        <w:rPr>
          <w:rFonts w:cs="Arial"/>
          <w:sz w:val="22"/>
          <w:szCs w:val="22"/>
        </w:rPr>
        <w:t xml:space="preserve">etlementtiliitto toteuttaa parhaillaan valtionavustuksella tuettua hanketta, </w:t>
      </w:r>
      <w:r w:rsidR="000E7FC5" w:rsidRPr="000E7FC5">
        <w:rPr>
          <w:rFonts w:cs="Arial"/>
          <w:sz w:val="22"/>
          <w:szCs w:val="22"/>
        </w:rPr>
        <w:t xml:space="preserve">jossa on </w:t>
      </w:r>
      <w:r w:rsidR="00F367D7" w:rsidRPr="000E7FC5">
        <w:rPr>
          <w:rFonts w:cs="Arial"/>
          <w:sz w:val="22"/>
          <w:szCs w:val="22"/>
        </w:rPr>
        <w:t xml:space="preserve">tarkoitus </w:t>
      </w:r>
      <w:r w:rsidRPr="000E7FC5">
        <w:rPr>
          <w:rFonts w:cs="Arial"/>
          <w:sz w:val="22"/>
          <w:szCs w:val="22"/>
        </w:rPr>
        <w:t>kerätä tietoa ja kokemuksia pai</w:t>
      </w:r>
      <w:r w:rsidR="00F367D7" w:rsidRPr="000E7FC5">
        <w:rPr>
          <w:rFonts w:cs="Arial"/>
          <w:sz w:val="22"/>
          <w:szCs w:val="22"/>
        </w:rPr>
        <w:t>kalliselta tasolta</w:t>
      </w:r>
      <w:r w:rsidRPr="000E7FC5">
        <w:rPr>
          <w:rFonts w:cs="Arial"/>
          <w:sz w:val="22"/>
          <w:szCs w:val="22"/>
        </w:rPr>
        <w:t>,</w:t>
      </w:r>
      <w:r w:rsidR="00F367D7" w:rsidRPr="000E7FC5">
        <w:rPr>
          <w:rFonts w:cs="Arial"/>
          <w:sz w:val="22"/>
          <w:szCs w:val="22"/>
        </w:rPr>
        <w:t xml:space="preserve"> jo</w:t>
      </w:r>
      <w:r w:rsidRPr="000E7FC5">
        <w:rPr>
          <w:rFonts w:cs="Arial"/>
          <w:sz w:val="22"/>
          <w:szCs w:val="22"/>
        </w:rPr>
        <w:t>i</w:t>
      </w:r>
      <w:r w:rsidR="00F367D7" w:rsidRPr="000E7FC5">
        <w:rPr>
          <w:rFonts w:cs="Arial"/>
          <w:sz w:val="22"/>
          <w:szCs w:val="22"/>
        </w:rPr>
        <w:t>ta voitaisiin hyödyntää tulevaisuudessa</w:t>
      </w:r>
      <w:r w:rsidRPr="000E7FC5">
        <w:rPr>
          <w:rFonts w:cs="Arial"/>
          <w:sz w:val="22"/>
          <w:szCs w:val="22"/>
        </w:rPr>
        <w:t xml:space="preserve"> mm. rikoksentorjuntatyössä</w:t>
      </w:r>
      <w:r w:rsidR="00F367D7" w:rsidRPr="000E7FC5">
        <w:rPr>
          <w:rFonts w:cs="Arial"/>
          <w:sz w:val="22"/>
          <w:szCs w:val="22"/>
        </w:rPr>
        <w:t xml:space="preserve">. </w:t>
      </w:r>
      <w:r w:rsidRPr="000E7FC5">
        <w:rPr>
          <w:rFonts w:cs="Arial"/>
          <w:sz w:val="22"/>
          <w:szCs w:val="22"/>
        </w:rPr>
        <w:t>Hankkeen t</w:t>
      </w:r>
      <w:r w:rsidR="00F367D7" w:rsidRPr="000E7FC5">
        <w:rPr>
          <w:rFonts w:cs="Arial"/>
          <w:sz w:val="22"/>
          <w:szCs w:val="22"/>
        </w:rPr>
        <w:t xml:space="preserve">arkoituksena on myös kehittää osallistumista ja vaikuttamiskeinoja. </w:t>
      </w:r>
      <w:r w:rsidRPr="000E7FC5">
        <w:rPr>
          <w:rFonts w:cs="Arial"/>
          <w:sz w:val="22"/>
          <w:szCs w:val="22"/>
        </w:rPr>
        <w:t>Hankkeessa seurataan myös rikostilastoja ja muiden Pohjoismaiden tilannetta</w:t>
      </w:r>
      <w:r w:rsidR="00F367D7" w:rsidRPr="000E7FC5">
        <w:rPr>
          <w:rFonts w:cs="Arial"/>
          <w:sz w:val="22"/>
          <w:szCs w:val="22"/>
        </w:rPr>
        <w:t>.</w:t>
      </w:r>
    </w:p>
    <w:p w:rsidR="00614054" w:rsidRPr="000E7FC5" w:rsidRDefault="00614054" w:rsidP="00C661D2">
      <w:pPr>
        <w:spacing w:after="120"/>
        <w:ind w:left="360"/>
        <w:rPr>
          <w:rFonts w:cs="Arial"/>
          <w:sz w:val="22"/>
          <w:szCs w:val="22"/>
        </w:rPr>
      </w:pP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lastRenderedPageBreak/>
        <w:t xml:space="preserve">Neuvoston viestintä </w:t>
      </w:r>
    </w:p>
    <w:p w:rsidR="00F367D7" w:rsidRPr="000E7FC5" w:rsidRDefault="00F367D7" w:rsidP="00C661D2">
      <w:pPr>
        <w:spacing w:after="120"/>
        <w:ind w:left="360"/>
        <w:rPr>
          <w:rFonts w:cs="Arial"/>
          <w:sz w:val="22"/>
          <w:szCs w:val="22"/>
        </w:rPr>
      </w:pPr>
      <w:r w:rsidRPr="000E7FC5">
        <w:rPr>
          <w:rFonts w:cs="Arial"/>
          <w:sz w:val="22"/>
          <w:szCs w:val="22"/>
        </w:rPr>
        <w:t xml:space="preserve">Kostiainen </w:t>
      </w:r>
      <w:r w:rsidR="0021109B" w:rsidRPr="000E7FC5">
        <w:rPr>
          <w:rFonts w:cs="Arial"/>
          <w:sz w:val="22"/>
          <w:szCs w:val="22"/>
        </w:rPr>
        <w:t>piti aiheesta lyhyen tilannekatsauksen. H</w:t>
      </w:r>
      <w:r w:rsidRPr="000E7FC5">
        <w:rPr>
          <w:rFonts w:cs="Arial"/>
          <w:sz w:val="22"/>
          <w:szCs w:val="22"/>
        </w:rPr>
        <w:t xml:space="preserve">aaste-lehden siirtymisessä verkkolehdeksi on </w:t>
      </w:r>
      <w:r w:rsidR="0021109B" w:rsidRPr="000E7FC5">
        <w:rPr>
          <w:rFonts w:cs="Arial"/>
          <w:sz w:val="22"/>
          <w:szCs w:val="22"/>
        </w:rPr>
        <w:t xml:space="preserve">ollut </w:t>
      </w:r>
      <w:r w:rsidRPr="000E7FC5">
        <w:rPr>
          <w:rFonts w:cs="Arial"/>
          <w:sz w:val="22"/>
          <w:szCs w:val="22"/>
        </w:rPr>
        <w:t>ongelmia</w:t>
      </w:r>
      <w:r w:rsidR="0021109B" w:rsidRPr="000E7FC5">
        <w:rPr>
          <w:rFonts w:cs="Arial"/>
          <w:sz w:val="22"/>
          <w:szCs w:val="22"/>
        </w:rPr>
        <w:t>,</w:t>
      </w:r>
      <w:r w:rsidRPr="000E7FC5">
        <w:rPr>
          <w:rFonts w:cs="Arial"/>
          <w:sz w:val="22"/>
          <w:szCs w:val="22"/>
        </w:rPr>
        <w:t xml:space="preserve"> sillä verkkoalusta</w:t>
      </w:r>
      <w:r w:rsidR="000E7FC5" w:rsidRPr="000E7FC5">
        <w:rPr>
          <w:rFonts w:cs="Arial"/>
          <w:sz w:val="22"/>
          <w:szCs w:val="22"/>
        </w:rPr>
        <w:t>n saamisesta tämän vuoden puolella ei ole takeita</w:t>
      </w:r>
      <w:r w:rsidRPr="000E7FC5">
        <w:rPr>
          <w:rFonts w:cs="Arial"/>
          <w:sz w:val="22"/>
          <w:szCs w:val="22"/>
        </w:rPr>
        <w:t xml:space="preserve">. Haasteen seuraava numero on </w:t>
      </w:r>
      <w:r w:rsidR="0021109B" w:rsidRPr="000E7FC5">
        <w:rPr>
          <w:rFonts w:cs="Arial"/>
          <w:sz w:val="22"/>
          <w:szCs w:val="22"/>
        </w:rPr>
        <w:t xml:space="preserve">kuitenkin </w:t>
      </w:r>
      <w:r w:rsidRPr="000E7FC5">
        <w:rPr>
          <w:rFonts w:cs="Arial"/>
          <w:sz w:val="22"/>
          <w:szCs w:val="22"/>
        </w:rPr>
        <w:t>saatu hyvin ideoitua</w:t>
      </w:r>
      <w:r w:rsidR="0021109B" w:rsidRPr="000E7FC5">
        <w:rPr>
          <w:rFonts w:cs="Arial"/>
          <w:sz w:val="22"/>
          <w:szCs w:val="22"/>
        </w:rPr>
        <w:t xml:space="preserve">. Sen </w:t>
      </w:r>
      <w:r w:rsidRPr="000E7FC5">
        <w:rPr>
          <w:rFonts w:cs="Arial"/>
          <w:sz w:val="22"/>
          <w:szCs w:val="22"/>
        </w:rPr>
        <w:t xml:space="preserve">aiheena on poikkeusolojen rikollisuus. </w:t>
      </w:r>
      <w:r w:rsidR="0021109B" w:rsidRPr="000E7FC5">
        <w:rPr>
          <w:rFonts w:cs="Arial"/>
          <w:sz w:val="22"/>
          <w:szCs w:val="22"/>
        </w:rPr>
        <w:t>Kostiainen nosti esiin myös neuvoston jäsenten kirjoittamat blogit, jotka julkaistaan neuvoston verkkosivuilla. Nyt niiden kirjoittamisessa on ollut pieni tauko kesäkuun jälkeen. Lokakuussa on tulossa kaksi blogikirjoitusta. Rikoksentorjun</w:t>
      </w:r>
      <w:r w:rsidRPr="000E7FC5">
        <w:rPr>
          <w:rFonts w:cs="Arial"/>
          <w:sz w:val="22"/>
          <w:szCs w:val="22"/>
        </w:rPr>
        <w:t>t</w:t>
      </w:r>
      <w:r w:rsidR="0021109B" w:rsidRPr="000E7FC5">
        <w:rPr>
          <w:rFonts w:cs="Arial"/>
          <w:sz w:val="22"/>
          <w:szCs w:val="22"/>
        </w:rPr>
        <w:t>a</w:t>
      </w:r>
      <w:r w:rsidRPr="000E7FC5">
        <w:rPr>
          <w:rFonts w:cs="Arial"/>
          <w:sz w:val="22"/>
          <w:szCs w:val="22"/>
        </w:rPr>
        <w:t>katsaus on viivästynyt</w:t>
      </w:r>
      <w:r w:rsidR="0021109B" w:rsidRPr="000E7FC5">
        <w:rPr>
          <w:rFonts w:cs="Arial"/>
          <w:sz w:val="22"/>
          <w:szCs w:val="22"/>
        </w:rPr>
        <w:t xml:space="preserve">. Sen aiheena on </w:t>
      </w:r>
      <w:r w:rsidRPr="000E7FC5">
        <w:rPr>
          <w:rFonts w:cs="Arial"/>
          <w:sz w:val="22"/>
          <w:szCs w:val="22"/>
        </w:rPr>
        <w:t xml:space="preserve">media, rikollisuus </w:t>
      </w:r>
      <w:r w:rsidR="0021109B" w:rsidRPr="000E7FC5">
        <w:rPr>
          <w:rFonts w:cs="Arial"/>
          <w:sz w:val="22"/>
          <w:szCs w:val="22"/>
        </w:rPr>
        <w:t>ja rikoksenpe</w:t>
      </w:r>
      <w:r w:rsidRPr="000E7FC5">
        <w:rPr>
          <w:rFonts w:cs="Arial"/>
          <w:sz w:val="22"/>
          <w:szCs w:val="22"/>
        </w:rPr>
        <w:t xml:space="preserve">lko. </w:t>
      </w:r>
      <w:r w:rsidR="0021109B" w:rsidRPr="000E7FC5">
        <w:rPr>
          <w:rFonts w:cs="Arial"/>
          <w:sz w:val="22"/>
          <w:szCs w:val="22"/>
        </w:rPr>
        <w:t>Aihetta käsitellään myös pohjoismaisessa</w:t>
      </w:r>
      <w:r w:rsidRPr="000E7FC5">
        <w:rPr>
          <w:rFonts w:cs="Arial"/>
          <w:sz w:val="22"/>
          <w:szCs w:val="22"/>
        </w:rPr>
        <w:t xml:space="preserve"> </w:t>
      </w:r>
      <w:proofErr w:type="spellStart"/>
      <w:r w:rsidRPr="000E7FC5">
        <w:rPr>
          <w:rFonts w:cs="Arial"/>
          <w:sz w:val="22"/>
          <w:szCs w:val="22"/>
        </w:rPr>
        <w:t>webinaari</w:t>
      </w:r>
      <w:r w:rsidR="0021109B" w:rsidRPr="000E7FC5">
        <w:rPr>
          <w:rFonts w:cs="Arial"/>
          <w:sz w:val="22"/>
          <w:szCs w:val="22"/>
        </w:rPr>
        <w:t>ssa</w:t>
      </w:r>
      <w:proofErr w:type="spellEnd"/>
      <w:r w:rsidRPr="000E7FC5">
        <w:rPr>
          <w:rFonts w:cs="Arial"/>
          <w:sz w:val="22"/>
          <w:szCs w:val="22"/>
        </w:rPr>
        <w:t xml:space="preserve"> ja </w:t>
      </w:r>
      <w:r w:rsidR="0021109B" w:rsidRPr="000E7FC5">
        <w:rPr>
          <w:rFonts w:cs="Arial"/>
          <w:sz w:val="22"/>
          <w:szCs w:val="22"/>
        </w:rPr>
        <w:t xml:space="preserve">myös asialistan kohdassa 7 mainittuun </w:t>
      </w:r>
      <w:r w:rsidRPr="000E7FC5">
        <w:rPr>
          <w:rFonts w:cs="Arial"/>
          <w:sz w:val="22"/>
          <w:szCs w:val="22"/>
        </w:rPr>
        <w:t xml:space="preserve">kuntakyselyyn </w:t>
      </w:r>
      <w:r w:rsidR="0021109B" w:rsidRPr="000E7FC5">
        <w:rPr>
          <w:rFonts w:cs="Arial"/>
          <w:sz w:val="22"/>
          <w:szCs w:val="22"/>
        </w:rPr>
        <w:t xml:space="preserve">on </w:t>
      </w:r>
      <w:r w:rsidRPr="000E7FC5">
        <w:rPr>
          <w:rFonts w:cs="Arial"/>
          <w:sz w:val="22"/>
          <w:szCs w:val="22"/>
        </w:rPr>
        <w:t>tulossa siihen liittyviä kysymyksiä. Katsauksen viimeistely menee ensi vuoden puolelle.</w:t>
      </w: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Pohjoismainen yhteistyö</w:t>
      </w:r>
    </w:p>
    <w:p w:rsidR="00F367D7" w:rsidRPr="000E7FC5" w:rsidRDefault="00F367D7" w:rsidP="00C661D2">
      <w:pPr>
        <w:spacing w:after="120"/>
        <w:ind w:left="360"/>
        <w:rPr>
          <w:rFonts w:cs="Arial"/>
          <w:sz w:val="22"/>
          <w:szCs w:val="22"/>
        </w:rPr>
      </w:pPr>
      <w:r w:rsidRPr="000E7FC5">
        <w:rPr>
          <w:rFonts w:cs="Arial"/>
          <w:sz w:val="22"/>
          <w:szCs w:val="22"/>
        </w:rPr>
        <w:t>Kinnunen</w:t>
      </w:r>
      <w:r w:rsidR="0021109B" w:rsidRPr="000E7FC5">
        <w:rPr>
          <w:rFonts w:cs="Arial"/>
          <w:sz w:val="22"/>
          <w:szCs w:val="22"/>
        </w:rPr>
        <w:t xml:space="preserve"> esitteli. Neuvosto on järjestämässä</w:t>
      </w:r>
      <w:r w:rsidRPr="000E7FC5">
        <w:rPr>
          <w:rFonts w:cs="Arial"/>
          <w:sz w:val="22"/>
          <w:szCs w:val="22"/>
        </w:rPr>
        <w:t xml:space="preserve"> webinaari</w:t>
      </w:r>
      <w:r w:rsidR="0021109B" w:rsidRPr="000E7FC5">
        <w:rPr>
          <w:rFonts w:cs="Arial"/>
          <w:sz w:val="22"/>
          <w:szCs w:val="22"/>
        </w:rPr>
        <w:t>a</w:t>
      </w:r>
      <w:r w:rsidRPr="000E7FC5">
        <w:rPr>
          <w:rFonts w:cs="Arial"/>
          <w:sz w:val="22"/>
          <w:szCs w:val="22"/>
        </w:rPr>
        <w:t xml:space="preserve"> koskien mediaa ja rikollisuutta</w:t>
      </w:r>
      <w:r w:rsidR="00614054">
        <w:rPr>
          <w:rFonts w:cs="Arial"/>
          <w:sz w:val="22"/>
          <w:szCs w:val="22"/>
        </w:rPr>
        <w:t xml:space="preserve"> yhdessä Pohjoismaisen kriminologisen yhteistyöneuvoston kanssa (NSfK)</w:t>
      </w:r>
      <w:r w:rsidRPr="000E7FC5">
        <w:rPr>
          <w:rFonts w:cs="Arial"/>
          <w:sz w:val="22"/>
          <w:szCs w:val="22"/>
        </w:rPr>
        <w:t xml:space="preserve">. </w:t>
      </w:r>
      <w:r w:rsidR="0021109B" w:rsidRPr="000E7FC5">
        <w:rPr>
          <w:rFonts w:cs="Arial"/>
          <w:sz w:val="22"/>
          <w:szCs w:val="22"/>
        </w:rPr>
        <w:t>Aiheeseen liittyvä tilaisuus piti järjestää jo keväällä mutta se siirtyi myöhempään ajankohtaan täksi vuodeksi. Tavoitteena on järjestää se</w:t>
      </w:r>
      <w:r w:rsidRPr="000E7FC5">
        <w:rPr>
          <w:rFonts w:cs="Arial"/>
          <w:sz w:val="22"/>
          <w:szCs w:val="22"/>
        </w:rPr>
        <w:t xml:space="preserve"> 17.12</w:t>
      </w:r>
      <w:r w:rsidR="004B5EF5" w:rsidRPr="000E7FC5">
        <w:rPr>
          <w:rFonts w:cs="Arial"/>
          <w:sz w:val="22"/>
          <w:szCs w:val="22"/>
        </w:rPr>
        <w:t>.</w:t>
      </w:r>
      <w:r w:rsidR="0021109B" w:rsidRPr="000E7FC5">
        <w:rPr>
          <w:rFonts w:cs="Arial"/>
          <w:sz w:val="22"/>
          <w:szCs w:val="22"/>
        </w:rPr>
        <w:t xml:space="preserve">, mutta </w:t>
      </w:r>
      <w:r w:rsidR="00614054">
        <w:rPr>
          <w:rFonts w:cs="Arial"/>
          <w:sz w:val="22"/>
          <w:szCs w:val="22"/>
        </w:rPr>
        <w:t>ajankohta</w:t>
      </w:r>
      <w:r w:rsidRPr="000E7FC5">
        <w:rPr>
          <w:rFonts w:cs="Arial"/>
          <w:sz w:val="22"/>
          <w:szCs w:val="22"/>
        </w:rPr>
        <w:t xml:space="preserve"> ei ole vielä varmistunut</w:t>
      </w:r>
      <w:r w:rsidR="0021109B" w:rsidRPr="000E7FC5">
        <w:rPr>
          <w:rFonts w:cs="Arial"/>
          <w:sz w:val="22"/>
          <w:szCs w:val="22"/>
        </w:rPr>
        <w:t xml:space="preserve">. Webinaari olisi kaksiosainen. Ensimmäinen osa liittyisi aiheeseen media, rikollisuus ja rikoksenpelko. Toisessa osassa olisi tarkoitus yhdessä toisten pohjoismaisten rikoksentorjuntaelinten kanssa keskustella </w:t>
      </w:r>
      <w:r w:rsidR="00614054">
        <w:rPr>
          <w:rFonts w:cs="Arial"/>
          <w:sz w:val="22"/>
          <w:szCs w:val="22"/>
        </w:rPr>
        <w:t>organisaatioiden toiminnasta</w:t>
      </w:r>
      <w:r w:rsidR="0021109B" w:rsidRPr="000E7FC5">
        <w:rPr>
          <w:rFonts w:cs="Arial"/>
          <w:sz w:val="22"/>
          <w:szCs w:val="22"/>
        </w:rPr>
        <w:t xml:space="preserve"> ja siitä</w:t>
      </w:r>
      <w:r w:rsidR="00614054">
        <w:rPr>
          <w:rFonts w:cs="Arial"/>
          <w:sz w:val="22"/>
          <w:szCs w:val="22"/>
        </w:rPr>
        <w:t>,</w:t>
      </w:r>
      <w:r w:rsidR="0021109B" w:rsidRPr="000E7FC5">
        <w:rPr>
          <w:rFonts w:cs="Arial"/>
          <w:sz w:val="22"/>
          <w:szCs w:val="22"/>
        </w:rPr>
        <w:t xml:space="preserve"> miten </w:t>
      </w:r>
      <w:r w:rsidR="00614054">
        <w:rPr>
          <w:rFonts w:cs="Arial"/>
          <w:sz w:val="22"/>
          <w:szCs w:val="22"/>
        </w:rPr>
        <w:t>kukin maa</w:t>
      </w:r>
      <w:r w:rsidR="0021109B" w:rsidRPr="000E7FC5">
        <w:rPr>
          <w:rFonts w:cs="Arial"/>
          <w:sz w:val="22"/>
          <w:szCs w:val="22"/>
        </w:rPr>
        <w:t xml:space="preserve"> organisoi omaa</w:t>
      </w:r>
      <w:r w:rsidR="00614054">
        <w:rPr>
          <w:rFonts w:cs="Arial"/>
          <w:sz w:val="22"/>
          <w:szCs w:val="22"/>
        </w:rPr>
        <w:t xml:space="preserve"> rikoksentorjuntatyötä</w:t>
      </w:r>
      <w:r w:rsidR="0021109B" w:rsidRPr="000E7FC5">
        <w:rPr>
          <w:rFonts w:cs="Arial"/>
          <w:sz w:val="22"/>
          <w:szCs w:val="22"/>
        </w:rPr>
        <w:t xml:space="preserve">. </w:t>
      </w: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Ilmoitus- ja muut mahdolliset asiat</w:t>
      </w:r>
    </w:p>
    <w:p w:rsidR="00F367D7" w:rsidRPr="00C661D2" w:rsidRDefault="00C661D2" w:rsidP="00C661D2">
      <w:pPr>
        <w:spacing w:after="120"/>
        <w:ind w:left="397"/>
        <w:rPr>
          <w:rFonts w:cs="Arial"/>
          <w:sz w:val="22"/>
          <w:szCs w:val="22"/>
        </w:rPr>
      </w:pPr>
      <w:r>
        <w:rPr>
          <w:rFonts w:cs="Arial"/>
          <w:sz w:val="22"/>
          <w:szCs w:val="22"/>
        </w:rPr>
        <w:t>E</w:t>
      </w:r>
      <w:r w:rsidR="00F367D7" w:rsidRPr="00C661D2">
        <w:rPr>
          <w:rFonts w:cs="Arial"/>
          <w:sz w:val="22"/>
          <w:szCs w:val="22"/>
        </w:rPr>
        <w:t>i ollut</w:t>
      </w:r>
    </w:p>
    <w:p w:rsidR="00F367D7" w:rsidRPr="000E7FC5" w:rsidRDefault="00F367D7" w:rsidP="00C661D2">
      <w:pPr>
        <w:pStyle w:val="Luettelokappale"/>
        <w:spacing w:after="120"/>
        <w:contextualSpacing w:val="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Seuraavan kokouksen ajankohta ja paikka</w:t>
      </w:r>
    </w:p>
    <w:p w:rsidR="00F367D7" w:rsidRPr="000E7FC5" w:rsidRDefault="0021109B" w:rsidP="00C661D2">
      <w:pPr>
        <w:pStyle w:val="Luettelokappale"/>
        <w:spacing w:after="120"/>
        <w:ind w:left="397"/>
        <w:contextualSpacing w:val="0"/>
        <w:rPr>
          <w:rFonts w:cs="Arial"/>
          <w:sz w:val="22"/>
          <w:szCs w:val="22"/>
        </w:rPr>
      </w:pPr>
      <w:r w:rsidRPr="000E7FC5">
        <w:rPr>
          <w:rFonts w:cs="Arial"/>
          <w:sz w:val="22"/>
          <w:szCs w:val="22"/>
        </w:rPr>
        <w:t xml:space="preserve">Seuraava kokous järjestetään </w:t>
      </w:r>
      <w:r w:rsidR="00F367D7" w:rsidRPr="000E7FC5">
        <w:rPr>
          <w:rFonts w:cs="Arial"/>
          <w:sz w:val="22"/>
          <w:szCs w:val="22"/>
        </w:rPr>
        <w:t>11.12.</w:t>
      </w:r>
      <w:r w:rsidRPr="000E7FC5">
        <w:rPr>
          <w:rFonts w:cs="Arial"/>
          <w:sz w:val="22"/>
          <w:szCs w:val="22"/>
        </w:rPr>
        <w:t>2020</w:t>
      </w:r>
      <w:r w:rsidR="00614054">
        <w:rPr>
          <w:rFonts w:cs="Arial"/>
          <w:sz w:val="22"/>
          <w:szCs w:val="22"/>
        </w:rPr>
        <w:t xml:space="preserve"> etänä tai hybridikokouksen</w:t>
      </w:r>
      <w:r w:rsidR="00F367D7" w:rsidRPr="000E7FC5">
        <w:rPr>
          <w:rFonts w:cs="Arial"/>
          <w:sz w:val="22"/>
          <w:szCs w:val="22"/>
        </w:rPr>
        <w:t xml:space="preserve">a. </w:t>
      </w:r>
      <w:r w:rsidRPr="000E7FC5">
        <w:rPr>
          <w:rFonts w:cs="Arial"/>
          <w:sz w:val="22"/>
          <w:szCs w:val="22"/>
        </w:rPr>
        <w:t>Kokousjärjestelyistä s</w:t>
      </w:r>
      <w:r w:rsidR="00F367D7" w:rsidRPr="000E7FC5">
        <w:rPr>
          <w:rFonts w:cs="Arial"/>
          <w:sz w:val="22"/>
          <w:szCs w:val="22"/>
        </w:rPr>
        <w:t>ovitaan myöhemmin. Sihteeristö ilmoittaa</w:t>
      </w:r>
      <w:r w:rsidRPr="000E7FC5">
        <w:rPr>
          <w:rFonts w:cs="Arial"/>
          <w:sz w:val="22"/>
          <w:szCs w:val="22"/>
        </w:rPr>
        <w:t xml:space="preserve"> niistä</w:t>
      </w:r>
      <w:r w:rsidR="00B61FDF" w:rsidRPr="000E7FC5">
        <w:rPr>
          <w:rFonts w:cs="Arial"/>
          <w:sz w:val="22"/>
          <w:szCs w:val="22"/>
        </w:rPr>
        <w:t xml:space="preserve"> ja tarkemmasta kokousajasta</w:t>
      </w:r>
      <w:r w:rsidRPr="000E7FC5">
        <w:rPr>
          <w:rFonts w:cs="Arial"/>
          <w:sz w:val="22"/>
          <w:szCs w:val="22"/>
        </w:rPr>
        <w:t xml:space="preserve"> jäsenille.</w:t>
      </w:r>
    </w:p>
    <w:p w:rsidR="00F367D7" w:rsidRPr="000E7FC5" w:rsidRDefault="00F367D7" w:rsidP="00C661D2">
      <w:pPr>
        <w:spacing w:after="120"/>
        <w:ind w:left="360"/>
        <w:rPr>
          <w:rFonts w:cs="Arial"/>
          <w:sz w:val="22"/>
          <w:szCs w:val="22"/>
        </w:rPr>
      </w:pPr>
    </w:p>
    <w:p w:rsidR="00F367D7" w:rsidRPr="000E7FC5" w:rsidRDefault="00F367D7" w:rsidP="00C661D2">
      <w:pPr>
        <w:numPr>
          <w:ilvl w:val="0"/>
          <w:numId w:val="3"/>
        </w:numPr>
        <w:spacing w:after="120"/>
        <w:rPr>
          <w:rFonts w:cs="Arial"/>
          <w:b/>
          <w:sz w:val="22"/>
          <w:szCs w:val="22"/>
        </w:rPr>
      </w:pPr>
      <w:r w:rsidRPr="000E7FC5">
        <w:rPr>
          <w:rFonts w:cs="Arial"/>
          <w:b/>
          <w:sz w:val="22"/>
          <w:szCs w:val="22"/>
        </w:rPr>
        <w:t>Kokouksen päättäminen</w:t>
      </w:r>
    </w:p>
    <w:p w:rsidR="00F367D7" w:rsidRPr="000E7FC5" w:rsidRDefault="00B61FDF" w:rsidP="00C661D2">
      <w:pPr>
        <w:spacing w:after="120"/>
        <w:ind w:firstLine="360"/>
        <w:rPr>
          <w:rFonts w:cs="Arial"/>
          <w:sz w:val="22"/>
          <w:szCs w:val="22"/>
        </w:rPr>
      </w:pPr>
      <w:r w:rsidRPr="000E7FC5">
        <w:rPr>
          <w:rFonts w:cs="Arial"/>
          <w:sz w:val="22"/>
          <w:szCs w:val="22"/>
        </w:rPr>
        <w:t>Puheenjohtaja päätti kokouksen klo</w:t>
      </w:r>
      <w:r w:rsidR="00F367D7" w:rsidRPr="000E7FC5">
        <w:rPr>
          <w:rFonts w:cs="Arial"/>
          <w:sz w:val="22"/>
          <w:szCs w:val="22"/>
        </w:rPr>
        <w:t xml:space="preserve"> 16:19</w:t>
      </w:r>
    </w:p>
    <w:p w:rsidR="00E45515" w:rsidRPr="000E7FC5" w:rsidRDefault="00E45515" w:rsidP="00C661D2">
      <w:pPr>
        <w:spacing w:after="120"/>
        <w:rPr>
          <w:rFonts w:cs="Arial"/>
          <w:sz w:val="22"/>
          <w:szCs w:val="22"/>
        </w:rPr>
      </w:pPr>
    </w:p>
    <w:p w:rsidR="00E45515" w:rsidRPr="000E7FC5" w:rsidRDefault="00E45515" w:rsidP="00C661D2">
      <w:pPr>
        <w:spacing w:after="120"/>
        <w:rPr>
          <w:rFonts w:cs="Arial"/>
          <w:sz w:val="22"/>
          <w:szCs w:val="22"/>
        </w:rPr>
      </w:pPr>
      <w:bookmarkStart w:id="0" w:name="_GoBack"/>
      <w:bookmarkEnd w:id="0"/>
    </w:p>
    <w:sectPr w:rsidR="00E45515" w:rsidRPr="000E7FC5">
      <w:headerReference w:type="default" r:id="rId10"/>
      <w:footerReference w:type="even" r:id="rId11"/>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B1" w:rsidRDefault="001877B1">
      <w:r>
        <w:separator/>
      </w:r>
    </w:p>
  </w:endnote>
  <w:endnote w:type="continuationSeparator" w:id="0">
    <w:p w:rsidR="001877B1" w:rsidRDefault="0018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B1" w:rsidRDefault="001877B1">
      <w:r>
        <w:separator/>
      </w:r>
    </w:p>
  </w:footnote>
  <w:footnote w:type="continuationSeparator" w:id="0">
    <w:p w:rsidR="001877B1" w:rsidRDefault="0018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C44168">
      <w:t>VN</w:t>
    </w:r>
    <w:r w:rsidR="00187C4C" w:rsidRPr="00C44168">
      <w:t>/</w:t>
    </w:r>
    <w:r w:rsidR="00C44168" w:rsidRPr="00C44168">
      <w:t>4339</w:t>
    </w:r>
    <w:r w:rsidR="00187C4C" w:rsidRPr="00C44168">
      <w:t>/201</w:t>
    </w:r>
    <w:r w:rsidR="00C44168" w:rsidRPr="00C44168">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A1"/>
    <w:multiLevelType w:val="hybridMultilevel"/>
    <w:tmpl w:val="E10E6244"/>
    <w:lvl w:ilvl="0" w:tplc="12382C1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3"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4" w15:restartNumberingAfterBreak="0">
    <w:nsid w:val="64DF028A"/>
    <w:multiLevelType w:val="hybridMultilevel"/>
    <w:tmpl w:val="89F28256"/>
    <w:lvl w:ilvl="0" w:tplc="41FA6A9E">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654C50FD"/>
    <w:multiLevelType w:val="hybridMultilevel"/>
    <w:tmpl w:val="BA8E620A"/>
    <w:lvl w:ilvl="0" w:tplc="0364569A">
      <w:start w:val="1"/>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6A870814"/>
    <w:multiLevelType w:val="hybridMultilevel"/>
    <w:tmpl w:val="388CC7C0"/>
    <w:lvl w:ilvl="0" w:tplc="9A32FF86">
      <w:start w:val="1"/>
      <w:numFmt w:val="bullet"/>
      <w:lvlText w:val="•"/>
      <w:lvlJc w:val="left"/>
      <w:pPr>
        <w:tabs>
          <w:tab w:val="num" w:pos="720"/>
        </w:tabs>
        <w:ind w:left="720" w:hanging="360"/>
      </w:pPr>
      <w:rPr>
        <w:rFonts w:ascii="Arial" w:hAnsi="Arial" w:hint="default"/>
      </w:rPr>
    </w:lvl>
    <w:lvl w:ilvl="1" w:tplc="659A1B56" w:tentative="1">
      <w:start w:val="1"/>
      <w:numFmt w:val="bullet"/>
      <w:lvlText w:val="•"/>
      <w:lvlJc w:val="left"/>
      <w:pPr>
        <w:tabs>
          <w:tab w:val="num" w:pos="1440"/>
        </w:tabs>
        <w:ind w:left="1440" w:hanging="360"/>
      </w:pPr>
      <w:rPr>
        <w:rFonts w:ascii="Arial" w:hAnsi="Arial" w:hint="default"/>
      </w:rPr>
    </w:lvl>
    <w:lvl w:ilvl="2" w:tplc="2F10FA58" w:tentative="1">
      <w:start w:val="1"/>
      <w:numFmt w:val="bullet"/>
      <w:lvlText w:val="•"/>
      <w:lvlJc w:val="left"/>
      <w:pPr>
        <w:tabs>
          <w:tab w:val="num" w:pos="2160"/>
        </w:tabs>
        <w:ind w:left="2160" w:hanging="360"/>
      </w:pPr>
      <w:rPr>
        <w:rFonts w:ascii="Arial" w:hAnsi="Arial" w:hint="default"/>
      </w:rPr>
    </w:lvl>
    <w:lvl w:ilvl="3" w:tplc="9E34B9E0" w:tentative="1">
      <w:start w:val="1"/>
      <w:numFmt w:val="bullet"/>
      <w:lvlText w:val="•"/>
      <w:lvlJc w:val="left"/>
      <w:pPr>
        <w:tabs>
          <w:tab w:val="num" w:pos="2880"/>
        </w:tabs>
        <w:ind w:left="2880" w:hanging="360"/>
      </w:pPr>
      <w:rPr>
        <w:rFonts w:ascii="Arial" w:hAnsi="Arial" w:hint="default"/>
      </w:rPr>
    </w:lvl>
    <w:lvl w:ilvl="4" w:tplc="7DDCC66E" w:tentative="1">
      <w:start w:val="1"/>
      <w:numFmt w:val="bullet"/>
      <w:lvlText w:val="•"/>
      <w:lvlJc w:val="left"/>
      <w:pPr>
        <w:tabs>
          <w:tab w:val="num" w:pos="3600"/>
        </w:tabs>
        <w:ind w:left="3600" w:hanging="360"/>
      </w:pPr>
      <w:rPr>
        <w:rFonts w:ascii="Arial" w:hAnsi="Arial" w:hint="default"/>
      </w:rPr>
    </w:lvl>
    <w:lvl w:ilvl="5" w:tplc="E9EEEE02" w:tentative="1">
      <w:start w:val="1"/>
      <w:numFmt w:val="bullet"/>
      <w:lvlText w:val="•"/>
      <w:lvlJc w:val="left"/>
      <w:pPr>
        <w:tabs>
          <w:tab w:val="num" w:pos="4320"/>
        </w:tabs>
        <w:ind w:left="4320" w:hanging="360"/>
      </w:pPr>
      <w:rPr>
        <w:rFonts w:ascii="Arial" w:hAnsi="Arial" w:hint="default"/>
      </w:rPr>
    </w:lvl>
    <w:lvl w:ilvl="6" w:tplc="6096D94A" w:tentative="1">
      <w:start w:val="1"/>
      <w:numFmt w:val="bullet"/>
      <w:lvlText w:val="•"/>
      <w:lvlJc w:val="left"/>
      <w:pPr>
        <w:tabs>
          <w:tab w:val="num" w:pos="5040"/>
        </w:tabs>
        <w:ind w:left="5040" w:hanging="360"/>
      </w:pPr>
      <w:rPr>
        <w:rFonts w:ascii="Arial" w:hAnsi="Arial" w:hint="default"/>
      </w:rPr>
    </w:lvl>
    <w:lvl w:ilvl="7" w:tplc="714E3BB4" w:tentative="1">
      <w:start w:val="1"/>
      <w:numFmt w:val="bullet"/>
      <w:lvlText w:val="•"/>
      <w:lvlJc w:val="left"/>
      <w:pPr>
        <w:tabs>
          <w:tab w:val="num" w:pos="5760"/>
        </w:tabs>
        <w:ind w:left="5760" w:hanging="360"/>
      </w:pPr>
      <w:rPr>
        <w:rFonts w:ascii="Arial" w:hAnsi="Arial" w:hint="default"/>
      </w:rPr>
    </w:lvl>
    <w:lvl w:ilvl="8" w:tplc="F184ED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75A92B68"/>
    <w:multiLevelType w:val="hybridMultilevel"/>
    <w:tmpl w:val="79FE97FA"/>
    <w:lvl w:ilvl="0" w:tplc="52E2143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DA450A4"/>
    <w:multiLevelType w:val="multilevel"/>
    <w:tmpl w:val="AF3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25F1"/>
    <w:rsid w:val="00006D10"/>
    <w:rsid w:val="0000722D"/>
    <w:rsid w:val="00025F83"/>
    <w:rsid w:val="00030076"/>
    <w:rsid w:val="00033015"/>
    <w:rsid w:val="00043C20"/>
    <w:rsid w:val="000526EC"/>
    <w:rsid w:val="00056FF8"/>
    <w:rsid w:val="000913ED"/>
    <w:rsid w:val="00092A99"/>
    <w:rsid w:val="000B20B8"/>
    <w:rsid w:val="000E5E6B"/>
    <w:rsid w:val="000E7FC5"/>
    <w:rsid w:val="00101E21"/>
    <w:rsid w:val="00116BB6"/>
    <w:rsid w:val="00155270"/>
    <w:rsid w:val="00160CAB"/>
    <w:rsid w:val="00174558"/>
    <w:rsid w:val="001877B1"/>
    <w:rsid w:val="00187C4C"/>
    <w:rsid w:val="001A6EE7"/>
    <w:rsid w:val="001B05EB"/>
    <w:rsid w:val="001C607D"/>
    <w:rsid w:val="001D4FB3"/>
    <w:rsid w:val="001E386A"/>
    <w:rsid w:val="001F401A"/>
    <w:rsid w:val="00210176"/>
    <w:rsid w:val="0021109B"/>
    <w:rsid w:val="0021541D"/>
    <w:rsid w:val="00215ED0"/>
    <w:rsid w:val="00217601"/>
    <w:rsid w:val="00220D24"/>
    <w:rsid w:val="002235EB"/>
    <w:rsid w:val="00246D65"/>
    <w:rsid w:val="00284510"/>
    <w:rsid w:val="002867FA"/>
    <w:rsid w:val="0029369E"/>
    <w:rsid w:val="00296C3C"/>
    <w:rsid w:val="002A76CD"/>
    <w:rsid w:val="002E20E3"/>
    <w:rsid w:val="00306C77"/>
    <w:rsid w:val="00322217"/>
    <w:rsid w:val="00337510"/>
    <w:rsid w:val="00353050"/>
    <w:rsid w:val="003720D6"/>
    <w:rsid w:val="00372B34"/>
    <w:rsid w:val="00393351"/>
    <w:rsid w:val="00397D20"/>
    <w:rsid w:val="003A2D08"/>
    <w:rsid w:val="003A4E52"/>
    <w:rsid w:val="003C06A8"/>
    <w:rsid w:val="003D04BA"/>
    <w:rsid w:val="003D7629"/>
    <w:rsid w:val="003E2DCC"/>
    <w:rsid w:val="003F694B"/>
    <w:rsid w:val="00401817"/>
    <w:rsid w:val="00416D99"/>
    <w:rsid w:val="0042248A"/>
    <w:rsid w:val="0043752F"/>
    <w:rsid w:val="00446074"/>
    <w:rsid w:val="00462278"/>
    <w:rsid w:val="0046511E"/>
    <w:rsid w:val="004945D5"/>
    <w:rsid w:val="00494D6F"/>
    <w:rsid w:val="004A613D"/>
    <w:rsid w:val="004A6C39"/>
    <w:rsid w:val="004A6F2F"/>
    <w:rsid w:val="004B5EF5"/>
    <w:rsid w:val="004B7E7A"/>
    <w:rsid w:val="004F197B"/>
    <w:rsid w:val="00513ADE"/>
    <w:rsid w:val="00527FBB"/>
    <w:rsid w:val="00546812"/>
    <w:rsid w:val="005630F7"/>
    <w:rsid w:val="00565EEC"/>
    <w:rsid w:val="00566838"/>
    <w:rsid w:val="00570801"/>
    <w:rsid w:val="00592503"/>
    <w:rsid w:val="00593B63"/>
    <w:rsid w:val="00596754"/>
    <w:rsid w:val="005A404F"/>
    <w:rsid w:val="005B0F55"/>
    <w:rsid w:val="005B5A1A"/>
    <w:rsid w:val="005D6B57"/>
    <w:rsid w:val="00614054"/>
    <w:rsid w:val="00653004"/>
    <w:rsid w:val="0066182D"/>
    <w:rsid w:val="00662941"/>
    <w:rsid w:val="006837C2"/>
    <w:rsid w:val="006856C8"/>
    <w:rsid w:val="0069392B"/>
    <w:rsid w:val="00696E5F"/>
    <w:rsid w:val="006B7F52"/>
    <w:rsid w:val="006C25E8"/>
    <w:rsid w:val="006C3A74"/>
    <w:rsid w:val="006D310A"/>
    <w:rsid w:val="00706110"/>
    <w:rsid w:val="00724BC7"/>
    <w:rsid w:val="0073758F"/>
    <w:rsid w:val="0074384D"/>
    <w:rsid w:val="0075446B"/>
    <w:rsid w:val="007653F9"/>
    <w:rsid w:val="007807E5"/>
    <w:rsid w:val="0079105D"/>
    <w:rsid w:val="007A2FD6"/>
    <w:rsid w:val="007B33E9"/>
    <w:rsid w:val="007B5E2F"/>
    <w:rsid w:val="007D5FC5"/>
    <w:rsid w:val="007E652B"/>
    <w:rsid w:val="007F4886"/>
    <w:rsid w:val="0080744F"/>
    <w:rsid w:val="008247DA"/>
    <w:rsid w:val="00837899"/>
    <w:rsid w:val="00841649"/>
    <w:rsid w:val="0086655F"/>
    <w:rsid w:val="0086763A"/>
    <w:rsid w:val="008E3F8D"/>
    <w:rsid w:val="008E46CC"/>
    <w:rsid w:val="008E67E7"/>
    <w:rsid w:val="009169D9"/>
    <w:rsid w:val="00921E92"/>
    <w:rsid w:val="00923791"/>
    <w:rsid w:val="009407E2"/>
    <w:rsid w:val="00942D4E"/>
    <w:rsid w:val="0095098C"/>
    <w:rsid w:val="00957C3F"/>
    <w:rsid w:val="00960A8F"/>
    <w:rsid w:val="00963920"/>
    <w:rsid w:val="00972009"/>
    <w:rsid w:val="009B472D"/>
    <w:rsid w:val="009E19C9"/>
    <w:rsid w:val="009E34C1"/>
    <w:rsid w:val="009E4949"/>
    <w:rsid w:val="009F3919"/>
    <w:rsid w:val="00A13284"/>
    <w:rsid w:val="00A1456C"/>
    <w:rsid w:val="00A20C11"/>
    <w:rsid w:val="00A37A74"/>
    <w:rsid w:val="00A4101E"/>
    <w:rsid w:val="00A86DB7"/>
    <w:rsid w:val="00AA15AE"/>
    <w:rsid w:val="00AA5A70"/>
    <w:rsid w:val="00AB0227"/>
    <w:rsid w:val="00AB7AF6"/>
    <w:rsid w:val="00AE0895"/>
    <w:rsid w:val="00B0131E"/>
    <w:rsid w:val="00B12F9D"/>
    <w:rsid w:val="00B2422D"/>
    <w:rsid w:val="00B324DD"/>
    <w:rsid w:val="00B33BEE"/>
    <w:rsid w:val="00B4673C"/>
    <w:rsid w:val="00B61FDF"/>
    <w:rsid w:val="00B967E3"/>
    <w:rsid w:val="00BD5D90"/>
    <w:rsid w:val="00BE18B4"/>
    <w:rsid w:val="00C13371"/>
    <w:rsid w:val="00C1458E"/>
    <w:rsid w:val="00C21106"/>
    <w:rsid w:val="00C23CA5"/>
    <w:rsid w:val="00C41F61"/>
    <w:rsid w:val="00C44168"/>
    <w:rsid w:val="00C4616D"/>
    <w:rsid w:val="00C661D2"/>
    <w:rsid w:val="00C830DB"/>
    <w:rsid w:val="00CD729F"/>
    <w:rsid w:val="00CD7678"/>
    <w:rsid w:val="00CE5761"/>
    <w:rsid w:val="00D262A0"/>
    <w:rsid w:val="00D42F77"/>
    <w:rsid w:val="00D521BB"/>
    <w:rsid w:val="00D61661"/>
    <w:rsid w:val="00D74E1D"/>
    <w:rsid w:val="00D953FF"/>
    <w:rsid w:val="00DD71AD"/>
    <w:rsid w:val="00E02C4F"/>
    <w:rsid w:val="00E05980"/>
    <w:rsid w:val="00E07C1B"/>
    <w:rsid w:val="00E07FA0"/>
    <w:rsid w:val="00E15A93"/>
    <w:rsid w:val="00E21F4D"/>
    <w:rsid w:val="00E24433"/>
    <w:rsid w:val="00E45515"/>
    <w:rsid w:val="00E70165"/>
    <w:rsid w:val="00E93D02"/>
    <w:rsid w:val="00EA0907"/>
    <w:rsid w:val="00EB3FC9"/>
    <w:rsid w:val="00EB7987"/>
    <w:rsid w:val="00ED525B"/>
    <w:rsid w:val="00ED533A"/>
    <w:rsid w:val="00EE62A0"/>
    <w:rsid w:val="00EF5B11"/>
    <w:rsid w:val="00F0098B"/>
    <w:rsid w:val="00F10A18"/>
    <w:rsid w:val="00F21C89"/>
    <w:rsid w:val="00F21E1D"/>
    <w:rsid w:val="00F367D7"/>
    <w:rsid w:val="00F574DB"/>
    <w:rsid w:val="00F61348"/>
    <w:rsid w:val="00F85164"/>
    <w:rsid w:val="00F95C5E"/>
    <w:rsid w:val="00FB7B3B"/>
    <w:rsid w:val="00FC1439"/>
    <w:rsid w:val="00FC1C4D"/>
    <w:rsid w:val="00FC4A47"/>
    <w:rsid w:val="00FD1990"/>
    <w:rsid w:val="00FE00E1"/>
    <w:rsid w:val="00FF39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EBDB89-DD33-47D1-806E-AEFE5F4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 w:type="character" w:styleId="Voimakas">
    <w:name w:val="Strong"/>
    <w:basedOn w:val="Kappaleenoletusfontti"/>
    <w:uiPriority w:val="22"/>
    <w:qFormat/>
    <w:rsid w:val="00FF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4705">
      <w:bodyDiv w:val="1"/>
      <w:marLeft w:val="0"/>
      <w:marRight w:val="0"/>
      <w:marTop w:val="0"/>
      <w:marBottom w:val="0"/>
      <w:divBdr>
        <w:top w:val="none" w:sz="0" w:space="0" w:color="auto"/>
        <w:left w:val="none" w:sz="0" w:space="0" w:color="auto"/>
        <w:bottom w:val="none" w:sz="0" w:space="0" w:color="auto"/>
        <w:right w:val="none" w:sz="0" w:space="0" w:color="auto"/>
      </w:divBdr>
    </w:div>
    <w:div w:id="882181009">
      <w:bodyDiv w:val="1"/>
      <w:marLeft w:val="0"/>
      <w:marRight w:val="0"/>
      <w:marTop w:val="0"/>
      <w:marBottom w:val="0"/>
      <w:divBdr>
        <w:top w:val="none" w:sz="0" w:space="0" w:color="auto"/>
        <w:left w:val="none" w:sz="0" w:space="0" w:color="auto"/>
        <w:bottom w:val="none" w:sz="0" w:space="0" w:color="auto"/>
        <w:right w:val="none" w:sz="0" w:space="0" w:color="auto"/>
      </w:divBdr>
      <w:divsChild>
        <w:div w:id="1101340673">
          <w:marLeft w:val="547"/>
          <w:marRight w:val="0"/>
          <w:marTop w:val="0"/>
          <w:marBottom w:val="240"/>
          <w:divBdr>
            <w:top w:val="none" w:sz="0" w:space="0" w:color="auto"/>
            <w:left w:val="none" w:sz="0" w:space="0" w:color="auto"/>
            <w:bottom w:val="none" w:sz="0" w:space="0" w:color="auto"/>
            <w:right w:val="none" w:sz="0" w:space="0" w:color="auto"/>
          </w:divBdr>
        </w:div>
        <w:div w:id="1007320963">
          <w:marLeft w:val="547"/>
          <w:marRight w:val="0"/>
          <w:marTop w:val="0"/>
          <w:marBottom w:val="240"/>
          <w:divBdr>
            <w:top w:val="none" w:sz="0" w:space="0" w:color="auto"/>
            <w:left w:val="none" w:sz="0" w:space="0" w:color="auto"/>
            <w:bottom w:val="none" w:sz="0" w:space="0" w:color="auto"/>
            <w:right w:val="none" w:sz="0" w:space="0" w:color="auto"/>
          </w:divBdr>
        </w:div>
        <w:div w:id="779959931">
          <w:marLeft w:val="547"/>
          <w:marRight w:val="0"/>
          <w:marTop w:val="0"/>
          <w:marBottom w:val="240"/>
          <w:divBdr>
            <w:top w:val="none" w:sz="0" w:space="0" w:color="auto"/>
            <w:left w:val="none" w:sz="0" w:space="0" w:color="auto"/>
            <w:bottom w:val="none" w:sz="0" w:space="0" w:color="auto"/>
            <w:right w:val="none" w:sz="0" w:space="0" w:color="auto"/>
          </w:divBdr>
        </w:div>
        <w:div w:id="280308270">
          <w:marLeft w:val="547"/>
          <w:marRight w:val="0"/>
          <w:marTop w:val="0"/>
          <w:marBottom w:val="240"/>
          <w:divBdr>
            <w:top w:val="none" w:sz="0" w:space="0" w:color="auto"/>
            <w:left w:val="none" w:sz="0" w:space="0" w:color="auto"/>
            <w:bottom w:val="none" w:sz="0" w:space="0" w:color="auto"/>
            <w:right w:val="none" w:sz="0" w:space="0" w:color="auto"/>
          </w:divBdr>
        </w:div>
      </w:divsChild>
    </w:div>
    <w:div w:id="1341472969">
      <w:bodyDiv w:val="1"/>
      <w:marLeft w:val="0"/>
      <w:marRight w:val="0"/>
      <w:marTop w:val="0"/>
      <w:marBottom w:val="0"/>
      <w:divBdr>
        <w:top w:val="none" w:sz="0" w:space="0" w:color="auto"/>
        <w:left w:val="none" w:sz="0" w:space="0" w:color="auto"/>
        <w:bottom w:val="none" w:sz="0" w:space="0" w:color="auto"/>
        <w:right w:val="none" w:sz="0" w:space="0" w:color="auto"/>
      </w:divBdr>
    </w:div>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iminologia.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youtu.be%2FUBlnD9_-7og&amp;data=02%7C01%7C%7Cdf3cdd110bd04f014b7408d85967085c%7C342e649ac4084687a93034aecd3b29e6%7C0%7C0%7C637357646371154907&amp;sdata=yEztJklmg6DayyIYBtKSPFUkYP%2B163xEuZ3ywQ3rxhw%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1915-82C0-4D3A-8F41-6DBB503A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10260</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11385</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2</cp:revision>
  <cp:lastPrinted>2019-05-20T08:41:00Z</cp:lastPrinted>
  <dcterms:created xsi:type="dcterms:W3CDTF">2020-10-08T12:13:00Z</dcterms:created>
  <dcterms:modified xsi:type="dcterms:W3CDTF">2020-10-08T12:13:00Z</dcterms:modified>
</cp:coreProperties>
</file>