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9229AD">
        <w:rPr>
          <w:b/>
        </w:rPr>
        <w:t>5</w:t>
      </w:r>
      <w:r>
        <w:rPr>
          <w:b/>
        </w:rPr>
        <w:t>/201</w:t>
      </w:r>
      <w:r w:rsidR="00380C9E">
        <w:rPr>
          <w:b/>
        </w:rPr>
        <w:t>9</w:t>
      </w:r>
    </w:p>
    <w:p w:rsidR="007B5E2F" w:rsidRPr="00BB7ED2" w:rsidRDefault="007B5E2F" w:rsidP="007B5E2F">
      <w:r>
        <w:t xml:space="preserve">Kokouspaikka: </w:t>
      </w:r>
      <w:r w:rsidR="002F4122">
        <w:t xml:space="preserve">Oikeusministeriö, </w:t>
      </w:r>
      <w:r w:rsidR="002F4122" w:rsidRPr="00BB7ED2">
        <w:t xml:space="preserve">Eteläesplanadi 10, </w:t>
      </w:r>
      <w:r w:rsidR="004D40AD" w:rsidRPr="00BB7ED2">
        <w:t xml:space="preserve">KH </w:t>
      </w:r>
      <w:r w:rsidR="009229AD">
        <w:t>Rundi</w:t>
      </w:r>
    </w:p>
    <w:p w:rsidR="007B5E2F" w:rsidRPr="00BB7ED2" w:rsidRDefault="007B5E2F" w:rsidP="007B5E2F">
      <w:r w:rsidRPr="00BB7ED2">
        <w:t xml:space="preserve">Aika: </w:t>
      </w:r>
      <w:r w:rsidR="004D40AD" w:rsidRPr="00BB7ED2">
        <w:t>t</w:t>
      </w:r>
      <w:r w:rsidR="0054114B" w:rsidRPr="00BB7ED2">
        <w:t xml:space="preserve">iistaina </w:t>
      </w:r>
      <w:r w:rsidR="007E1D73">
        <w:t>1</w:t>
      </w:r>
      <w:r w:rsidR="009229AD">
        <w:t>2</w:t>
      </w:r>
      <w:r w:rsidR="00F1077B" w:rsidRPr="00BB7ED2">
        <w:t>.</w:t>
      </w:r>
      <w:r w:rsidR="009229AD">
        <w:t>11</w:t>
      </w:r>
      <w:r w:rsidR="004D40AD" w:rsidRPr="00BB7ED2">
        <w:t>.201</w:t>
      </w:r>
      <w:r w:rsidR="00380C9E" w:rsidRPr="00BB7ED2">
        <w:t>9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r>
        <w:tab/>
      </w:r>
      <w:r w:rsidR="00F1077B">
        <w:t>(</w:t>
      </w:r>
      <w:r w:rsidR="002809BD">
        <w:t>x</w:t>
      </w:r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 w:rsidR="009229AD">
        <w:rPr>
          <w:iCs/>
        </w:rPr>
        <w:t xml:space="preserve"> </w:t>
      </w:r>
      <w:r w:rsidR="009229AD">
        <w:rPr>
          <w:iCs/>
        </w:rPr>
        <w:tab/>
        <w:t>(</w:t>
      </w:r>
      <w:r w:rsidR="002809BD">
        <w:rPr>
          <w:iCs/>
        </w:rPr>
        <w:t>x</w:t>
      </w:r>
      <w:r>
        <w:rPr>
          <w:iCs/>
        </w:rPr>
        <w:t>)</w:t>
      </w:r>
      <w:r>
        <w:rPr>
          <w:iCs/>
        </w:rPr>
        <w:br/>
      </w:r>
      <w:r w:rsidR="002F7A3B">
        <w:rPr>
          <w:iCs/>
        </w:rPr>
        <w:t>Pe</w:t>
      </w:r>
      <w:r w:rsidR="00191E56">
        <w:rPr>
          <w:iCs/>
        </w:rPr>
        <w:t>tri Danielsson</w:t>
      </w:r>
      <w:r w:rsidR="00191E56">
        <w:rPr>
          <w:iCs/>
        </w:rPr>
        <w:tab/>
        <w:t>(</w:t>
      </w:r>
      <w:r w:rsidR="002809BD">
        <w:rPr>
          <w:iCs/>
        </w:rPr>
        <w:t>x</w:t>
      </w:r>
      <w:r>
        <w:rPr>
          <w:iCs/>
        </w:rPr>
        <w:t>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7E1D73">
        <w:rPr>
          <w:iCs/>
        </w:rPr>
        <w:t>-</w:t>
      </w:r>
      <w:r>
        <w:rPr>
          <w:iCs/>
        </w:rPr>
        <w:t>)</w:t>
      </w:r>
      <w:r w:rsidR="00DD46AC">
        <w:br/>
        <w:t>Tain</w:t>
      </w:r>
      <w:r>
        <w:t>a Laajasalo</w:t>
      </w:r>
      <w:r>
        <w:tab/>
      </w:r>
      <w:r>
        <w:rPr>
          <w:iCs/>
        </w:rPr>
        <w:t>(</w:t>
      </w:r>
      <w:r w:rsidR="002809BD">
        <w:rPr>
          <w:iCs/>
        </w:rPr>
        <w:t>x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586A4A">
        <w:rPr>
          <w:iCs/>
        </w:rPr>
        <w:t>(</w:t>
      </w:r>
      <w:r w:rsidR="009229AD">
        <w:rPr>
          <w:iCs/>
        </w:rPr>
        <w:t>-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r>
        <w:tab/>
      </w:r>
      <w:r>
        <w:rPr>
          <w:iCs/>
        </w:rPr>
        <w:t>(</w:t>
      </w:r>
      <w:r w:rsidR="002809BD">
        <w:rPr>
          <w:iCs/>
        </w:rPr>
        <w:t>x</w:t>
      </w:r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B33E6C" w:rsidRDefault="00F1077B" w:rsidP="007B5E2F">
      <w:r>
        <w:t>Markus Alanko</w:t>
      </w:r>
      <w:r>
        <w:tab/>
        <w:t>(</w:t>
      </w:r>
      <w:r w:rsidR="00676098">
        <w:t>x</w:t>
      </w:r>
      <w:r w:rsidR="00B33E6C">
        <w:t>)</w:t>
      </w:r>
      <w:r w:rsidR="007B5E2F">
        <w:tab/>
      </w:r>
      <w:r w:rsidR="007B5E2F">
        <w:tab/>
      </w:r>
    </w:p>
    <w:p w:rsidR="00FE242A" w:rsidRDefault="00FE242A" w:rsidP="00B33E6C"/>
    <w:p w:rsidR="007B5E2F" w:rsidRDefault="002809BD" w:rsidP="00B33E6C">
      <w:r w:rsidRPr="002809BD">
        <w:rPr>
          <w:b/>
        </w:rPr>
        <w:t>Asiantuntija</w:t>
      </w:r>
      <w:r>
        <w:t xml:space="preserve">: </w:t>
      </w:r>
      <w:r>
        <w:rPr>
          <w:color w:val="212121"/>
        </w:rPr>
        <w:t>Piia Vuori-Murto, Poliisihallitus</w:t>
      </w:r>
      <w:r w:rsidR="007B5E2F">
        <w:tab/>
      </w:r>
    </w:p>
    <w:p w:rsidR="007B5E2F" w:rsidRDefault="007B5E2F" w:rsidP="007B5E2F">
      <w:pPr>
        <w:ind w:left="360"/>
      </w:pPr>
    </w:p>
    <w:p w:rsidR="002809BD" w:rsidRDefault="002809BD" w:rsidP="007B5E2F">
      <w:pPr>
        <w:ind w:left="360"/>
      </w:pPr>
    </w:p>
    <w:p w:rsidR="002809BD" w:rsidRDefault="002809BD" w:rsidP="007B5E2F">
      <w:pPr>
        <w:ind w:left="360"/>
      </w:pPr>
    </w:p>
    <w:p w:rsidR="007B5E2F" w:rsidRDefault="007C1597" w:rsidP="007B5E2F">
      <w:pPr>
        <w:rPr>
          <w:b/>
        </w:rPr>
      </w:pPr>
      <w:r>
        <w:rPr>
          <w:b/>
        </w:rPr>
        <w:t>Pöytäkirja</w:t>
      </w:r>
    </w:p>
    <w:p w:rsidR="007B5E2F" w:rsidRPr="008A3579" w:rsidRDefault="007B5E2F" w:rsidP="007B5E2F">
      <w:pPr>
        <w:rPr>
          <w:b/>
        </w:rPr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Kokouksen avaus</w:t>
      </w:r>
    </w:p>
    <w:p w:rsidR="002F7A3B" w:rsidRDefault="00DD46AC" w:rsidP="002F7A3B">
      <w:pPr>
        <w:spacing w:after="80"/>
        <w:ind w:left="993"/>
      </w:pPr>
      <w:r>
        <w:t>Puheenjohtaja avasi kokouksen</w:t>
      </w:r>
    </w:p>
    <w:p w:rsidR="00DD46AC" w:rsidRDefault="00DD46AC" w:rsidP="002F7A3B">
      <w:pPr>
        <w:spacing w:after="80"/>
        <w:ind w:left="993"/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Kokouksen työjärjestys</w:t>
      </w:r>
    </w:p>
    <w:p w:rsidR="002F7A3B" w:rsidRDefault="00DD46AC" w:rsidP="002F7A3B">
      <w:pPr>
        <w:spacing w:after="80"/>
        <w:ind w:left="993"/>
      </w:pPr>
      <w:r>
        <w:t>Hyväksyttiin</w:t>
      </w:r>
      <w:r w:rsidR="00182E75">
        <w:t xml:space="preserve"> kokouksen työjärjestys</w:t>
      </w:r>
    </w:p>
    <w:p w:rsidR="004B0A71" w:rsidRDefault="004B0A71" w:rsidP="004B0A71">
      <w:pPr>
        <w:spacing w:after="80"/>
      </w:pPr>
    </w:p>
    <w:p w:rsidR="009229AD" w:rsidRPr="009229AD" w:rsidRDefault="009229AD" w:rsidP="009229AD">
      <w:pPr>
        <w:numPr>
          <w:ilvl w:val="0"/>
          <w:numId w:val="2"/>
        </w:numPr>
        <w:spacing w:after="80"/>
        <w:ind w:left="993"/>
        <w:rPr>
          <w:b/>
        </w:rPr>
      </w:pPr>
      <w:r w:rsidRPr="009229AD">
        <w:rPr>
          <w:b/>
          <w:color w:val="212121"/>
        </w:rPr>
        <w:t xml:space="preserve">Piia Vuori-Murto, POHA, Analyysitoiminnat ja toimintaympäristön raportointimalli. </w:t>
      </w:r>
    </w:p>
    <w:p w:rsidR="00FC327C" w:rsidRDefault="00CA38C1" w:rsidP="009229AD">
      <w:pPr>
        <w:spacing w:after="80"/>
        <w:ind w:left="993"/>
      </w:pPr>
      <w:r>
        <w:t xml:space="preserve">Esitteli poliisihallituksen organisaatiota ja tehtäviä. Kertoi analyysitoimintojen vastuualueen toiminnasta. He </w:t>
      </w:r>
      <w:r w:rsidR="009066D7">
        <w:t xml:space="preserve">mm. </w:t>
      </w:r>
      <w:r>
        <w:t>rakentavat poliisin tietojohtamisen tukirakennetta.</w:t>
      </w:r>
      <w:r w:rsidR="00E86F65">
        <w:t xml:space="preserve"> </w:t>
      </w:r>
      <w:r w:rsidR="009066D7">
        <w:t xml:space="preserve">Siihen liittyy kolmen aikavälin toimintaa: </w:t>
      </w:r>
      <w:r w:rsidR="00E86F65">
        <w:t xml:space="preserve">operatiivinen (alle 6kk) </w:t>
      </w:r>
      <w:r w:rsidR="009066D7">
        <w:t xml:space="preserve">sisältää </w:t>
      </w:r>
      <w:r w:rsidR="00E86F65">
        <w:t>yksittäiset</w:t>
      </w:r>
      <w:r w:rsidR="009066D7">
        <w:t xml:space="preserve"> rikokset, rikollisryhmät jne. T</w:t>
      </w:r>
      <w:r w:rsidR="00E86F65">
        <w:t xml:space="preserve">aktinen </w:t>
      </w:r>
      <w:r w:rsidR="009066D7">
        <w:t xml:space="preserve">(6-12 kk) sisältää </w:t>
      </w:r>
      <w:r w:rsidR="00E86F65">
        <w:t>turval</w:t>
      </w:r>
      <w:r w:rsidR="009066D7">
        <w:t>lisuutta heikentävät ilmiöt, to</w:t>
      </w:r>
      <w:r w:rsidR="00E8214B">
        <w:t>iminna</w:t>
      </w:r>
      <w:r w:rsidR="009066D7">
        <w:t>n suunnittelun ja sopii mm. kunnallisen turvallisuussuunnittelun tueksi.</w:t>
      </w:r>
      <w:r w:rsidR="00E8214B">
        <w:t xml:space="preserve"> </w:t>
      </w:r>
      <w:r w:rsidR="009066D7">
        <w:t>Kolmantena tasona</w:t>
      </w:r>
      <w:r w:rsidR="00E86F65">
        <w:t xml:space="preserve"> strateginen </w:t>
      </w:r>
      <w:r w:rsidR="009066D7">
        <w:t>(</w:t>
      </w:r>
      <w:r w:rsidR="00E86F65">
        <w:t>yli 12kk</w:t>
      </w:r>
      <w:r w:rsidR="009066D7">
        <w:t>), jossa ennakoidaan tulevaa kehitystä ja arvioidaan tulevaa resurssitarvetta</w:t>
      </w:r>
      <w:r w:rsidR="00E86F65">
        <w:t xml:space="preserve"> jne.</w:t>
      </w:r>
      <w:r w:rsidR="009066D7">
        <w:t xml:space="preserve"> Vuorio-Murto kertoi myös </w:t>
      </w:r>
      <w:r w:rsidR="00340775">
        <w:t>poliisin tekemä</w:t>
      </w:r>
      <w:r w:rsidR="009066D7">
        <w:t>stä ympäristöanalyysistä, mikä jakaantuu sisäiseen ja ulkoiseen analyysiin</w:t>
      </w:r>
      <w:r w:rsidR="00340775">
        <w:t>.</w:t>
      </w:r>
      <w:r w:rsidR="009066D7">
        <w:t xml:space="preserve"> Sisäiseen toimintaympäristöön liittyy myös sen rinnalla tehtävä resurssianalyysi. Lisää tietoa heidän toiminnasta löytyy poliisin verkkosivuilta osoitteesta: </w:t>
      </w:r>
      <w:hyperlink r:id="rId8" w:history="1">
        <w:r w:rsidR="009066D7" w:rsidRPr="00AB743B">
          <w:rPr>
            <w:rStyle w:val="Hyperlinkki"/>
          </w:rPr>
          <w:t>www.poliisi.fi/tietoa_poliisista/tietopalvelut</w:t>
        </w:r>
      </w:hyperlink>
      <w:r w:rsidR="00E8214B">
        <w:t>. Sivuilla julkaistaan tietoa mm. rikostilastoista rikosnimikkeittäin, asianomistajittain valtakunnallisesti ja poliisilaitoksittain.</w:t>
      </w:r>
      <w:r w:rsidR="009066D7">
        <w:t xml:space="preserve"> </w:t>
      </w:r>
    </w:p>
    <w:p w:rsidR="00A112D5" w:rsidRDefault="00A112D5" w:rsidP="009229AD">
      <w:pPr>
        <w:spacing w:after="80"/>
        <w:ind w:left="993"/>
      </w:pPr>
    </w:p>
    <w:p w:rsidR="009229AD" w:rsidRPr="009229AD" w:rsidRDefault="009229AD" w:rsidP="009229AD">
      <w:pPr>
        <w:numPr>
          <w:ilvl w:val="0"/>
          <w:numId w:val="2"/>
        </w:numPr>
        <w:spacing w:after="80"/>
        <w:ind w:left="993"/>
        <w:rPr>
          <w:b/>
        </w:rPr>
      </w:pPr>
      <w:r w:rsidRPr="009229AD">
        <w:rPr>
          <w:b/>
        </w:rPr>
        <w:t>Edellisen kokouksen pöytäkirja (liite 1)</w:t>
      </w:r>
    </w:p>
    <w:p w:rsidR="009229AD" w:rsidRDefault="002809BD" w:rsidP="009229AD">
      <w:pPr>
        <w:spacing w:after="80"/>
        <w:ind w:left="993"/>
      </w:pPr>
      <w:r>
        <w:t>Hyväksyttiin edellisen kokouksen pöytäkirja.</w:t>
      </w:r>
    </w:p>
    <w:p w:rsidR="009229AD" w:rsidRPr="009229AD" w:rsidRDefault="009229AD" w:rsidP="009229AD">
      <w:pPr>
        <w:spacing w:after="80"/>
        <w:ind w:left="993"/>
      </w:pPr>
    </w:p>
    <w:p w:rsidR="009229AD" w:rsidRPr="009229AD" w:rsidRDefault="009229AD" w:rsidP="009229AD">
      <w:pPr>
        <w:numPr>
          <w:ilvl w:val="0"/>
          <w:numId w:val="2"/>
        </w:numPr>
        <w:spacing w:after="80"/>
        <w:ind w:left="993"/>
        <w:rPr>
          <w:b/>
        </w:rPr>
      </w:pPr>
      <w:r w:rsidRPr="009229AD">
        <w:rPr>
          <w:b/>
          <w:szCs w:val="20"/>
        </w:rPr>
        <w:t>Lakihankkeiden vaikutusten ennakkoarviointi, keskustelu</w:t>
      </w:r>
    </w:p>
    <w:p w:rsidR="009229AD" w:rsidRDefault="00E50AE7" w:rsidP="009229AD">
      <w:pPr>
        <w:spacing w:after="80"/>
        <w:ind w:left="993"/>
      </w:pPr>
      <w:r>
        <w:t>Siirtyi seuraavaan kokoukseen</w:t>
      </w:r>
    </w:p>
    <w:p w:rsidR="009229AD" w:rsidRPr="009229AD" w:rsidRDefault="009229AD" w:rsidP="009229AD">
      <w:pPr>
        <w:spacing w:after="80"/>
        <w:ind w:left="993"/>
      </w:pPr>
    </w:p>
    <w:p w:rsidR="009229AD" w:rsidRPr="009229AD" w:rsidRDefault="009229AD" w:rsidP="009229AD">
      <w:pPr>
        <w:numPr>
          <w:ilvl w:val="0"/>
          <w:numId w:val="2"/>
        </w:numPr>
        <w:spacing w:after="80"/>
        <w:ind w:left="993"/>
        <w:rPr>
          <w:b/>
        </w:rPr>
      </w:pPr>
      <w:r w:rsidRPr="009229AD">
        <w:rPr>
          <w:b/>
          <w:szCs w:val="20"/>
        </w:rPr>
        <w:lastRenderedPageBreak/>
        <w:t>Tutkimusjaoston toiminta vuonna 2020, keskustelu</w:t>
      </w:r>
    </w:p>
    <w:p w:rsidR="007B4C28" w:rsidRDefault="002809BD" w:rsidP="002F7A3B">
      <w:pPr>
        <w:spacing w:after="80"/>
        <w:ind w:left="993"/>
      </w:pPr>
      <w:r>
        <w:t>Käytiin alustavaa keskustelua tutkimusjaoston vuoden 2020 toiminnasta. Alanko esitteli rikoksentorjuntaneuvoston alustavan toimintasuunnitelman kohtia, jotka liittyvät tutkimusjaoston toimintaan.</w:t>
      </w:r>
      <w:r w:rsidR="009066D7">
        <w:t xml:space="preserve"> Näitä olivat mm. hallitusohjelman 3-vuotisen rikoksentorjuntahankkeen arviointi, tutkittujen hyvien käytäntöjen kokoaminen, vuoden 2021 (tammikuu) turvallisuussuunnitteluseminaarin suunnittelu. Lisäksi ainakin vuoden 2019 siirtynyt lakihankkeiden vaikutusten ennakkoarviointi.</w:t>
      </w:r>
    </w:p>
    <w:p w:rsidR="00B0113C" w:rsidRDefault="00B0113C" w:rsidP="002F7A3B">
      <w:pPr>
        <w:spacing w:after="80"/>
        <w:ind w:left="993"/>
      </w:pPr>
      <w:r>
        <w:t>Neuvoston vuoden 2020 painopistealueesta (Media, rikoksenpelko ja turvattomuus) pyritään saaman alustus yhteen jaoston kokouksista.</w:t>
      </w:r>
      <w:r w:rsidR="009066D7">
        <w:t xml:space="preserve"> Ehdotettuja nimiä olivat työelämän professori Olli </w:t>
      </w:r>
      <w:proofErr w:type="spellStart"/>
      <w:r w:rsidR="009066D7">
        <w:t>Seuri</w:t>
      </w:r>
      <w:proofErr w:type="spellEnd"/>
      <w:r w:rsidR="009066D7">
        <w:t xml:space="preserve"> ja oikeusviestinnän asiantuntija Tuula-Riitta Välikoski</w:t>
      </w:r>
    </w:p>
    <w:p w:rsidR="009229AD" w:rsidRDefault="002809BD" w:rsidP="002F7A3B">
      <w:pPr>
        <w:spacing w:after="80"/>
        <w:ind w:left="993"/>
      </w:pPr>
      <w:r>
        <w:t>Sovittiin että vuoden 2020 kriminologipäivien seminaarin suunnittelua tullaan käsittelemään jokaisessa kokouksessa. Seminaari järjestetään joulukuun puolessavälissä Helsingin yliopistolla.</w:t>
      </w:r>
    </w:p>
    <w:p w:rsidR="002809BD" w:rsidRDefault="002809BD" w:rsidP="002F7A3B">
      <w:pPr>
        <w:spacing w:after="80"/>
        <w:ind w:left="993"/>
      </w:pPr>
    </w:p>
    <w:p w:rsidR="00A47A35" w:rsidRPr="00182E75" w:rsidRDefault="002F7A3B" w:rsidP="00A47A35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Ilmoitus- ja muut mahdolliset asiat</w:t>
      </w:r>
    </w:p>
    <w:p w:rsidR="009229AD" w:rsidRDefault="002809BD" w:rsidP="002F7A3B">
      <w:pPr>
        <w:spacing w:after="80"/>
        <w:ind w:left="993"/>
      </w:pPr>
      <w:r>
        <w:t>Ei ollut</w:t>
      </w:r>
    </w:p>
    <w:p w:rsidR="002809BD" w:rsidRDefault="002809BD" w:rsidP="002F7A3B">
      <w:pPr>
        <w:spacing w:after="80"/>
        <w:ind w:left="993"/>
      </w:pPr>
    </w:p>
    <w:p w:rsidR="00A47A35" w:rsidRPr="00182E75" w:rsidRDefault="002F7A3B" w:rsidP="00A47A35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Seuraava kokous</w:t>
      </w:r>
    </w:p>
    <w:p w:rsidR="002F7A3B" w:rsidRDefault="002809BD" w:rsidP="002F7A3B">
      <w:pPr>
        <w:spacing w:after="80"/>
        <w:ind w:left="993"/>
      </w:pPr>
      <w:r>
        <w:t>11.2.2020 klo 14-16, sihteeri lähettää kokouskutsun</w:t>
      </w:r>
    </w:p>
    <w:p w:rsidR="009229AD" w:rsidRDefault="00812CA9" w:rsidP="002F7A3B">
      <w:pPr>
        <w:spacing w:after="80"/>
        <w:ind w:left="993"/>
      </w:pPr>
      <w:r>
        <w:t>PÄIVITYS: kokous siirtyi. Uusi aika 10.2.2020 klo 9-11</w:t>
      </w:r>
    </w:p>
    <w:p w:rsidR="00812CA9" w:rsidRDefault="00812CA9" w:rsidP="002F7A3B">
      <w:pPr>
        <w:spacing w:after="80"/>
        <w:ind w:left="993"/>
      </w:pPr>
    </w:p>
    <w:p w:rsidR="002F7A3B" w:rsidRPr="00182E75" w:rsidRDefault="002F7A3B" w:rsidP="002F7A3B">
      <w:pPr>
        <w:numPr>
          <w:ilvl w:val="0"/>
          <w:numId w:val="2"/>
        </w:numPr>
        <w:spacing w:after="80"/>
        <w:ind w:left="993"/>
        <w:rPr>
          <w:b/>
        </w:rPr>
      </w:pPr>
      <w:r w:rsidRPr="00182E75">
        <w:rPr>
          <w:b/>
        </w:rPr>
        <w:t>Kokouksen päättäminen</w:t>
      </w:r>
    </w:p>
    <w:p w:rsidR="00CA0762" w:rsidRDefault="0080721C" w:rsidP="00182E75">
      <w:pPr>
        <w:pStyle w:val="Luettelokappale"/>
        <w:spacing w:after="160" w:line="259" w:lineRule="auto"/>
        <w:ind w:left="993"/>
      </w:pPr>
      <w:r>
        <w:t>P</w:t>
      </w:r>
      <w:bookmarkStart w:id="0" w:name="_GoBack"/>
      <w:bookmarkEnd w:id="0"/>
      <w:r w:rsidR="00A47A35">
        <w:t xml:space="preserve">uheenjohtaja päätti kokouksen kello </w:t>
      </w:r>
      <w:r w:rsidR="002809BD">
        <w:t>16.04</w:t>
      </w:r>
    </w:p>
    <w:p w:rsidR="00CA0762" w:rsidRDefault="00CA0762" w:rsidP="00CA0762">
      <w:pPr>
        <w:spacing w:after="80"/>
        <w:ind w:left="993"/>
      </w:pPr>
    </w:p>
    <w:p w:rsidR="00E45515" w:rsidRDefault="00E45515"/>
    <w:p w:rsidR="00E45515" w:rsidRDefault="00E45515"/>
    <w:sectPr w:rsidR="00E45515">
      <w:headerReference w:type="default" r:id="rId9"/>
      <w:footerReference w:type="even" r:id="rId10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90" w:rsidRDefault="00A75490">
      <w:r>
        <w:separator/>
      </w:r>
    </w:p>
  </w:endnote>
  <w:endnote w:type="continuationSeparator" w:id="0">
    <w:p w:rsidR="00A75490" w:rsidRDefault="00A7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B6" w:rsidRDefault="00167CB6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167CB6" w:rsidRDefault="00167CB6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167CB6" w:rsidRDefault="00167CB6">
    <w:pPr>
      <w:pStyle w:val="Alatunniste"/>
    </w:pPr>
  </w:p>
  <w:p w:rsidR="00167CB6" w:rsidRDefault="00167CB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90" w:rsidRDefault="00A75490">
      <w:r>
        <w:separator/>
      </w:r>
    </w:p>
  </w:footnote>
  <w:footnote w:type="continuationSeparator" w:id="0">
    <w:p w:rsidR="00A75490" w:rsidRDefault="00A7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B6" w:rsidRDefault="00167CB6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96C0C6F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DEAAC42E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361BC"/>
    <w:multiLevelType w:val="hybridMultilevel"/>
    <w:tmpl w:val="78EC6938"/>
    <w:lvl w:ilvl="0" w:tplc="5614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1CC64CE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80810"/>
    <w:multiLevelType w:val="hybridMultilevel"/>
    <w:tmpl w:val="77880A0A"/>
    <w:lvl w:ilvl="0" w:tplc="ECF89602">
      <w:start w:val="1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B221B8B"/>
    <w:multiLevelType w:val="hybridMultilevel"/>
    <w:tmpl w:val="8F948EEC"/>
    <w:lvl w:ilvl="0" w:tplc="CBBC9820">
      <w:start w:val="3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7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F4777A4"/>
    <w:multiLevelType w:val="hybridMultilevel"/>
    <w:tmpl w:val="3E4C5CE2"/>
    <w:lvl w:ilvl="0" w:tplc="5614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6C24"/>
    <w:multiLevelType w:val="hybridMultilevel"/>
    <w:tmpl w:val="27DEC73C"/>
    <w:lvl w:ilvl="0" w:tplc="5614B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21D00"/>
    <w:rsid w:val="0003021E"/>
    <w:rsid w:val="00040AC6"/>
    <w:rsid w:val="00072A68"/>
    <w:rsid w:val="00116FFD"/>
    <w:rsid w:val="001436F1"/>
    <w:rsid w:val="00147B99"/>
    <w:rsid w:val="00160979"/>
    <w:rsid w:val="00167CB6"/>
    <w:rsid w:val="00182E75"/>
    <w:rsid w:val="00187C4C"/>
    <w:rsid w:val="00190D33"/>
    <w:rsid w:val="00191E56"/>
    <w:rsid w:val="001B2ED2"/>
    <w:rsid w:val="001E0568"/>
    <w:rsid w:val="001E4FAA"/>
    <w:rsid w:val="0020606E"/>
    <w:rsid w:val="002119EB"/>
    <w:rsid w:val="00262512"/>
    <w:rsid w:val="002732F0"/>
    <w:rsid w:val="00274CBE"/>
    <w:rsid w:val="00280313"/>
    <w:rsid w:val="002809BD"/>
    <w:rsid w:val="002A497D"/>
    <w:rsid w:val="002A76CD"/>
    <w:rsid w:val="002C67C3"/>
    <w:rsid w:val="002E7834"/>
    <w:rsid w:val="002F4122"/>
    <w:rsid w:val="002F7A3B"/>
    <w:rsid w:val="00310C77"/>
    <w:rsid w:val="00340775"/>
    <w:rsid w:val="00380C9E"/>
    <w:rsid w:val="0038312C"/>
    <w:rsid w:val="00387FC3"/>
    <w:rsid w:val="003D3176"/>
    <w:rsid w:val="003E6B1B"/>
    <w:rsid w:val="00401817"/>
    <w:rsid w:val="004420C1"/>
    <w:rsid w:val="0046511E"/>
    <w:rsid w:val="00471E6E"/>
    <w:rsid w:val="0047336B"/>
    <w:rsid w:val="004930C4"/>
    <w:rsid w:val="004A30A7"/>
    <w:rsid w:val="004B0A71"/>
    <w:rsid w:val="004C181C"/>
    <w:rsid w:val="004D40AD"/>
    <w:rsid w:val="00513607"/>
    <w:rsid w:val="005152C7"/>
    <w:rsid w:val="00515A3C"/>
    <w:rsid w:val="00515DE4"/>
    <w:rsid w:val="00527435"/>
    <w:rsid w:val="0054114B"/>
    <w:rsid w:val="005525AE"/>
    <w:rsid w:val="00554BE2"/>
    <w:rsid w:val="00566838"/>
    <w:rsid w:val="00566DB4"/>
    <w:rsid w:val="00586A4A"/>
    <w:rsid w:val="00595C8C"/>
    <w:rsid w:val="005B67A3"/>
    <w:rsid w:val="005C66F6"/>
    <w:rsid w:val="006557FC"/>
    <w:rsid w:val="0066182D"/>
    <w:rsid w:val="00676098"/>
    <w:rsid w:val="00681E4B"/>
    <w:rsid w:val="0069003C"/>
    <w:rsid w:val="006E2962"/>
    <w:rsid w:val="00727054"/>
    <w:rsid w:val="0073340B"/>
    <w:rsid w:val="0075446B"/>
    <w:rsid w:val="00760D57"/>
    <w:rsid w:val="00782EB2"/>
    <w:rsid w:val="007B4C28"/>
    <w:rsid w:val="007B5E2F"/>
    <w:rsid w:val="007B7A23"/>
    <w:rsid w:val="007C1597"/>
    <w:rsid w:val="007E1D73"/>
    <w:rsid w:val="007E44B8"/>
    <w:rsid w:val="007F42C4"/>
    <w:rsid w:val="00804C9C"/>
    <w:rsid w:val="0080721C"/>
    <w:rsid w:val="0080744F"/>
    <w:rsid w:val="00812CA9"/>
    <w:rsid w:val="00816D02"/>
    <w:rsid w:val="00841F46"/>
    <w:rsid w:val="00860CE4"/>
    <w:rsid w:val="0087447E"/>
    <w:rsid w:val="00884FD0"/>
    <w:rsid w:val="00895B49"/>
    <w:rsid w:val="008B4F0F"/>
    <w:rsid w:val="009066D7"/>
    <w:rsid w:val="009229AD"/>
    <w:rsid w:val="009310BE"/>
    <w:rsid w:val="00960A8F"/>
    <w:rsid w:val="00996B7A"/>
    <w:rsid w:val="009F4559"/>
    <w:rsid w:val="00A112D5"/>
    <w:rsid w:val="00A200BA"/>
    <w:rsid w:val="00A225AC"/>
    <w:rsid w:val="00A27E48"/>
    <w:rsid w:val="00A33983"/>
    <w:rsid w:val="00A4222B"/>
    <w:rsid w:val="00A47A35"/>
    <w:rsid w:val="00A75490"/>
    <w:rsid w:val="00AA21D3"/>
    <w:rsid w:val="00B0113C"/>
    <w:rsid w:val="00B20C3F"/>
    <w:rsid w:val="00B31148"/>
    <w:rsid w:val="00B33E6C"/>
    <w:rsid w:val="00B408F9"/>
    <w:rsid w:val="00B410C1"/>
    <w:rsid w:val="00B4673C"/>
    <w:rsid w:val="00B80ADD"/>
    <w:rsid w:val="00B972AF"/>
    <w:rsid w:val="00BB7ED2"/>
    <w:rsid w:val="00BD37CC"/>
    <w:rsid w:val="00BE3592"/>
    <w:rsid w:val="00C05FB8"/>
    <w:rsid w:val="00C12201"/>
    <w:rsid w:val="00C46A5E"/>
    <w:rsid w:val="00C73AD0"/>
    <w:rsid w:val="00C9725D"/>
    <w:rsid w:val="00CA036E"/>
    <w:rsid w:val="00CA0762"/>
    <w:rsid w:val="00CA37DC"/>
    <w:rsid w:val="00CA38C1"/>
    <w:rsid w:val="00CB2F2E"/>
    <w:rsid w:val="00CF60D5"/>
    <w:rsid w:val="00D1464F"/>
    <w:rsid w:val="00D81783"/>
    <w:rsid w:val="00D81ECE"/>
    <w:rsid w:val="00DB6A5B"/>
    <w:rsid w:val="00DD46AC"/>
    <w:rsid w:val="00DF48B2"/>
    <w:rsid w:val="00E151CD"/>
    <w:rsid w:val="00E24F5D"/>
    <w:rsid w:val="00E45515"/>
    <w:rsid w:val="00E50AE7"/>
    <w:rsid w:val="00E8214B"/>
    <w:rsid w:val="00E86840"/>
    <w:rsid w:val="00E86F65"/>
    <w:rsid w:val="00ED77C4"/>
    <w:rsid w:val="00EE4C2D"/>
    <w:rsid w:val="00EE57E0"/>
    <w:rsid w:val="00EF5FEF"/>
    <w:rsid w:val="00F03CF6"/>
    <w:rsid w:val="00F1077B"/>
    <w:rsid w:val="00F44D76"/>
    <w:rsid w:val="00F57CEB"/>
    <w:rsid w:val="00F75FA2"/>
    <w:rsid w:val="00F95427"/>
    <w:rsid w:val="00FA3BB6"/>
    <w:rsid w:val="00FB7B3B"/>
    <w:rsid w:val="00FC327C"/>
    <w:rsid w:val="00FC6D88"/>
    <w:rsid w:val="00FE1E47"/>
    <w:rsid w:val="00FE242A"/>
    <w:rsid w:val="00FE3326"/>
    <w:rsid w:val="00FF1CC9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45142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isi.fi/tietoa_poliisista/tietopalvelu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C8B8-5073-4D34-8E46-2C7DB04E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2</Pages>
  <Words>305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3081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7</cp:revision>
  <cp:lastPrinted>2016-03-11T11:42:00Z</cp:lastPrinted>
  <dcterms:created xsi:type="dcterms:W3CDTF">2019-11-12T12:05:00Z</dcterms:created>
  <dcterms:modified xsi:type="dcterms:W3CDTF">2020-02-04T07:32:00Z</dcterms:modified>
</cp:coreProperties>
</file>