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Default="007B5E2F" w:rsidP="00030C14">
      <w:pPr>
        <w:spacing w:line="260" w:lineRule="exact"/>
        <w:outlineLvl w:val="0"/>
        <w:rPr>
          <w:b/>
        </w:rPr>
      </w:pPr>
    </w:p>
    <w:p w:rsidR="007B5E2F" w:rsidRDefault="007B5E2F" w:rsidP="00030C14">
      <w:pPr>
        <w:spacing w:line="260" w:lineRule="exact"/>
        <w:outlineLvl w:val="0"/>
        <w:rPr>
          <w:b/>
        </w:rPr>
      </w:pPr>
    </w:p>
    <w:p w:rsidR="00CC21C8" w:rsidRDefault="00CC21C8" w:rsidP="00030C14">
      <w:pPr>
        <w:spacing w:line="260" w:lineRule="exact"/>
        <w:outlineLvl w:val="0"/>
        <w:rPr>
          <w:b/>
        </w:rPr>
      </w:pPr>
    </w:p>
    <w:p w:rsidR="00CC21C8" w:rsidRDefault="00CC21C8" w:rsidP="00CC21C8">
      <w:pPr>
        <w:spacing w:line="260" w:lineRule="exact"/>
        <w:outlineLvl w:val="0"/>
      </w:pPr>
      <w:r w:rsidRPr="00E50461">
        <w:rPr>
          <w:b/>
        </w:rPr>
        <w:t>Rikokse</w:t>
      </w:r>
      <w:r>
        <w:rPr>
          <w:b/>
        </w:rPr>
        <w:t>ntorjuntaneuvoston kokous 4/2021</w:t>
      </w:r>
    </w:p>
    <w:p w:rsidR="00CC21C8" w:rsidRDefault="00CC21C8" w:rsidP="00CC21C8">
      <w:pPr>
        <w:spacing w:line="260" w:lineRule="exact"/>
        <w:rPr>
          <w:lang w:eastAsia="zh-CN"/>
        </w:rPr>
      </w:pPr>
      <w:r w:rsidRPr="00C44168">
        <w:rPr>
          <w:szCs w:val="20"/>
        </w:rPr>
        <w:t>Kokouspaikka:</w:t>
      </w:r>
      <w:r w:rsidRPr="00C44168">
        <w:rPr>
          <w:rFonts w:cs="Arial"/>
          <w:szCs w:val="20"/>
        </w:rPr>
        <w:t xml:space="preserve"> </w:t>
      </w:r>
      <w:r>
        <w:rPr>
          <w:rFonts w:cs="Arial"/>
          <w:szCs w:val="20"/>
        </w:rPr>
        <w:t xml:space="preserve">Hämeenlinnan vankila / </w:t>
      </w:r>
      <w:proofErr w:type="spellStart"/>
      <w:r>
        <w:rPr>
          <w:rFonts w:cs="Arial"/>
          <w:szCs w:val="20"/>
        </w:rPr>
        <w:t>Teams</w:t>
      </w:r>
      <w:proofErr w:type="spellEnd"/>
      <w:r>
        <w:rPr>
          <w:rFonts w:cs="Arial"/>
          <w:szCs w:val="20"/>
        </w:rPr>
        <w:t xml:space="preserve"> -kokous</w:t>
      </w:r>
    </w:p>
    <w:p w:rsidR="00CC21C8" w:rsidRPr="00C44168" w:rsidRDefault="00CC21C8" w:rsidP="00CC21C8">
      <w:pPr>
        <w:spacing w:line="260" w:lineRule="exact"/>
        <w:rPr>
          <w:szCs w:val="20"/>
        </w:rPr>
      </w:pPr>
      <w:r>
        <w:rPr>
          <w:szCs w:val="20"/>
        </w:rPr>
        <w:t>Aika: 22.11.2021 klo</w:t>
      </w:r>
      <w:r>
        <w:rPr>
          <w:rFonts w:ascii="Tahoma" w:hAnsi="Tahoma" w:cs="Tahoma"/>
          <w:szCs w:val="20"/>
        </w:rPr>
        <w:t xml:space="preserve"> 14-16</w:t>
      </w:r>
    </w:p>
    <w:p w:rsidR="00CC21C8" w:rsidRDefault="00CC21C8" w:rsidP="00CC21C8">
      <w:pPr>
        <w:spacing w:line="260" w:lineRule="exact"/>
      </w:pPr>
    </w:p>
    <w:p w:rsidR="00CC21C8" w:rsidRPr="008D10F1" w:rsidRDefault="00CC21C8" w:rsidP="00CC21C8">
      <w:pPr>
        <w:spacing w:line="260" w:lineRule="exact"/>
        <w:rPr>
          <w:b/>
        </w:rPr>
      </w:pPr>
      <w:r w:rsidRPr="008D10F1">
        <w:rPr>
          <w:b/>
        </w:rPr>
        <w:t xml:space="preserve">Puheenjohtaja </w:t>
      </w:r>
      <w:r w:rsidRPr="008D10F1">
        <w:rPr>
          <w:b/>
        </w:rPr>
        <w:tab/>
      </w:r>
      <w:r>
        <w:rPr>
          <w:b/>
        </w:rPr>
        <w:tab/>
      </w:r>
      <w:r>
        <w:rPr>
          <w:b/>
        </w:rPr>
        <w:tab/>
        <w:t>Varapuheenjohtaja</w:t>
      </w:r>
      <w:r w:rsidRPr="008D10F1">
        <w:rPr>
          <w:b/>
        </w:rPr>
        <w:tab/>
      </w:r>
      <w:r w:rsidRPr="008D10F1">
        <w:rPr>
          <w:b/>
        </w:rPr>
        <w:tab/>
      </w:r>
    </w:p>
    <w:p w:rsidR="00CC21C8" w:rsidRPr="003503B8" w:rsidRDefault="00CC21C8" w:rsidP="00CC21C8">
      <w:pPr>
        <w:spacing w:line="260" w:lineRule="exact"/>
      </w:pPr>
      <w:r>
        <w:t>Sakari Melander</w:t>
      </w:r>
      <w:r>
        <w:tab/>
        <w:t>(x)</w:t>
      </w:r>
      <w:r>
        <w:tab/>
      </w:r>
      <w:r>
        <w:tab/>
        <w:t>Seppo Kolehmainen</w:t>
      </w:r>
      <w:r>
        <w:tab/>
        <w:t>(-)</w:t>
      </w:r>
      <w:r>
        <w:tab/>
      </w:r>
      <w:r>
        <w:tab/>
      </w:r>
      <w:r>
        <w:tab/>
      </w:r>
    </w:p>
    <w:p w:rsidR="00CC21C8" w:rsidRDefault="00CC21C8" w:rsidP="00CC21C8">
      <w:pPr>
        <w:spacing w:line="260" w:lineRule="exact"/>
        <w:rPr>
          <w:b/>
        </w:rPr>
      </w:pPr>
      <w:r>
        <w:rPr>
          <w:b/>
        </w:rPr>
        <w:t>Varsinaiset jäsenet</w:t>
      </w:r>
      <w:r>
        <w:rPr>
          <w:b/>
        </w:rPr>
        <w:tab/>
      </w:r>
      <w:r>
        <w:rPr>
          <w:b/>
        </w:rPr>
        <w:tab/>
      </w:r>
      <w:r>
        <w:rPr>
          <w:b/>
        </w:rPr>
        <w:tab/>
        <w:t>Varajäsenet</w:t>
      </w:r>
      <w:r>
        <w:rPr>
          <w:b/>
        </w:rPr>
        <w:tab/>
      </w:r>
      <w:r>
        <w:rPr>
          <w:b/>
        </w:rPr>
        <w:tab/>
      </w:r>
      <w:r>
        <w:rPr>
          <w:b/>
        </w:rPr>
        <w:tab/>
      </w:r>
    </w:p>
    <w:p w:rsidR="00CC21C8" w:rsidRDefault="00CC21C8" w:rsidP="00CC21C8">
      <w:pPr>
        <w:spacing w:line="260" w:lineRule="exact"/>
      </w:pPr>
      <w:r>
        <w:t>Ari-Pekka Koivisto</w:t>
      </w:r>
      <w:r>
        <w:tab/>
        <w:t>(x)</w:t>
      </w:r>
      <w:r>
        <w:tab/>
      </w:r>
      <w:r>
        <w:tab/>
      </w:r>
      <w:r w:rsidRPr="003F694B">
        <w:rPr>
          <w:szCs w:val="20"/>
        </w:rPr>
        <w:t>Maria Wakeham-Hartonen</w:t>
      </w:r>
      <w:r>
        <w:tab/>
        <w:t>(-)</w:t>
      </w:r>
    </w:p>
    <w:p w:rsidR="00CC21C8" w:rsidRDefault="00CC21C8" w:rsidP="00CC21C8">
      <w:pPr>
        <w:spacing w:line="260" w:lineRule="exact"/>
      </w:pPr>
      <w:r>
        <w:t>Eila Lempiäinen</w:t>
      </w:r>
      <w:r>
        <w:tab/>
        <w:t>(x)</w:t>
      </w:r>
      <w:r>
        <w:tab/>
      </w:r>
      <w:r>
        <w:tab/>
        <w:t>Olli Kaarakka</w:t>
      </w:r>
      <w:r>
        <w:tab/>
      </w:r>
      <w:r>
        <w:tab/>
        <w:t>(-)</w:t>
      </w:r>
    </w:p>
    <w:p w:rsidR="00CC21C8" w:rsidRDefault="00CC21C8" w:rsidP="00CC21C8">
      <w:pPr>
        <w:spacing w:line="260" w:lineRule="exact"/>
      </w:pPr>
      <w:r>
        <w:t>Sanna Mikkola</w:t>
      </w:r>
      <w:r>
        <w:tab/>
        <w:t>(x)</w:t>
      </w:r>
      <w:r>
        <w:tab/>
      </w:r>
      <w:r>
        <w:tab/>
        <w:t>Sakari Tuominen</w:t>
      </w:r>
      <w:r>
        <w:tab/>
        <w:t>(-)</w:t>
      </w:r>
    </w:p>
    <w:p w:rsidR="00CC21C8" w:rsidRDefault="00CC21C8" w:rsidP="00CC21C8">
      <w:pPr>
        <w:spacing w:line="260" w:lineRule="exact"/>
      </w:pPr>
      <w:r>
        <w:t>Sami Ryhänen</w:t>
      </w:r>
      <w:r>
        <w:tab/>
        <w:t>(-)</w:t>
      </w:r>
      <w:r>
        <w:tab/>
      </w:r>
      <w:r>
        <w:tab/>
      </w:r>
      <w:r w:rsidRPr="00654175">
        <w:t>Tuomas Pöyhönen</w:t>
      </w:r>
      <w:r>
        <w:tab/>
      </w:r>
      <w:r w:rsidRPr="004065ED">
        <w:t>(</w:t>
      </w:r>
      <w:r>
        <w:t>x</w:t>
      </w:r>
      <w:r w:rsidRPr="004065ED">
        <w:t>)</w:t>
      </w:r>
      <w:r>
        <w:t xml:space="preserve"> </w:t>
      </w:r>
    </w:p>
    <w:p w:rsidR="00CC21C8" w:rsidRPr="00C412DD" w:rsidRDefault="00CC21C8" w:rsidP="00CC21C8">
      <w:pPr>
        <w:spacing w:line="260" w:lineRule="exact"/>
        <w:rPr>
          <w:lang w:val="sv-SE"/>
        </w:rPr>
      </w:pPr>
      <w:r>
        <w:rPr>
          <w:lang w:val="de-DE"/>
        </w:rPr>
        <w:t>Heli Nederström</w:t>
      </w:r>
      <w:r w:rsidRPr="00C412DD">
        <w:rPr>
          <w:lang w:val="sv-SE"/>
        </w:rPr>
        <w:tab/>
        <w:t>(x)</w:t>
      </w:r>
      <w:r w:rsidRPr="00C412DD">
        <w:rPr>
          <w:lang w:val="sv-SE"/>
        </w:rPr>
        <w:tab/>
      </w:r>
      <w:r w:rsidRPr="00C412DD">
        <w:rPr>
          <w:lang w:val="sv-SE"/>
        </w:rPr>
        <w:tab/>
        <w:t>Kristina Kaihari</w:t>
      </w:r>
      <w:r w:rsidRPr="00C412DD">
        <w:rPr>
          <w:lang w:val="sv-SE"/>
        </w:rPr>
        <w:tab/>
        <w:t>(x)</w:t>
      </w:r>
    </w:p>
    <w:p w:rsidR="00CC21C8" w:rsidRDefault="00CC21C8" w:rsidP="00CC21C8">
      <w:pPr>
        <w:spacing w:line="260" w:lineRule="exact"/>
      </w:pPr>
      <w:r>
        <w:t>Ismo Tuominen</w:t>
      </w:r>
      <w:r>
        <w:tab/>
        <w:t>(-)</w:t>
      </w:r>
      <w:r>
        <w:tab/>
      </w:r>
      <w:r>
        <w:tab/>
        <w:t xml:space="preserve">Aulikki </w:t>
      </w:r>
      <w:proofErr w:type="spellStart"/>
      <w:r w:rsidRPr="00C44168">
        <w:t>Ahlgrén</w:t>
      </w:r>
      <w:proofErr w:type="spellEnd"/>
      <w:r w:rsidRPr="00C44168">
        <w:t>-Rimpiläinen</w:t>
      </w:r>
      <w:r>
        <w:tab/>
        <w:t>(x)</w:t>
      </w:r>
    </w:p>
    <w:p w:rsidR="00CC21C8" w:rsidRPr="00B148E1" w:rsidRDefault="00CC21C8" w:rsidP="00CC21C8">
      <w:pPr>
        <w:spacing w:line="260" w:lineRule="exact"/>
        <w:rPr>
          <w:lang w:val="de-DE"/>
        </w:rPr>
      </w:pPr>
      <w:r>
        <w:t>Ari Korhonen</w:t>
      </w:r>
      <w:r>
        <w:tab/>
      </w:r>
      <w:r w:rsidRPr="00B148E1">
        <w:rPr>
          <w:lang w:val="de-DE"/>
        </w:rPr>
        <w:tab/>
        <w:t>(</w:t>
      </w:r>
      <w:r>
        <w:rPr>
          <w:lang w:val="de-DE"/>
        </w:rPr>
        <w:t>x</w:t>
      </w:r>
      <w:r w:rsidRPr="00B148E1">
        <w:rPr>
          <w:lang w:val="de-DE"/>
        </w:rPr>
        <w:t>)</w:t>
      </w:r>
      <w:r w:rsidRPr="00B148E1">
        <w:rPr>
          <w:lang w:val="de-DE"/>
        </w:rPr>
        <w:tab/>
      </w:r>
      <w:r w:rsidRPr="00B148E1">
        <w:rPr>
          <w:lang w:val="de-DE"/>
        </w:rPr>
        <w:tab/>
      </w:r>
      <w:r>
        <w:rPr>
          <w:lang w:val="de-DE"/>
        </w:rPr>
        <w:t>Niina Snö</w:t>
      </w:r>
      <w:r>
        <w:rPr>
          <w:lang w:val="de-DE"/>
        </w:rPr>
        <w:tab/>
      </w:r>
      <w:r>
        <w:rPr>
          <w:lang w:val="de-DE"/>
        </w:rPr>
        <w:tab/>
        <w:t>(-)</w:t>
      </w:r>
    </w:p>
    <w:p w:rsidR="00CC21C8" w:rsidRPr="003379DE" w:rsidRDefault="00CC21C8" w:rsidP="00CC21C8">
      <w:pPr>
        <w:spacing w:line="260" w:lineRule="exact"/>
      </w:pPr>
      <w:r>
        <w:t>Matleena Haapala</w:t>
      </w:r>
      <w:r w:rsidRPr="003379DE">
        <w:tab/>
        <w:t>(</w:t>
      </w:r>
      <w:r>
        <w:t>x)</w:t>
      </w:r>
      <w:r>
        <w:tab/>
      </w:r>
      <w:r>
        <w:tab/>
        <w:t>Ulla-Kirsikka Vainio</w:t>
      </w:r>
      <w:r>
        <w:tab/>
      </w:r>
      <w:r w:rsidRPr="003379DE">
        <w:t>(</w:t>
      </w:r>
      <w:r>
        <w:t>-</w:t>
      </w:r>
      <w:r w:rsidRPr="003379DE">
        <w:t>)</w:t>
      </w:r>
    </w:p>
    <w:p w:rsidR="00CC21C8" w:rsidRDefault="00CC21C8" w:rsidP="00CC21C8">
      <w:pPr>
        <w:spacing w:line="260" w:lineRule="exact"/>
      </w:pPr>
      <w:r>
        <w:t>Janne Kivivuori</w:t>
      </w:r>
      <w:r>
        <w:tab/>
        <w:t>(x)</w:t>
      </w:r>
      <w:r>
        <w:tab/>
      </w:r>
      <w:r>
        <w:tab/>
      </w:r>
    </w:p>
    <w:p w:rsidR="00CC21C8" w:rsidRDefault="00CC21C8" w:rsidP="00CC21C8">
      <w:pPr>
        <w:spacing w:line="260" w:lineRule="exact"/>
      </w:pPr>
      <w:r w:rsidRPr="00DA6289">
        <w:t>Jussi Pajuoja</w:t>
      </w:r>
      <w:r w:rsidRPr="00DA6289">
        <w:tab/>
      </w:r>
      <w:r w:rsidRPr="00DA6289">
        <w:tab/>
        <w:t>(</w:t>
      </w:r>
      <w:r w:rsidR="00DA6289">
        <w:t>-</w:t>
      </w:r>
      <w:bookmarkStart w:id="0" w:name="_GoBack"/>
      <w:bookmarkEnd w:id="0"/>
      <w:r w:rsidRPr="00DA6289">
        <w:t>)</w:t>
      </w:r>
      <w:r w:rsidRPr="00DA6289">
        <w:tab/>
      </w:r>
      <w:r w:rsidRPr="00DA6289">
        <w:tab/>
        <w:t xml:space="preserve">Lotta </w:t>
      </w:r>
      <w:proofErr w:type="spellStart"/>
      <w:r w:rsidRPr="00DA6289">
        <w:t>Haikkola</w:t>
      </w:r>
      <w:proofErr w:type="spellEnd"/>
      <w:r w:rsidRPr="00DA6289">
        <w:tab/>
      </w:r>
      <w:r w:rsidRPr="00DA6289">
        <w:tab/>
        <w:t>(x)</w:t>
      </w:r>
    </w:p>
    <w:p w:rsidR="00CC21C8" w:rsidRDefault="00CC21C8" w:rsidP="00CC21C8">
      <w:pPr>
        <w:spacing w:line="260" w:lineRule="exact"/>
      </w:pPr>
      <w:r>
        <w:t>Tiina Toivonen</w:t>
      </w:r>
      <w:r>
        <w:tab/>
        <w:t>(x)</w:t>
      </w:r>
      <w:r>
        <w:tab/>
      </w:r>
      <w:r>
        <w:tab/>
        <w:t xml:space="preserve">Niko </w:t>
      </w:r>
      <w:proofErr w:type="spellStart"/>
      <w:r>
        <w:t>Saxholm</w:t>
      </w:r>
      <w:proofErr w:type="spellEnd"/>
      <w:r>
        <w:tab/>
      </w:r>
      <w:r>
        <w:tab/>
        <w:t>(x)</w:t>
      </w:r>
    </w:p>
    <w:p w:rsidR="00CC21C8" w:rsidRDefault="00CC21C8" w:rsidP="00CC21C8">
      <w:pPr>
        <w:spacing w:line="260" w:lineRule="exact"/>
      </w:pPr>
      <w:r>
        <w:t>Seppo Lehto</w:t>
      </w:r>
      <w:r>
        <w:tab/>
      </w:r>
      <w:r>
        <w:tab/>
        <w:t>(-)</w:t>
      </w:r>
      <w:r>
        <w:tab/>
      </w:r>
      <w:r>
        <w:tab/>
        <w:t>Kullervo Lehikoinen</w:t>
      </w:r>
      <w:r>
        <w:tab/>
        <w:t>(x)</w:t>
      </w:r>
    </w:p>
    <w:p w:rsidR="00CC21C8" w:rsidRDefault="00CC21C8" w:rsidP="00CC21C8">
      <w:pPr>
        <w:spacing w:line="260" w:lineRule="exact"/>
      </w:pPr>
      <w:r>
        <w:t>Pentti Lemmetyinen</w:t>
      </w:r>
      <w:r>
        <w:tab/>
        <w:t>(x)</w:t>
      </w:r>
      <w:r>
        <w:tab/>
      </w:r>
      <w:r>
        <w:tab/>
        <w:t>Pia Rosengård-Andersson</w:t>
      </w:r>
      <w:r>
        <w:tab/>
        <w:t>(x)</w:t>
      </w:r>
    </w:p>
    <w:p w:rsidR="00CC21C8" w:rsidRDefault="00CC21C8" w:rsidP="00CC21C8">
      <w:pPr>
        <w:spacing w:line="260" w:lineRule="exact"/>
      </w:pPr>
      <w:r w:rsidRPr="00654175">
        <w:t>Maria Viljanen</w:t>
      </w:r>
      <w:r>
        <w:tab/>
      </w:r>
      <w:r>
        <w:tab/>
        <w:t>(x)</w:t>
      </w:r>
      <w:r>
        <w:tab/>
      </w:r>
      <w:r>
        <w:tab/>
        <w:t>Sami Puumala</w:t>
      </w:r>
      <w:r>
        <w:tab/>
      </w:r>
      <w:r>
        <w:tab/>
        <w:t>(x)</w:t>
      </w:r>
    </w:p>
    <w:p w:rsidR="00CC21C8" w:rsidRDefault="00CC21C8" w:rsidP="00CC21C8">
      <w:pPr>
        <w:spacing w:line="260" w:lineRule="exact"/>
      </w:pPr>
      <w:r>
        <w:t xml:space="preserve">Marjut Vuorela </w:t>
      </w:r>
      <w:r>
        <w:tab/>
        <w:t>(x)</w:t>
      </w:r>
      <w:r>
        <w:tab/>
      </w:r>
      <w:r>
        <w:tab/>
        <w:t>Leena-Kaisa Åberg</w:t>
      </w:r>
      <w:r>
        <w:tab/>
        <w:t>(x)</w:t>
      </w:r>
    </w:p>
    <w:p w:rsidR="00CC21C8" w:rsidRDefault="00CC21C8" w:rsidP="00CC21C8">
      <w:pPr>
        <w:spacing w:line="260" w:lineRule="exact"/>
      </w:pPr>
    </w:p>
    <w:p w:rsidR="00CC21C8" w:rsidRDefault="00CC21C8" w:rsidP="00CC21C8">
      <w:pPr>
        <w:spacing w:line="260" w:lineRule="exact"/>
      </w:pPr>
    </w:p>
    <w:p w:rsidR="00CC21C8" w:rsidRPr="00313D62" w:rsidRDefault="00CC21C8" w:rsidP="00CC21C8">
      <w:pPr>
        <w:spacing w:line="260" w:lineRule="exact"/>
      </w:pPr>
      <w:r>
        <w:rPr>
          <w:b/>
        </w:rPr>
        <w:t>S</w:t>
      </w:r>
      <w:r w:rsidRPr="002A6B8C">
        <w:rPr>
          <w:b/>
        </w:rPr>
        <w:t>ihteeristö</w:t>
      </w:r>
    </w:p>
    <w:p w:rsidR="00CC21C8" w:rsidRDefault="00CC21C8" w:rsidP="00CC21C8">
      <w:pPr>
        <w:spacing w:line="260" w:lineRule="exact"/>
      </w:pPr>
      <w:r>
        <w:t>Aarne Kinnunen</w:t>
      </w:r>
      <w:r>
        <w:tab/>
        <w:t>(x)</w:t>
      </w:r>
      <w:r>
        <w:tab/>
      </w:r>
      <w:r>
        <w:tab/>
        <w:t>Saija Sambou</w:t>
      </w:r>
      <w:r>
        <w:tab/>
        <w:t xml:space="preserve"> </w:t>
      </w:r>
      <w:r>
        <w:tab/>
        <w:t>(x)</w:t>
      </w:r>
      <w:r>
        <w:tab/>
      </w:r>
    </w:p>
    <w:p w:rsidR="00CC21C8" w:rsidRDefault="00CC21C8" w:rsidP="00CC21C8">
      <w:pPr>
        <w:spacing w:line="260" w:lineRule="exact"/>
      </w:pPr>
      <w:r>
        <w:t>Markus Alanko</w:t>
      </w:r>
      <w:r>
        <w:tab/>
        <w:t>(x)</w:t>
      </w:r>
      <w:r>
        <w:tab/>
      </w:r>
      <w:r>
        <w:tab/>
        <w:t>Riikka Kostiainen</w:t>
      </w:r>
      <w:r>
        <w:tab/>
        <w:t>(x)</w:t>
      </w:r>
      <w:r>
        <w:tab/>
      </w:r>
      <w:r>
        <w:br/>
        <w:t>Heidi Lind</w:t>
      </w:r>
      <w:r>
        <w:tab/>
      </w:r>
      <w:r>
        <w:tab/>
        <w:t>(x)</w:t>
      </w:r>
      <w:r>
        <w:tab/>
      </w:r>
      <w:r>
        <w:tab/>
      </w:r>
    </w:p>
    <w:p w:rsidR="00CC21C8" w:rsidRDefault="00CC21C8" w:rsidP="00CC21C8">
      <w:pPr>
        <w:spacing w:line="260" w:lineRule="exact"/>
        <w:ind w:left="360"/>
      </w:pPr>
    </w:p>
    <w:p w:rsidR="00CC21C8" w:rsidRDefault="00FC3C3C" w:rsidP="00CC21C8">
      <w:pPr>
        <w:spacing w:line="260" w:lineRule="exact"/>
        <w:rPr>
          <w:b/>
        </w:rPr>
      </w:pPr>
      <w:r>
        <w:rPr>
          <w:b/>
        </w:rPr>
        <w:t xml:space="preserve">Asiantuntijat: </w:t>
      </w:r>
      <w:r w:rsidRPr="00FC3C3C">
        <w:t>Olavi Kaukonen</w:t>
      </w:r>
    </w:p>
    <w:p w:rsidR="00CC21C8" w:rsidRPr="008A3579" w:rsidRDefault="00CC21C8" w:rsidP="00CC21C8">
      <w:pPr>
        <w:spacing w:line="260" w:lineRule="exact"/>
        <w:rPr>
          <w:b/>
        </w:rPr>
      </w:pPr>
    </w:p>
    <w:p w:rsidR="00FC3C3C" w:rsidRDefault="00FC3C3C" w:rsidP="00FC3C3C">
      <w:pPr>
        <w:spacing w:after="60"/>
        <w:ind w:left="357"/>
        <w:rPr>
          <w:szCs w:val="20"/>
        </w:rPr>
      </w:pPr>
    </w:p>
    <w:p w:rsidR="00CC21C8" w:rsidRPr="00FC3C3C" w:rsidRDefault="00CC21C8" w:rsidP="00CC21C8">
      <w:pPr>
        <w:numPr>
          <w:ilvl w:val="0"/>
          <w:numId w:val="3"/>
        </w:numPr>
        <w:spacing w:after="60"/>
        <w:ind w:left="357" w:hanging="357"/>
        <w:rPr>
          <w:b/>
          <w:szCs w:val="20"/>
        </w:rPr>
      </w:pPr>
      <w:r w:rsidRPr="00FC3C3C">
        <w:rPr>
          <w:b/>
          <w:szCs w:val="20"/>
        </w:rPr>
        <w:t>Kokouksen avaus, laillisuus ja päätösvaltaisuus</w:t>
      </w:r>
    </w:p>
    <w:p w:rsidR="00FC3C3C" w:rsidRDefault="00FC3C3C" w:rsidP="00FC3C3C">
      <w:pPr>
        <w:spacing w:after="60"/>
        <w:ind w:left="357"/>
        <w:rPr>
          <w:szCs w:val="20"/>
        </w:rPr>
      </w:pPr>
      <w:r>
        <w:rPr>
          <w:szCs w:val="20"/>
        </w:rPr>
        <w:t>Puheenjohtaja avasi kokouksen ja totesi sen laillisesti kokoon kutsutuksi ja päätösvaltaiseksi</w:t>
      </w:r>
    </w:p>
    <w:p w:rsidR="00FC3C3C" w:rsidRDefault="00FC3C3C" w:rsidP="00FC3C3C">
      <w:pPr>
        <w:spacing w:after="60"/>
        <w:ind w:left="357"/>
        <w:rPr>
          <w:szCs w:val="20"/>
        </w:rPr>
      </w:pPr>
    </w:p>
    <w:p w:rsidR="00CC21C8" w:rsidRPr="00FC3C3C" w:rsidRDefault="00FC3C3C" w:rsidP="00CC21C8">
      <w:pPr>
        <w:numPr>
          <w:ilvl w:val="0"/>
          <w:numId w:val="3"/>
        </w:numPr>
        <w:spacing w:after="60"/>
        <w:ind w:left="357" w:hanging="357"/>
        <w:rPr>
          <w:b/>
          <w:szCs w:val="20"/>
        </w:rPr>
      </w:pPr>
      <w:r>
        <w:rPr>
          <w:b/>
          <w:szCs w:val="20"/>
        </w:rPr>
        <w:t>Kokouksen asia</w:t>
      </w:r>
      <w:r w:rsidR="00CC21C8" w:rsidRPr="00FC3C3C">
        <w:rPr>
          <w:b/>
          <w:szCs w:val="20"/>
        </w:rPr>
        <w:t>listan hyväksyminen</w:t>
      </w:r>
    </w:p>
    <w:p w:rsidR="00FC3C3C" w:rsidRDefault="00FC3C3C" w:rsidP="00FC3C3C">
      <w:pPr>
        <w:spacing w:after="60"/>
        <w:ind w:left="357"/>
        <w:rPr>
          <w:szCs w:val="20"/>
        </w:rPr>
      </w:pPr>
      <w:r>
        <w:rPr>
          <w:szCs w:val="20"/>
        </w:rPr>
        <w:t>Siirrettiin asialistan kohta 5 asialistan kohdaksi 4. Hyväksyttiin asialista näillä muutoksin.</w:t>
      </w:r>
    </w:p>
    <w:p w:rsidR="00FC3C3C" w:rsidRDefault="00FC3C3C" w:rsidP="00FC3C3C">
      <w:pPr>
        <w:spacing w:after="60"/>
        <w:ind w:left="357"/>
        <w:rPr>
          <w:szCs w:val="20"/>
        </w:rPr>
      </w:pPr>
    </w:p>
    <w:p w:rsidR="00CC21C8" w:rsidRPr="00FC3C3C" w:rsidRDefault="00CC21C8" w:rsidP="00CC21C8">
      <w:pPr>
        <w:numPr>
          <w:ilvl w:val="0"/>
          <w:numId w:val="3"/>
        </w:numPr>
        <w:spacing w:after="60"/>
        <w:ind w:left="357" w:hanging="357"/>
        <w:rPr>
          <w:rFonts w:cs="Arial"/>
          <w:b/>
          <w:szCs w:val="20"/>
        </w:rPr>
      </w:pPr>
      <w:r w:rsidRPr="00FC3C3C">
        <w:rPr>
          <w:rFonts w:cs="Arial"/>
          <w:b/>
          <w:szCs w:val="20"/>
        </w:rPr>
        <w:t>Edellisen kokouksen pöytäkirjan hyväksyminen (liite 1)</w:t>
      </w:r>
    </w:p>
    <w:p w:rsidR="00FC3C3C" w:rsidRDefault="00FC3C3C" w:rsidP="00FC3C3C">
      <w:pPr>
        <w:spacing w:after="60"/>
        <w:ind w:left="357"/>
        <w:rPr>
          <w:rFonts w:cs="Arial"/>
          <w:szCs w:val="20"/>
        </w:rPr>
      </w:pPr>
      <w:r>
        <w:rPr>
          <w:rFonts w:cs="Arial"/>
          <w:szCs w:val="20"/>
        </w:rPr>
        <w:t>Hyväksyttiin edellisen kokouksen pöytäkirja</w:t>
      </w:r>
    </w:p>
    <w:p w:rsidR="00FC3C3C" w:rsidRDefault="00FC3C3C" w:rsidP="00FC3C3C">
      <w:pPr>
        <w:spacing w:after="60"/>
        <w:ind w:left="357"/>
        <w:rPr>
          <w:rFonts w:cs="Arial"/>
          <w:szCs w:val="20"/>
        </w:rPr>
      </w:pPr>
    </w:p>
    <w:p w:rsidR="00FC3C3C" w:rsidRPr="00FC3C3C" w:rsidRDefault="00FC3C3C" w:rsidP="00FC3C3C">
      <w:pPr>
        <w:numPr>
          <w:ilvl w:val="0"/>
          <w:numId w:val="3"/>
        </w:numPr>
        <w:spacing w:after="60"/>
        <w:ind w:left="357" w:hanging="357"/>
        <w:rPr>
          <w:rFonts w:cs="Arial"/>
          <w:b/>
          <w:szCs w:val="20"/>
        </w:rPr>
      </w:pPr>
      <w:r w:rsidRPr="00FC3C3C">
        <w:rPr>
          <w:rFonts w:cs="Arial"/>
          <w:b/>
          <w:szCs w:val="20"/>
        </w:rPr>
        <w:t>Neuvoston tutkimusjaoston kannanotto (liite 3)</w:t>
      </w:r>
    </w:p>
    <w:p w:rsidR="00BC2BE6" w:rsidRDefault="00FC3C3C" w:rsidP="00BC2BE6">
      <w:pPr>
        <w:spacing w:after="60"/>
        <w:ind w:left="357"/>
      </w:pPr>
      <w:r>
        <w:rPr>
          <w:rFonts w:cs="Arial"/>
          <w:szCs w:val="20"/>
        </w:rPr>
        <w:t xml:space="preserve">Tutkimusjaoston puheenjohtaja Kivivuori esitteli tutkimusjaoston kannanottoa. Kannanottoa oli käsitelty myös työvaliokunnan kokouksessa. </w:t>
      </w:r>
      <w:r w:rsidR="00BC2BE6" w:rsidRPr="00057F1B">
        <w:t>Jaosto esitti ensimmäisen toimikautensa päättyessä joukon tavoitteita, joilla pyrittiin varmistamaan tutkimustietoon perustuva rikoksentorjunnan kehittäminen. Toisen kaute</w:t>
      </w:r>
      <w:r w:rsidR="00BC2BE6">
        <w:t>nsa päättyessä jaosto tarkasteli</w:t>
      </w:r>
      <w:r w:rsidR="00BC2BE6" w:rsidRPr="00057F1B">
        <w:t xml:space="preserve"> näiden tavoitteiden toteutumista. </w:t>
      </w:r>
      <w:r w:rsidR="00BC2BE6">
        <w:t xml:space="preserve">Kaikki muut tavoitteet lukuun </w:t>
      </w:r>
      <w:r w:rsidR="00BC2BE6">
        <w:lastRenderedPageBreak/>
        <w:t>ottamatta rekisteritutkimukseen liittyvää tavoitetta olivat edistyneet hyvin tai osittain. Neuvosto yhtyi kannanotossa esitettyihin näkemyksiin ja kannanotto hyväksyttiin neuvoston nimissä esitettäväksi asiakirjaksi.</w:t>
      </w:r>
    </w:p>
    <w:p w:rsidR="00FC3C3C" w:rsidRDefault="00FC3C3C" w:rsidP="00FC3C3C">
      <w:pPr>
        <w:spacing w:after="60"/>
        <w:ind w:left="357"/>
        <w:rPr>
          <w:rFonts w:cs="Arial"/>
          <w:szCs w:val="20"/>
        </w:rPr>
      </w:pPr>
    </w:p>
    <w:p w:rsidR="00CC21C8" w:rsidRPr="00C05896" w:rsidRDefault="00CC21C8" w:rsidP="00CC21C8">
      <w:pPr>
        <w:numPr>
          <w:ilvl w:val="0"/>
          <w:numId w:val="3"/>
        </w:numPr>
        <w:spacing w:after="60"/>
        <w:ind w:left="357" w:hanging="357"/>
        <w:rPr>
          <w:rFonts w:cs="Arial"/>
          <w:b/>
          <w:szCs w:val="20"/>
        </w:rPr>
      </w:pPr>
      <w:r w:rsidRPr="00C05896">
        <w:rPr>
          <w:rFonts w:cs="Arial"/>
          <w:b/>
          <w:szCs w:val="20"/>
        </w:rPr>
        <w:t>Selvitys rikoksentorjunnan organisoinnista (liite 2)</w:t>
      </w:r>
    </w:p>
    <w:p w:rsidR="004C3A97" w:rsidRDefault="00BC2BE6" w:rsidP="004C3A97">
      <w:pPr>
        <w:spacing w:after="120"/>
        <w:ind w:left="357"/>
      </w:pPr>
      <w:r>
        <w:rPr>
          <w:rFonts w:cs="Arial"/>
          <w:szCs w:val="20"/>
        </w:rPr>
        <w:t xml:space="preserve">Olavi Kaukonen esitteli </w:t>
      </w:r>
      <w:r w:rsidR="00C05896">
        <w:rPr>
          <w:rFonts w:cs="Arial"/>
          <w:szCs w:val="20"/>
        </w:rPr>
        <w:t>rikoksentorjunnan organisointia käsittelevän raporttinsa luonnosta. Kaukonen totesi, että varsinaisesti nykymalliin ei ole välttämätöntä tehdä muutoksia</w:t>
      </w:r>
      <w:r w:rsidR="00C05896">
        <w:t>. Raportissa esitetään miten toimista olisi mahdollista saada vaikuttavampia ja päällekkäistä työtä vältettäisiin. Kaukonen painotti myös, että muutosehdotusten tulee olla poliittisesti hyväksyttäviä ja taloudellisesti mahdollisia. Raportissa painotetaan, että yhteiskunnan muuttuessa myös rikoksentorjunnan tulisi pystyä muuttumaan. Kaukosen mielestä rikoksentorjunnan uudelleen organisoinnissa on edessä kolme mahdollista polkua. Ensimmäisessä ei tehdä mitään muutoksia organisaatiossa, mutta otetaan huomioon yhteiskunnan muutokset ja SOTE-uudistus ja sen tuomat mahdollisuudet.</w:t>
      </w:r>
      <w:r w:rsidR="004C3A97">
        <w:t xml:space="preserve"> Yhteistyötä lisätään aluetason kanssa.</w:t>
      </w:r>
      <w:r w:rsidR="00C05896">
        <w:t xml:space="preserve"> </w:t>
      </w:r>
      <w:r w:rsidR="004C3A97">
        <w:t xml:space="preserve">Toisessa vaihtoehdossa korostuu lisääntynyt yhteistyö oikeusministeriön kanssa. Kolmannessa vaihtoehdossa määritellään uudelleen rikoksentorjuntaneuvoston tehtävät ja neuvoston kokoonpanoa tukemaan uusia tehtäviä. </w:t>
      </w:r>
    </w:p>
    <w:p w:rsidR="004C3A97" w:rsidRDefault="004C3A97" w:rsidP="004C3A97">
      <w:pPr>
        <w:spacing w:after="120"/>
        <w:ind w:left="357"/>
      </w:pPr>
      <w:r>
        <w:t>Raportti herätti vilkasta keskustelua rikoksentorjunnan eri tasoista ja tavoitteista sekä sen liittymisestä tulevaan alueuudistukseen. Todettiin monin esimerkein neuvoston aikaansaaneen hyvää työtä vuosien varrella.</w:t>
      </w:r>
    </w:p>
    <w:p w:rsidR="004C3A97" w:rsidRDefault="004C3A97" w:rsidP="00C05896">
      <w:pPr>
        <w:spacing w:after="60"/>
        <w:ind w:left="357"/>
      </w:pPr>
      <w:r>
        <w:t xml:space="preserve">Rikoksentorjuntaneuvoston sihteeristö organisoi tammikuun 27. ja 28. päivä sisällöltään identtiset työpajat, joissa ideoidaan rikoksentorjunnan organisointia Kaukosen raportin pohjalta. </w:t>
      </w:r>
    </w:p>
    <w:p w:rsidR="00C05896" w:rsidRDefault="004C3A97" w:rsidP="00C05896">
      <w:r>
        <w:tab/>
      </w:r>
      <w:r>
        <w:tab/>
      </w:r>
    </w:p>
    <w:p w:rsidR="00C05896" w:rsidRDefault="004C3A97" w:rsidP="004C3A97">
      <w:pPr>
        <w:rPr>
          <w:rFonts w:cs="Arial"/>
          <w:szCs w:val="20"/>
        </w:rPr>
      </w:pPr>
      <w:r>
        <w:tab/>
      </w:r>
    </w:p>
    <w:p w:rsidR="00CC21C8" w:rsidRPr="00536032" w:rsidRDefault="00CC21C8" w:rsidP="00CC21C8">
      <w:pPr>
        <w:numPr>
          <w:ilvl w:val="0"/>
          <w:numId w:val="3"/>
        </w:numPr>
        <w:spacing w:after="60"/>
        <w:ind w:left="357" w:hanging="357"/>
        <w:rPr>
          <w:rFonts w:cs="Arial"/>
          <w:b/>
          <w:szCs w:val="20"/>
        </w:rPr>
      </w:pPr>
      <w:r w:rsidRPr="00536032">
        <w:rPr>
          <w:rFonts w:cs="Arial"/>
          <w:b/>
          <w:szCs w:val="20"/>
        </w:rPr>
        <w:t>Haaste -lehden toimitusneuvosto ja päätoimittaja (liitteet 4 ja 5)</w:t>
      </w:r>
    </w:p>
    <w:p w:rsidR="004C3A97" w:rsidRDefault="004C3A97" w:rsidP="004C3A97">
      <w:pPr>
        <w:spacing w:after="60"/>
        <w:ind w:left="357"/>
        <w:rPr>
          <w:rFonts w:cs="Arial"/>
          <w:szCs w:val="20"/>
        </w:rPr>
      </w:pPr>
      <w:r>
        <w:rPr>
          <w:rFonts w:cs="Arial"/>
          <w:szCs w:val="20"/>
        </w:rPr>
        <w:t>Kostiainen esitteli ehdotuksia Haaste-lehden toimitusneuvostoksi ja päätoimittajaksi. Neuvosto hyväksyi esityksen Haaste-lehden toimitusneuvostoksi</w:t>
      </w:r>
      <w:r w:rsidR="00536032">
        <w:rPr>
          <w:rFonts w:cs="Arial"/>
          <w:szCs w:val="20"/>
        </w:rPr>
        <w:t xml:space="preserve"> kaudelle 2022-2024</w:t>
      </w:r>
      <w:r>
        <w:rPr>
          <w:rFonts w:cs="Arial"/>
          <w:szCs w:val="20"/>
        </w:rPr>
        <w:t xml:space="preserve">. Neuvosto hyväksyi esityksen Elsa </w:t>
      </w:r>
      <w:proofErr w:type="spellStart"/>
      <w:r>
        <w:rPr>
          <w:rFonts w:cs="Arial"/>
          <w:szCs w:val="20"/>
        </w:rPr>
        <w:t>Saarikkomäen</w:t>
      </w:r>
      <w:proofErr w:type="spellEnd"/>
      <w:r>
        <w:rPr>
          <w:rFonts w:cs="Arial"/>
          <w:szCs w:val="20"/>
        </w:rPr>
        <w:t xml:space="preserve"> nimittämiseksi Haaste-lehden päätoimittajaksi</w:t>
      </w:r>
      <w:r w:rsidR="00536032">
        <w:rPr>
          <w:rFonts w:cs="Arial"/>
          <w:szCs w:val="20"/>
        </w:rPr>
        <w:t xml:space="preserve"> kaudelle 2022-2024</w:t>
      </w:r>
      <w:r>
        <w:rPr>
          <w:rFonts w:cs="Arial"/>
          <w:szCs w:val="20"/>
        </w:rPr>
        <w:t>.</w:t>
      </w:r>
    </w:p>
    <w:p w:rsidR="00536032" w:rsidRDefault="00536032" w:rsidP="004C3A97">
      <w:pPr>
        <w:spacing w:after="60"/>
        <w:ind w:left="357"/>
        <w:rPr>
          <w:rFonts w:cs="Arial"/>
          <w:szCs w:val="20"/>
        </w:rPr>
      </w:pPr>
    </w:p>
    <w:p w:rsidR="00CC21C8" w:rsidRPr="00536032" w:rsidRDefault="00CC21C8" w:rsidP="00CC21C8">
      <w:pPr>
        <w:numPr>
          <w:ilvl w:val="0"/>
          <w:numId w:val="3"/>
        </w:numPr>
        <w:spacing w:after="60"/>
        <w:ind w:left="357" w:hanging="357"/>
        <w:rPr>
          <w:rFonts w:cs="Arial"/>
          <w:b/>
          <w:szCs w:val="20"/>
        </w:rPr>
      </w:pPr>
      <w:r w:rsidRPr="00536032">
        <w:rPr>
          <w:rFonts w:cs="Arial"/>
          <w:b/>
          <w:szCs w:val="20"/>
        </w:rPr>
        <w:t>Vuoden 2021 toimintakertomus (liite 5)</w:t>
      </w:r>
    </w:p>
    <w:p w:rsidR="00536032" w:rsidRDefault="00536032" w:rsidP="00536032">
      <w:pPr>
        <w:spacing w:after="60"/>
        <w:ind w:left="357"/>
        <w:rPr>
          <w:rFonts w:cs="Arial"/>
          <w:szCs w:val="20"/>
        </w:rPr>
      </w:pPr>
      <w:r>
        <w:rPr>
          <w:rFonts w:cs="Arial"/>
          <w:szCs w:val="20"/>
        </w:rPr>
        <w:t>Alanko esitteli neuvoston vuoden 2021 toimintakertomusta. Toimintakertomus oli käyty yksityiskohtaisesti läpi työvaliokunnan kokouksessa. Hyväksyttiin rikoksentorjuntaneuvoston vuoden 2021 toimintakertomus.</w:t>
      </w:r>
    </w:p>
    <w:p w:rsidR="00536032" w:rsidRDefault="00536032" w:rsidP="00536032">
      <w:pPr>
        <w:spacing w:after="60"/>
        <w:ind w:left="357"/>
        <w:rPr>
          <w:rFonts w:cs="Arial"/>
          <w:szCs w:val="20"/>
        </w:rPr>
      </w:pPr>
    </w:p>
    <w:p w:rsidR="00CC21C8" w:rsidRPr="00335925" w:rsidRDefault="00CC21C8" w:rsidP="00CC21C8">
      <w:pPr>
        <w:numPr>
          <w:ilvl w:val="0"/>
          <w:numId w:val="3"/>
        </w:numPr>
        <w:spacing w:after="60"/>
        <w:ind w:left="357" w:hanging="357"/>
        <w:rPr>
          <w:rFonts w:cs="Arial"/>
          <w:b/>
          <w:szCs w:val="20"/>
        </w:rPr>
      </w:pPr>
      <w:r w:rsidRPr="00335925">
        <w:rPr>
          <w:rFonts w:cs="Arial"/>
          <w:b/>
          <w:szCs w:val="20"/>
        </w:rPr>
        <w:t>Neuvoston toimikauden päätös ja jatkotoimet</w:t>
      </w:r>
    </w:p>
    <w:p w:rsidR="00A3480A" w:rsidRDefault="00DA6289" w:rsidP="00A3480A">
      <w:pPr>
        <w:pStyle w:val="Luettelokappale"/>
        <w:ind w:left="360"/>
      </w:pPr>
      <w:r>
        <w:t xml:space="preserve">Kaukosen raporttia pidettiin hyvänä päätöksenä neuvoston toimikaudelle. Kaukonen oli myös haastatellut osaa neuvoston jäsenistä. Korostettiin, että jatkossakin on tärkeää tarkastella rikoksentorjuntaa eri tulokulmista. Todettiin myös järjestöjen tuottavan hyödyllistä tietoa rikoksentorjuntaan liittyen. Lopuksi, todettiin, että rikoksentorjunnan edistäminen vaatii resursseja ja niiden varmistamiseen tulisi kiinnittää jatkossa huomiota hyvissä ajoin. </w:t>
      </w:r>
    </w:p>
    <w:p w:rsidR="00A3480A" w:rsidRDefault="00A3480A" w:rsidP="00A3480A">
      <w:pPr>
        <w:pStyle w:val="Luettelokappale"/>
        <w:ind w:left="360"/>
      </w:pPr>
    </w:p>
    <w:p w:rsidR="00CC21C8" w:rsidRPr="00335925" w:rsidRDefault="00CC21C8" w:rsidP="00CC21C8">
      <w:pPr>
        <w:numPr>
          <w:ilvl w:val="0"/>
          <w:numId w:val="3"/>
        </w:numPr>
        <w:spacing w:after="60"/>
        <w:ind w:left="357" w:hanging="357"/>
        <w:rPr>
          <w:b/>
          <w:szCs w:val="20"/>
        </w:rPr>
      </w:pPr>
      <w:r w:rsidRPr="00335925">
        <w:rPr>
          <w:b/>
          <w:szCs w:val="20"/>
        </w:rPr>
        <w:t>Ilmoitus- ja muut mahdolliset asiat</w:t>
      </w:r>
    </w:p>
    <w:p w:rsidR="00335925" w:rsidRDefault="00A3480A" w:rsidP="00A3480A">
      <w:pPr>
        <w:spacing w:after="60"/>
        <w:ind w:left="357"/>
        <w:rPr>
          <w:szCs w:val="20"/>
        </w:rPr>
      </w:pPr>
      <w:r>
        <w:rPr>
          <w:szCs w:val="20"/>
        </w:rPr>
        <w:t>Ei ollut</w:t>
      </w:r>
    </w:p>
    <w:p w:rsidR="00A3480A" w:rsidRPr="00660CFC" w:rsidRDefault="00A3480A" w:rsidP="00A3480A">
      <w:pPr>
        <w:spacing w:after="60"/>
        <w:ind w:left="357"/>
        <w:rPr>
          <w:szCs w:val="20"/>
        </w:rPr>
      </w:pPr>
    </w:p>
    <w:p w:rsidR="00CC21C8" w:rsidRPr="00335925" w:rsidRDefault="00CC21C8" w:rsidP="00CC21C8">
      <w:pPr>
        <w:numPr>
          <w:ilvl w:val="0"/>
          <w:numId w:val="3"/>
        </w:numPr>
        <w:spacing w:after="60"/>
        <w:rPr>
          <w:b/>
          <w:szCs w:val="20"/>
        </w:rPr>
      </w:pPr>
      <w:r w:rsidRPr="00335925">
        <w:rPr>
          <w:b/>
          <w:szCs w:val="20"/>
        </w:rPr>
        <w:t>Kokouksen päättäminen</w:t>
      </w:r>
    </w:p>
    <w:p w:rsidR="00335925" w:rsidRPr="00335925" w:rsidRDefault="00335925" w:rsidP="00A3480A">
      <w:pPr>
        <w:pStyle w:val="Luettelokappale"/>
        <w:spacing w:after="60"/>
        <w:ind w:left="360"/>
        <w:rPr>
          <w:szCs w:val="20"/>
        </w:rPr>
      </w:pPr>
      <w:r w:rsidRPr="00335925">
        <w:rPr>
          <w:szCs w:val="20"/>
        </w:rPr>
        <w:t>Puheenjohtaja päätti kokouksen klo 16.00</w:t>
      </w:r>
    </w:p>
    <w:p w:rsidR="00CC21C8" w:rsidRDefault="00CC21C8" w:rsidP="00CC21C8"/>
    <w:p w:rsidR="00CC21C8" w:rsidRDefault="00CC21C8" w:rsidP="00CC21C8"/>
    <w:p w:rsidR="00CC21C8" w:rsidRDefault="00CC21C8" w:rsidP="00CC21C8">
      <w:pPr>
        <w:ind w:left="2608"/>
      </w:pPr>
    </w:p>
    <w:p w:rsidR="00CC21C8" w:rsidRDefault="00CC21C8" w:rsidP="00CC21C8">
      <w:pPr>
        <w:ind w:left="2608"/>
      </w:pPr>
    </w:p>
    <w:p w:rsidR="00CC21C8" w:rsidRDefault="00CC21C8" w:rsidP="00CC21C8"/>
    <w:p w:rsidR="00CC21C8" w:rsidRDefault="00CC21C8" w:rsidP="00CC21C8"/>
    <w:p w:rsidR="00CC21C8" w:rsidRPr="00911EC3" w:rsidRDefault="00CC21C8" w:rsidP="00CC21C8">
      <w:pPr>
        <w:ind w:left="1304"/>
      </w:pPr>
      <w:r>
        <w:t xml:space="preserve"> </w:t>
      </w:r>
    </w:p>
    <w:p w:rsidR="00CC21C8" w:rsidRPr="00911EC3" w:rsidRDefault="00CC21C8" w:rsidP="00CC21C8">
      <w:pPr>
        <w:pStyle w:val="Luettelokappale"/>
        <w:ind w:left="2608"/>
      </w:pPr>
    </w:p>
    <w:p w:rsidR="00CC21C8" w:rsidRPr="00911EC3" w:rsidRDefault="00CC21C8" w:rsidP="00CC21C8"/>
    <w:p w:rsidR="00CC21C8" w:rsidRPr="00911EC3" w:rsidRDefault="00CC21C8" w:rsidP="00CC21C8"/>
    <w:p w:rsidR="001435C7" w:rsidRDefault="001435C7" w:rsidP="002B58FD">
      <w:pPr>
        <w:spacing w:line="260" w:lineRule="exact"/>
        <w:rPr>
          <w:rFonts w:cs="Arial"/>
          <w:szCs w:val="20"/>
        </w:rPr>
      </w:pPr>
    </w:p>
    <w:p w:rsidR="001435C7" w:rsidRDefault="001435C7" w:rsidP="00030C14">
      <w:pPr>
        <w:spacing w:line="260" w:lineRule="exact"/>
        <w:ind w:left="360"/>
      </w:pPr>
    </w:p>
    <w:p w:rsidR="00E45515" w:rsidRPr="00E42C04" w:rsidRDefault="00E45515" w:rsidP="00335925">
      <w:pPr>
        <w:spacing w:after="60"/>
        <w:rPr>
          <w:b/>
          <w:szCs w:val="20"/>
        </w:rPr>
      </w:pPr>
    </w:p>
    <w:sectPr w:rsidR="00E45515" w:rsidRPr="00E42C04">
      <w:headerReference w:type="default" r:id="rId8"/>
      <w:footerReference w:type="even" r:id="rId9"/>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8B2" w:rsidRDefault="00BB28B2">
      <w:r>
        <w:separator/>
      </w:r>
    </w:p>
  </w:endnote>
  <w:endnote w:type="continuationSeparator" w:id="0">
    <w:p w:rsidR="00BB28B2" w:rsidRDefault="00BB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E45515">
    <w:pPr>
      <w:pStyle w:val="Alatunniste"/>
      <w:tabs>
        <w:tab w:val="clear" w:pos="4819"/>
        <w:tab w:val="clear" w:pos="9638"/>
        <w:tab w:val="left" w:pos="1701"/>
        <w:tab w:val="left" w:pos="3686"/>
        <w:tab w:val="left" w:pos="5387"/>
        <w:tab w:val="left" w:pos="7088"/>
      </w:tabs>
      <w:rPr>
        <w:b/>
        <w:sz w:val="18"/>
      </w:rPr>
    </w:pPr>
    <w:r>
      <w:rPr>
        <w:b/>
        <w:sz w:val="18"/>
      </w:rPr>
      <w:tab/>
    </w:r>
  </w:p>
  <w:p w:rsidR="00E45515" w:rsidRDefault="00E45515">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E45515" w:rsidRDefault="00E45515">
    <w:pPr>
      <w:pStyle w:val="Alatunniste"/>
    </w:pPr>
  </w:p>
  <w:p w:rsidR="00E45515" w:rsidRDefault="00E4551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8B2" w:rsidRDefault="00BB28B2">
      <w:r>
        <w:separator/>
      </w:r>
    </w:p>
  </w:footnote>
  <w:footnote w:type="continuationSeparator" w:id="0">
    <w:p w:rsidR="00BB28B2" w:rsidRDefault="00BB2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Pr="00C44168" w:rsidRDefault="007B5E2F">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rsidR="00187C4C">
      <w:tab/>
    </w:r>
    <w:r w:rsidR="00C44168">
      <w:tab/>
    </w:r>
    <w:r w:rsidR="00C44168" w:rsidRPr="001A334A">
      <w:rPr>
        <w:highlight w:val="yellow"/>
      </w:rPr>
      <w:t>VN</w:t>
    </w:r>
    <w:r w:rsidR="00187C4C" w:rsidRPr="001A334A">
      <w:rPr>
        <w:highlight w:val="yellow"/>
      </w:rPr>
      <w:t>/</w:t>
    </w:r>
    <w:r w:rsidR="00C44168" w:rsidRPr="001A334A">
      <w:rPr>
        <w:highlight w:val="yellow"/>
      </w:rPr>
      <w:t>4339</w:t>
    </w:r>
    <w:r w:rsidR="00187C4C" w:rsidRPr="001A334A">
      <w:rPr>
        <w:highlight w:val="yellow"/>
      </w:rPr>
      <w:t>/201</w:t>
    </w:r>
    <w:r w:rsidR="00C44168" w:rsidRPr="001A334A">
      <w:rPr>
        <w:highlight w:val="yellow"/>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DA1"/>
    <w:multiLevelType w:val="hybridMultilevel"/>
    <w:tmpl w:val="E10E6244"/>
    <w:lvl w:ilvl="0" w:tplc="12382C1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E73D6F"/>
    <w:multiLevelType w:val="hybridMultilevel"/>
    <w:tmpl w:val="D7C43298"/>
    <w:lvl w:ilvl="0" w:tplc="742891B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AB65C5F"/>
    <w:multiLevelType w:val="hybridMultilevel"/>
    <w:tmpl w:val="8AAEDA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04E0E87"/>
    <w:multiLevelType w:val="singleLevel"/>
    <w:tmpl w:val="3A3EE5E2"/>
    <w:lvl w:ilvl="0">
      <w:start w:val="1"/>
      <w:numFmt w:val="decimal"/>
      <w:lvlText w:val="%1."/>
      <w:lvlJc w:val="left"/>
      <w:pPr>
        <w:tabs>
          <w:tab w:val="num" w:pos="360"/>
        </w:tabs>
        <w:ind w:left="360" w:hanging="360"/>
      </w:pPr>
      <w:rPr>
        <w:i w:val="0"/>
      </w:rPr>
    </w:lvl>
  </w:abstractNum>
  <w:abstractNum w:abstractNumId="4" w15:restartNumberingAfterBreak="0">
    <w:nsid w:val="293344B3"/>
    <w:multiLevelType w:val="hybridMultilevel"/>
    <w:tmpl w:val="4F1EAE2A"/>
    <w:lvl w:ilvl="0" w:tplc="3F2491A8">
      <w:start w:val="2017"/>
      <w:numFmt w:val="bullet"/>
      <w:lvlText w:val="-"/>
      <w:lvlJc w:val="left"/>
      <w:pPr>
        <w:ind w:left="717" w:hanging="360"/>
      </w:pPr>
      <w:rPr>
        <w:rFonts w:ascii="Arial" w:eastAsia="Times New Roman" w:hAnsi="Arial" w:cs="Arial" w:hint="default"/>
      </w:rPr>
    </w:lvl>
    <w:lvl w:ilvl="1" w:tplc="040B0003" w:tentative="1">
      <w:start w:val="1"/>
      <w:numFmt w:val="bullet"/>
      <w:lvlText w:val="o"/>
      <w:lvlJc w:val="left"/>
      <w:pPr>
        <w:ind w:left="1437" w:hanging="360"/>
      </w:pPr>
      <w:rPr>
        <w:rFonts w:ascii="Courier New" w:hAnsi="Courier New" w:cs="Courier New" w:hint="default"/>
      </w:rPr>
    </w:lvl>
    <w:lvl w:ilvl="2" w:tplc="040B0005" w:tentative="1">
      <w:start w:val="1"/>
      <w:numFmt w:val="bullet"/>
      <w:lvlText w:val=""/>
      <w:lvlJc w:val="left"/>
      <w:pPr>
        <w:ind w:left="2157" w:hanging="360"/>
      </w:pPr>
      <w:rPr>
        <w:rFonts w:ascii="Wingdings" w:hAnsi="Wingdings" w:hint="default"/>
      </w:rPr>
    </w:lvl>
    <w:lvl w:ilvl="3" w:tplc="040B0001" w:tentative="1">
      <w:start w:val="1"/>
      <w:numFmt w:val="bullet"/>
      <w:lvlText w:val=""/>
      <w:lvlJc w:val="left"/>
      <w:pPr>
        <w:ind w:left="2877" w:hanging="360"/>
      </w:pPr>
      <w:rPr>
        <w:rFonts w:ascii="Symbol" w:hAnsi="Symbol" w:hint="default"/>
      </w:rPr>
    </w:lvl>
    <w:lvl w:ilvl="4" w:tplc="040B0003" w:tentative="1">
      <w:start w:val="1"/>
      <w:numFmt w:val="bullet"/>
      <w:lvlText w:val="o"/>
      <w:lvlJc w:val="left"/>
      <w:pPr>
        <w:ind w:left="3597" w:hanging="360"/>
      </w:pPr>
      <w:rPr>
        <w:rFonts w:ascii="Courier New" w:hAnsi="Courier New" w:cs="Courier New" w:hint="default"/>
      </w:rPr>
    </w:lvl>
    <w:lvl w:ilvl="5" w:tplc="040B0005" w:tentative="1">
      <w:start w:val="1"/>
      <w:numFmt w:val="bullet"/>
      <w:lvlText w:val=""/>
      <w:lvlJc w:val="left"/>
      <w:pPr>
        <w:ind w:left="4317" w:hanging="360"/>
      </w:pPr>
      <w:rPr>
        <w:rFonts w:ascii="Wingdings" w:hAnsi="Wingdings" w:hint="default"/>
      </w:rPr>
    </w:lvl>
    <w:lvl w:ilvl="6" w:tplc="040B0001" w:tentative="1">
      <w:start w:val="1"/>
      <w:numFmt w:val="bullet"/>
      <w:lvlText w:val=""/>
      <w:lvlJc w:val="left"/>
      <w:pPr>
        <w:ind w:left="5037" w:hanging="360"/>
      </w:pPr>
      <w:rPr>
        <w:rFonts w:ascii="Symbol" w:hAnsi="Symbol" w:hint="default"/>
      </w:rPr>
    </w:lvl>
    <w:lvl w:ilvl="7" w:tplc="040B0003" w:tentative="1">
      <w:start w:val="1"/>
      <w:numFmt w:val="bullet"/>
      <w:lvlText w:val="o"/>
      <w:lvlJc w:val="left"/>
      <w:pPr>
        <w:ind w:left="5757" w:hanging="360"/>
      </w:pPr>
      <w:rPr>
        <w:rFonts w:ascii="Courier New" w:hAnsi="Courier New" w:cs="Courier New" w:hint="default"/>
      </w:rPr>
    </w:lvl>
    <w:lvl w:ilvl="8" w:tplc="040B0005" w:tentative="1">
      <w:start w:val="1"/>
      <w:numFmt w:val="bullet"/>
      <w:lvlText w:val=""/>
      <w:lvlJc w:val="left"/>
      <w:pPr>
        <w:ind w:left="6477" w:hanging="360"/>
      </w:pPr>
      <w:rPr>
        <w:rFonts w:ascii="Wingdings" w:hAnsi="Wingdings" w:hint="default"/>
      </w:rPr>
    </w:lvl>
  </w:abstractNum>
  <w:abstractNum w:abstractNumId="5" w15:restartNumberingAfterBreak="0">
    <w:nsid w:val="2FFA3E49"/>
    <w:multiLevelType w:val="hybridMultilevel"/>
    <w:tmpl w:val="838AE84E"/>
    <w:lvl w:ilvl="0" w:tplc="3E56F578">
      <w:numFmt w:val="bullet"/>
      <w:lvlText w:val="-"/>
      <w:lvlJc w:val="left"/>
      <w:pPr>
        <w:ind w:left="717" w:hanging="360"/>
      </w:pPr>
      <w:rPr>
        <w:rFonts w:ascii="Arial" w:eastAsia="Times New Roman" w:hAnsi="Arial" w:cs="Arial" w:hint="default"/>
      </w:rPr>
    </w:lvl>
    <w:lvl w:ilvl="1" w:tplc="040B0003" w:tentative="1">
      <w:start w:val="1"/>
      <w:numFmt w:val="bullet"/>
      <w:lvlText w:val="o"/>
      <w:lvlJc w:val="left"/>
      <w:pPr>
        <w:ind w:left="1437" w:hanging="360"/>
      </w:pPr>
      <w:rPr>
        <w:rFonts w:ascii="Courier New" w:hAnsi="Courier New" w:cs="Courier New" w:hint="default"/>
      </w:rPr>
    </w:lvl>
    <w:lvl w:ilvl="2" w:tplc="040B0005" w:tentative="1">
      <w:start w:val="1"/>
      <w:numFmt w:val="bullet"/>
      <w:lvlText w:val=""/>
      <w:lvlJc w:val="left"/>
      <w:pPr>
        <w:ind w:left="2157" w:hanging="360"/>
      </w:pPr>
      <w:rPr>
        <w:rFonts w:ascii="Wingdings" w:hAnsi="Wingdings" w:hint="default"/>
      </w:rPr>
    </w:lvl>
    <w:lvl w:ilvl="3" w:tplc="040B0001" w:tentative="1">
      <w:start w:val="1"/>
      <w:numFmt w:val="bullet"/>
      <w:lvlText w:val=""/>
      <w:lvlJc w:val="left"/>
      <w:pPr>
        <w:ind w:left="2877" w:hanging="360"/>
      </w:pPr>
      <w:rPr>
        <w:rFonts w:ascii="Symbol" w:hAnsi="Symbol" w:hint="default"/>
      </w:rPr>
    </w:lvl>
    <w:lvl w:ilvl="4" w:tplc="040B0003" w:tentative="1">
      <w:start w:val="1"/>
      <w:numFmt w:val="bullet"/>
      <w:lvlText w:val="o"/>
      <w:lvlJc w:val="left"/>
      <w:pPr>
        <w:ind w:left="3597" w:hanging="360"/>
      </w:pPr>
      <w:rPr>
        <w:rFonts w:ascii="Courier New" w:hAnsi="Courier New" w:cs="Courier New" w:hint="default"/>
      </w:rPr>
    </w:lvl>
    <w:lvl w:ilvl="5" w:tplc="040B0005" w:tentative="1">
      <w:start w:val="1"/>
      <w:numFmt w:val="bullet"/>
      <w:lvlText w:val=""/>
      <w:lvlJc w:val="left"/>
      <w:pPr>
        <w:ind w:left="4317" w:hanging="360"/>
      </w:pPr>
      <w:rPr>
        <w:rFonts w:ascii="Wingdings" w:hAnsi="Wingdings" w:hint="default"/>
      </w:rPr>
    </w:lvl>
    <w:lvl w:ilvl="6" w:tplc="040B0001" w:tentative="1">
      <w:start w:val="1"/>
      <w:numFmt w:val="bullet"/>
      <w:lvlText w:val=""/>
      <w:lvlJc w:val="left"/>
      <w:pPr>
        <w:ind w:left="5037" w:hanging="360"/>
      </w:pPr>
      <w:rPr>
        <w:rFonts w:ascii="Symbol" w:hAnsi="Symbol" w:hint="default"/>
      </w:rPr>
    </w:lvl>
    <w:lvl w:ilvl="7" w:tplc="040B0003" w:tentative="1">
      <w:start w:val="1"/>
      <w:numFmt w:val="bullet"/>
      <w:lvlText w:val="o"/>
      <w:lvlJc w:val="left"/>
      <w:pPr>
        <w:ind w:left="5757" w:hanging="360"/>
      </w:pPr>
      <w:rPr>
        <w:rFonts w:ascii="Courier New" w:hAnsi="Courier New" w:cs="Courier New" w:hint="default"/>
      </w:rPr>
    </w:lvl>
    <w:lvl w:ilvl="8" w:tplc="040B0005" w:tentative="1">
      <w:start w:val="1"/>
      <w:numFmt w:val="bullet"/>
      <w:lvlText w:val=""/>
      <w:lvlJc w:val="left"/>
      <w:pPr>
        <w:ind w:left="6477" w:hanging="360"/>
      </w:pPr>
      <w:rPr>
        <w:rFonts w:ascii="Wingdings" w:hAnsi="Wingdings" w:hint="default"/>
      </w:rPr>
    </w:lvl>
  </w:abstractNum>
  <w:abstractNum w:abstractNumId="6"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7" w15:restartNumberingAfterBreak="0">
    <w:nsid w:val="5AF3537B"/>
    <w:multiLevelType w:val="hybridMultilevel"/>
    <w:tmpl w:val="E592C4C2"/>
    <w:lvl w:ilvl="0" w:tplc="92C6561C">
      <w:start w:val="4"/>
      <w:numFmt w:val="decimal"/>
      <w:lvlText w:val="%1."/>
      <w:lvlJc w:val="left"/>
      <w:pPr>
        <w:ind w:left="1077" w:hanging="360"/>
      </w:pPr>
      <w:rPr>
        <w:rFonts w:hint="default"/>
      </w:rPr>
    </w:lvl>
    <w:lvl w:ilvl="1" w:tplc="040B0019" w:tentative="1">
      <w:start w:val="1"/>
      <w:numFmt w:val="lowerLetter"/>
      <w:lvlText w:val="%2."/>
      <w:lvlJc w:val="left"/>
      <w:pPr>
        <w:ind w:left="1797" w:hanging="360"/>
      </w:pPr>
    </w:lvl>
    <w:lvl w:ilvl="2" w:tplc="040B001B" w:tentative="1">
      <w:start w:val="1"/>
      <w:numFmt w:val="lowerRoman"/>
      <w:lvlText w:val="%3."/>
      <w:lvlJc w:val="right"/>
      <w:pPr>
        <w:ind w:left="2517" w:hanging="180"/>
      </w:pPr>
    </w:lvl>
    <w:lvl w:ilvl="3" w:tplc="040B000F" w:tentative="1">
      <w:start w:val="1"/>
      <w:numFmt w:val="decimal"/>
      <w:lvlText w:val="%4."/>
      <w:lvlJc w:val="left"/>
      <w:pPr>
        <w:ind w:left="3237" w:hanging="360"/>
      </w:pPr>
    </w:lvl>
    <w:lvl w:ilvl="4" w:tplc="040B0019" w:tentative="1">
      <w:start w:val="1"/>
      <w:numFmt w:val="lowerLetter"/>
      <w:lvlText w:val="%5."/>
      <w:lvlJc w:val="left"/>
      <w:pPr>
        <w:ind w:left="3957" w:hanging="360"/>
      </w:pPr>
    </w:lvl>
    <w:lvl w:ilvl="5" w:tplc="040B001B" w:tentative="1">
      <w:start w:val="1"/>
      <w:numFmt w:val="lowerRoman"/>
      <w:lvlText w:val="%6."/>
      <w:lvlJc w:val="right"/>
      <w:pPr>
        <w:ind w:left="4677" w:hanging="180"/>
      </w:pPr>
    </w:lvl>
    <w:lvl w:ilvl="6" w:tplc="040B000F" w:tentative="1">
      <w:start w:val="1"/>
      <w:numFmt w:val="decimal"/>
      <w:lvlText w:val="%7."/>
      <w:lvlJc w:val="left"/>
      <w:pPr>
        <w:ind w:left="5397" w:hanging="360"/>
      </w:pPr>
    </w:lvl>
    <w:lvl w:ilvl="7" w:tplc="040B0019" w:tentative="1">
      <w:start w:val="1"/>
      <w:numFmt w:val="lowerLetter"/>
      <w:lvlText w:val="%8."/>
      <w:lvlJc w:val="left"/>
      <w:pPr>
        <w:ind w:left="6117" w:hanging="360"/>
      </w:pPr>
    </w:lvl>
    <w:lvl w:ilvl="8" w:tplc="040B001B" w:tentative="1">
      <w:start w:val="1"/>
      <w:numFmt w:val="lowerRoman"/>
      <w:lvlText w:val="%9."/>
      <w:lvlJc w:val="right"/>
      <w:pPr>
        <w:ind w:left="6837" w:hanging="180"/>
      </w:pPr>
    </w:lvl>
  </w:abstractNum>
  <w:abstractNum w:abstractNumId="8" w15:restartNumberingAfterBreak="0">
    <w:nsid w:val="5F7728D3"/>
    <w:multiLevelType w:val="hybridMultilevel"/>
    <w:tmpl w:val="C9322CFA"/>
    <w:lvl w:ilvl="0" w:tplc="67F461BC">
      <w:start w:val="1"/>
      <w:numFmt w:val="decimal"/>
      <w:lvlText w:val="%1."/>
      <w:lvlJc w:val="left"/>
      <w:pPr>
        <w:ind w:left="717" w:hanging="360"/>
      </w:pPr>
      <w:rPr>
        <w:rFonts w:hint="default"/>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abstractNum w:abstractNumId="9" w15:restartNumberingAfterBreak="0">
    <w:nsid w:val="6FD80646"/>
    <w:multiLevelType w:val="hybridMultilevel"/>
    <w:tmpl w:val="DDEAD720"/>
    <w:lvl w:ilvl="0" w:tplc="DBC8407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0" w15:restartNumberingAfterBreak="0">
    <w:nsid w:val="746B715C"/>
    <w:multiLevelType w:val="hybridMultilevel"/>
    <w:tmpl w:val="44524C00"/>
    <w:lvl w:ilvl="0" w:tplc="3A3EE5E2">
      <w:start w:val="1"/>
      <w:numFmt w:val="decimal"/>
      <w:lvlText w:val="%1."/>
      <w:lvlJc w:val="left"/>
      <w:pPr>
        <w:ind w:left="360" w:hanging="360"/>
      </w:pPr>
      <w:rPr>
        <w:i w:val="0"/>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7C755A2D"/>
    <w:multiLevelType w:val="hybridMultilevel"/>
    <w:tmpl w:val="524475F8"/>
    <w:lvl w:ilvl="0" w:tplc="727C8B44">
      <w:start w:val="1"/>
      <w:numFmt w:val="decimal"/>
      <w:lvlText w:val="%1."/>
      <w:lvlJc w:val="left"/>
      <w:pPr>
        <w:ind w:left="717" w:hanging="360"/>
      </w:pPr>
      <w:rPr>
        <w:rFonts w:hint="default"/>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num w:numId="1">
    <w:abstractNumId w:val="6"/>
  </w:num>
  <w:num w:numId="2">
    <w:abstractNumId w:val="3"/>
  </w:num>
  <w:num w:numId="3">
    <w:abstractNumId w:val="10"/>
  </w:num>
  <w:num w:numId="4">
    <w:abstractNumId w:val="1"/>
  </w:num>
  <w:num w:numId="5">
    <w:abstractNumId w:val="0"/>
  </w:num>
  <w:num w:numId="6">
    <w:abstractNumId w:val="8"/>
  </w:num>
  <w:num w:numId="7">
    <w:abstractNumId w:val="7"/>
  </w:num>
  <w:num w:numId="8">
    <w:abstractNumId w:val="2"/>
  </w:num>
  <w:num w:numId="9">
    <w:abstractNumId w:val="11"/>
  </w:num>
  <w:num w:numId="10">
    <w:abstractNumId w:val="4"/>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activeWritingStyle w:appName="MSWord" w:lang="de-DE"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002FC"/>
    <w:rsid w:val="00001166"/>
    <w:rsid w:val="0000172E"/>
    <w:rsid w:val="0000722D"/>
    <w:rsid w:val="00030076"/>
    <w:rsid w:val="00030C14"/>
    <w:rsid w:val="00033015"/>
    <w:rsid w:val="00063760"/>
    <w:rsid w:val="00063D45"/>
    <w:rsid w:val="0007249F"/>
    <w:rsid w:val="000779AD"/>
    <w:rsid w:val="000B20B8"/>
    <w:rsid w:val="000C6FE3"/>
    <w:rsid w:val="000D1ED2"/>
    <w:rsid w:val="000E025E"/>
    <w:rsid w:val="00102506"/>
    <w:rsid w:val="00116560"/>
    <w:rsid w:val="00130FF9"/>
    <w:rsid w:val="001419DE"/>
    <w:rsid w:val="001435C7"/>
    <w:rsid w:val="00170D4C"/>
    <w:rsid w:val="00187C4C"/>
    <w:rsid w:val="001A334A"/>
    <w:rsid w:val="001C6EE9"/>
    <w:rsid w:val="001F0CF8"/>
    <w:rsid w:val="001F401A"/>
    <w:rsid w:val="0020441E"/>
    <w:rsid w:val="0020735D"/>
    <w:rsid w:val="00217601"/>
    <w:rsid w:val="0022000F"/>
    <w:rsid w:val="0022313A"/>
    <w:rsid w:val="002311BF"/>
    <w:rsid w:val="00242AC9"/>
    <w:rsid w:val="00252137"/>
    <w:rsid w:val="00262B7D"/>
    <w:rsid w:val="00296C3C"/>
    <w:rsid w:val="002A76CD"/>
    <w:rsid w:val="002B2694"/>
    <w:rsid w:val="002B58FD"/>
    <w:rsid w:val="002E20E3"/>
    <w:rsid w:val="002F1541"/>
    <w:rsid w:val="00327034"/>
    <w:rsid w:val="00335925"/>
    <w:rsid w:val="00344EC7"/>
    <w:rsid w:val="00362E08"/>
    <w:rsid w:val="00363CBA"/>
    <w:rsid w:val="00395DF8"/>
    <w:rsid w:val="00396D4A"/>
    <w:rsid w:val="003A23C0"/>
    <w:rsid w:val="003A2C57"/>
    <w:rsid w:val="003A4E52"/>
    <w:rsid w:val="003C06A8"/>
    <w:rsid w:val="003D7629"/>
    <w:rsid w:val="003E2DCC"/>
    <w:rsid w:val="003F694B"/>
    <w:rsid w:val="00401817"/>
    <w:rsid w:val="00416D99"/>
    <w:rsid w:val="0042355C"/>
    <w:rsid w:val="004250FB"/>
    <w:rsid w:val="004331E1"/>
    <w:rsid w:val="004337F6"/>
    <w:rsid w:val="00436620"/>
    <w:rsid w:val="00460704"/>
    <w:rsid w:val="0046511E"/>
    <w:rsid w:val="00474B77"/>
    <w:rsid w:val="004945D5"/>
    <w:rsid w:val="004A6F2F"/>
    <w:rsid w:val="004B5969"/>
    <w:rsid w:val="004C3A97"/>
    <w:rsid w:val="004F197B"/>
    <w:rsid w:val="004F6D50"/>
    <w:rsid w:val="00500667"/>
    <w:rsid w:val="00513ADE"/>
    <w:rsid w:val="00520C9F"/>
    <w:rsid w:val="00527624"/>
    <w:rsid w:val="00527FBB"/>
    <w:rsid w:val="0053495F"/>
    <w:rsid w:val="00536032"/>
    <w:rsid w:val="0056334E"/>
    <w:rsid w:val="00565EEC"/>
    <w:rsid w:val="00566838"/>
    <w:rsid w:val="00572F7C"/>
    <w:rsid w:val="0057790D"/>
    <w:rsid w:val="005821B5"/>
    <w:rsid w:val="0058237C"/>
    <w:rsid w:val="00593B63"/>
    <w:rsid w:val="005A404F"/>
    <w:rsid w:val="00617C78"/>
    <w:rsid w:val="00625BC6"/>
    <w:rsid w:val="00646F4C"/>
    <w:rsid w:val="006521AA"/>
    <w:rsid w:val="00653004"/>
    <w:rsid w:val="00660CFC"/>
    <w:rsid w:val="0066182D"/>
    <w:rsid w:val="00662941"/>
    <w:rsid w:val="00665EE1"/>
    <w:rsid w:val="00670BA7"/>
    <w:rsid w:val="00681597"/>
    <w:rsid w:val="006856C8"/>
    <w:rsid w:val="00687882"/>
    <w:rsid w:val="00696E5F"/>
    <w:rsid w:val="006D310A"/>
    <w:rsid w:val="00706110"/>
    <w:rsid w:val="007110F3"/>
    <w:rsid w:val="00716B5B"/>
    <w:rsid w:val="00725A44"/>
    <w:rsid w:val="00730CE6"/>
    <w:rsid w:val="007339B0"/>
    <w:rsid w:val="0073758F"/>
    <w:rsid w:val="00740690"/>
    <w:rsid w:val="007455A4"/>
    <w:rsid w:val="0075446B"/>
    <w:rsid w:val="00754A57"/>
    <w:rsid w:val="007566CE"/>
    <w:rsid w:val="00764595"/>
    <w:rsid w:val="007653F9"/>
    <w:rsid w:val="0076789A"/>
    <w:rsid w:val="00771673"/>
    <w:rsid w:val="00774598"/>
    <w:rsid w:val="007807E5"/>
    <w:rsid w:val="00782C37"/>
    <w:rsid w:val="007842E3"/>
    <w:rsid w:val="007A2EEE"/>
    <w:rsid w:val="007B5E2F"/>
    <w:rsid w:val="007D5FC5"/>
    <w:rsid w:val="007D64BD"/>
    <w:rsid w:val="007E174D"/>
    <w:rsid w:val="007E652B"/>
    <w:rsid w:val="0080744F"/>
    <w:rsid w:val="00823FF3"/>
    <w:rsid w:val="0082757C"/>
    <w:rsid w:val="008550C1"/>
    <w:rsid w:val="00866DE3"/>
    <w:rsid w:val="0086763A"/>
    <w:rsid w:val="00875457"/>
    <w:rsid w:val="00876198"/>
    <w:rsid w:val="008A3CEE"/>
    <w:rsid w:val="008B3E01"/>
    <w:rsid w:val="008F15F6"/>
    <w:rsid w:val="00910774"/>
    <w:rsid w:val="00932583"/>
    <w:rsid w:val="00942D4E"/>
    <w:rsid w:val="0095340F"/>
    <w:rsid w:val="00957C3F"/>
    <w:rsid w:val="00960831"/>
    <w:rsid w:val="00960A8F"/>
    <w:rsid w:val="009808A2"/>
    <w:rsid w:val="00996672"/>
    <w:rsid w:val="009B472D"/>
    <w:rsid w:val="009C745D"/>
    <w:rsid w:val="00A20C11"/>
    <w:rsid w:val="00A3480A"/>
    <w:rsid w:val="00A36395"/>
    <w:rsid w:val="00A4101E"/>
    <w:rsid w:val="00A44B67"/>
    <w:rsid w:val="00A819D3"/>
    <w:rsid w:val="00A862CF"/>
    <w:rsid w:val="00A9517C"/>
    <w:rsid w:val="00AB0227"/>
    <w:rsid w:val="00AB5FA2"/>
    <w:rsid w:val="00AC0568"/>
    <w:rsid w:val="00AE0304"/>
    <w:rsid w:val="00AE0895"/>
    <w:rsid w:val="00AF0BC1"/>
    <w:rsid w:val="00AF40E5"/>
    <w:rsid w:val="00AF4B9F"/>
    <w:rsid w:val="00AF67E3"/>
    <w:rsid w:val="00AF71F3"/>
    <w:rsid w:val="00B2422D"/>
    <w:rsid w:val="00B33B77"/>
    <w:rsid w:val="00B4673C"/>
    <w:rsid w:val="00B92401"/>
    <w:rsid w:val="00BB28B2"/>
    <w:rsid w:val="00BC2BE6"/>
    <w:rsid w:val="00C0362D"/>
    <w:rsid w:val="00C051EF"/>
    <w:rsid w:val="00C05896"/>
    <w:rsid w:val="00C062B4"/>
    <w:rsid w:val="00C3217C"/>
    <w:rsid w:val="00C353F4"/>
    <w:rsid w:val="00C44168"/>
    <w:rsid w:val="00C66F37"/>
    <w:rsid w:val="00C80946"/>
    <w:rsid w:val="00C830DB"/>
    <w:rsid w:val="00CC1DA8"/>
    <w:rsid w:val="00CC21C8"/>
    <w:rsid w:val="00CD729F"/>
    <w:rsid w:val="00CE467F"/>
    <w:rsid w:val="00D01312"/>
    <w:rsid w:val="00D07E08"/>
    <w:rsid w:val="00D16C29"/>
    <w:rsid w:val="00D217E1"/>
    <w:rsid w:val="00D23D27"/>
    <w:rsid w:val="00D262A0"/>
    <w:rsid w:val="00D2783B"/>
    <w:rsid w:val="00D42F77"/>
    <w:rsid w:val="00D521BB"/>
    <w:rsid w:val="00D61E64"/>
    <w:rsid w:val="00D65BC3"/>
    <w:rsid w:val="00D74E1D"/>
    <w:rsid w:val="00D953FF"/>
    <w:rsid w:val="00DA6289"/>
    <w:rsid w:val="00DB2BFB"/>
    <w:rsid w:val="00E02C4F"/>
    <w:rsid w:val="00E03580"/>
    <w:rsid w:val="00E111AD"/>
    <w:rsid w:val="00E24433"/>
    <w:rsid w:val="00E26AA3"/>
    <w:rsid w:val="00E325C2"/>
    <w:rsid w:val="00E379E2"/>
    <w:rsid w:val="00E42C04"/>
    <w:rsid w:val="00E45515"/>
    <w:rsid w:val="00E45AB0"/>
    <w:rsid w:val="00E53969"/>
    <w:rsid w:val="00E77AF9"/>
    <w:rsid w:val="00E904DF"/>
    <w:rsid w:val="00E94180"/>
    <w:rsid w:val="00EA0907"/>
    <w:rsid w:val="00EA108C"/>
    <w:rsid w:val="00EB3FC9"/>
    <w:rsid w:val="00EB7987"/>
    <w:rsid w:val="00ED525B"/>
    <w:rsid w:val="00ED54FC"/>
    <w:rsid w:val="00EE175F"/>
    <w:rsid w:val="00F03C10"/>
    <w:rsid w:val="00F040CD"/>
    <w:rsid w:val="00F07712"/>
    <w:rsid w:val="00F21C89"/>
    <w:rsid w:val="00F5075F"/>
    <w:rsid w:val="00F57439"/>
    <w:rsid w:val="00F574DB"/>
    <w:rsid w:val="00F91E7C"/>
    <w:rsid w:val="00F9405B"/>
    <w:rsid w:val="00F95C5E"/>
    <w:rsid w:val="00FA51C4"/>
    <w:rsid w:val="00FB60AE"/>
    <w:rsid w:val="00FB7B3B"/>
    <w:rsid w:val="00FC1439"/>
    <w:rsid w:val="00FC1C4D"/>
    <w:rsid w:val="00FC3C3C"/>
    <w:rsid w:val="00FE2E24"/>
    <w:rsid w:val="00FE7571"/>
    <w:rsid w:val="00FF7563"/>
    <w:rsid w:val="00FF78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14644"/>
  <w15:docId w15:val="{919C4505-F3D9-4E83-923C-D718F99A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D52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52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094ED-B43A-430D-A05F-D7E99540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4228</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OIKEUSMINISTERIÖ</Company>
  <LinksUpToDate>false</LinksUpToDate>
  <CharactersWithSpaces>4733</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Hyvärinen Mervi</dc:creator>
  <cp:keywords/>
  <dc:description/>
  <cp:lastModifiedBy>Alanko Markus (OM)</cp:lastModifiedBy>
  <cp:revision>2</cp:revision>
  <cp:lastPrinted>2019-12-10T10:50:00Z</cp:lastPrinted>
  <dcterms:created xsi:type="dcterms:W3CDTF">2023-12-27T08:00:00Z</dcterms:created>
  <dcterms:modified xsi:type="dcterms:W3CDTF">2023-12-27T08:00:00Z</dcterms:modified>
</cp:coreProperties>
</file>