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030C14">
      <w:pPr>
        <w:spacing w:line="260" w:lineRule="exact"/>
        <w:outlineLvl w:val="0"/>
        <w:rPr>
          <w:b/>
        </w:rPr>
      </w:pPr>
    </w:p>
    <w:p w:rsidR="007B5E2F" w:rsidRDefault="007B5E2F" w:rsidP="00030C14">
      <w:pPr>
        <w:spacing w:line="260" w:lineRule="exact"/>
        <w:outlineLvl w:val="0"/>
        <w:rPr>
          <w:b/>
        </w:rPr>
      </w:pPr>
    </w:p>
    <w:p w:rsidR="007B5E2F" w:rsidRDefault="007B5E2F" w:rsidP="00030C14">
      <w:pPr>
        <w:spacing w:line="260" w:lineRule="exact"/>
        <w:outlineLvl w:val="0"/>
      </w:pPr>
      <w:r w:rsidRPr="00E50461">
        <w:rPr>
          <w:b/>
        </w:rPr>
        <w:t>Rikokse</w:t>
      </w:r>
      <w:r w:rsidR="004F197B">
        <w:rPr>
          <w:b/>
        </w:rPr>
        <w:t xml:space="preserve">ntorjuntaneuvoston kokous </w:t>
      </w:r>
      <w:r w:rsidR="00A862CF">
        <w:rPr>
          <w:b/>
        </w:rPr>
        <w:t>2</w:t>
      </w:r>
      <w:r>
        <w:rPr>
          <w:b/>
        </w:rPr>
        <w:t>/20</w:t>
      </w:r>
      <w:r w:rsidR="0095340F">
        <w:rPr>
          <w:b/>
        </w:rPr>
        <w:t>2</w:t>
      </w:r>
      <w:r w:rsidR="00960831">
        <w:rPr>
          <w:b/>
        </w:rPr>
        <w:t>1</w:t>
      </w:r>
    </w:p>
    <w:p w:rsidR="00E77AF9" w:rsidRDefault="007B5E2F" w:rsidP="00030C14">
      <w:pPr>
        <w:spacing w:line="260" w:lineRule="exact"/>
        <w:rPr>
          <w:lang w:eastAsia="zh-CN"/>
        </w:rPr>
      </w:pPr>
      <w:r w:rsidRPr="00C44168">
        <w:rPr>
          <w:szCs w:val="20"/>
        </w:rPr>
        <w:t>Kokouspaikka:</w:t>
      </w:r>
      <w:r w:rsidR="00C44168" w:rsidRPr="00C44168">
        <w:rPr>
          <w:rFonts w:cs="Arial"/>
          <w:szCs w:val="20"/>
        </w:rPr>
        <w:t xml:space="preserve"> </w:t>
      </w:r>
      <w:proofErr w:type="spellStart"/>
      <w:r w:rsidR="00660CFC">
        <w:rPr>
          <w:rFonts w:cs="Arial"/>
          <w:szCs w:val="20"/>
        </w:rPr>
        <w:t>Teams</w:t>
      </w:r>
      <w:proofErr w:type="spellEnd"/>
      <w:r w:rsidR="00102506">
        <w:rPr>
          <w:rFonts w:cs="Arial"/>
          <w:szCs w:val="20"/>
        </w:rPr>
        <w:t xml:space="preserve"> </w:t>
      </w:r>
      <w:r w:rsidR="0020735D">
        <w:rPr>
          <w:rFonts w:cs="Arial"/>
          <w:szCs w:val="20"/>
        </w:rPr>
        <w:t>-kokous</w:t>
      </w:r>
    </w:p>
    <w:p w:rsidR="007B5E2F" w:rsidRPr="00C44168" w:rsidRDefault="0095340F" w:rsidP="00030C14">
      <w:pPr>
        <w:spacing w:line="260" w:lineRule="exact"/>
        <w:rPr>
          <w:szCs w:val="20"/>
        </w:rPr>
      </w:pPr>
      <w:r>
        <w:rPr>
          <w:szCs w:val="20"/>
        </w:rPr>
        <w:t xml:space="preserve">Aika: </w:t>
      </w:r>
      <w:r w:rsidR="00A862CF">
        <w:rPr>
          <w:szCs w:val="20"/>
        </w:rPr>
        <w:t>14</w:t>
      </w:r>
      <w:r w:rsidR="00960831">
        <w:rPr>
          <w:szCs w:val="20"/>
        </w:rPr>
        <w:t>.</w:t>
      </w:r>
      <w:r w:rsidR="00A862CF">
        <w:rPr>
          <w:szCs w:val="20"/>
        </w:rPr>
        <w:t>5</w:t>
      </w:r>
      <w:r w:rsidR="0053495F">
        <w:rPr>
          <w:szCs w:val="20"/>
        </w:rPr>
        <w:t>.</w:t>
      </w:r>
      <w:r w:rsidR="00960831">
        <w:rPr>
          <w:szCs w:val="20"/>
        </w:rPr>
        <w:t>2021</w:t>
      </w:r>
      <w:r>
        <w:rPr>
          <w:szCs w:val="20"/>
        </w:rPr>
        <w:t xml:space="preserve"> klo</w:t>
      </w:r>
      <w:r w:rsidR="00D61E64">
        <w:rPr>
          <w:rFonts w:ascii="Tahoma" w:hAnsi="Tahoma" w:cs="Tahoma"/>
          <w:szCs w:val="20"/>
        </w:rPr>
        <w:t xml:space="preserve"> </w:t>
      </w:r>
      <w:r w:rsidR="0053495F">
        <w:rPr>
          <w:rFonts w:ascii="Tahoma" w:hAnsi="Tahoma" w:cs="Tahoma"/>
          <w:szCs w:val="20"/>
        </w:rPr>
        <w:t>1</w:t>
      </w:r>
      <w:r w:rsidR="00960831">
        <w:rPr>
          <w:rFonts w:ascii="Tahoma" w:hAnsi="Tahoma" w:cs="Tahoma"/>
          <w:szCs w:val="20"/>
        </w:rPr>
        <w:t>4</w:t>
      </w:r>
      <w:r w:rsidR="0053495F">
        <w:rPr>
          <w:rFonts w:ascii="Tahoma" w:hAnsi="Tahoma" w:cs="Tahoma"/>
          <w:szCs w:val="20"/>
        </w:rPr>
        <w:t>-1</w:t>
      </w:r>
      <w:r w:rsidR="00960831">
        <w:rPr>
          <w:rFonts w:ascii="Tahoma" w:hAnsi="Tahoma" w:cs="Tahoma"/>
          <w:szCs w:val="20"/>
        </w:rPr>
        <w:t>6</w:t>
      </w:r>
    </w:p>
    <w:p w:rsidR="007B5E2F" w:rsidRDefault="007B5E2F" w:rsidP="00030C14">
      <w:pPr>
        <w:spacing w:line="260" w:lineRule="exact"/>
      </w:pPr>
    </w:p>
    <w:p w:rsidR="007B5E2F" w:rsidRPr="008D10F1" w:rsidRDefault="007B5E2F" w:rsidP="00030C14">
      <w:pPr>
        <w:spacing w:line="260" w:lineRule="exact"/>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7B5E2F" w:rsidRPr="003503B8" w:rsidRDefault="00F21C89" w:rsidP="00030C14">
      <w:pPr>
        <w:spacing w:line="260" w:lineRule="exact"/>
      </w:pPr>
      <w:r>
        <w:t>Sakari Melander</w:t>
      </w:r>
      <w:r w:rsidR="007B5E2F">
        <w:tab/>
        <w:t>(</w:t>
      </w:r>
      <w:r w:rsidR="0058237C">
        <w:t>x</w:t>
      </w:r>
      <w:r w:rsidR="00C353F4">
        <w:t>)</w:t>
      </w:r>
      <w:r w:rsidR="00C353F4">
        <w:tab/>
      </w:r>
      <w:r w:rsidR="00C353F4">
        <w:tab/>
        <w:t>Seppo Kolehmainen</w:t>
      </w:r>
      <w:r w:rsidR="00C353F4">
        <w:tab/>
        <w:t>(-</w:t>
      </w:r>
      <w:r w:rsidR="007B5E2F">
        <w:t>)</w:t>
      </w:r>
      <w:r w:rsidR="007B5E2F">
        <w:tab/>
      </w:r>
      <w:r w:rsidR="007B5E2F">
        <w:tab/>
      </w:r>
      <w:r w:rsidR="007B5E2F">
        <w:tab/>
      </w:r>
    </w:p>
    <w:p w:rsidR="007B5E2F" w:rsidRDefault="007B5E2F" w:rsidP="00030C14">
      <w:pPr>
        <w:spacing w:line="260" w:lineRule="exact"/>
        <w:rPr>
          <w:b/>
        </w:rPr>
      </w:pPr>
      <w:r>
        <w:rPr>
          <w:b/>
        </w:rPr>
        <w:t>Varsinaiset jäsenet</w:t>
      </w:r>
      <w:r>
        <w:rPr>
          <w:b/>
        </w:rPr>
        <w:tab/>
      </w:r>
      <w:r>
        <w:rPr>
          <w:b/>
        </w:rPr>
        <w:tab/>
      </w:r>
      <w:r>
        <w:rPr>
          <w:b/>
        </w:rPr>
        <w:tab/>
        <w:t>Varajäsenet</w:t>
      </w:r>
      <w:r>
        <w:rPr>
          <w:b/>
        </w:rPr>
        <w:tab/>
      </w:r>
      <w:r>
        <w:rPr>
          <w:b/>
        </w:rPr>
        <w:tab/>
      </w:r>
      <w:r>
        <w:rPr>
          <w:b/>
        </w:rPr>
        <w:tab/>
      </w:r>
    </w:p>
    <w:p w:rsidR="007B5E2F" w:rsidRDefault="00520C9F" w:rsidP="00030C14">
      <w:pPr>
        <w:spacing w:line="260" w:lineRule="exact"/>
      </w:pPr>
      <w:r>
        <w:t>Ari-Pekka Koivisto</w:t>
      </w:r>
      <w:r w:rsidR="00C353F4">
        <w:tab/>
        <w:t>(-</w:t>
      </w:r>
      <w:r w:rsidR="007B5E2F">
        <w:t>)</w:t>
      </w:r>
      <w:r w:rsidR="007B5E2F">
        <w:tab/>
      </w:r>
      <w:r w:rsidR="007B5E2F">
        <w:tab/>
      </w:r>
      <w:r w:rsidR="007B5E2F" w:rsidRPr="003F694B">
        <w:rPr>
          <w:szCs w:val="20"/>
        </w:rPr>
        <w:t>Maria Wakeham-Hartonen</w:t>
      </w:r>
      <w:r w:rsidR="003F694B">
        <w:tab/>
      </w:r>
      <w:r w:rsidR="00C353F4">
        <w:t>(-</w:t>
      </w:r>
      <w:r w:rsidR="007B5E2F">
        <w:t>)</w:t>
      </w:r>
    </w:p>
    <w:p w:rsidR="007B5E2F" w:rsidRDefault="006856C8" w:rsidP="00030C14">
      <w:pPr>
        <w:spacing w:line="260" w:lineRule="exact"/>
      </w:pPr>
      <w:r>
        <w:t>Eila Lempiäinen</w:t>
      </w:r>
      <w:r w:rsidR="007B5E2F">
        <w:tab/>
        <w:t>(</w:t>
      </w:r>
      <w:r w:rsidR="0058237C">
        <w:t>x</w:t>
      </w:r>
      <w:r w:rsidR="007B5E2F">
        <w:t>)</w:t>
      </w:r>
      <w:r w:rsidR="007B5E2F">
        <w:tab/>
      </w:r>
      <w:r w:rsidR="007B5E2F">
        <w:tab/>
      </w:r>
      <w:r w:rsidR="00C44168">
        <w:t>Olli Ka</w:t>
      </w:r>
      <w:r w:rsidR="005A404F">
        <w:t>a</w:t>
      </w:r>
      <w:r w:rsidR="00C44168">
        <w:t>rakka</w:t>
      </w:r>
      <w:r w:rsidR="00C353F4">
        <w:tab/>
      </w:r>
      <w:r w:rsidR="00C353F4">
        <w:tab/>
        <w:t>(-</w:t>
      </w:r>
      <w:r w:rsidR="007B5E2F">
        <w:t>)</w:t>
      </w:r>
    </w:p>
    <w:p w:rsidR="007B5E2F" w:rsidRDefault="00C44168" w:rsidP="00030C14">
      <w:pPr>
        <w:spacing w:line="260" w:lineRule="exact"/>
      </w:pPr>
      <w:r>
        <w:t>Sanna Mikkola</w:t>
      </w:r>
      <w:r w:rsidR="007B5E2F">
        <w:tab/>
        <w:t>(</w:t>
      </w:r>
      <w:r w:rsidR="00C353F4">
        <w:t>-</w:t>
      </w:r>
      <w:r w:rsidR="007B5E2F">
        <w:t>)</w:t>
      </w:r>
      <w:r w:rsidR="007B5E2F">
        <w:tab/>
      </w:r>
      <w:r w:rsidR="007B5E2F">
        <w:tab/>
      </w:r>
      <w:r>
        <w:t>Sakari Tuominen</w:t>
      </w:r>
      <w:r w:rsidR="007B5E2F">
        <w:tab/>
        <w:t>(</w:t>
      </w:r>
      <w:r w:rsidR="00C353F4">
        <w:t>-</w:t>
      </w:r>
      <w:r w:rsidR="007B5E2F">
        <w:t>)</w:t>
      </w:r>
    </w:p>
    <w:p w:rsidR="007B5E2F" w:rsidRDefault="00C44168" w:rsidP="00030C14">
      <w:pPr>
        <w:spacing w:line="260" w:lineRule="exact"/>
      </w:pPr>
      <w:r>
        <w:t>Sami Ryhänen</w:t>
      </w:r>
      <w:r w:rsidR="0058237C">
        <w:tab/>
        <w:t>(x</w:t>
      </w:r>
      <w:r w:rsidR="007B5E2F">
        <w:t>)</w:t>
      </w:r>
      <w:r w:rsidR="002B58FD">
        <w:t xml:space="preserve"> 15:34 asti</w:t>
      </w:r>
      <w:r w:rsidR="007B5E2F">
        <w:tab/>
      </w:r>
      <w:r w:rsidR="007B5E2F">
        <w:tab/>
      </w:r>
      <w:r w:rsidR="00D01312">
        <w:t>Tuomas Pöyhönen</w:t>
      </w:r>
      <w:r>
        <w:tab/>
      </w:r>
      <w:r w:rsidR="007B5E2F" w:rsidRPr="004065ED">
        <w:t>(</w:t>
      </w:r>
      <w:r w:rsidR="0058237C">
        <w:t>x</w:t>
      </w:r>
      <w:r w:rsidR="007B5E2F" w:rsidRPr="004065ED">
        <w:t>)</w:t>
      </w:r>
      <w:r w:rsidR="007B5E2F">
        <w:t xml:space="preserve"> </w:t>
      </w:r>
    </w:p>
    <w:p w:rsidR="007B5E2F" w:rsidRPr="0095340F" w:rsidRDefault="00C44168" w:rsidP="00030C14">
      <w:pPr>
        <w:spacing w:line="260" w:lineRule="exact"/>
      </w:pPr>
      <w:r>
        <w:rPr>
          <w:lang w:val="de-DE"/>
        </w:rPr>
        <w:t>Heli Nederström</w:t>
      </w:r>
      <w:r w:rsidR="007B5E2F" w:rsidRPr="0095340F">
        <w:tab/>
        <w:t>(</w:t>
      </w:r>
      <w:r w:rsidR="00C353F4">
        <w:t>-</w:t>
      </w:r>
      <w:r w:rsidR="007B5E2F" w:rsidRPr="0095340F">
        <w:t>)</w:t>
      </w:r>
      <w:r w:rsidR="007B5E2F" w:rsidRPr="0095340F">
        <w:tab/>
      </w:r>
      <w:r w:rsidR="007B5E2F" w:rsidRPr="0095340F">
        <w:tab/>
        <w:t>Kristina Kaihari</w:t>
      </w:r>
      <w:r w:rsidR="007B5E2F" w:rsidRPr="0095340F">
        <w:tab/>
        <w:t>(</w:t>
      </w:r>
      <w:r w:rsidR="00C353F4">
        <w:t>-</w:t>
      </w:r>
      <w:r w:rsidR="007B5E2F" w:rsidRPr="0095340F">
        <w:t>)</w:t>
      </w:r>
    </w:p>
    <w:p w:rsidR="007B5E2F" w:rsidRDefault="0058237C" w:rsidP="00030C14">
      <w:pPr>
        <w:spacing w:line="260" w:lineRule="exact"/>
      </w:pPr>
      <w:r>
        <w:t>Ismo Tuominen</w:t>
      </w:r>
      <w:r>
        <w:tab/>
        <w:t>(x</w:t>
      </w:r>
      <w:r w:rsidR="007B5E2F">
        <w:t>)</w:t>
      </w:r>
      <w:r w:rsidR="007B5E2F">
        <w:tab/>
      </w:r>
      <w:r w:rsidR="007B5E2F">
        <w:tab/>
      </w:r>
      <w:r w:rsidR="00C44168">
        <w:t xml:space="preserve">Aulikki </w:t>
      </w:r>
      <w:proofErr w:type="spellStart"/>
      <w:r w:rsidR="00C44168" w:rsidRPr="00C44168">
        <w:t>Ahlgrén</w:t>
      </w:r>
      <w:proofErr w:type="spellEnd"/>
      <w:r w:rsidR="00C44168" w:rsidRPr="00C44168">
        <w:t>-Rimpiläinen</w:t>
      </w:r>
      <w:r w:rsidR="008F15F6">
        <w:tab/>
        <w:t>(x</w:t>
      </w:r>
      <w:r w:rsidR="007B5E2F">
        <w:t>)</w:t>
      </w:r>
    </w:p>
    <w:p w:rsidR="007B5E2F" w:rsidRPr="00B148E1" w:rsidRDefault="0053495F" w:rsidP="00030C14">
      <w:pPr>
        <w:spacing w:line="260" w:lineRule="exact"/>
        <w:rPr>
          <w:lang w:val="de-DE"/>
        </w:rPr>
      </w:pPr>
      <w:r>
        <w:t>Ari Korhonen</w:t>
      </w:r>
      <w:r>
        <w:tab/>
      </w:r>
      <w:r w:rsidR="007B5E2F" w:rsidRPr="00B148E1">
        <w:rPr>
          <w:lang w:val="de-DE"/>
        </w:rPr>
        <w:tab/>
        <w:t>(</w:t>
      </w:r>
      <w:r w:rsidR="0058237C">
        <w:rPr>
          <w:lang w:val="de-DE"/>
        </w:rPr>
        <w:t>x</w:t>
      </w:r>
      <w:r w:rsidR="007B5E2F" w:rsidRPr="00B148E1">
        <w:rPr>
          <w:lang w:val="de-DE"/>
        </w:rPr>
        <w:t>)</w:t>
      </w:r>
      <w:r w:rsidR="007B5E2F" w:rsidRPr="00B148E1">
        <w:rPr>
          <w:lang w:val="de-DE"/>
        </w:rPr>
        <w:tab/>
      </w:r>
      <w:r w:rsidR="007B5E2F" w:rsidRPr="00B148E1">
        <w:rPr>
          <w:lang w:val="de-DE"/>
        </w:rPr>
        <w:tab/>
      </w:r>
      <w:r w:rsidR="0020735D">
        <w:rPr>
          <w:lang w:val="de-DE"/>
        </w:rPr>
        <w:t>Niina</w:t>
      </w:r>
      <w:r w:rsidR="00C353F4">
        <w:rPr>
          <w:lang w:val="de-DE"/>
        </w:rPr>
        <w:t xml:space="preserve"> Snö</w:t>
      </w:r>
      <w:r w:rsidR="00C353F4">
        <w:rPr>
          <w:lang w:val="de-DE"/>
        </w:rPr>
        <w:tab/>
      </w:r>
      <w:r w:rsidR="00C353F4">
        <w:rPr>
          <w:lang w:val="de-DE"/>
        </w:rPr>
        <w:tab/>
        <w:t>(-</w:t>
      </w:r>
      <w:r w:rsidR="0020735D">
        <w:rPr>
          <w:lang w:val="de-DE"/>
        </w:rPr>
        <w:t>)</w:t>
      </w:r>
    </w:p>
    <w:p w:rsidR="007B5E2F" w:rsidRPr="003379DE" w:rsidRDefault="00565EEC" w:rsidP="00030C14">
      <w:pPr>
        <w:spacing w:line="260" w:lineRule="exact"/>
      </w:pPr>
      <w:r>
        <w:t>Matleena Haapala</w:t>
      </w:r>
      <w:r w:rsidR="007B5E2F" w:rsidRPr="003379DE">
        <w:tab/>
        <w:t>(</w:t>
      </w:r>
      <w:r w:rsidR="00C353F4">
        <w:t>-</w:t>
      </w:r>
      <w:r w:rsidR="007B5E2F">
        <w:t>)</w:t>
      </w:r>
      <w:r w:rsidR="007B5E2F">
        <w:tab/>
      </w:r>
      <w:r w:rsidR="007B5E2F">
        <w:tab/>
      </w:r>
      <w:r>
        <w:t>Ulla-Kirsikka Vainio</w:t>
      </w:r>
      <w:r w:rsidR="007B5E2F">
        <w:tab/>
      </w:r>
      <w:r w:rsidR="007B5E2F" w:rsidRPr="003379DE">
        <w:t>(</w:t>
      </w:r>
      <w:r w:rsidR="00C353F4">
        <w:t>-</w:t>
      </w:r>
      <w:r w:rsidR="007B5E2F" w:rsidRPr="003379DE">
        <w:t>)</w:t>
      </w:r>
    </w:p>
    <w:p w:rsidR="007B5E2F" w:rsidRDefault="00565EEC" w:rsidP="00030C14">
      <w:pPr>
        <w:spacing w:line="260" w:lineRule="exact"/>
      </w:pPr>
      <w:r>
        <w:t>Janne Kivivuori</w:t>
      </w:r>
      <w:r w:rsidR="007B5E2F">
        <w:tab/>
        <w:t>(</w:t>
      </w:r>
      <w:r w:rsidR="0058237C">
        <w:t>x</w:t>
      </w:r>
      <w:r w:rsidR="007B5E2F">
        <w:t>)</w:t>
      </w:r>
      <w:r w:rsidR="007B5E2F">
        <w:tab/>
      </w:r>
      <w:r w:rsidR="007B5E2F">
        <w:tab/>
      </w:r>
    </w:p>
    <w:p w:rsidR="007B5E2F" w:rsidRDefault="00565EEC" w:rsidP="00030C14">
      <w:pPr>
        <w:spacing w:line="260" w:lineRule="exact"/>
      </w:pPr>
      <w:r>
        <w:t>Jussi Pajuoja</w:t>
      </w:r>
      <w:r>
        <w:tab/>
      </w:r>
      <w:r w:rsidR="007B5E2F">
        <w:tab/>
        <w:t>(</w:t>
      </w:r>
      <w:r w:rsidR="0058237C">
        <w:t>x</w:t>
      </w:r>
      <w:r w:rsidR="007B5E2F">
        <w:t>)</w:t>
      </w:r>
      <w:r w:rsidR="007B5E2F">
        <w:tab/>
      </w:r>
      <w:r w:rsidR="007B5E2F">
        <w:tab/>
      </w:r>
      <w:r w:rsidR="0073758F" w:rsidRPr="00696E5F">
        <w:t xml:space="preserve">Lotta </w:t>
      </w:r>
      <w:proofErr w:type="spellStart"/>
      <w:r w:rsidR="0073758F" w:rsidRPr="00696E5F">
        <w:t>Haikkola</w:t>
      </w:r>
      <w:proofErr w:type="spellEnd"/>
      <w:r w:rsidR="0073758F" w:rsidRPr="00696E5F">
        <w:tab/>
      </w:r>
      <w:r w:rsidR="00C353F4">
        <w:tab/>
        <w:t>(-</w:t>
      </w:r>
      <w:r w:rsidR="007B5E2F">
        <w:t>)</w:t>
      </w:r>
    </w:p>
    <w:p w:rsidR="007B5E2F" w:rsidRDefault="00565EEC" w:rsidP="00030C14">
      <w:pPr>
        <w:spacing w:line="260" w:lineRule="exact"/>
      </w:pPr>
      <w:r>
        <w:t>Tiina Toivonen</w:t>
      </w:r>
      <w:r w:rsidR="0058237C">
        <w:tab/>
        <w:t>(x</w:t>
      </w:r>
      <w:r w:rsidR="00716B5B">
        <w:t>)</w:t>
      </w:r>
      <w:r w:rsidR="00716B5B">
        <w:tab/>
      </w:r>
      <w:r w:rsidR="00716B5B">
        <w:tab/>
        <w:t xml:space="preserve">Niko </w:t>
      </w:r>
      <w:proofErr w:type="spellStart"/>
      <w:r w:rsidR="00716B5B">
        <w:t>Saxholm</w:t>
      </w:r>
      <w:proofErr w:type="spellEnd"/>
      <w:r w:rsidR="00716B5B">
        <w:tab/>
      </w:r>
      <w:r w:rsidR="0058237C">
        <w:tab/>
        <w:t>(x</w:t>
      </w:r>
      <w:r w:rsidR="007B5E2F">
        <w:t>)</w:t>
      </w:r>
    </w:p>
    <w:p w:rsidR="007B5E2F" w:rsidRDefault="00565EEC" w:rsidP="00030C14">
      <w:pPr>
        <w:spacing w:line="260" w:lineRule="exact"/>
      </w:pPr>
      <w:r>
        <w:t>Seppo Lehto</w:t>
      </w:r>
      <w:r>
        <w:tab/>
      </w:r>
      <w:r w:rsidR="007B5E2F">
        <w:tab/>
        <w:t>(</w:t>
      </w:r>
      <w:r w:rsidR="00C353F4">
        <w:t>-</w:t>
      </w:r>
      <w:r w:rsidR="007B5E2F">
        <w:t>)</w:t>
      </w:r>
      <w:r w:rsidR="007B5E2F">
        <w:tab/>
      </w:r>
      <w:r w:rsidR="007B5E2F">
        <w:tab/>
      </w:r>
      <w:r>
        <w:t>Kullervo</w:t>
      </w:r>
      <w:r w:rsidR="00C353F4">
        <w:t xml:space="preserve"> Lehikoinen</w:t>
      </w:r>
      <w:r w:rsidR="00C353F4">
        <w:tab/>
        <w:t>(-</w:t>
      </w:r>
      <w:r w:rsidR="007B5E2F">
        <w:t>)</w:t>
      </w:r>
    </w:p>
    <w:p w:rsidR="007B5E2F" w:rsidRDefault="0058237C" w:rsidP="00030C14">
      <w:pPr>
        <w:spacing w:line="260" w:lineRule="exact"/>
      </w:pPr>
      <w:r>
        <w:t>Pentti Lemmetyinen</w:t>
      </w:r>
      <w:r>
        <w:tab/>
        <w:t>(x</w:t>
      </w:r>
      <w:r w:rsidR="007B5E2F">
        <w:t>)</w:t>
      </w:r>
      <w:r w:rsidR="007B5E2F">
        <w:tab/>
      </w:r>
      <w:r w:rsidR="007B5E2F">
        <w:tab/>
        <w:t>Pia Roseng</w:t>
      </w:r>
      <w:r w:rsidR="00401817">
        <w:t>å</w:t>
      </w:r>
      <w:r w:rsidR="00C353F4">
        <w:t>rd-Andersson</w:t>
      </w:r>
      <w:r w:rsidR="00C353F4">
        <w:tab/>
        <w:t>(-</w:t>
      </w:r>
      <w:r w:rsidR="007B5E2F">
        <w:t>)</w:t>
      </w:r>
    </w:p>
    <w:p w:rsidR="007B5E2F" w:rsidRDefault="00565EEC" w:rsidP="00030C14">
      <w:pPr>
        <w:spacing w:line="260" w:lineRule="exact"/>
      </w:pPr>
      <w:r>
        <w:t>Maria Viljanen</w:t>
      </w:r>
      <w:r>
        <w:tab/>
      </w:r>
      <w:r w:rsidR="00C353F4">
        <w:tab/>
        <w:t>(-</w:t>
      </w:r>
      <w:r w:rsidR="00033015">
        <w:t>)</w:t>
      </w:r>
      <w:r w:rsidR="00033015">
        <w:tab/>
      </w:r>
      <w:r w:rsidR="00033015">
        <w:tab/>
        <w:t>Sami Puumala</w:t>
      </w:r>
      <w:r w:rsidR="00033015">
        <w:tab/>
      </w:r>
      <w:r w:rsidR="00033015">
        <w:tab/>
        <w:t>(</w:t>
      </w:r>
      <w:r w:rsidR="008F15F6">
        <w:t>x</w:t>
      </w:r>
      <w:r w:rsidR="007B5E2F">
        <w:t>)</w:t>
      </w:r>
    </w:p>
    <w:p w:rsidR="007B5E2F" w:rsidRDefault="007B5E2F" w:rsidP="00030C14">
      <w:pPr>
        <w:spacing w:line="260" w:lineRule="exact"/>
      </w:pPr>
      <w:r>
        <w:t>Marjut Vuorela</w:t>
      </w:r>
      <w:r w:rsidR="00565EEC">
        <w:t xml:space="preserve"> </w:t>
      </w:r>
      <w:r>
        <w:tab/>
        <w:t>(</w:t>
      </w:r>
      <w:r w:rsidR="00C353F4">
        <w:t>-</w:t>
      </w:r>
      <w:r>
        <w:t>)</w:t>
      </w:r>
      <w:r>
        <w:tab/>
      </w:r>
      <w:r>
        <w:tab/>
        <w:t>Leena-Kaisa Åberg</w:t>
      </w:r>
      <w:r>
        <w:tab/>
        <w:t>(</w:t>
      </w:r>
      <w:r w:rsidR="00C353F4">
        <w:t>-</w:t>
      </w:r>
      <w:r>
        <w:t>)</w:t>
      </w:r>
    </w:p>
    <w:p w:rsidR="007B5E2F" w:rsidRDefault="007B5E2F" w:rsidP="00030C14">
      <w:pPr>
        <w:spacing w:line="260" w:lineRule="exact"/>
      </w:pPr>
    </w:p>
    <w:p w:rsidR="007B5E2F" w:rsidRDefault="007B5E2F" w:rsidP="00030C14">
      <w:pPr>
        <w:spacing w:line="260" w:lineRule="exact"/>
      </w:pPr>
    </w:p>
    <w:p w:rsidR="007B5E2F" w:rsidRPr="00313D62" w:rsidRDefault="007B5E2F" w:rsidP="00030C14">
      <w:pPr>
        <w:spacing w:line="260" w:lineRule="exact"/>
      </w:pPr>
      <w:r>
        <w:rPr>
          <w:b/>
        </w:rPr>
        <w:t>S</w:t>
      </w:r>
      <w:r w:rsidRPr="002A6B8C">
        <w:rPr>
          <w:b/>
        </w:rPr>
        <w:t>ihteeristö</w:t>
      </w:r>
    </w:p>
    <w:p w:rsidR="007B5E2F" w:rsidRDefault="0058237C" w:rsidP="00030C14">
      <w:pPr>
        <w:spacing w:line="260" w:lineRule="exact"/>
      </w:pPr>
      <w:r>
        <w:t>Aarne Kinnunen</w:t>
      </w:r>
      <w:r>
        <w:tab/>
        <w:t>(x</w:t>
      </w:r>
      <w:r w:rsidR="0095340F">
        <w:t>)</w:t>
      </w:r>
      <w:r w:rsidR="0095340F">
        <w:tab/>
      </w:r>
      <w:r w:rsidR="0095340F">
        <w:tab/>
      </w:r>
      <w:r w:rsidR="00565EEC">
        <w:t>Saija Sambou</w:t>
      </w:r>
      <w:r w:rsidR="00565EEC">
        <w:tab/>
      </w:r>
      <w:r w:rsidR="007B5E2F">
        <w:t xml:space="preserve"> </w:t>
      </w:r>
      <w:r w:rsidR="007B5E2F">
        <w:tab/>
        <w:t>(</w:t>
      </w:r>
      <w:r>
        <w:t>x</w:t>
      </w:r>
      <w:r w:rsidR="007B5E2F">
        <w:t>)</w:t>
      </w:r>
      <w:r w:rsidR="007B5E2F">
        <w:tab/>
      </w:r>
    </w:p>
    <w:p w:rsidR="007B5E2F" w:rsidRDefault="007B5E2F" w:rsidP="00030C14">
      <w:pPr>
        <w:spacing w:line="260" w:lineRule="exact"/>
      </w:pPr>
      <w:r>
        <w:t>Markus Alanko</w:t>
      </w:r>
      <w:r>
        <w:tab/>
        <w:t>(</w:t>
      </w:r>
      <w:r w:rsidR="0058237C">
        <w:t>x</w:t>
      </w:r>
      <w:r>
        <w:t>)</w:t>
      </w:r>
      <w:r>
        <w:tab/>
      </w:r>
      <w:r>
        <w:tab/>
        <w:t>Riikka Kostiainen</w:t>
      </w:r>
      <w:r>
        <w:tab/>
        <w:t>(</w:t>
      </w:r>
      <w:r w:rsidR="0058237C">
        <w:t>x</w:t>
      </w:r>
      <w:r>
        <w:t>)</w:t>
      </w:r>
      <w:r w:rsidR="00565EEC">
        <w:tab/>
      </w:r>
      <w:r w:rsidR="0020735D">
        <w:br/>
        <w:t>Heidi Lind</w:t>
      </w:r>
      <w:r w:rsidR="00565EEC">
        <w:tab/>
      </w:r>
      <w:r w:rsidR="0058237C">
        <w:tab/>
        <w:t>(x</w:t>
      </w:r>
      <w:r w:rsidR="0020735D">
        <w:t>)</w:t>
      </w:r>
      <w:r w:rsidR="00960831">
        <w:tab/>
      </w:r>
      <w:r w:rsidR="0058237C">
        <w:tab/>
        <w:t>Tuuli Dunder</w:t>
      </w:r>
      <w:r w:rsidR="0058237C">
        <w:tab/>
      </w:r>
      <w:r w:rsidR="0058237C">
        <w:tab/>
        <w:t>(x</w:t>
      </w:r>
      <w:r w:rsidR="00A862CF">
        <w:t>)</w:t>
      </w:r>
    </w:p>
    <w:p w:rsidR="001435C7" w:rsidRDefault="001435C7" w:rsidP="00030C14">
      <w:pPr>
        <w:spacing w:line="260" w:lineRule="exact"/>
        <w:ind w:left="360"/>
      </w:pPr>
    </w:p>
    <w:p w:rsidR="001435C7" w:rsidRDefault="001435C7" w:rsidP="002B58FD">
      <w:pPr>
        <w:spacing w:line="260" w:lineRule="exact"/>
        <w:rPr>
          <w:rFonts w:cs="Arial"/>
          <w:szCs w:val="20"/>
        </w:rPr>
      </w:pPr>
    </w:p>
    <w:p w:rsidR="001435C7" w:rsidRDefault="001435C7" w:rsidP="00030C14">
      <w:pPr>
        <w:spacing w:line="260" w:lineRule="exact"/>
        <w:ind w:left="360"/>
      </w:pPr>
    </w:p>
    <w:p w:rsidR="007B5E2F" w:rsidRDefault="007B5E2F" w:rsidP="00030C14">
      <w:pPr>
        <w:spacing w:line="260" w:lineRule="exact"/>
        <w:rPr>
          <w:b/>
        </w:rPr>
      </w:pPr>
      <w:r w:rsidRPr="008A3579">
        <w:rPr>
          <w:b/>
        </w:rPr>
        <w:t>Esityslista</w:t>
      </w:r>
    </w:p>
    <w:p w:rsidR="007B5E2F" w:rsidRPr="008A3579" w:rsidRDefault="007B5E2F" w:rsidP="00030C14">
      <w:pPr>
        <w:spacing w:line="260" w:lineRule="exact"/>
        <w:rPr>
          <w:b/>
        </w:rPr>
      </w:pPr>
    </w:p>
    <w:p w:rsidR="007B5E2F" w:rsidRPr="00E42C04" w:rsidRDefault="007B5E2F" w:rsidP="00660CFC">
      <w:pPr>
        <w:numPr>
          <w:ilvl w:val="0"/>
          <w:numId w:val="3"/>
        </w:numPr>
        <w:spacing w:after="60"/>
        <w:ind w:left="357" w:hanging="357"/>
        <w:rPr>
          <w:b/>
          <w:szCs w:val="20"/>
        </w:rPr>
      </w:pPr>
      <w:r w:rsidRPr="00E42C04">
        <w:rPr>
          <w:b/>
          <w:szCs w:val="20"/>
        </w:rPr>
        <w:t>Kokouksen avaus, laillisuus ja päätösvaltaisuus</w:t>
      </w:r>
    </w:p>
    <w:p w:rsidR="00E42C04" w:rsidRDefault="00E42C04" w:rsidP="00E42C04">
      <w:pPr>
        <w:spacing w:after="60"/>
        <w:ind w:left="357"/>
        <w:rPr>
          <w:szCs w:val="20"/>
        </w:rPr>
      </w:pPr>
      <w:r>
        <w:rPr>
          <w:szCs w:val="20"/>
        </w:rPr>
        <w:t>Puh</w:t>
      </w:r>
      <w:r w:rsidR="0058237C">
        <w:rPr>
          <w:szCs w:val="20"/>
        </w:rPr>
        <w:t>eenjohtaja avasi kokouksen klo 14.00</w:t>
      </w:r>
      <w:r>
        <w:rPr>
          <w:szCs w:val="20"/>
        </w:rPr>
        <w:t xml:space="preserve"> ja totesi sen laillisesti kokoon kutsutuksi ja päätösvaltaiseksi.</w:t>
      </w:r>
    </w:p>
    <w:p w:rsidR="00E42C04" w:rsidRPr="00660CFC" w:rsidRDefault="00E42C04" w:rsidP="00E42C04">
      <w:pPr>
        <w:spacing w:after="60"/>
        <w:ind w:left="357"/>
        <w:rPr>
          <w:szCs w:val="20"/>
        </w:rPr>
      </w:pPr>
    </w:p>
    <w:p w:rsidR="007B5E2F" w:rsidRPr="00E42C04" w:rsidRDefault="007B5E2F" w:rsidP="00660CFC">
      <w:pPr>
        <w:numPr>
          <w:ilvl w:val="0"/>
          <w:numId w:val="3"/>
        </w:numPr>
        <w:spacing w:after="60"/>
        <w:ind w:left="357" w:hanging="357"/>
        <w:rPr>
          <w:b/>
          <w:szCs w:val="20"/>
        </w:rPr>
      </w:pPr>
      <w:r w:rsidRPr="00E42C04">
        <w:rPr>
          <w:b/>
          <w:szCs w:val="20"/>
        </w:rPr>
        <w:t xml:space="preserve">Kokouksen </w:t>
      </w:r>
      <w:r w:rsidR="00217601" w:rsidRPr="00E42C04">
        <w:rPr>
          <w:b/>
          <w:szCs w:val="20"/>
        </w:rPr>
        <w:t>esityslistan hyväksyminen</w:t>
      </w:r>
    </w:p>
    <w:p w:rsidR="00E42C04" w:rsidRPr="00E42C04" w:rsidRDefault="00E42C04" w:rsidP="00E42C04">
      <w:pPr>
        <w:ind w:left="357"/>
        <w:rPr>
          <w:szCs w:val="20"/>
        </w:rPr>
      </w:pPr>
      <w:r>
        <w:rPr>
          <w:szCs w:val="20"/>
        </w:rPr>
        <w:t>Hyväksyttiin kokouksen esityslista.</w:t>
      </w:r>
    </w:p>
    <w:p w:rsidR="00E42C04" w:rsidRDefault="00E42C04" w:rsidP="00E42C04">
      <w:pPr>
        <w:spacing w:after="60"/>
        <w:ind w:left="357"/>
        <w:rPr>
          <w:szCs w:val="20"/>
        </w:rPr>
      </w:pPr>
    </w:p>
    <w:p w:rsidR="00960831" w:rsidRPr="008F15F6" w:rsidRDefault="00960831" w:rsidP="00660CFC">
      <w:pPr>
        <w:numPr>
          <w:ilvl w:val="0"/>
          <w:numId w:val="3"/>
        </w:numPr>
        <w:spacing w:after="60"/>
        <w:ind w:left="357" w:hanging="357"/>
        <w:rPr>
          <w:b/>
          <w:szCs w:val="20"/>
        </w:rPr>
      </w:pPr>
      <w:r w:rsidRPr="008F15F6">
        <w:rPr>
          <w:b/>
          <w:szCs w:val="20"/>
        </w:rPr>
        <w:t xml:space="preserve">Esitys: </w:t>
      </w:r>
      <w:r w:rsidR="00A862CF" w:rsidRPr="008F15F6">
        <w:rPr>
          <w:b/>
          <w:szCs w:val="20"/>
        </w:rPr>
        <w:t>Päihde- ja riippuvuusstrategia</w:t>
      </w:r>
      <w:r w:rsidR="00E45AB0" w:rsidRPr="008F15F6">
        <w:rPr>
          <w:b/>
          <w:szCs w:val="20"/>
        </w:rPr>
        <w:t>, Ismo Tuominen, STM</w:t>
      </w:r>
    </w:p>
    <w:p w:rsidR="0058237C" w:rsidRDefault="008F15F6" w:rsidP="0058237C">
      <w:pPr>
        <w:spacing w:after="60"/>
        <w:ind w:left="357"/>
        <w:rPr>
          <w:szCs w:val="20"/>
        </w:rPr>
      </w:pPr>
      <w:r>
        <w:rPr>
          <w:szCs w:val="20"/>
        </w:rPr>
        <w:t>Ismo Tuomi</w:t>
      </w:r>
      <w:r w:rsidR="00625BC6">
        <w:rPr>
          <w:szCs w:val="20"/>
        </w:rPr>
        <w:t xml:space="preserve">nen piti neuvostolle esityksen </w:t>
      </w:r>
      <w:proofErr w:type="spellStart"/>
      <w:r w:rsidR="00625BC6">
        <w:rPr>
          <w:szCs w:val="20"/>
        </w:rPr>
        <w:t>s</w:t>
      </w:r>
      <w:r>
        <w:rPr>
          <w:szCs w:val="20"/>
        </w:rPr>
        <w:t>osiaali</w:t>
      </w:r>
      <w:proofErr w:type="spellEnd"/>
      <w:r>
        <w:rPr>
          <w:szCs w:val="20"/>
        </w:rPr>
        <w:t xml:space="preserve">- ja terveysministeriön päihde- ja riippuvuusstrategiasta. Strategian taustalla on laki ehkäisevän päihdetyön järjestämisestä </w:t>
      </w:r>
      <w:r w:rsidR="00D217E1">
        <w:rPr>
          <w:szCs w:val="20"/>
        </w:rPr>
        <w:t>(</w:t>
      </w:r>
      <w:r>
        <w:rPr>
          <w:szCs w:val="20"/>
        </w:rPr>
        <w:t>523/2015</w:t>
      </w:r>
      <w:r w:rsidR="00D217E1">
        <w:rPr>
          <w:szCs w:val="20"/>
        </w:rPr>
        <w:t>)</w:t>
      </w:r>
      <w:r>
        <w:rPr>
          <w:szCs w:val="20"/>
        </w:rPr>
        <w:t xml:space="preserve"> sekä hallitusohjelman kirjaus siitä, että vähennetään riippuvu</w:t>
      </w:r>
      <w:r w:rsidR="00625BC6">
        <w:rPr>
          <w:szCs w:val="20"/>
        </w:rPr>
        <w:t>u</w:t>
      </w:r>
      <w:r>
        <w:rPr>
          <w:szCs w:val="20"/>
        </w:rPr>
        <w:t>ksia ja päivitetään päihdestrategia ehkäisevän työn edistämiseksi sekä päihdepalvelujen kokonaisuuden yhteensovittamiseksi. Strategiassa on alkoholi-, tupa</w:t>
      </w:r>
      <w:r w:rsidR="00625BC6">
        <w:rPr>
          <w:szCs w:val="20"/>
        </w:rPr>
        <w:t>kka-, huumausaine- ja rahapeli</w:t>
      </w:r>
      <w:r>
        <w:rPr>
          <w:szCs w:val="20"/>
        </w:rPr>
        <w:t>riippuvu</w:t>
      </w:r>
      <w:r w:rsidR="00625BC6">
        <w:rPr>
          <w:szCs w:val="20"/>
        </w:rPr>
        <w:t>u</w:t>
      </w:r>
      <w:r>
        <w:rPr>
          <w:szCs w:val="20"/>
        </w:rPr>
        <w:t>ksien ehkäisyyn liittyviä toimenpiteitä vuoteen 2030 asti. Strategia on rinnakkainen Mielenterveysstrategian ja Itsemurhan ehkäisyohjelman (2020-2030) kanssa.</w:t>
      </w:r>
    </w:p>
    <w:p w:rsidR="008F15F6" w:rsidRDefault="008F15F6" w:rsidP="0058237C">
      <w:pPr>
        <w:spacing w:after="60"/>
        <w:ind w:left="357"/>
        <w:rPr>
          <w:szCs w:val="20"/>
        </w:rPr>
      </w:pPr>
    </w:p>
    <w:p w:rsidR="002B58FD" w:rsidRDefault="008F15F6" w:rsidP="002B58FD">
      <w:pPr>
        <w:spacing w:after="120"/>
        <w:ind w:left="357"/>
        <w:rPr>
          <w:szCs w:val="20"/>
        </w:rPr>
      </w:pPr>
      <w:r>
        <w:rPr>
          <w:szCs w:val="20"/>
        </w:rPr>
        <w:t xml:space="preserve">Strategiassa kantavana teemana on ollut erillisten ilmiöiden ja toimien sijasta yhteinen näkökulma edellä mainittuihin riippuvuuksiin. On kartoitettu palveluiden uudistamisen tarvetta, ehkäisevän työn roolia </w:t>
      </w:r>
      <w:r w:rsidR="00625BC6">
        <w:rPr>
          <w:szCs w:val="20"/>
        </w:rPr>
        <w:t xml:space="preserve">ja </w:t>
      </w:r>
      <w:r>
        <w:rPr>
          <w:szCs w:val="20"/>
        </w:rPr>
        <w:t>varha</w:t>
      </w:r>
      <w:r w:rsidR="00625BC6">
        <w:rPr>
          <w:szCs w:val="20"/>
        </w:rPr>
        <w:t>ista puuttumista riippuvuuksiin</w:t>
      </w:r>
      <w:r>
        <w:rPr>
          <w:szCs w:val="20"/>
        </w:rPr>
        <w:t xml:space="preserve"> sekä sitä</w:t>
      </w:r>
      <w:r w:rsidR="00625BC6">
        <w:rPr>
          <w:szCs w:val="20"/>
        </w:rPr>
        <w:t>,</w:t>
      </w:r>
      <w:r>
        <w:rPr>
          <w:szCs w:val="20"/>
        </w:rPr>
        <w:t xml:space="preserve"> miten </w:t>
      </w:r>
      <w:proofErr w:type="spellStart"/>
      <w:r>
        <w:rPr>
          <w:szCs w:val="20"/>
        </w:rPr>
        <w:t>sote</w:t>
      </w:r>
      <w:proofErr w:type="spellEnd"/>
      <w:r>
        <w:rPr>
          <w:szCs w:val="20"/>
        </w:rPr>
        <w:t xml:space="preserve">-uudistuksen yhteydessä ehkäisevä työ pystytään koordinoimaan tehokkaasti ja varmasti. Lisäksi tehdään työtä kielteisen </w:t>
      </w:r>
      <w:proofErr w:type="spellStart"/>
      <w:r>
        <w:rPr>
          <w:szCs w:val="20"/>
        </w:rPr>
        <w:t>leim</w:t>
      </w:r>
      <w:r w:rsidR="00625BC6">
        <w:rPr>
          <w:szCs w:val="20"/>
        </w:rPr>
        <w:t>a</w:t>
      </w:r>
      <w:r>
        <w:rPr>
          <w:szCs w:val="20"/>
        </w:rPr>
        <w:t>an</w:t>
      </w:r>
      <w:r w:rsidR="00625BC6">
        <w:rPr>
          <w:szCs w:val="20"/>
        </w:rPr>
        <w:t>tumisen</w:t>
      </w:r>
      <w:proofErr w:type="spellEnd"/>
      <w:r>
        <w:rPr>
          <w:szCs w:val="20"/>
        </w:rPr>
        <w:t xml:space="preserve"> vähentämiseksi sekä päihteitä käyttävien ihmisten yhdenvertaisuuden edistämiseksi. Tehostetaan myös alkoholi-, tupakka- ja nikotiini-, huumausaine</w:t>
      </w:r>
      <w:r w:rsidR="00625BC6">
        <w:rPr>
          <w:szCs w:val="20"/>
        </w:rPr>
        <w:t>-</w:t>
      </w:r>
      <w:r>
        <w:rPr>
          <w:szCs w:val="20"/>
        </w:rPr>
        <w:t xml:space="preserve"> sekä rahapoliittisia toimia. </w:t>
      </w:r>
    </w:p>
    <w:p w:rsidR="002B58FD" w:rsidRDefault="00625BC6" w:rsidP="002B58FD">
      <w:pPr>
        <w:spacing w:after="120"/>
        <w:ind w:left="357"/>
        <w:rPr>
          <w:szCs w:val="20"/>
        </w:rPr>
      </w:pPr>
      <w:r>
        <w:rPr>
          <w:szCs w:val="20"/>
        </w:rPr>
        <w:t xml:space="preserve">Strategian toimeenpanoa valmistellaan syksyllä </w:t>
      </w:r>
      <w:proofErr w:type="spellStart"/>
      <w:r>
        <w:rPr>
          <w:szCs w:val="20"/>
        </w:rPr>
        <w:t>sosiaali</w:t>
      </w:r>
      <w:proofErr w:type="spellEnd"/>
      <w:r>
        <w:rPr>
          <w:szCs w:val="20"/>
        </w:rPr>
        <w:t xml:space="preserve">- ja terveysministeriössä. Lisäksi ministeriön toimesta käynnistetään lähiaikoina alkoholilain kokonaisuudistuksen vaikutusten seuranta. Tupakkalain muutosta sekä rahapelipoliittista ohjelmaa valmistellaan paraikaa. Tuominen kertoi myös, että </w:t>
      </w:r>
      <w:r w:rsidR="00725A44">
        <w:rPr>
          <w:szCs w:val="20"/>
        </w:rPr>
        <w:t>Kansanterveyden neuvottelukuntaan perustetaan päihde- riippuvuus- ja mielenterveysasioiden alajaosto toimeenpanon seuraamiseksi.</w:t>
      </w:r>
    </w:p>
    <w:p w:rsidR="00740690" w:rsidRDefault="00740690" w:rsidP="002B58FD">
      <w:pPr>
        <w:spacing w:after="60"/>
        <w:ind w:left="357"/>
        <w:rPr>
          <w:szCs w:val="20"/>
        </w:rPr>
      </w:pPr>
      <w:r>
        <w:rPr>
          <w:szCs w:val="20"/>
        </w:rPr>
        <w:t>Tuomisen esitys herätti paljon keskustelua</w:t>
      </w:r>
      <w:r w:rsidR="002B58FD">
        <w:rPr>
          <w:szCs w:val="20"/>
        </w:rPr>
        <w:t xml:space="preserve"> mm. päihde- ja mielenterveysasioiden linkittymisestä, alueuudistuksesta ja strategiaan liittyvästä tutkimuksesta. T</w:t>
      </w:r>
      <w:r>
        <w:rPr>
          <w:szCs w:val="20"/>
        </w:rPr>
        <w:t xml:space="preserve">odettiin, että tarvetta jatkokeskustelulle löytyy. </w:t>
      </w:r>
    </w:p>
    <w:p w:rsidR="00E42C04" w:rsidRPr="00E45AB0" w:rsidRDefault="00E42C04" w:rsidP="00E904DF">
      <w:pPr>
        <w:spacing w:after="60"/>
        <w:rPr>
          <w:szCs w:val="20"/>
        </w:rPr>
      </w:pPr>
    </w:p>
    <w:p w:rsidR="0095340F" w:rsidRPr="00E42C04" w:rsidRDefault="00957C3F" w:rsidP="00660CFC">
      <w:pPr>
        <w:numPr>
          <w:ilvl w:val="0"/>
          <w:numId w:val="3"/>
        </w:numPr>
        <w:spacing w:after="60"/>
        <w:ind w:left="357" w:hanging="357"/>
        <w:rPr>
          <w:rFonts w:cs="Arial"/>
          <w:b/>
          <w:szCs w:val="20"/>
        </w:rPr>
      </w:pPr>
      <w:r w:rsidRPr="00E42C04">
        <w:rPr>
          <w:rFonts w:cs="Arial"/>
          <w:b/>
          <w:szCs w:val="20"/>
        </w:rPr>
        <w:t>Edellisen kokouksen p</w:t>
      </w:r>
      <w:r w:rsidR="0053495F" w:rsidRPr="00E42C04">
        <w:rPr>
          <w:rFonts w:cs="Arial"/>
          <w:b/>
          <w:szCs w:val="20"/>
        </w:rPr>
        <w:t>öytäkirjan hyväksyminen (liite 1)</w:t>
      </w:r>
    </w:p>
    <w:p w:rsidR="00E42C04" w:rsidRPr="00E42C04" w:rsidRDefault="00E42C04" w:rsidP="00E42C04">
      <w:pPr>
        <w:ind w:left="357"/>
        <w:rPr>
          <w:rFonts w:cs="Arial"/>
          <w:szCs w:val="20"/>
        </w:rPr>
      </w:pPr>
      <w:r>
        <w:rPr>
          <w:rFonts w:cs="Arial"/>
          <w:szCs w:val="20"/>
        </w:rPr>
        <w:t>Hyväksyttiin edellisen kokouksen pöytäkirja.</w:t>
      </w:r>
    </w:p>
    <w:p w:rsidR="00E42C04" w:rsidRDefault="00E42C04" w:rsidP="00E42C04">
      <w:pPr>
        <w:spacing w:after="60"/>
        <w:ind w:left="357"/>
        <w:rPr>
          <w:rFonts w:cs="Arial"/>
          <w:szCs w:val="20"/>
        </w:rPr>
      </w:pPr>
    </w:p>
    <w:p w:rsidR="00660CFC" w:rsidRPr="008A3CEE" w:rsidRDefault="00A862CF" w:rsidP="00660CFC">
      <w:pPr>
        <w:numPr>
          <w:ilvl w:val="0"/>
          <w:numId w:val="3"/>
        </w:numPr>
        <w:spacing w:after="60"/>
        <w:ind w:left="357" w:hanging="357"/>
        <w:rPr>
          <w:rFonts w:cs="Arial"/>
          <w:b/>
          <w:szCs w:val="20"/>
        </w:rPr>
      </w:pPr>
      <w:r w:rsidRPr="008A3CEE">
        <w:rPr>
          <w:b/>
          <w:szCs w:val="20"/>
        </w:rPr>
        <w:t>Vuoden 2021 valtionavustukset paikallisen rikoksentorjunnan tukemiseen</w:t>
      </w:r>
    </w:p>
    <w:p w:rsidR="002B58FD" w:rsidRDefault="008A3CEE" w:rsidP="002B58FD">
      <w:pPr>
        <w:spacing w:after="120"/>
        <w:ind w:left="357"/>
        <w:rPr>
          <w:szCs w:val="20"/>
        </w:rPr>
      </w:pPr>
      <w:r>
        <w:rPr>
          <w:szCs w:val="20"/>
        </w:rPr>
        <w:t xml:space="preserve">Markus Alanko esitteli työvaliokunnan esityksen oikeusministeriölle siitä, kuinka vuoden 2021 </w:t>
      </w:r>
      <w:r w:rsidR="00D217E1">
        <w:rPr>
          <w:szCs w:val="20"/>
        </w:rPr>
        <w:t>paikalliseen rikoksentorjuntaan varatut valtionavustukset</w:t>
      </w:r>
      <w:r>
        <w:rPr>
          <w:szCs w:val="20"/>
        </w:rPr>
        <w:t xml:space="preserve"> tulisi jakaa. </w:t>
      </w:r>
      <w:r w:rsidR="00E904DF">
        <w:rPr>
          <w:szCs w:val="20"/>
        </w:rPr>
        <w:t>Hake</w:t>
      </w:r>
      <w:r w:rsidR="00D217E1">
        <w:rPr>
          <w:szCs w:val="20"/>
        </w:rPr>
        <w:t>m</w:t>
      </w:r>
      <w:r w:rsidR="00E904DF">
        <w:rPr>
          <w:szCs w:val="20"/>
        </w:rPr>
        <w:t xml:space="preserve">uksia </w:t>
      </w:r>
      <w:r w:rsidR="00D217E1">
        <w:rPr>
          <w:szCs w:val="20"/>
        </w:rPr>
        <w:t>saapui määräaikaan mennessä</w:t>
      </w:r>
      <w:r w:rsidR="00E904DF">
        <w:rPr>
          <w:szCs w:val="20"/>
        </w:rPr>
        <w:t xml:space="preserve"> viisi</w:t>
      </w:r>
      <w:r w:rsidR="00D217E1">
        <w:rPr>
          <w:szCs w:val="20"/>
        </w:rPr>
        <w:t xml:space="preserve"> kappaletta</w:t>
      </w:r>
      <w:r w:rsidR="00E904DF">
        <w:rPr>
          <w:szCs w:val="20"/>
        </w:rPr>
        <w:t>: 1. Silta-Valmennusyhdistys ry:n hakemus KEIJO-hankkeeseen, jonka tavoitteena on kehittää toimintamalli, jossa koulutettuja kokemusasiantun</w:t>
      </w:r>
      <w:r w:rsidR="00D217E1">
        <w:rPr>
          <w:szCs w:val="20"/>
        </w:rPr>
        <w:t xml:space="preserve">tijoita hyödynnetään </w:t>
      </w:r>
      <w:r w:rsidR="00E904DF">
        <w:rPr>
          <w:szCs w:val="20"/>
        </w:rPr>
        <w:t xml:space="preserve">rikollisuuden ehkäisemisessä; 2. Suomen Setlementtiliiton hakemus hankkeeseen, jonka tarkoituksena on lisätä nuorten ääntä sovittelussa ja edistää heidän tietoisuuttaan </w:t>
      </w:r>
      <w:r w:rsidR="002B58FD">
        <w:rPr>
          <w:szCs w:val="20"/>
        </w:rPr>
        <w:t xml:space="preserve">mm. </w:t>
      </w:r>
      <w:r w:rsidR="00E904DF">
        <w:rPr>
          <w:szCs w:val="20"/>
        </w:rPr>
        <w:t xml:space="preserve">sovittelun mahdollisuuksista; 3. Turun kaupungin hakemus hankkeeseen, jonka tavoitteena on vähentää nuorten huumausaineiden verkkomyyntiä sekä puuttua vanhuksiin kohdistuviin petoksiin; 4.  Turun Nuorten Miesten Kristillinen Yhdistys ry:n (Turun NMKY) hakemus, jonka mukaan rahoitus käytettäisiin </w:t>
      </w:r>
      <w:r w:rsidR="0007249F">
        <w:rPr>
          <w:szCs w:val="20"/>
        </w:rPr>
        <w:t>yläkoulu</w:t>
      </w:r>
      <w:r w:rsidR="00E904DF">
        <w:rPr>
          <w:szCs w:val="20"/>
        </w:rPr>
        <w:t>ikäisille j</w:t>
      </w:r>
      <w:r w:rsidR="0007249F">
        <w:rPr>
          <w:szCs w:val="20"/>
        </w:rPr>
        <w:t>a heidän opettajilleen suunnat</w:t>
      </w:r>
      <w:r w:rsidR="00E904DF">
        <w:rPr>
          <w:szCs w:val="20"/>
        </w:rPr>
        <w:t xml:space="preserve">un </w:t>
      </w:r>
      <w:r w:rsidR="0007249F">
        <w:rPr>
          <w:szCs w:val="20"/>
        </w:rPr>
        <w:t>sähköis</w:t>
      </w:r>
      <w:r w:rsidR="00E904DF">
        <w:rPr>
          <w:szCs w:val="20"/>
        </w:rPr>
        <w:t>e</w:t>
      </w:r>
      <w:r w:rsidR="0007249F">
        <w:rPr>
          <w:szCs w:val="20"/>
        </w:rPr>
        <w:t xml:space="preserve">n koulutuspaketin tekemiseen, jonka teemana olisi kiusaamisen ehkäiseminen sosiaalisessa mediassa sekä mahdolliset seuraamukset rikosten tekemisestä sosiaalisessa mediassa ja; 5. Vuolle Setlementin hakemus </w:t>
      </w:r>
      <w:proofErr w:type="spellStart"/>
      <w:r w:rsidR="0007249F">
        <w:rPr>
          <w:szCs w:val="20"/>
        </w:rPr>
        <w:t>sokerideittailu</w:t>
      </w:r>
      <w:proofErr w:type="spellEnd"/>
      <w:r w:rsidR="0007249F">
        <w:rPr>
          <w:szCs w:val="20"/>
        </w:rPr>
        <w:t xml:space="preserve">-ilmiön kartoittamiseksi </w:t>
      </w:r>
      <w:proofErr w:type="spellStart"/>
      <w:r w:rsidR="0007249F">
        <w:rPr>
          <w:szCs w:val="20"/>
        </w:rPr>
        <w:t>Pohjois</w:t>
      </w:r>
      <w:proofErr w:type="spellEnd"/>
      <w:r w:rsidR="0007249F">
        <w:rPr>
          <w:szCs w:val="20"/>
        </w:rPr>
        <w:t xml:space="preserve">-Pohjanmaalla. </w:t>
      </w:r>
    </w:p>
    <w:p w:rsidR="0000172E" w:rsidRDefault="008A3CEE" w:rsidP="002B58FD">
      <w:pPr>
        <w:spacing w:after="60"/>
        <w:ind w:left="357"/>
        <w:rPr>
          <w:szCs w:val="20"/>
        </w:rPr>
      </w:pPr>
      <w:r>
        <w:rPr>
          <w:szCs w:val="20"/>
        </w:rPr>
        <w:t xml:space="preserve">Työvaliokunta oli päätynyt ehdottamaan, että neljää hakemusta viidestä rahoitettaisiin seuraavasti: </w:t>
      </w:r>
    </w:p>
    <w:p w:rsidR="0000172E" w:rsidRPr="0000172E" w:rsidRDefault="0000172E" w:rsidP="00D217E1">
      <w:pPr>
        <w:pStyle w:val="Luettelokappale"/>
        <w:numPr>
          <w:ilvl w:val="0"/>
          <w:numId w:val="9"/>
        </w:numPr>
        <w:spacing w:after="60"/>
        <w:ind w:left="1134"/>
        <w:rPr>
          <w:szCs w:val="20"/>
        </w:rPr>
      </w:pPr>
      <w:r>
        <w:rPr>
          <w:szCs w:val="20"/>
        </w:rPr>
        <w:t>Silta-Valmennusyhdistys</w:t>
      </w:r>
      <w:r w:rsidRPr="0000172E">
        <w:rPr>
          <w:szCs w:val="20"/>
        </w:rPr>
        <w:t xml:space="preserve"> </w:t>
      </w:r>
      <w:r>
        <w:rPr>
          <w:szCs w:val="20"/>
        </w:rPr>
        <w:t>haettu 18 000 euroa / myönnetään 16 500 euroa</w:t>
      </w:r>
    </w:p>
    <w:p w:rsidR="0000172E" w:rsidRDefault="0000172E" w:rsidP="00D217E1">
      <w:pPr>
        <w:pStyle w:val="Luettelokappale"/>
        <w:numPr>
          <w:ilvl w:val="0"/>
          <w:numId w:val="9"/>
        </w:numPr>
        <w:spacing w:after="60"/>
        <w:ind w:left="1134"/>
        <w:rPr>
          <w:szCs w:val="20"/>
        </w:rPr>
      </w:pPr>
      <w:r>
        <w:rPr>
          <w:szCs w:val="20"/>
        </w:rPr>
        <w:t>Suomen Setlementtiliitto haettu 20 000 euroa / myönnetään 18 000 euroa</w:t>
      </w:r>
    </w:p>
    <w:p w:rsidR="008A3CEE" w:rsidRDefault="0000172E" w:rsidP="00D217E1">
      <w:pPr>
        <w:pStyle w:val="Luettelokappale"/>
        <w:numPr>
          <w:ilvl w:val="0"/>
          <w:numId w:val="9"/>
        </w:numPr>
        <w:spacing w:after="60"/>
        <w:ind w:left="1134"/>
        <w:rPr>
          <w:szCs w:val="20"/>
        </w:rPr>
      </w:pPr>
      <w:r>
        <w:rPr>
          <w:szCs w:val="20"/>
        </w:rPr>
        <w:t>Turun kaupunki haettu 19 000 euroa / myönnetään 19 000 euroa</w:t>
      </w:r>
      <w:r w:rsidRPr="0000172E">
        <w:rPr>
          <w:szCs w:val="20"/>
        </w:rPr>
        <w:t xml:space="preserve"> </w:t>
      </w:r>
    </w:p>
    <w:p w:rsidR="0000172E" w:rsidRDefault="0000172E" w:rsidP="00D217E1">
      <w:pPr>
        <w:pStyle w:val="Luettelokappale"/>
        <w:numPr>
          <w:ilvl w:val="0"/>
          <w:numId w:val="9"/>
        </w:numPr>
        <w:spacing w:after="60"/>
        <w:ind w:left="1134"/>
        <w:rPr>
          <w:szCs w:val="20"/>
        </w:rPr>
      </w:pPr>
      <w:r>
        <w:rPr>
          <w:szCs w:val="20"/>
        </w:rPr>
        <w:t>Turun NMKY haettu 11 000 euroa / avustusta ei myönnetä</w:t>
      </w:r>
    </w:p>
    <w:p w:rsidR="0000172E" w:rsidRPr="0000172E" w:rsidRDefault="0000172E" w:rsidP="00D217E1">
      <w:pPr>
        <w:pStyle w:val="Luettelokappale"/>
        <w:numPr>
          <w:ilvl w:val="0"/>
          <w:numId w:val="9"/>
        </w:numPr>
        <w:spacing w:after="60"/>
        <w:ind w:left="1134"/>
        <w:rPr>
          <w:szCs w:val="20"/>
        </w:rPr>
      </w:pPr>
      <w:r>
        <w:rPr>
          <w:szCs w:val="20"/>
        </w:rPr>
        <w:t>Vuolle Setlement</w:t>
      </w:r>
      <w:r w:rsidR="002B58FD">
        <w:rPr>
          <w:szCs w:val="20"/>
        </w:rPr>
        <w:t>ti haettu 18 000 euroa / myönne</w:t>
      </w:r>
      <w:r>
        <w:rPr>
          <w:szCs w:val="20"/>
        </w:rPr>
        <w:t>tään 16 500 euroa</w:t>
      </w:r>
    </w:p>
    <w:p w:rsidR="008A3CEE" w:rsidRDefault="008A3CEE" w:rsidP="0000172E">
      <w:pPr>
        <w:spacing w:after="60"/>
        <w:rPr>
          <w:szCs w:val="20"/>
        </w:rPr>
      </w:pPr>
    </w:p>
    <w:p w:rsidR="008A3CEE" w:rsidRPr="00E42C04" w:rsidRDefault="0000172E" w:rsidP="008A3CEE">
      <w:pPr>
        <w:spacing w:after="60"/>
        <w:ind w:left="357"/>
        <w:rPr>
          <w:rFonts w:cs="Arial"/>
          <w:szCs w:val="20"/>
        </w:rPr>
      </w:pPr>
      <w:r>
        <w:rPr>
          <w:szCs w:val="20"/>
        </w:rPr>
        <w:t>Alanko ilmoitti, että o</w:t>
      </w:r>
      <w:r w:rsidR="008B3E01">
        <w:rPr>
          <w:szCs w:val="20"/>
        </w:rPr>
        <w:t xml:space="preserve">ikeusministeriö </w:t>
      </w:r>
      <w:r>
        <w:rPr>
          <w:szCs w:val="20"/>
        </w:rPr>
        <w:t>päätti noudattaa</w:t>
      </w:r>
      <w:r w:rsidR="008B3E01">
        <w:rPr>
          <w:szCs w:val="20"/>
        </w:rPr>
        <w:t xml:space="preserve"> työvaliokunnan</w:t>
      </w:r>
      <w:r>
        <w:rPr>
          <w:szCs w:val="20"/>
        </w:rPr>
        <w:t xml:space="preserve"> ehdotusta sellaisenaan</w:t>
      </w:r>
      <w:r w:rsidR="002B58FD">
        <w:rPr>
          <w:szCs w:val="20"/>
        </w:rPr>
        <w:t xml:space="preserve"> ja päätökset on lähetetty hakijoille</w:t>
      </w:r>
      <w:r w:rsidR="008B3E01">
        <w:rPr>
          <w:szCs w:val="20"/>
        </w:rPr>
        <w:t>. Oikeusministeriön tiedot</w:t>
      </w:r>
      <w:r>
        <w:rPr>
          <w:szCs w:val="20"/>
        </w:rPr>
        <w:t>e</w:t>
      </w:r>
      <w:r w:rsidR="008B3E01">
        <w:rPr>
          <w:szCs w:val="20"/>
        </w:rPr>
        <w:t xml:space="preserve"> asiasta on tulossa lähiaikoina. </w:t>
      </w:r>
    </w:p>
    <w:p w:rsidR="00E42C04" w:rsidRPr="00660CFC" w:rsidRDefault="00E42C04" w:rsidP="00E42C04">
      <w:pPr>
        <w:spacing w:after="60"/>
        <w:ind w:left="357"/>
        <w:rPr>
          <w:rFonts w:cs="Arial"/>
          <w:szCs w:val="20"/>
        </w:rPr>
      </w:pPr>
    </w:p>
    <w:p w:rsidR="00E42C04" w:rsidRPr="00681597" w:rsidRDefault="00A862CF" w:rsidP="00F5075F">
      <w:pPr>
        <w:numPr>
          <w:ilvl w:val="0"/>
          <w:numId w:val="3"/>
        </w:numPr>
        <w:spacing w:after="60"/>
        <w:ind w:left="357" w:hanging="357"/>
        <w:rPr>
          <w:rFonts w:cs="Arial"/>
          <w:b/>
          <w:szCs w:val="20"/>
        </w:rPr>
      </w:pPr>
      <w:r w:rsidRPr="00681597">
        <w:rPr>
          <w:b/>
          <w:szCs w:val="20"/>
        </w:rPr>
        <w:t>Kansallinen rikoksentorjuntakilpailu</w:t>
      </w:r>
    </w:p>
    <w:p w:rsidR="00B92401" w:rsidRDefault="00F5075F" w:rsidP="00B92401">
      <w:pPr>
        <w:spacing w:after="120"/>
        <w:ind w:left="357"/>
        <w:rPr>
          <w:rFonts w:cs="Arial"/>
          <w:szCs w:val="20"/>
        </w:rPr>
      </w:pPr>
      <w:r>
        <w:rPr>
          <w:rFonts w:cs="Arial"/>
          <w:szCs w:val="20"/>
        </w:rPr>
        <w:t xml:space="preserve">Saija Sambou </w:t>
      </w:r>
      <w:r w:rsidR="00B92401">
        <w:rPr>
          <w:rFonts w:cs="Arial"/>
          <w:szCs w:val="20"/>
        </w:rPr>
        <w:t>alusti</w:t>
      </w:r>
      <w:r>
        <w:rPr>
          <w:rFonts w:cs="Arial"/>
          <w:szCs w:val="20"/>
        </w:rPr>
        <w:t xml:space="preserve"> kansallisesta rikoksentorjuntakilpailusta. </w:t>
      </w:r>
      <w:r w:rsidR="00681597">
        <w:rPr>
          <w:rFonts w:cs="Arial"/>
          <w:szCs w:val="20"/>
        </w:rPr>
        <w:t xml:space="preserve">Kilpailun kautta etsitään </w:t>
      </w:r>
      <w:r w:rsidR="00B92401">
        <w:rPr>
          <w:rFonts w:cs="Arial"/>
          <w:szCs w:val="20"/>
        </w:rPr>
        <w:t>Suomen edustajaa Euroopan rikoksentorjuntaverkoston</w:t>
      </w:r>
      <w:r w:rsidR="00681597">
        <w:rPr>
          <w:rFonts w:cs="Arial"/>
          <w:szCs w:val="20"/>
        </w:rPr>
        <w:t xml:space="preserve"> </w:t>
      </w:r>
      <w:r w:rsidR="00B92401">
        <w:rPr>
          <w:rFonts w:cs="Arial"/>
          <w:szCs w:val="20"/>
        </w:rPr>
        <w:t xml:space="preserve">(EUCPN) </w:t>
      </w:r>
      <w:r w:rsidR="00681597">
        <w:rPr>
          <w:rFonts w:cs="Arial"/>
          <w:szCs w:val="20"/>
        </w:rPr>
        <w:t>rikoksentorjuntakilpailuun</w:t>
      </w:r>
      <w:r w:rsidR="00B92401">
        <w:rPr>
          <w:rFonts w:cs="Arial"/>
          <w:szCs w:val="20"/>
        </w:rPr>
        <w:t xml:space="preserve"> (ECPA)</w:t>
      </w:r>
      <w:r w:rsidR="00681597">
        <w:rPr>
          <w:rFonts w:cs="Arial"/>
          <w:szCs w:val="20"/>
        </w:rPr>
        <w:t xml:space="preserve">, joka on tänä vuonna puheenjohtajamaa Slovenian järjestämisvastuulla. </w:t>
      </w:r>
      <w:r>
        <w:rPr>
          <w:rFonts w:cs="Arial"/>
          <w:szCs w:val="20"/>
        </w:rPr>
        <w:t xml:space="preserve">Tämän vuoden kilpailun teemana on alaikäisiin kohdistuvan kiusaamisen ja väkivallan ehkäiseminen. </w:t>
      </w:r>
      <w:r w:rsidR="00681597">
        <w:rPr>
          <w:rFonts w:cs="Arial"/>
          <w:szCs w:val="20"/>
        </w:rPr>
        <w:t>Teeman osalta ei</w:t>
      </w:r>
      <w:r>
        <w:rPr>
          <w:rFonts w:cs="Arial"/>
          <w:szCs w:val="20"/>
        </w:rPr>
        <w:t xml:space="preserve"> ole eritelty missä ympäristössä </w:t>
      </w:r>
      <w:r w:rsidR="00681597">
        <w:rPr>
          <w:rFonts w:cs="Arial"/>
          <w:szCs w:val="20"/>
        </w:rPr>
        <w:t>ehkäisevän työn</w:t>
      </w:r>
      <w:r>
        <w:rPr>
          <w:rFonts w:cs="Arial"/>
          <w:szCs w:val="20"/>
        </w:rPr>
        <w:t xml:space="preserve"> tulisi tapahtua: kaikenlaiset ehkä</w:t>
      </w:r>
      <w:r w:rsidR="00681597">
        <w:rPr>
          <w:rFonts w:cs="Arial"/>
          <w:szCs w:val="20"/>
        </w:rPr>
        <w:t>isevät hankkeet ovat sallittuja, ja ne voivat</w:t>
      </w:r>
      <w:r>
        <w:rPr>
          <w:rFonts w:cs="Arial"/>
          <w:szCs w:val="20"/>
        </w:rPr>
        <w:t xml:space="preserve"> sisältää niin koulussa, kotona kuin verkossakin tapahtuvan kiusaamisen ja väkivallan</w:t>
      </w:r>
      <w:r w:rsidR="00681597">
        <w:rPr>
          <w:rFonts w:cs="Arial"/>
          <w:szCs w:val="20"/>
        </w:rPr>
        <w:t xml:space="preserve"> ehkäisemistä</w:t>
      </w:r>
      <w:r>
        <w:rPr>
          <w:rFonts w:cs="Arial"/>
          <w:szCs w:val="20"/>
        </w:rPr>
        <w:t xml:space="preserve">. Myöskään painotusta kiusaamisen ja väkivallan välillä ei ole </w:t>
      </w:r>
      <w:r w:rsidR="00681597">
        <w:rPr>
          <w:rFonts w:cs="Arial"/>
          <w:szCs w:val="20"/>
        </w:rPr>
        <w:t>tehty</w:t>
      </w:r>
      <w:r>
        <w:rPr>
          <w:rFonts w:cs="Arial"/>
          <w:szCs w:val="20"/>
        </w:rPr>
        <w:t xml:space="preserve">. </w:t>
      </w:r>
      <w:r w:rsidR="00681597">
        <w:rPr>
          <w:rFonts w:cs="Arial"/>
          <w:szCs w:val="20"/>
        </w:rPr>
        <w:t>Kansallisen kilpailun kriteerit ovat samat kuin ennen:</w:t>
      </w:r>
      <w:r>
        <w:rPr>
          <w:rFonts w:cs="Arial"/>
          <w:szCs w:val="20"/>
        </w:rPr>
        <w:t xml:space="preserve"> </w:t>
      </w:r>
      <w:r w:rsidR="00681597">
        <w:rPr>
          <w:rFonts w:cs="Arial"/>
          <w:szCs w:val="20"/>
        </w:rPr>
        <w:t>tarkoituksena on et</w:t>
      </w:r>
      <w:r w:rsidR="00344EC7">
        <w:rPr>
          <w:rFonts w:cs="Arial"/>
          <w:szCs w:val="20"/>
        </w:rPr>
        <w:t xml:space="preserve">siä </w:t>
      </w:r>
      <w:r>
        <w:rPr>
          <w:rFonts w:cs="Arial"/>
          <w:szCs w:val="20"/>
        </w:rPr>
        <w:t xml:space="preserve">mahdollisimman hyvin arvioituja hankkeita, jotta Suomen edustajalla olisi </w:t>
      </w:r>
      <w:r w:rsidR="00C0362D">
        <w:rPr>
          <w:rFonts w:cs="Arial"/>
          <w:szCs w:val="20"/>
        </w:rPr>
        <w:t>mahdollisuuksia</w:t>
      </w:r>
      <w:r>
        <w:rPr>
          <w:rFonts w:cs="Arial"/>
          <w:szCs w:val="20"/>
        </w:rPr>
        <w:t xml:space="preserve"> menestyä </w:t>
      </w:r>
      <w:r w:rsidR="00B92401">
        <w:rPr>
          <w:rFonts w:cs="Arial"/>
          <w:szCs w:val="20"/>
        </w:rPr>
        <w:t>ECPA-</w:t>
      </w:r>
      <w:r w:rsidRPr="00B92401">
        <w:rPr>
          <w:rFonts w:cs="Arial"/>
          <w:szCs w:val="20"/>
        </w:rPr>
        <w:t>kilpailussa</w:t>
      </w:r>
      <w:r>
        <w:rPr>
          <w:rFonts w:cs="Arial"/>
          <w:szCs w:val="20"/>
        </w:rPr>
        <w:t xml:space="preserve">. </w:t>
      </w:r>
    </w:p>
    <w:p w:rsidR="00B92401" w:rsidRDefault="00681597" w:rsidP="00B92401">
      <w:pPr>
        <w:spacing w:after="120"/>
        <w:ind w:left="357"/>
        <w:rPr>
          <w:rFonts w:cs="Arial"/>
          <w:szCs w:val="20"/>
        </w:rPr>
      </w:pPr>
      <w:r>
        <w:rPr>
          <w:rFonts w:cs="Arial"/>
          <w:szCs w:val="20"/>
        </w:rPr>
        <w:t>Sambou ilmoitti, että kilpailukutsu laitetaan liikkeelle kokouksen jälkeen. E</w:t>
      </w:r>
      <w:r w:rsidR="004B5969">
        <w:rPr>
          <w:rFonts w:cs="Arial"/>
          <w:szCs w:val="20"/>
        </w:rPr>
        <w:t>hdokkaita pyydetään lähettämään hakemuksena raadille, jonka neuvosto nimeää. Työvaliokunnan kokouksessa mietittiin alustavasti, että raadiss</w:t>
      </w:r>
      <w:r>
        <w:rPr>
          <w:rFonts w:cs="Arial"/>
          <w:szCs w:val="20"/>
        </w:rPr>
        <w:t xml:space="preserve">a olisi </w:t>
      </w:r>
      <w:r w:rsidR="004B5969">
        <w:rPr>
          <w:rFonts w:cs="Arial"/>
          <w:szCs w:val="20"/>
        </w:rPr>
        <w:t>hyvä olla mukana</w:t>
      </w:r>
      <w:r>
        <w:rPr>
          <w:rFonts w:cs="Arial"/>
          <w:szCs w:val="20"/>
        </w:rPr>
        <w:t xml:space="preserve"> erilaista</w:t>
      </w:r>
      <w:r w:rsidR="004B5969">
        <w:rPr>
          <w:rFonts w:cs="Arial"/>
          <w:szCs w:val="20"/>
        </w:rPr>
        <w:t xml:space="preserve"> osaamista, joka liittyy </w:t>
      </w:r>
      <w:r>
        <w:rPr>
          <w:rFonts w:cs="Arial"/>
          <w:szCs w:val="20"/>
        </w:rPr>
        <w:t xml:space="preserve">toisaalta </w:t>
      </w:r>
      <w:r w:rsidR="004B5969">
        <w:rPr>
          <w:rFonts w:cs="Arial"/>
          <w:szCs w:val="20"/>
        </w:rPr>
        <w:t>va</w:t>
      </w:r>
      <w:r>
        <w:rPr>
          <w:rFonts w:cs="Arial"/>
          <w:szCs w:val="20"/>
        </w:rPr>
        <w:t xml:space="preserve">ikuttavuustutkimukseen ja toisaalta </w:t>
      </w:r>
      <w:r w:rsidR="004B5969">
        <w:rPr>
          <w:rFonts w:cs="Arial"/>
          <w:szCs w:val="20"/>
        </w:rPr>
        <w:t xml:space="preserve">nuorten kysymyksiin. </w:t>
      </w:r>
      <w:r>
        <w:rPr>
          <w:rFonts w:cs="Arial"/>
          <w:szCs w:val="20"/>
        </w:rPr>
        <w:t xml:space="preserve">Työvaliokunta oli alustavasti miettinyt seuraavia henkilöitä raatiin: </w:t>
      </w:r>
      <w:r w:rsidR="004B5969" w:rsidRPr="001A334A">
        <w:rPr>
          <w:rFonts w:cs="Arial"/>
          <w:szCs w:val="20"/>
        </w:rPr>
        <w:t>Markus Ka</w:t>
      </w:r>
      <w:r w:rsidR="00617C78" w:rsidRPr="001A334A">
        <w:rPr>
          <w:rFonts w:cs="Arial"/>
          <w:szCs w:val="20"/>
        </w:rPr>
        <w:t>a</w:t>
      </w:r>
      <w:r w:rsidR="004B5969" w:rsidRPr="001A334A">
        <w:rPr>
          <w:rFonts w:cs="Arial"/>
          <w:szCs w:val="20"/>
        </w:rPr>
        <w:t>kinen/</w:t>
      </w:r>
      <w:r w:rsidR="001A334A" w:rsidRPr="001A334A">
        <w:rPr>
          <w:rFonts w:cs="Arial"/>
          <w:szCs w:val="20"/>
        </w:rPr>
        <w:t xml:space="preserve"> tutkijatohtori, Kriminologian ja oikeuspolitiikan instituutti </w:t>
      </w:r>
      <w:r w:rsidR="001A334A" w:rsidRPr="001A334A">
        <w:rPr>
          <w:rFonts w:cs="Arial"/>
          <w:szCs w:val="20"/>
        </w:rPr>
        <w:lastRenderedPageBreak/>
        <w:t>(</w:t>
      </w:r>
      <w:proofErr w:type="spellStart"/>
      <w:r w:rsidR="004B5969" w:rsidRPr="001A334A">
        <w:rPr>
          <w:rFonts w:cs="Arial"/>
          <w:szCs w:val="20"/>
        </w:rPr>
        <w:t>Krimo</w:t>
      </w:r>
      <w:proofErr w:type="spellEnd"/>
      <w:r w:rsidR="001A334A" w:rsidRPr="001A334A">
        <w:rPr>
          <w:rFonts w:cs="Arial"/>
          <w:szCs w:val="20"/>
        </w:rPr>
        <w:t>), Helsingin yliopisto</w:t>
      </w:r>
      <w:r w:rsidR="004B5969" w:rsidRPr="001A334A">
        <w:rPr>
          <w:rFonts w:cs="Arial"/>
          <w:szCs w:val="20"/>
        </w:rPr>
        <w:t xml:space="preserve"> </w:t>
      </w:r>
      <w:r w:rsidR="001A334A" w:rsidRPr="001A334A">
        <w:rPr>
          <w:rFonts w:cs="Arial"/>
          <w:szCs w:val="20"/>
        </w:rPr>
        <w:t>– vaikuttavuustutkimus;</w:t>
      </w:r>
      <w:r w:rsidR="004B5969" w:rsidRPr="001A334A">
        <w:rPr>
          <w:rFonts w:cs="Arial"/>
          <w:szCs w:val="20"/>
        </w:rPr>
        <w:t xml:space="preserve"> </w:t>
      </w:r>
      <w:r w:rsidRPr="001A334A">
        <w:rPr>
          <w:rFonts w:cs="Arial"/>
          <w:szCs w:val="20"/>
        </w:rPr>
        <w:t xml:space="preserve">Lotta </w:t>
      </w:r>
      <w:proofErr w:type="spellStart"/>
      <w:r w:rsidRPr="001A334A">
        <w:rPr>
          <w:rFonts w:cs="Arial"/>
          <w:szCs w:val="20"/>
        </w:rPr>
        <w:t>Haikkola</w:t>
      </w:r>
      <w:proofErr w:type="spellEnd"/>
      <w:r w:rsidRPr="001A334A">
        <w:rPr>
          <w:rFonts w:cs="Arial"/>
          <w:szCs w:val="20"/>
        </w:rPr>
        <w:t>/</w:t>
      </w:r>
      <w:r w:rsidR="001A334A" w:rsidRPr="001A334A">
        <w:rPr>
          <w:rFonts w:cs="Arial"/>
          <w:szCs w:val="20"/>
        </w:rPr>
        <w:t xml:space="preserve">akatemiatutkija, Nuorisotutkimusseura ry, </w:t>
      </w:r>
      <w:r w:rsidRPr="001A334A">
        <w:rPr>
          <w:rFonts w:cs="Arial"/>
          <w:szCs w:val="20"/>
        </w:rPr>
        <w:t>rikoksentorjuntaneuvosto</w:t>
      </w:r>
      <w:r w:rsidR="001A334A" w:rsidRPr="001A334A">
        <w:rPr>
          <w:rFonts w:cs="Arial"/>
          <w:szCs w:val="20"/>
        </w:rPr>
        <w:t xml:space="preserve">n jäsen – nuorisotutkimus; Heli </w:t>
      </w:r>
      <w:r w:rsidR="001A334A">
        <w:rPr>
          <w:rFonts w:cs="Arial"/>
          <w:szCs w:val="20"/>
        </w:rPr>
        <w:t>Ne</w:t>
      </w:r>
      <w:r w:rsidRPr="001A334A">
        <w:rPr>
          <w:rFonts w:cs="Arial"/>
          <w:szCs w:val="20"/>
        </w:rPr>
        <w:t>derström/</w:t>
      </w:r>
      <w:r w:rsidR="00344EC7">
        <w:rPr>
          <w:rFonts w:cs="Arial"/>
          <w:szCs w:val="20"/>
        </w:rPr>
        <w:t>opetusneuvos, rikoksentorjuntaneuvoston jäsen – v</w:t>
      </w:r>
      <w:r w:rsidR="004B5969" w:rsidRPr="001A334A">
        <w:rPr>
          <w:rFonts w:cs="Arial"/>
          <w:szCs w:val="20"/>
        </w:rPr>
        <w:t>almistellut kiusaamisen vastaista ohjelmaa.</w:t>
      </w:r>
      <w:r w:rsidR="004B5969">
        <w:rPr>
          <w:rFonts w:cs="Arial"/>
          <w:b/>
          <w:szCs w:val="20"/>
        </w:rPr>
        <w:t xml:space="preserve"> </w:t>
      </w:r>
      <w:r w:rsidR="001A334A">
        <w:rPr>
          <w:rFonts w:cs="Arial"/>
          <w:szCs w:val="20"/>
        </w:rPr>
        <w:t xml:space="preserve">Raati voi koostua myös yli kolmesta jäsenestä. Markus Kaakinen on jo ilmoittanut halukkuutensa toimia raadin jäsenenä, muut ehdokkaat eivät ole vielä varmistaneet asiaa. </w:t>
      </w:r>
    </w:p>
    <w:p w:rsidR="00AF40E5" w:rsidRPr="00617C78" w:rsidRDefault="001A334A" w:rsidP="00B92401">
      <w:pPr>
        <w:spacing w:after="120"/>
        <w:ind w:left="357"/>
        <w:rPr>
          <w:rFonts w:cs="Arial"/>
          <w:szCs w:val="20"/>
        </w:rPr>
      </w:pPr>
      <w:r>
        <w:rPr>
          <w:rFonts w:cs="Arial"/>
          <w:szCs w:val="20"/>
        </w:rPr>
        <w:t>Käytiin keskustelua ensinnäkin siitä, otetaanko kansallisen kilpailun teemaksi pelkkä kiusaaminen vai myös väkivalta. Päätettiin, että ottaen huomioon nykyinen nuorten keskuudessa vallitseva huolestuttava kehitys väkivallan käytön suhteen, on perusteltua laajentaa teema myös väkivaltaa koskevaksi. Näin hankkeesta voitaisiin saada myös kansallista hyötyä. Toiseksi käytiin keskustelua raadin kokoonpanosta. Hyväksyttiin työvaliokunnan esittämät ajatukset raadin kokoonpanosta.</w:t>
      </w:r>
      <w:r w:rsidR="001435C7">
        <w:rPr>
          <w:rFonts w:cs="Arial"/>
          <w:szCs w:val="20"/>
        </w:rPr>
        <w:t xml:space="preserve"> </w:t>
      </w:r>
      <w:r w:rsidR="00A9517C">
        <w:rPr>
          <w:rFonts w:cs="Arial"/>
          <w:szCs w:val="20"/>
        </w:rPr>
        <w:t>Päätettiin valtuuttaa puheenjohtaja ja sihteeristö etsimään raatiin korvaavat jäsenet</w:t>
      </w:r>
      <w:r w:rsidR="001435C7">
        <w:rPr>
          <w:rFonts w:cs="Arial"/>
          <w:szCs w:val="20"/>
        </w:rPr>
        <w:t xml:space="preserve">, </w:t>
      </w:r>
      <w:r w:rsidR="00AF40E5">
        <w:rPr>
          <w:rFonts w:cs="Arial"/>
          <w:szCs w:val="20"/>
        </w:rPr>
        <w:t>jos nyt ehdotetut raatitoimitsijat eivät ol</w:t>
      </w:r>
      <w:r w:rsidR="001435C7">
        <w:rPr>
          <w:rFonts w:cs="Arial"/>
          <w:szCs w:val="20"/>
        </w:rPr>
        <w:t>isikaan</w:t>
      </w:r>
      <w:r w:rsidR="00AF40E5">
        <w:rPr>
          <w:rFonts w:cs="Arial"/>
          <w:szCs w:val="20"/>
        </w:rPr>
        <w:t xml:space="preserve"> käytössä. </w:t>
      </w:r>
    </w:p>
    <w:p w:rsidR="00E42C04" w:rsidRPr="00A862CF" w:rsidRDefault="00E42C04" w:rsidP="00E42C04">
      <w:pPr>
        <w:spacing w:after="60"/>
        <w:ind w:left="357"/>
        <w:rPr>
          <w:rFonts w:cs="Arial"/>
          <w:szCs w:val="20"/>
        </w:rPr>
      </w:pPr>
    </w:p>
    <w:p w:rsidR="00660CFC" w:rsidRPr="001435C7" w:rsidRDefault="00660CFC" w:rsidP="00660CFC">
      <w:pPr>
        <w:numPr>
          <w:ilvl w:val="0"/>
          <w:numId w:val="3"/>
        </w:numPr>
        <w:spacing w:after="60"/>
        <w:ind w:left="357" w:hanging="357"/>
        <w:rPr>
          <w:rFonts w:cs="Arial"/>
          <w:b/>
          <w:szCs w:val="20"/>
        </w:rPr>
      </w:pPr>
      <w:r w:rsidRPr="001435C7">
        <w:rPr>
          <w:b/>
          <w:szCs w:val="20"/>
        </w:rPr>
        <w:t>Rikoksentorjuntatyön kansallinen organisointi</w:t>
      </w:r>
      <w:r w:rsidR="009808A2" w:rsidRPr="001435C7">
        <w:rPr>
          <w:b/>
          <w:szCs w:val="20"/>
        </w:rPr>
        <w:t xml:space="preserve"> (liite 2)</w:t>
      </w:r>
    </w:p>
    <w:p w:rsidR="000D1ED2" w:rsidRDefault="00C80946" w:rsidP="005821B5">
      <w:pPr>
        <w:spacing w:after="120"/>
        <w:ind w:left="357"/>
        <w:rPr>
          <w:szCs w:val="20"/>
        </w:rPr>
      </w:pPr>
      <w:r>
        <w:rPr>
          <w:szCs w:val="20"/>
        </w:rPr>
        <w:t>Aarne Kinnunen ja Markus</w:t>
      </w:r>
      <w:r w:rsidR="000D1ED2">
        <w:rPr>
          <w:szCs w:val="20"/>
        </w:rPr>
        <w:t xml:space="preserve"> Alanko esittelivät rikoksentorjuntatyön kansallis</w:t>
      </w:r>
      <w:r>
        <w:rPr>
          <w:szCs w:val="20"/>
        </w:rPr>
        <w:t>en organisoin</w:t>
      </w:r>
      <w:r w:rsidR="000D1ED2">
        <w:rPr>
          <w:szCs w:val="20"/>
        </w:rPr>
        <w:t>nin arviomuistion luonnosta</w:t>
      </w:r>
      <w:r>
        <w:rPr>
          <w:szCs w:val="20"/>
        </w:rPr>
        <w:t xml:space="preserve">. Muistiossa on otettu huomioon neuvoston jäsenten vastaukset </w:t>
      </w:r>
      <w:r w:rsidR="00C0362D">
        <w:rPr>
          <w:szCs w:val="20"/>
        </w:rPr>
        <w:t xml:space="preserve">heille </w:t>
      </w:r>
      <w:r>
        <w:rPr>
          <w:szCs w:val="20"/>
        </w:rPr>
        <w:t xml:space="preserve">toteutettuun kyselyyn. </w:t>
      </w:r>
      <w:r w:rsidR="00AF4B9F">
        <w:rPr>
          <w:szCs w:val="20"/>
        </w:rPr>
        <w:t xml:space="preserve">Muistiossa on esitelty, miten kansallinen organisointi on järjestetty ja koordinoitu, ja onko </w:t>
      </w:r>
      <w:r w:rsidR="004250FB">
        <w:rPr>
          <w:szCs w:val="20"/>
        </w:rPr>
        <w:t xml:space="preserve">neuvostolle asetettuihin tavoitteisiin </w:t>
      </w:r>
      <w:r w:rsidR="00AF4B9F">
        <w:rPr>
          <w:szCs w:val="20"/>
        </w:rPr>
        <w:t xml:space="preserve">päästy. </w:t>
      </w:r>
      <w:r w:rsidR="004250FB">
        <w:rPr>
          <w:szCs w:val="20"/>
        </w:rPr>
        <w:t>Tämän lisäksi muistiossa o</w:t>
      </w:r>
      <w:r w:rsidR="00AF4B9F">
        <w:rPr>
          <w:szCs w:val="20"/>
        </w:rPr>
        <w:t xml:space="preserve">n hahmoteltu </w:t>
      </w:r>
      <w:r w:rsidR="004250FB">
        <w:rPr>
          <w:szCs w:val="20"/>
        </w:rPr>
        <w:t xml:space="preserve">organisoinnin </w:t>
      </w:r>
      <w:r w:rsidR="00AF4B9F">
        <w:rPr>
          <w:szCs w:val="20"/>
        </w:rPr>
        <w:t xml:space="preserve">kehittämistarpeita. </w:t>
      </w:r>
      <w:r w:rsidR="004250FB">
        <w:rPr>
          <w:szCs w:val="20"/>
        </w:rPr>
        <w:t xml:space="preserve">Kinnunen painotti olevan toivottavaa, </w:t>
      </w:r>
      <w:r w:rsidR="00AF4B9F">
        <w:rPr>
          <w:szCs w:val="20"/>
        </w:rPr>
        <w:t xml:space="preserve">että neuvoston jäseniltä tulisi vielä </w:t>
      </w:r>
      <w:r w:rsidR="004250FB">
        <w:rPr>
          <w:szCs w:val="20"/>
        </w:rPr>
        <w:t xml:space="preserve">kommentteja mm. kehittämistarpeiden osalta. </w:t>
      </w:r>
      <w:r w:rsidR="00AF4B9F">
        <w:rPr>
          <w:szCs w:val="20"/>
        </w:rPr>
        <w:t xml:space="preserve">Tarkoituksena on käynnistää ulkopuolinen selvitystyö siten, että syksyyn mennessä saataisiin </w:t>
      </w:r>
      <w:r w:rsidR="004250FB">
        <w:rPr>
          <w:szCs w:val="20"/>
        </w:rPr>
        <w:t>myös ulkopuolinen näkökulma</w:t>
      </w:r>
      <w:r w:rsidR="00AF4B9F">
        <w:rPr>
          <w:szCs w:val="20"/>
        </w:rPr>
        <w:t xml:space="preserve"> jatkotoimista.</w:t>
      </w:r>
    </w:p>
    <w:p w:rsidR="005821B5" w:rsidRDefault="00AF4B9F" w:rsidP="005821B5">
      <w:pPr>
        <w:spacing w:after="120"/>
        <w:ind w:left="357"/>
        <w:rPr>
          <w:szCs w:val="20"/>
        </w:rPr>
      </w:pPr>
      <w:r>
        <w:rPr>
          <w:szCs w:val="20"/>
        </w:rPr>
        <w:t>Alanko esitteli arviomuistion</w:t>
      </w:r>
      <w:r w:rsidR="004250FB">
        <w:rPr>
          <w:szCs w:val="20"/>
        </w:rPr>
        <w:t xml:space="preserve"> rakenteen yksityiskohtaisemmin. </w:t>
      </w:r>
      <w:r w:rsidR="005821B5">
        <w:rPr>
          <w:szCs w:val="20"/>
        </w:rPr>
        <w:t>Alanko keskittyi esittelemään</w:t>
      </w:r>
      <w:r w:rsidR="004250FB">
        <w:rPr>
          <w:szCs w:val="20"/>
        </w:rPr>
        <w:t xml:space="preserve"> </w:t>
      </w:r>
      <w:r w:rsidR="00C0362D">
        <w:rPr>
          <w:szCs w:val="20"/>
        </w:rPr>
        <w:t xml:space="preserve">yksityiskohtaisemmin </w:t>
      </w:r>
      <w:r w:rsidR="004250FB">
        <w:rPr>
          <w:szCs w:val="20"/>
        </w:rPr>
        <w:t>lu</w:t>
      </w:r>
      <w:r w:rsidR="005821B5">
        <w:rPr>
          <w:szCs w:val="20"/>
        </w:rPr>
        <w:t>kua</w:t>
      </w:r>
      <w:r w:rsidR="004250FB">
        <w:rPr>
          <w:szCs w:val="20"/>
        </w:rPr>
        <w:t xml:space="preserve"> 7</w:t>
      </w:r>
      <w:r>
        <w:rPr>
          <w:szCs w:val="20"/>
        </w:rPr>
        <w:t xml:space="preserve">, jossa käydään </w:t>
      </w:r>
      <w:r w:rsidR="005821B5">
        <w:rPr>
          <w:szCs w:val="20"/>
        </w:rPr>
        <w:t xml:space="preserve">läpi rikoksentorjuntaneuvostolle annettujen tehtävien toteutumista </w:t>
      </w:r>
      <w:r>
        <w:rPr>
          <w:szCs w:val="20"/>
        </w:rPr>
        <w:t xml:space="preserve">ja </w:t>
      </w:r>
      <w:r w:rsidR="005821B5">
        <w:rPr>
          <w:szCs w:val="20"/>
        </w:rPr>
        <w:t>niihin liittyviä kehitysehdotuksia</w:t>
      </w:r>
      <w:r w:rsidR="00AF0BC1">
        <w:rPr>
          <w:szCs w:val="20"/>
        </w:rPr>
        <w:t xml:space="preserve">. </w:t>
      </w:r>
    </w:p>
    <w:p w:rsidR="00AF0BC1" w:rsidRDefault="004337F6" w:rsidP="005821B5">
      <w:pPr>
        <w:spacing w:after="120"/>
        <w:ind w:left="357"/>
        <w:rPr>
          <w:szCs w:val="20"/>
        </w:rPr>
      </w:pPr>
      <w:r>
        <w:rPr>
          <w:szCs w:val="20"/>
        </w:rPr>
        <w:t>Jatkotoimenpide-ehdotuksista</w:t>
      </w:r>
      <w:r w:rsidR="00AF0BC1">
        <w:rPr>
          <w:szCs w:val="20"/>
        </w:rPr>
        <w:t xml:space="preserve"> käytiin keskustelua. Keskustelua syntyi </w:t>
      </w:r>
      <w:r w:rsidR="005821B5">
        <w:rPr>
          <w:szCs w:val="20"/>
        </w:rPr>
        <w:t>erityisesti</w:t>
      </w:r>
      <w:r w:rsidR="00AF0BC1">
        <w:rPr>
          <w:szCs w:val="20"/>
        </w:rPr>
        <w:t xml:space="preserve"> ehdotusten kohdasta yksi, jonka mukaan aluetason rikoksentorjuntatyötä ja tietopohjaa tulee kehittää. </w:t>
      </w:r>
      <w:r w:rsidR="005821B5">
        <w:rPr>
          <w:szCs w:val="20"/>
        </w:rPr>
        <w:t xml:space="preserve">Keskustelussa korostui tiedonvaihdon vahvistamisen tärkeys </w:t>
      </w:r>
      <w:r w:rsidR="00AF0BC1">
        <w:rPr>
          <w:szCs w:val="20"/>
        </w:rPr>
        <w:t>alueellisen kehityksen kannalta</w:t>
      </w:r>
      <w:r w:rsidR="005821B5">
        <w:rPr>
          <w:szCs w:val="20"/>
        </w:rPr>
        <w:t>. Tietopohjan vahvistamisessa olisi myös hyvä huomioida kansalliset kyselytutkimukset, kuten kansallinen</w:t>
      </w:r>
      <w:r w:rsidR="00AF0BC1">
        <w:rPr>
          <w:szCs w:val="20"/>
        </w:rPr>
        <w:t xml:space="preserve"> rikosuhritutkimu</w:t>
      </w:r>
      <w:r w:rsidR="005821B5">
        <w:rPr>
          <w:szCs w:val="20"/>
        </w:rPr>
        <w:t>s.</w:t>
      </w:r>
      <w:r w:rsidR="00AF0BC1">
        <w:rPr>
          <w:szCs w:val="20"/>
        </w:rPr>
        <w:t xml:space="preserve">  </w:t>
      </w:r>
    </w:p>
    <w:p w:rsidR="00E42C04" w:rsidRPr="00660CFC" w:rsidRDefault="00E42C04" w:rsidP="004337F6">
      <w:pPr>
        <w:spacing w:after="60"/>
        <w:rPr>
          <w:rFonts w:cs="Arial"/>
          <w:szCs w:val="20"/>
        </w:rPr>
      </w:pPr>
    </w:p>
    <w:p w:rsidR="00E42C04" w:rsidRPr="00EE175F" w:rsidRDefault="00960831" w:rsidP="00C062B4">
      <w:pPr>
        <w:numPr>
          <w:ilvl w:val="0"/>
          <w:numId w:val="3"/>
        </w:numPr>
        <w:spacing w:after="60"/>
        <w:ind w:left="357" w:hanging="357"/>
        <w:rPr>
          <w:rFonts w:cs="Arial"/>
          <w:b/>
          <w:szCs w:val="20"/>
        </w:rPr>
      </w:pPr>
      <w:r w:rsidRPr="00EE175F">
        <w:rPr>
          <w:b/>
          <w:szCs w:val="20"/>
        </w:rPr>
        <w:t>Ajankohtaiskatsaus neuvoston viestinnästä</w:t>
      </w:r>
    </w:p>
    <w:p w:rsidR="005821B5" w:rsidRDefault="00EE175F" w:rsidP="005821B5">
      <w:pPr>
        <w:spacing w:after="120"/>
        <w:ind w:left="357"/>
        <w:rPr>
          <w:rFonts w:cs="Arial"/>
          <w:szCs w:val="20"/>
        </w:rPr>
      </w:pPr>
      <w:r>
        <w:rPr>
          <w:rFonts w:cs="Arial"/>
          <w:szCs w:val="20"/>
        </w:rPr>
        <w:t>Riikka Kostiainen piti ajankohtaiskatsauksen</w:t>
      </w:r>
      <w:r w:rsidR="001435C7">
        <w:rPr>
          <w:rFonts w:cs="Arial"/>
          <w:szCs w:val="20"/>
        </w:rPr>
        <w:t xml:space="preserve"> neuvoston viestinnästä. Haaste-</w:t>
      </w:r>
      <w:r>
        <w:rPr>
          <w:rFonts w:cs="Arial"/>
          <w:szCs w:val="20"/>
        </w:rPr>
        <w:t xml:space="preserve">lehti 1/2021 ilmestyi </w:t>
      </w:r>
      <w:r w:rsidR="001435C7">
        <w:rPr>
          <w:rFonts w:cs="Arial"/>
          <w:szCs w:val="20"/>
        </w:rPr>
        <w:t xml:space="preserve">uudella verkkoalustalla </w:t>
      </w:r>
      <w:r>
        <w:rPr>
          <w:rFonts w:cs="Arial"/>
          <w:szCs w:val="20"/>
        </w:rPr>
        <w:t xml:space="preserve">1.4 teemalla ’poikkeusolot ja rikollisuus’. Toinen numero on tekeillä, ja se on </w:t>
      </w:r>
      <w:r w:rsidR="001435C7">
        <w:rPr>
          <w:rFonts w:cs="Arial"/>
          <w:szCs w:val="20"/>
        </w:rPr>
        <w:t>ilmestymässä</w:t>
      </w:r>
      <w:r>
        <w:rPr>
          <w:rFonts w:cs="Arial"/>
          <w:szCs w:val="20"/>
        </w:rPr>
        <w:t xml:space="preserve"> kesäkuun alussa. </w:t>
      </w:r>
      <w:r w:rsidR="0082757C">
        <w:rPr>
          <w:rFonts w:cs="Arial"/>
          <w:szCs w:val="20"/>
        </w:rPr>
        <w:t>Uusi v</w:t>
      </w:r>
      <w:r>
        <w:rPr>
          <w:rFonts w:cs="Arial"/>
          <w:szCs w:val="20"/>
        </w:rPr>
        <w:t xml:space="preserve">erkkoalusta vaatii edelleen teknistä hiomista. Myös Haasteen uutiskirjettä tulee kehittää sekä sisällöllisesti että teknisesti. </w:t>
      </w:r>
      <w:r w:rsidR="00A36395">
        <w:rPr>
          <w:rFonts w:cs="Arial"/>
          <w:szCs w:val="20"/>
        </w:rPr>
        <w:t xml:space="preserve">Valtion yhteiselle verkkojulkaisualustalle ollaan kehittämässä uutiskirjepohjaa. </w:t>
      </w:r>
      <w:r>
        <w:rPr>
          <w:rFonts w:cs="Arial"/>
          <w:szCs w:val="20"/>
        </w:rPr>
        <w:t>Haaste-lehdelle on suunnitteilla oma syksyllä avattava Twitter-tili. Neuvoston jäsenten toivotaan jakavan aktiivisesti tietoa lehden ilmestymisestä sosiaalisen median kautta ja omassa organisaatiossa.</w:t>
      </w:r>
    </w:p>
    <w:p w:rsidR="00EE175F" w:rsidRPr="00C062B4" w:rsidRDefault="00EE175F" w:rsidP="005821B5">
      <w:pPr>
        <w:spacing w:after="120"/>
        <w:ind w:left="357"/>
        <w:rPr>
          <w:rFonts w:cs="Arial"/>
          <w:szCs w:val="20"/>
        </w:rPr>
      </w:pPr>
      <w:r>
        <w:rPr>
          <w:rFonts w:cs="Arial"/>
          <w:szCs w:val="20"/>
        </w:rPr>
        <w:t xml:space="preserve">Rikoksentorjuntaneuvoston blogisarjaan toivotaan kirjoituksia kesän ajalle. Ideana on esitellä jäsentahon toimintaa ajankohtaisen aiheen kautta. </w:t>
      </w:r>
      <w:r w:rsidR="001435C7">
        <w:rPr>
          <w:rFonts w:cs="Arial"/>
          <w:szCs w:val="20"/>
        </w:rPr>
        <w:t>Pinnalla viestinnän osalta ovat myös</w:t>
      </w:r>
      <w:r>
        <w:rPr>
          <w:rFonts w:cs="Arial"/>
          <w:szCs w:val="20"/>
        </w:rPr>
        <w:t xml:space="preserve"> pian käynnistyvä </w:t>
      </w:r>
      <w:r w:rsidR="0082757C">
        <w:rPr>
          <w:rFonts w:cs="Arial"/>
          <w:szCs w:val="20"/>
        </w:rPr>
        <w:t xml:space="preserve">kansallinen </w:t>
      </w:r>
      <w:r>
        <w:rPr>
          <w:rFonts w:cs="Arial"/>
          <w:szCs w:val="20"/>
        </w:rPr>
        <w:t>rikoksentorjuntakilpail</w:t>
      </w:r>
      <w:r w:rsidR="00063760">
        <w:rPr>
          <w:rFonts w:cs="Arial"/>
          <w:szCs w:val="20"/>
        </w:rPr>
        <w:t>u, Kriminologian päivät (24.-25.</w:t>
      </w:r>
      <w:r>
        <w:rPr>
          <w:rFonts w:cs="Arial"/>
          <w:szCs w:val="20"/>
        </w:rPr>
        <w:t xml:space="preserve">5) sekä Euroopan rikoksentorjuntaverkosto </w:t>
      </w:r>
      <w:proofErr w:type="spellStart"/>
      <w:r>
        <w:rPr>
          <w:rFonts w:cs="Arial"/>
          <w:szCs w:val="20"/>
        </w:rPr>
        <w:t>EUCPN:n</w:t>
      </w:r>
      <w:proofErr w:type="spellEnd"/>
      <w:r>
        <w:rPr>
          <w:rFonts w:cs="Arial"/>
          <w:szCs w:val="20"/>
        </w:rPr>
        <w:t xml:space="preserve"> 20-vuotispäivät 28.5. </w:t>
      </w:r>
      <w:r w:rsidR="00242AC9">
        <w:rPr>
          <w:rFonts w:cs="Arial"/>
          <w:szCs w:val="20"/>
        </w:rPr>
        <w:t>Lisäksi työlistalla on rikoksentorjuntakatsaus ’media</w:t>
      </w:r>
      <w:r w:rsidR="0082757C">
        <w:rPr>
          <w:rFonts w:cs="Arial"/>
          <w:szCs w:val="20"/>
        </w:rPr>
        <w:t>,</w:t>
      </w:r>
      <w:r w:rsidR="00242AC9">
        <w:rPr>
          <w:rFonts w:cs="Arial"/>
          <w:szCs w:val="20"/>
        </w:rPr>
        <w:t xml:space="preserve"> rikoksenpelko</w:t>
      </w:r>
      <w:r w:rsidR="0082757C">
        <w:rPr>
          <w:rFonts w:cs="Arial"/>
          <w:szCs w:val="20"/>
        </w:rPr>
        <w:t xml:space="preserve"> ja turvattomuus</w:t>
      </w:r>
      <w:r w:rsidR="00242AC9">
        <w:rPr>
          <w:rFonts w:cs="Arial"/>
          <w:szCs w:val="20"/>
        </w:rPr>
        <w:t>’, jo</w:t>
      </w:r>
      <w:r w:rsidR="00A36395">
        <w:rPr>
          <w:rFonts w:cs="Arial"/>
          <w:szCs w:val="20"/>
        </w:rPr>
        <w:t xml:space="preserve">ta on tarkoitus esitellä </w:t>
      </w:r>
      <w:proofErr w:type="spellStart"/>
      <w:r w:rsidR="00A36395">
        <w:rPr>
          <w:rFonts w:cs="Arial"/>
          <w:szCs w:val="20"/>
        </w:rPr>
        <w:t>Y</w:t>
      </w:r>
      <w:r w:rsidR="00242AC9">
        <w:rPr>
          <w:rFonts w:cs="Arial"/>
          <w:szCs w:val="20"/>
        </w:rPr>
        <w:t>LE:n</w:t>
      </w:r>
      <w:proofErr w:type="spellEnd"/>
      <w:r w:rsidR="00242AC9">
        <w:rPr>
          <w:rFonts w:cs="Arial"/>
          <w:szCs w:val="20"/>
        </w:rPr>
        <w:t xml:space="preserve"> koordinoiman Hyvin sanottu –hankkeen </w:t>
      </w:r>
      <w:r w:rsidR="00A36395">
        <w:rPr>
          <w:rFonts w:cs="Arial"/>
          <w:szCs w:val="20"/>
        </w:rPr>
        <w:t xml:space="preserve">yhteydessä. Katsauksen kirjoitustyö alkaa kesällä ja </w:t>
      </w:r>
      <w:r w:rsidR="00001166">
        <w:rPr>
          <w:rFonts w:cs="Arial"/>
          <w:szCs w:val="20"/>
        </w:rPr>
        <w:t>tavoitteena on julkaista se lokakuussa</w:t>
      </w:r>
      <w:r w:rsidR="00242AC9">
        <w:rPr>
          <w:rFonts w:cs="Arial"/>
          <w:szCs w:val="20"/>
        </w:rPr>
        <w:t xml:space="preserve">. </w:t>
      </w:r>
    </w:p>
    <w:p w:rsidR="00E42C04" w:rsidRPr="00A862CF" w:rsidRDefault="00E42C04" w:rsidP="00E42C04">
      <w:pPr>
        <w:spacing w:after="60"/>
        <w:ind w:left="357"/>
        <w:rPr>
          <w:rFonts w:cs="Arial"/>
          <w:szCs w:val="20"/>
        </w:rPr>
      </w:pPr>
    </w:p>
    <w:p w:rsidR="00A862CF" w:rsidRPr="00F91E7C" w:rsidRDefault="00A862CF" w:rsidP="00660CFC">
      <w:pPr>
        <w:numPr>
          <w:ilvl w:val="0"/>
          <w:numId w:val="3"/>
        </w:numPr>
        <w:spacing w:after="60"/>
        <w:ind w:left="357" w:hanging="357"/>
        <w:rPr>
          <w:rFonts w:cs="Arial"/>
          <w:b/>
          <w:sz w:val="18"/>
          <w:szCs w:val="20"/>
        </w:rPr>
      </w:pPr>
      <w:r w:rsidRPr="00F91E7C">
        <w:rPr>
          <w:b/>
          <w:szCs w:val="22"/>
        </w:rPr>
        <w:t>Nuoriin naisiin kohdistuvan seksuaalisen häirinnän vastainen kampanja</w:t>
      </w:r>
    </w:p>
    <w:p w:rsidR="007455A4" w:rsidRPr="00E42C04" w:rsidRDefault="007455A4" w:rsidP="007455A4">
      <w:pPr>
        <w:spacing w:after="60"/>
        <w:ind w:left="357"/>
        <w:rPr>
          <w:rFonts w:cs="Arial"/>
          <w:sz w:val="18"/>
          <w:szCs w:val="20"/>
        </w:rPr>
      </w:pPr>
      <w:r>
        <w:rPr>
          <w:szCs w:val="22"/>
        </w:rPr>
        <w:t>Riikka Kostiainen kertoi ajankohtaiset uutiset naisiin kohdistuvan seksuaalisen häi</w:t>
      </w:r>
      <w:r w:rsidR="00E03580">
        <w:rPr>
          <w:szCs w:val="22"/>
        </w:rPr>
        <w:t>rinnän v</w:t>
      </w:r>
      <w:r w:rsidR="001435C7">
        <w:rPr>
          <w:szCs w:val="22"/>
        </w:rPr>
        <w:t>astaisesta kampanjasta, joka on</w:t>
      </w:r>
      <w:r w:rsidR="0082757C">
        <w:rPr>
          <w:szCs w:val="22"/>
        </w:rPr>
        <w:t xml:space="preserve"> n</w:t>
      </w:r>
      <w:r w:rsidR="00E03580">
        <w:rPr>
          <w:szCs w:val="22"/>
        </w:rPr>
        <w:t>aisiin kohdistuvan väkivallan torjuntaohjelman yksi toimenpide. Kampanja-aika on näillä näkymin 18.8-1.9</w:t>
      </w:r>
      <w:r w:rsidR="0082757C">
        <w:rPr>
          <w:szCs w:val="22"/>
        </w:rPr>
        <w:t>.2021</w:t>
      </w:r>
      <w:r w:rsidR="00E03580">
        <w:rPr>
          <w:szCs w:val="22"/>
        </w:rPr>
        <w:t>, eli kampanjasta tulee lyhyt ja tiivis. Kohderyhmänä on nuoret miehet (16-30 v), jotka pitävät häirintää ongelmana, mutta eivät ole vielä puuttuneet häirintään ulkopuolisina. Kampanjaan etsitään myös so</w:t>
      </w:r>
      <w:r w:rsidR="001435C7">
        <w:rPr>
          <w:szCs w:val="22"/>
        </w:rPr>
        <w:t xml:space="preserve">siaalisen median </w:t>
      </w:r>
      <w:r w:rsidR="00E03580">
        <w:rPr>
          <w:szCs w:val="22"/>
        </w:rPr>
        <w:t xml:space="preserve">vaikuttajia sekä kampanjakasvoja lisäämään kampanjan näkyvyyttä, ja osa kasvoista </w:t>
      </w:r>
      <w:r w:rsidR="001435C7">
        <w:rPr>
          <w:szCs w:val="22"/>
        </w:rPr>
        <w:t>on jo varmistunut</w:t>
      </w:r>
      <w:r w:rsidR="00E03580">
        <w:rPr>
          <w:szCs w:val="22"/>
        </w:rPr>
        <w:t xml:space="preserve">. Kampanjassa käytetään videoita, tekstipohjia sosiaalisessa mediassa sekä ostettua sosiaalisen median mainontaa. Kampanjaa haetaan myös </w:t>
      </w:r>
      <w:proofErr w:type="spellStart"/>
      <w:r w:rsidR="00E03580">
        <w:rPr>
          <w:szCs w:val="22"/>
        </w:rPr>
        <w:t>YLE:n</w:t>
      </w:r>
      <w:proofErr w:type="spellEnd"/>
      <w:r w:rsidR="00E03580">
        <w:rPr>
          <w:szCs w:val="22"/>
        </w:rPr>
        <w:t xml:space="preserve"> </w:t>
      </w:r>
      <w:r w:rsidR="00E03580">
        <w:rPr>
          <w:szCs w:val="22"/>
        </w:rPr>
        <w:lastRenderedPageBreak/>
        <w:t xml:space="preserve">yleishyödylliseksi sisällöksi. Neuvoston jäseniä pyydetään mahdollisuuksien mukaan osallistumaan kampanjan sosiaalisen median sisällön jakamiseen. </w:t>
      </w:r>
    </w:p>
    <w:p w:rsidR="00E42C04" w:rsidRPr="00A862CF" w:rsidRDefault="00E42C04" w:rsidP="00E42C04">
      <w:pPr>
        <w:spacing w:after="60"/>
        <w:ind w:left="357"/>
        <w:rPr>
          <w:rFonts w:cs="Arial"/>
          <w:sz w:val="18"/>
          <w:szCs w:val="20"/>
        </w:rPr>
      </w:pPr>
    </w:p>
    <w:p w:rsidR="00033015" w:rsidRPr="00AC0568" w:rsidRDefault="00ED525B" w:rsidP="00660CFC">
      <w:pPr>
        <w:numPr>
          <w:ilvl w:val="0"/>
          <w:numId w:val="3"/>
        </w:numPr>
        <w:spacing w:after="60"/>
        <w:ind w:left="357" w:hanging="357"/>
        <w:rPr>
          <w:b/>
          <w:szCs w:val="20"/>
        </w:rPr>
      </w:pPr>
      <w:r w:rsidRPr="00AC0568">
        <w:rPr>
          <w:b/>
          <w:szCs w:val="20"/>
        </w:rPr>
        <w:t>Ilmoitus- ja muut mahdolliset asiat</w:t>
      </w:r>
    </w:p>
    <w:p w:rsidR="00E42C04" w:rsidRPr="00AC0568" w:rsidRDefault="00AC0568" w:rsidP="00AC0568">
      <w:pPr>
        <w:spacing w:after="60"/>
        <w:ind w:left="357"/>
        <w:rPr>
          <w:szCs w:val="20"/>
        </w:rPr>
      </w:pPr>
      <w:r>
        <w:rPr>
          <w:szCs w:val="20"/>
        </w:rPr>
        <w:t>Aarne Kinnunen ilmoitti, että</w:t>
      </w:r>
      <w:r w:rsidR="00436620">
        <w:rPr>
          <w:szCs w:val="20"/>
        </w:rPr>
        <w:t xml:space="preserve"> neuvoston entinen jäsen</w:t>
      </w:r>
      <w:r>
        <w:rPr>
          <w:szCs w:val="20"/>
        </w:rPr>
        <w:t xml:space="preserve"> Martti Lehti menehtyi äkillisen sairauden johdosta muutama viikko sitten. </w:t>
      </w:r>
      <w:r w:rsidR="00EA108C">
        <w:rPr>
          <w:szCs w:val="20"/>
        </w:rPr>
        <w:t xml:space="preserve">Lehti </w:t>
      </w:r>
      <w:bookmarkStart w:id="0" w:name="_GoBack"/>
      <w:bookmarkEnd w:id="0"/>
      <w:r>
        <w:rPr>
          <w:szCs w:val="20"/>
        </w:rPr>
        <w:t xml:space="preserve">on antanut merkittävän panoksen </w:t>
      </w:r>
      <w:r w:rsidR="00436620">
        <w:rPr>
          <w:szCs w:val="20"/>
        </w:rPr>
        <w:t xml:space="preserve">kriminologi- ja </w:t>
      </w:r>
      <w:r>
        <w:rPr>
          <w:szCs w:val="20"/>
        </w:rPr>
        <w:t xml:space="preserve">rikoksentorjuntatyön eteen. </w:t>
      </w:r>
    </w:p>
    <w:p w:rsidR="00E42C04" w:rsidRPr="00660CFC" w:rsidRDefault="00E42C04" w:rsidP="00E42C04">
      <w:pPr>
        <w:spacing w:after="60"/>
        <w:ind w:left="357"/>
        <w:rPr>
          <w:szCs w:val="20"/>
        </w:rPr>
      </w:pPr>
    </w:p>
    <w:p w:rsidR="00130FF9" w:rsidRPr="00E42C04" w:rsidRDefault="00ED525B" w:rsidP="00660CFC">
      <w:pPr>
        <w:numPr>
          <w:ilvl w:val="0"/>
          <w:numId w:val="3"/>
        </w:numPr>
        <w:spacing w:after="60"/>
        <w:ind w:left="357" w:hanging="357"/>
        <w:rPr>
          <w:b/>
          <w:szCs w:val="20"/>
        </w:rPr>
      </w:pPr>
      <w:r w:rsidRPr="00E42C04">
        <w:rPr>
          <w:b/>
          <w:szCs w:val="20"/>
        </w:rPr>
        <w:t>Seuraavan kokouksen ajankohta</w:t>
      </w:r>
      <w:r w:rsidR="00B2422D" w:rsidRPr="00E42C04">
        <w:rPr>
          <w:b/>
          <w:szCs w:val="20"/>
        </w:rPr>
        <w:t xml:space="preserve"> ja paikka</w:t>
      </w:r>
    </w:p>
    <w:p w:rsidR="00E42C04" w:rsidRDefault="00E42C04" w:rsidP="00E42C04">
      <w:pPr>
        <w:spacing w:after="60"/>
        <w:ind w:left="357"/>
        <w:rPr>
          <w:szCs w:val="20"/>
        </w:rPr>
      </w:pPr>
      <w:r>
        <w:rPr>
          <w:szCs w:val="20"/>
        </w:rPr>
        <w:t xml:space="preserve">Rikoksentorjuntaneuvosto 27.9 </w:t>
      </w:r>
      <w:r w:rsidR="00AC0568">
        <w:rPr>
          <w:szCs w:val="20"/>
        </w:rPr>
        <w:t xml:space="preserve">klo </w:t>
      </w:r>
      <w:r>
        <w:rPr>
          <w:szCs w:val="20"/>
        </w:rPr>
        <w:t>14-16</w:t>
      </w:r>
      <w:r w:rsidR="00670BA7">
        <w:rPr>
          <w:szCs w:val="20"/>
        </w:rPr>
        <w:t>, mahdollisuuksien mukaan fyysinen tapaaminen Helsingissä</w:t>
      </w:r>
    </w:p>
    <w:p w:rsidR="00E42C04" w:rsidRDefault="00E42C04" w:rsidP="00E42C04">
      <w:pPr>
        <w:spacing w:after="60"/>
        <w:ind w:left="357"/>
        <w:rPr>
          <w:szCs w:val="20"/>
        </w:rPr>
      </w:pPr>
      <w:r>
        <w:rPr>
          <w:szCs w:val="20"/>
        </w:rPr>
        <w:t>Rikoksentorjuntaneuvosto 22.11 klo 14-16</w:t>
      </w:r>
      <w:r w:rsidR="00362E08">
        <w:rPr>
          <w:szCs w:val="20"/>
        </w:rPr>
        <w:t>, mahdollisuuksien mukaan vankilavierailu</w:t>
      </w:r>
    </w:p>
    <w:p w:rsidR="00E42C04" w:rsidRPr="00660CFC" w:rsidRDefault="00E42C04" w:rsidP="00E42C04">
      <w:pPr>
        <w:spacing w:after="60"/>
        <w:ind w:left="357"/>
        <w:rPr>
          <w:szCs w:val="20"/>
        </w:rPr>
      </w:pPr>
    </w:p>
    <w:p w:rsidR="00E45515" w:rsidRPr="00E42C04" w:rsidRDefault="00ED525B" w:rsidP="00660CFC">
      <w:pPr>
        <w:numPr>
          <w:ilvl w:val="0"/>
          <w:numId w:val="3"/>
        </w:numPr>
        <w:spacing w:after="60"/>
        <w:rPr>
          <w:b/>
          <w:szCs w:val="20"/>
        </w:rPr>
      </w:pPr>
      <w:r w:rsidRPr="00E42C04">
        <w:rPr>
          <w:b/>
          <w:szCs w:val="20"/>
        </w:rPr>
        <w:t>Kokouksen päättäminen</w:t>
      </w:r>
    </w:p>
    <w:p w:rsidR="00E42C04" w:rsidRPr="00660CFC" w:rsidRDefault="00E42C04" w:rsidP="00E42C04">
      <w:pPr>
        <w:spacing w:after="60"/>
        <w:ind w:left="360"/>
        <w:rPr>
          <w:szCs w:val="20"/>
        </w:rPr>
      </w:pPr>
      <w:r>
        <w:rPr>
          <w:szCs w:val="20"/>
        </w:rPr>
        <w:t>Puhe</w:t>
      </w:r>
      <w:r w:rsidR="007E174D">
        <w:rPr>
          <w:szCs w:val="20"/>
        </w:rPr>
        <w:t>enjohtaja päätti kokouksen klo 15.49.</w:t>
      </w:r>
    </w:p>
    <w:sectPr w:rsidR="00E42C04" w:rsidRPr="00660CFC">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B2" w:rsidRDefault="00BB28B2">
      <w:r>
        <w:separator/>
      </w:r>
    </w:p>
  </w:endnote>
  <w:endnote w:type="continuationSeparator" w:id="0">
    <w:p w:rsidR="00BB28B2" w:rsidRDefault="00B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B2" w:rsidRDefault="00BB28B2">
      <w:r>
        <w:separator/>
      </w:r>
    </w:p>
  </w:footnote>
  <w:footnote w:type="continuationSeparator" w:id="0">
    <w:p w:rsidR="00BB28B2" w:rsidRDefault="00BB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1A334A">
      <w:rPr>
        <w:highlight w:val="yellow"/>
      </w:rPr>
      <w:t>VN</w:t>
    </w:r>
    <w:r w:rsidR="00187C4C" w:rsidRPr="001A334A">
      <w:rPr>
        <w:highlight w:val="yellow"/>
      </w:rPr>
      <w:t>/</w:t>
    </w:r>
    <w:r w:rsidR="00C44168" w:rsidRPr="001A334A">
      <w:rPr>
        <w:highlight w:val="yellow"/>
      </w:rPr>
      <w:t>4339</w:t>
    </w:r>
    <w:r w:rsidR="00187C4C" w:rsidRPr="001A334A">
      <w:rPr>
        <w:highlight w:val="yellow"/>
      </w:rPr>
      <w:t>/201</w:t>
    </w:r>
    <w:r w:rsidR="00C44168" w:rsidRPr="001A334A">
      <w:rPr>
        <w:highlight w:val="yellow"/>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A1"/>
    <w:multiLevelType w:val="hybridMultilevel"/>
    <w:tmpl w:val="E10E6244"/>
    <w:lvl w:ilvl="0" w:tplc="12382C1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B65C5F"/>
    <w:multiLevelType w:val="hybridMultilevel"/>
    <w:tmpl w:val="8AAEDA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4"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5" w15:restartNumberingAfterBreak="0">
    <w:nsid w:val="5AF3537B"/>
    <w:multiLevelType w:val="hybridMultilevel"/>
    <w:tmpl w:val="E592C4C2"/>
    <w:lvl w:ilvl="0" w:tplc="92C6561C">
      <w:start w:val="4"/>
      <w:numFmt w:val="decimal"/>
      <w:lvlText w:val="%1."/>
      <w:lvlJc w:val="left"/>
      <w:pPr>
        <w:ind w:left="1077" w:hanging="360"/>
      </w:pPr>
      <w:rPr>
        <w:rFonts w:hint="default"/>
      </w:r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6" w15:restartNumberingAfterBreak="0">
    <w:nsid w:val="5F7728D3"/>
    <w:multiLevelType w:val="hybridMultilevel"/>
    <w:tmpl w:val="C9322CFA"/>
    <w:lvl w:ilvl="0" w:tplc="67F461BC">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7"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7C755A2D"/>
    <w:multiLevelType w:val="hybridMultilevel"/>
    <w:tmpl w:val="524475F8"/>
    <w:lvl w:ilvl="0" w:tplc="727C8B44">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4"/>
  </w:num>
  <w:num w:numId="2">
    <w:abstractNumId w:val="3"/>
  </w:num>
  <w:num w:numId="3">
    <w:abstractNumId w:val="7"/>
  </w:num>
  <w:num w:numId="4">
    <w:abstractNumId w:val="1"/>
  </w:num>
  <w:num w:numId="5">
    <w:abstractNumId w:val="0"/>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1166"/>
    <w:rsid w:val="0000172E"/>
    <w:rsid w:val="0000722D"/>
    <w:rsid w:val="00030076"/>
    <w:rsid w:val="00030C14"/>
    <w:rsid w:val="00033015"/>
    <w:rsid w:val="00063760"/>
    <w:rsid w:val="00063D45"/>
    <w:rsid w:val="0007249F"/>
    <w:rsid w:val="000779AD"/>
    <w:rsid w:val="000B20B8"/>
    <w:rsid w:val="000C6FE3"/>
    <w:rsid w:val="000D1ED2"/>
    <w:rsid w:val="00102506"/>
    <w:rsid w:val="00116560"/>
    <w:rsid w:val="00130FF9"/>
    <w:rsid w:val="001419DE"/>
    <w:rsid w:val="001435C7"/>
    <w:rsid w:val="00170D4C"/>
    <w:rsid w:val="00187C4C"/>
    <w:rsid w:val="001A334A"/>
    <w:rsid w:val="001C6EE9"/>
    <w:rsid w:val="001F401A"/>
    <w:rsid w:val="0020441E"/>
    <w:rsid w:val="0020735D"/>
    <w:rsid w:val="00217601"/>
    <w:rsid w:val="0022313A"/>
    <w:rsid w:val="00242AC9"/>
    <w:rsid w:val="00252137"/>
    <w:rsid w:val="00296C3C"/>
    <w:rsid w:val="002A76CD"/>
    <w:rsid w:val="002B2694"/>
    <w:rsid w:val="002B58FD"/>
    <w:rsid w:val="002E20E3"/>
    <w:rsid w:val="002F1541"/>
    <w:rsid w:val="00327034"/>
    <w:rsid w:val="00344EC7"/>
    <w:rsid w:val="00362E08"/>
    <w:rsid w:val="003A23C0"/>
    <w:rsid w:val="003A4E52"/>
    <w:rsid w:val="003C06A8"/>
    <w:rsid w:val="003D7629"/>
    <w:rsid w:val="003E2DCC"/>
    <w:rsid w:val="003F694B"/>
    <w:rsid w:val="00401817"/>
    <w:rsid w:val="00416D99"/>
    <w:rsid w:val="0042355C"/>
    <w:rsid w:val="004250FB"/>
    <w:rsid w:val="004337F6"/>
    <w:rsid w:val="00436620"/>
    <w:rsid w:val="00460704"/>
    <w:rsid w:val="0046511E"/>
    <w:rsid w:val="00474B77"/>
    <w:rsid w:val="004945D5"/>
    <w:rsid w:val="004A6F2F"/>
    <w:rsid w:val="004B5969"/>
    <w:rsid w:val="004F197B"/>
    <w:rsid w:val="004F6D50"/>
    <w:rsid w:val="00500667"/>
    <w:rsid w:val="00513ADE"/>
    <w:rsid w:val="00520C9F"/>
    <w:rsid w:val="00527624"/>
    <w:rsid w:val="00527FBB"/>
    <w:rsid w:val="0053495F"/>
    <w:rsid w:val="00565EEC"/>
    <w:rsid w:val="00566838"/>
    <w:rsid w:val="00572F7C"/>
    <w:rsid w:val="0057790D"/>
    <w:rsid w:val="005821B5"/>
    <w:rsid w:val="0058237C"/>
    <w:rsid w:val="00593B63"/>
    <w:rsid w:val="005A404F"/>
    <w:rsid w:val="00617C78"/>
    <w:rsid w:val="00625BC6"/>
    <w:rsid w:val="00646F4C"/>
    <w:rsid w:val="00653004"/>
    <w:rsid w:val="00660CFC"/>
    <w:rsid w:val="0066182D"/>
    <w:rsid w:val="00662941"/>
    <w:rsid w:val="00665EE1"/>
    <w:rsid w:val="00670BA7"/>
    <w:rsid w:val="00681597"/>
    <w:rsid w:val="006856C8"/>
    <w:rsid w:val="00687882"/>
    <w:rsid w:val="00696E5F"/>
    <w:rsid w:val="006D310A"/>
    <w:rsid w:val="00706110"/>
    <w:rsid w:val="007110F3"/>
    <w:rsid w:val="00716B5B"/>
    <w:rsid w:val="00725A44"/>
    <w:rsid w:val="00730CE6"/>
    <w:rsid w:val="007339B0"/>
    <w:rsid w:val="0073758F"/>
    <w:rsid w:val="00740690"/>
    <w:rsid w:val="007455A4"/>
    <w:rsid w:val="0075446B"/>
    <w:rsid w:val="007566CE"/>
    <w:rsid w:val="00764595"/>
    <w:rsid w:val="007653F9"/>
    <w:rsid w:val="0076789A"/>
    <w:rsid w:val="00774598"/>
    <w:rsid w:val="007807E5"/>
    <w:rsid w:val="00782C37"/>
    <w:rsid w:val="007842E3"/>
    <w:rsid w:val="007B5E2F"/>
    <w:rsid w:val="007D5FC5"/>
    <w:rsid w:val="007D64BD"/>
    <w:rsid w:val="007E174D"/>
    <w:rsid w:val="007E652B"/>
    <w:rsid w:val="0080744F"/>
    <w:rsid w:val="0082757C"/>
    <w:rsid w:val="008550C1"/>
    <w:rsid w:val="00866DE3"/>
    <w:rsid w:val="0086763A"/>
    <w:rsid w:val="00875457"/>
    <w:rsid w:val="00876198"/>
    <w:rsid w:val="008A3CEE"/>
    <w:rsid w:val="008B3E01"/>
    <w:rsid w:val="008F15F6"/>
    <w:rsid w:val="00910774"/>
    <w:rsid w:val="00932583"/>
    <w:rsid w:val="00942D4E"/>
    <w:rsid w:val="0095340F"/>
    <w:rsid w:val="00957C3F"/>
    <w:rsid w:val="00960831"/>
    <w:rsid w:val="00960A8F"/>
    <w:rsid w:val="009808A2"/>
    <w:rsid w:val="00996672"/>
    <w:rsid w:val="009B472D"/>
    <w:rsid w:val="00A20C11"/>
    <w:rsid w:val="00A36395"/>
    <w:rsid w:val="00A4101E"/>
    <w:rsid w:val="00A44B67"/>
    <w:rsid w:val="00A819D3"/>
    <w:rsid w:val="00A862CF"/>
    <w:rsid w:val="00A9517C"/>
    <w:rsid w:val="00AB0227"/>
    <w:rsid w:val="00AB5FA2"/>
    <w:rsid w:val="00AC0568"/>
    <w:rsid w:val="00AE0304"/>
    <w:rsid w:val="00AE0895"/>
    <w:rsid w:val="00AF0BC1"/>
    <w:rsid w:val="00AF40E5"/>
    <w:rsid w:val="00AF4B9F"/>
    <w:rsid w:val="00AF71F3"/>
    <w:rsid w:val="00B2422D"/>
    <w:rsid w:val="00B33B77"/>
    <w:rsid w:val="00B4673C"/>
    <w:rsid w:val="00B92401"/>
    <w:rsid w:val="00BB28B2"/>
    <w:rsid w:val="00C0362D"/>
    <w:rsid w:val="00C051EF"/>
    <w:rsid w:val="00C062B4"/>
    <w:rsid w:val="00C353F4"/>
    <w:rsid w:val="00C44168"/>
    <w:rsid w:val="00C66F37"/>
    <w:rsid w:val="00C80946"/>
    <w:rsid w:val="00C830DB"/>
    <w:rsid w:val="00CC1DA8"/>
    <w:rsid w:val="00CD729F"/>
    <w:rsid w:val="00CE467F"/>
    <w:rsid w:val="00D01312"/>
    <w:rsid w:val="00D07E08"/>
    <w:rsid w:val="00D217E1"/>
    <w:rsid w:val="00D262A0"/>
    <w:rsid w:val="00D2783B"/>
    <w:rsid w:val="00D42F77"/>
    <w:rsid w:val="00D521BB"/>
    <w:rsid w:val="00D61E64"/>
    <w:rsid w:val="00D65BC3"/>
    <w:rsid w:val="00D74E1D"/>
    <w:rsid w:val="00D953FF"/>
    <w:rsid w:val="00E02C4F"/>
    <w:rsid w:val="00E03580"/>
    <w:rsid w:val="00E111AD"/>
    <w:rsid w:val="00E24433"/>
    <w:rsid w:val="00E26AA3"/>
    <w:rsid w:val="00E325C2"/>
    <w:rsid w:val="00E379E2"/>
    <w:rsid w:val="00E42C04"/>
    <w:rsid w:val="00E45515"/>
    <w:rsid w:val="00E45AB0"/>
    <w:rsid w:val="00E77AF9"/>
    <w:rsid w:val="00E904DF"/>
    <w:rsid w:val="00EA0907"/>
    <w:rsid w:val="00EA108C"/>
    <w:rsid w:val="00EB3FC9"/>
    <w:rsid w:val="00EB7987"/>
    <w:rsid w:val="00ED525B"/>
    <w:rsid w:val="00EE175F"/>
    <w:rsid w:val="00F07712"/>
    <w:rsid w:val="00F21C89"/>
    <w:rsid w:val="00F5075F"/>
    <w:rsid w:val="00F57439"/>
    <w:rsid w:val="00F574DB"/>
    <w:rsid w:val="00F91E7C"/>
    <w:rsid w:val="00F9405B"/>
    <w:rsid w:val="00F95C5E"/>
    <w:rsid w:val="00FA51C4"/>
    <w:rsid w:val="00FB60AE"/>
    <w:rsid w:val="00FB7B3B"/>
    <w:rsid w:val="00FC1439"/>
    <w:rsid w:val="00FC1C4D"/>
    <w:rsid w:val="00FE2E24"/>
    <w:rsid w:val="00FE7571"/>
    <w:rsid w:val="00FF7563"/>
    <w:rsid w:val="00FF78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96FFF"/>
  <w15:docId w15:val="{919C4505-F3D9-4E83-923C-D718F99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053D-D80D-49CD-A939-D05474CF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1247</Words>
  <Characters>10388</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11612</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Hyvärinen Mervi</dc:creator>
  <cp:keywords/>
  <dc:description/>
  <cp:lastModifiedBy>Alanko Markus</cp:lastModifiedBy>
  <cp:revision>4</cp:revision>
  <cp:lastPrinted>2019-12-10T10:50:00Z</cp:lastPrinted>
  <dcterms:created xsi:type="dcterms:W3CDTF">2021-07-14T05:18:00Z</dcterms:created>
  <dcterms:modified xsi:type="dcterms:W3CDTF">2021-07-14T06:48:00Z</dcterms:modified>
</cp:coreProperties>
</file>