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CAF" w:rsidRPr="004C325D" w:rsidRDefault="00682E56" w:rsidP="000F6315">
      <w:pPr>
        <w:tabs>
          <w:tab w:val="left" w:pos="567"/>
          <w:tab w:val="left" w:pos="1134"/>
          <w:tab w:val="left" w:pos="1701"/>
          <w:tab w:val="left" w:pos="2268"/>
        </w:tabs>
        <w:rPr>
          <w:rFonts w:asciiTheme="minorHAnsi" w:hAnsiTheme="minorHAnsi"/>
          <w:b/>
          <w:i/>
          <w:sz w:val="22"/>
          <w:szCs w:val="22"/>
          <w:lang w:val="fi-FI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0F6315" w:rsidRPr="007B40D5" w:rsidRDefault="007B40D5" w:rsidP="000F6315">
      <w:pPr>
        <w:tabs>
          <w:tab w:val="left" w:pos="567"/>
          <w:tab w:val="left" w:pos="1134"/>
          <w:tab w:val="left" w:pos="1701"/>
          <w:tab w:val="left" w:pos="2268"/>
        </w:tabs>
        <w:ind w:left="1134" w:hanging="1134"/>
        <w:rPr>
          <w:rFonts w:asciiTheme="minorHAnsi" w:hAnsiTheme="minorHAnsi"/>
          <w:sz w:val="22"/>
          <w:szCs w:val="22"/>
          <w:lang w:val="fi-FI"/>
        </w:rPr>
      </w:pPr>
      <w:r>
        <w:rPr>
          <w:rFonts w:asciiTheme="minorHAnsi" w:hAnsiTheme="minorHAnsi"/>
          <w:b/>
          <w:sz w:val="22"/>
          <w:szCs w:val="22"/>
          <w:lang w:val="fi-FI"/>
        </w:rPr>
        <w:tab/>
      </w:r>
      <w:r>
        <w:rPr>
          <w:rFonts w:asciiTheme="minorHAnsi" w:hAnsiTheme="minorHAnsi"/>
          <w:b/>
          <w:sz w:val="22"/>
          <w:szCs w:val="22"/>
          <w:lang w:val="fi-FI"/>
        </w:rPr>
        <w:tab/>
      </w:r>
      <w:r>
        <w:rPr>
          <w:rFonts w:asciiTheme="minorHAnsi" w:hAnsiTheme="minorHAnsi"/>
          <w:b/>
          <w:sz w:val="22"/>
          <w:szCs w:val="22"/>
          <w:lang w:val="fi-FI"/>
        </w:rPr>
        <w:tab/>
      </w:r>
      <w:r>
        <w:rPr>
          <w:rFonts w:asciiTheme="minorHAnsi" w:hAnsiTheme="minorHAnsi"/>
          <w:b/>
          <w:sz w:val="22"/>
          <w:szCs w:val="22"/>
          <w:lang w:val="fi-FI"/>
        </w:rPr>
        <w:tab/>
      </w:r>
      <w:r>
        <w:rPr>
          <w:rFonts w:asciiTheme="minorHAnsi" w:hAnsiTheme="minorHAnsi"/>
          <w:b/>
          <w:sz w:val="22"/>
          <w:szCs w:val="22"/>
          <w:lang w:val="fi-FI"/>
        </w:rPr>
        <w:tab/>
      </w:r>
      <w:r>
        <w:rPr>
          <w:rFonts w:asciiTheme="minorHAnsi" w:hAnsiTheme="minorHAnsi"/>
          <w:b/>
          <w:sz w:val="22"/>
          <w:szCs w:val="22"/>
          <w:lang w:val="fi-FI"/>
        </w:rPr>
        <w:tab/>
      </w:r>
      <w:r>
        <w:rPr>
          <w:rFonts w:asciiTheme="minorHAnsi" w:hAnsiTheme="minorHAnsi"/>
          <w:b/>
          <w:sz w:val="22"/>
          <w:szCs w:val="22"/>
          <w:lang w:val="fi-FI"/>
        </w:rPr>
        <w:tab/>
      </w:r>
      <w:r>
        <w:rPr>
          <w:rFonts w:asciiTheme="minorHAnsi" w:hAnsiTheme="minorHAnsi"/>
          <w:b/>
          <w:sz w:val="22"/>
          <w:szCs w:val="22"/>
          <w:lang w:val="fi-FI"/>
        </w:rPr>
        <w:tab/>
      </w:r>
      <w:r w:rsidRPr="007B40D5">
        <w:rPr>
          <w:rFonts w:asciiTheme="minorHAnsi" w:hAnsiTheme="minorHAnsi"/>
          <w:sz w:val="22"/>
          <w:szCs w:val="22"/>
          <w:lang w:val="fi-FI"/>
        </w:rPr>
        <w:t>31.3.2011</w:t>
      </w:r>
    </w:p>
    <w:p w:rsidR="00630632" w:rsidRDefault="00722498" w:rsidP="000F6315">
      <w:pPr>
        <w:tabs>
          <w:tab w:val="left" w:pos="567"/>
          <w:tab w:val="left" w:pos="1134"/>
          <w:tab w:val="left" w:pos="1701"/>
          <w:tab w:val="left" w:pos="2268"/>
        </w:tabs>
        <w:ind w:left="1134" w:hanging="1134"/>
        <w:rPr>
          <w:rFonts w:asciiTheme="minorHAnsi" w:hAnsiTheme="minorHAnsi"/>
          <w:sz w:val="22"/>
          <w:szCs w:val="22"/>
          <w:lang w:val="fi-FI"/>
        </w:rPr>
      </w:pPr>
      <w:r w:rsidRPr="004C325D">
        <w:rPr>
          <w:rFonts w:asciiTheme="minorHAnsi" w:hAnsiTheme="minorHAnsi"/>
          <w:b/>
          <w:sz w:val="22"/>
          <w:szCs w:val="22"/>
          <w:lang w:val="fi-FI"/>
        </w:rPr>
        <w:tab/>
      </w:r>
      <w:r w:rsidRPr="004C325D">
        <w:rPr>
          <w:rFonts w:asciiTheme="minorHAnsi" w:hAnsiTheme="minorHAnsi"/>
          <w:b/>
          <w:sz w:val="22"/>
          <w:szCs w:val="22"/>
          <w:lang w:val="fi-FI"/>
        </w:rPr>
        <w:tab/>
      </w:r>
      <w:r w:rsidRPr="004C325D">
        <w:rPr>
          <w:rFonts w:asciiTheme="minorHAnsi" w:hAnsiTheme="minorHAnsi"/>
          <w:b/>
          <w:sz w:val="22"/>
          <w:szCs w:val="22"/>
          <w:lang w:val="fi-FI"/>
        </w:rPr>
        <w:tab/>
      </w:r>
      <w:r w:rsidRPr="004C325D">
        <w:rPr>
          <w:rFonts w:asciiTheme="minorHAnsi" w:hAnsiTheme="minorHAnsi"/>
          <w:b/>
          <w:sz w:val="22"/>
          <w:szCs w:val="22"/>
          <w:lang w:val="fi-FI"/>
        </w:rPr>
        <w:tab/>
      </w:r>
      <w:r w:rsidRPr="004C325D">
        <w:rPr>
          <w:rFonts w:asciiTheme="minorHAnsi" w:hAnsiTheme="minorHAnsi"/>
          <w:b/>
          <w:sz w:val="22"/>
          <w:szCs w:val="22"/>
          <w:lang w:val="fi-FI"/>
        </w:rPr>
        <w:tab/>
      </w:r>
      <w:r w:rsidRPr="004C325D">
        <w:rPr>
          <w:rFonts w:asciiTheme="minorHAnsi" w:hAnsiTheme="minorHAnsi"/>
          <w:b/>
          <w:sz w:val="22"/>
          <w:szCs w:val="22"/>
          <w:lang w:val="fi-FI"/>
        </w:rPr>
        <w:tab/>
      </w:r>
      <w:r w:rsidRPr="004C325D">
        <w:rPr>
          <w:rFonts w:asciiTheme="minorHAnsi" w:hAnsiTheme="minorHAnsi"/>
          <w:b/>
          <w:sz w:val="22"/>
          <w:szCs w:val="22"/>
          <w:lang w:val="fi-FI"/>
        </w:rPr>
        <w:tab/>
      </w:r>
      <w:r w:rsidRPr="004C325D">
        <w:rPr>
          <w:rFonts w:asciiTheme="minorHAnsi" w:hAnsiTheme="minorHAnsi"/>
          <w:sz w:val="22"/>
          <w:szCs w:val="22"/>
          <w:lang w:val="fi-FI"/>
        </w:rPr>
        <w:tab/>
      </w:r>
      <w:r w:rsidRPr="004C325D">
        <w:rPr>
          <w:rFonts w:asciiTheme="minorHAnsi" w:hAnsiTheme="minorHAnsi"/>
          <w:sz w:val="22"/>
          <w:szCs w:val="22"/>
          <w:lang w:val="fi-FI"/>
        </w:rPr>
        <w:tab/>
      </w:r>
    </w:p>
    <w:p w:rsidR="007B40D5" w:rsidRPr="00722498" w:rsidRDefault="007B40D5" w:rsidP="000F6315">
      <w:pPr>
        <w:tabs>
          <w:tab w:val="left" w:pos="567"/>
          <w:tab w:val="left" w:pos="1134"/>
          <w:tab w:val="left" w:pos="1701"/>
          <w:tab w:val="left" w:pos="2268"/>
        </w:tabs>
        <w:ind w:left="1134" w:hanging="1134"/>
        <w:rPr>
          <w:rFonts w:asciiTheme="minorHAnsi" w:hAnsiTheme="minorHAnsi"/>
          <w:sz w:val="22"/>
          <w:szCs w:val="22"/>
          <w:lang w:val="fi-FI"/>
        </w:rPr>
      </w:pPr>
    </w:p>
    <w:p w:rsidR="000F6315" w:rsidRDefault="000F6315" w:rsidP="000F6315">
      <w:pPr>
        <w:tabs>
          <w:tab w:val="left" w:pos="567"/>
          <w:tab w:val="left" w:pos="1134"/>
          <w:tab w:val="left" w:pos="1701"/>
          <w:tab w:val="left" w:pos="2268"/>
        </w:tabs>
        <w:ind w:left="1134" w:hanging="1134"/>
        <w:rPr>
          <w:rFonts w:asciiTheme="minorHAnsi" w:hAnsiTheme="minorHAnsi"/>
          <w:sz w:val="22"/>
          <w:szCs w:val="22"/>
          <w:lang w:val="fi-FI"/>
        </w:rPr>
      </w:pPr>
    </w:p>
    <w:p w:rsidR="00630632" w:rsidRPr="00682E56" w:rsidRDefault="00682E56" w:rsidP="000F6315">
      <w:pPr>
        <w:tabs>
          <w:tab w:val="left" w:pos="567"/>
          <w:tab w:val="left" w:pos="1134"/>
          <w:tab w:val="left" w:pos="1701"/>
          <w:tab w:val="left" w:pos="2268"/>
        </w:tabs>
        <w:ind w:left="1134" w:hanging="1134"/>
        <w:rPr>
          <w:rFonts w:asciiTheme="minorHAnsi" w:hAnsiTheme="minorHAnsi"/>
          <w:sz w:val="22"/>
          <w:szCs w:val="22"/>
          <w:lang w:val="fi-FI"/>
        </w:rPr>
      </w:pPr>
      <w:r w:rsidRPr="00682E56">
        <w:rPr>
          <w:rFonts w:asciiTheme="minorHAnsi" w:hAnsiTheme="minorHAnsi"/>
          <w:sz w:val="22"/>
          <w:szCs w:val="22"/>
          <w:lang w:val="fi-FI"/>
        </w:rPr>
        <w:t>Oikeusministeriölle</w:t>
      </w:r>
    </w:p>
    <w:p w:rsidR="00722498" w:rsidRDefault="00722498" w:rsidP="000F6315">
      <w:pPr>
        <w:tabs>
          <w:tab w:val="left" w:pos="567"/>
          <w:tab w:val="left" w:pos="1134"/>
          <w:tab w:val="left" w:pos="1701"/>
          <w:tab w:val="left" w:pos="2268"/>
        </w:tabs>
        <w:ind w:left="1134" w:hanging="1134"/>
        <w:rPr>
          <w:rFonts w:asciiTheme="minorHAnsi" w:hAnsiTheme="minorHAnsi"/>
          <w:b/>
          <w:sz w:val="22"/>
          <w:szCs w:val="22"/>
          <w:lang w:val="fi-FI"/>
        </w:rPr>
      </w:pPr>
    </w:p>
    <w:p w:rsidR="00722498" w:rsidRDefault="00722498" w:rsidP="000F6315">
      <w:pPr>
        <w:tabs>
          <w:tab w:val="left" w:pos="567"/>
          <w:tab w:val="left" w:pos="1134"/>
          <w:tab w:val="left" w:pos="1701"/>
          <w:tab w:val="left" w:pos="2268"/>
        </w:tabs>
        <w:ind w:left="1134" w:hanging="1134"/>
        <w:rPr>
          <w:rFonts w:asciiTheme="minorHAnsi" w:hAnsiTheme="minorHAnsi"/>
          <w:b/>
          <w:sz w:val="22"/>
          <w:szCs w:val="22"/>
          <w:lang w:val="fi-FI"/>
        </w:rPr>
      </w:pPr>
    </w:p>
    <w:p w:rsidR="00630632" w:rsidRDefault="00722498" w:rsidP="000F6315">
      <w:pPr>
        <w:tabs>
          <w:tab w:val="left" w:pos="567"/>
          <w:tab w:val="left" w:pos="1134"/>
          <w:tab w:val="left" w:pos="1701"/>
          <w:tab w:val="left" w:pos="2268"/>
        </w:tabs>
        <w:ind w:left="567" w:hanging="567"/>
        <w:rPr>
          <w:rFonts w:asciiTheme="minorHAnsi" w:hAnsiTheme="minorHAnsi"/>
          <w:b/>
          <w:sz w:val="22"/>
          <w:szCs w:val="22"/>
          <w:lang w:val="fi-FI"/>
        </w:rPr>
      </w:pPr>
      <w:proofErr w:type="gramStart"/>
      <w:r w:rsidRPr="00630632">
        <w:rPr>
          <w:rFonts w:asciiTheme="minorHAnsi" w:hAnsiTheme="minorHAnsi"/>
          <w:b/>
          <w:sz w:val="22"/>
          <w:szCs w:val="22"/>
          <w:lang w:val="fi-FI"/>
        </w:rPr>
        <w:t>ASIA:</w:t>
      </w:r>
      <w:r w:rsidRPr="00630632">
        <w:rPr>
          <w:rFonts w:asciiTheme="minorHAnsi" w:hAnsiTheme="minorHAnsi"/>
          <w:b/>
          <w:sz w:val="22"/>
          <w:szCs w:val="22"/>
          <w:lang w:val="fi-FI"/>
        </w:rPr>
        <w:tab/>
      </w:r>
      <w:r>
        <w:rPr>
          <w:rFonts w:asciiTheme="minorHAnsi" w:hAnsiTheme="minorHAnsi"/>
          <w:b/>
          <w:sz w:val="22"/>
          <w:szCs w:val="22"/>
          <w:lang w:val="fi-FI"/>
        </w:rPr>
        <w:t>Lausunto</w:t>
      </w:r>
      <w:r w:rsidR="00682E56">
        <w:rPr>
          <w:rFonts w:asciiTheme="minorHAnsi" w:hAnsiTheme="minorHAnsi"/>
          <w:b/>
          <w:sz w:val="22"/>
          <w:szCs w:val="22"/>
          <w:lang w:val="fi-FI"/>
        </w:rPr>
        <w:t xml:space="preserve"> </w:t>
      </w:r>
      <w:r w:rsidR="004C325D">
        <w:rPr>
          <w:rFonts w:asciiTheme="minorHAnsi" w:hAnsiTheme="minorHAnsi"/>
          <w:b/>
          <w:sz w:val="22"/>
          <w:szCs w:val="22"/>
          <w:lang w:val="fi-FI"/>
        </w:rPr>
        <w:t>oikeusministeriö</w:t>
      </w:r>
      <w:r w:rsidR="00211422">
        <w:rPr>
          <w:rFonts w:asciiTheme="minorHAnsi" w:hAnsiTheme="minorHAnsi"/>
          <w:b/>
          <w:sz w:val="22"/>
          <w:szCs w:val="22"/>
          <w:lang w:val="fi-FI"/>
        </w:rPr>
        <w:t>n</w:t>
      </w:r>
      <w:r w:rsidR="004C325D">
        <w:rPr>
          <w:rFonts w:asciiTheme="minorHAnsi" w:hAnsiTheme="minorHAnsi"/>
          <w:b/>
          <w:sz w:val="22"/>
          <w:szCs w:val="22"/>
          <w:lang w:val="fi-FI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fi-FI"/>
        </w:rPr>
        <w:t>luonnoksesta</w:t>
      </w:r>
      <w:r w:rsidR="00630632" w:rsidRPr="00630632">
        <w:rPr>
          <w:rFonts w:asciiTheme="minorHAnsi" w:hAnsiTheme="minorHAnsi"/>
          <w:b/>
          <w:sz w:val="22"/>
          <w:szCs w:val="22"/>
          <w:lang w:val="fi-FI"/>
        </w:rPr>
        <w:t xml:space="preserve"> hallituksen esitykseksi Eduskunnalle laiksi osakeyhtiölain muuttamisesta Euroopan Union pääoma- ja yritysjärjestelydirektiivin muuttamisesta annetun d</w:t>
      </w:r>
      <w:r w:rsidR="00630632" w:rsidRPr="00630632">
        <w:rPr>
          <w:rFonts w:asciiTheme="minorHAnsi" w:hAnsiTheme="minorHAnsi"/>
          <w:b/>
          <w:sz w:val="22"/>
          <w:szCs w:val="22"/>
          <w:lang w:val="fi-FI"/>
        </w:rPr>
        <w:t>i</w:t>
      </w:r>
      <w:r w:rsidR="00630632" w:rsidRPr="00630632">
        <w:rPr>
          <w:rFonts w:asciiTheme="minorHAnsi" w:hAnsiTheme="minorHAnsi"/>
          <w:b/>
          <w:sz w:val="22"/>
          <w:szCs w:val="22"/>
          <w:lang w:val="fi-FI"/>
        </w:rPr>
        <w:t xml:space="preserve">rektiivin (2009/109/EY) </w:t>
      </w:r>
      <w:r w:rsidR="000F6315">
        <w:rPr>
          <w:rFonts w:asciiTheme="minorHAnsi" w:hAnsiTheme="minorHAnsi"/>
          <w:b/>
          <w:sz w:val="22"/>
          <w:szCs w:val="22"/>
          <w:lang w:val="fi-FI"/>
        </w:rPr>
        <w:t xml:space="preserve">(”muutosdirektiivi”) </w:t>
      </w:r>
      <w:r w:rsidR="00630632" w:rsidRPr="00630632">
        <w:rPr>
          <w:rFonts w:asciiTheme="minorHAnsi" w:hAnsiTheme="minorHAnsi"/>
          <w:b/>
          <w:sz w:val="22"/>
          <w:szCs w:val="22"/>
          <w:lang w:val="fi-FI"/>
        </w:rPr>
        <w:t>voimaansaattamiseksi</w:t>
      </w:r>
      <w:proofErr w:type="gramEnd"/>
    </w:p>
    <w:p w:rsidR="0004445D" w:rsidRDefault="0004445D" w:rsidP="000F6315">
      <w:pPr>
        <w:tabs>
          <w:tab w:val="left" w:pos="567"/>
          <w:tab w:val="left" w:pos="1134"/>
          <w:tab w:val="left" w:pos="1701"/>
          <w:tab w:val="left" w:pos="2268"/>
        </w:tabs>
        <w:ind w:left="1134" w:hanging="1134"/>
        <w:rPr>
          <w:rFonts w:asciiTheme="minorHAnsi" w:hAnsiTheme="minorHAnsi"/>
          <w:b/>
          <w:sz w:val="22"/>
          <w:szCs w:val="22"/>
          <w:lang w:val="fi-FI"/>
        </w:rPr>
      </w:pPr>
    </w:p>
    <w:p w:rsidR="0004445D" w:rsidRDefault="0004445D" w:rsidP="000F6315">
      <w:pPr>
        <w:tabs>
          <w:tab w:val="left" w:pos="567"/>
          <w:tab w:val="left" w:pos="1134"/>
          <w:tab w:val="left" w:pos="1701"/>
          <w:tab w:val="left" w:pos="2268"/>
        </w:tabs>
        <w:rPr>
          <w:rFonts w:asciiTheme="minorHAnsi" w:hAnsiTheme="minorHAnsi"/>
          <w:sz w:val="22"/>
          <w:szCs w:val="22"/>
          <w:lang w:val="fi-FI"/>
        </w:rPr>
      </w:pPr>
      <w:r>
        <w:rPr>
          <w:rFonts w:asciiTheme="minorHAnsi" w:hAnsiTheme="minorHAnsi"/>
          <w:sz w:val="22"/>
          <w:szCs w:val="22"/>
          <w:lang w:val="fi-FI"/>
        </w:rPr>
        <w:t>Oikeusministeriö on pyytänyt Hallitusammattilaiset ry:</w:t>
      </w:r>
      <w:r w:rsidR="000F6315">
        <w:rPr>
          <w:rFonts w:asciiTheme="minorHAnsi" w:hAnsiTheme="minorHAnsi"/>
          <w:sz w:val="22"/>
          <w:szCs w:val="22"/>
          <w:lang w:val="fi-FI"/>
        </w:rPr>
        <w:t>l</w:t>
      </w:r>
      <w:r>
        <w:rPr>
          <w:rFonts w:asciiTheme="minorHAnsi" w:hAnsiTheme="minorHAnsi"/>
          <w:sz w:val="22"/>
          <w:szCs w:val="22"/>
          <w:lang w:val="fi-FI"/>
        </w:rPr>
        <w:t>tä lausunnon ots</w:t>
      </w:r>
      <w:r w:rsidR="00682E56">
        <w:rPr>
          <w:rFonts w:asciiTheme="minorHAnsi" w:hAnsiTheme="minorHAnsi"/>
          <w:sz w:val="22"/>
          <w:szCs w:val="22"/>
          <w:lang w:val="fi-FI"/>
        </w:rPr>
        <w:t xml:space="preserve">ikossa mainitusta </w:t>
      </w:r>
      <w:r w:rsidR="000F6315">
        <w:rPr>
          <w:rFonts w:asciiTheme="minorHAnsi" w:hAnsiTheme="minorHAnsi"/>
          <w:sz w:val="22"/>
          <w:szCs w:val="22"/>
          <w:lang w:val="fi-FI"/>
        </w:rPr>
        <w:t>esitys</w:t>
      </w:r>
      <w:r w:rsidR="00682E56">
        <w:rPr>
          <w:rFonts w:asciiTheme="minorHAnsi" w:hAnsiTheme="minorHAnsi"/>
          <w:sz w:val="22"/>
          <w:szCs w:val="22"/>
          <w:lang w:val="fi-FI"/>
        </w:rPr>
        <w:t>luonnokse</w:t>
      </w:r>
      <w:r w:rsidR="00682E56">
        <w:rPr>
          <w:rFonts w:asciiTheme="minorHAnsi" w:hAnsiTheme="minorHAnsi"/>
          <w:sz w:val="22"/>
          <w:szCs w:val="22"/>
          <w:lang w:val="fi-FI"/>
        </w:rPr>
        <w:t>s</w:t>
      </w:r>
      <w:r w:rsidR="000F6315">
        <w:rPr>
          <w:rFonts w:asciiTheme="minorHAnsi" w:hAnsiTheme="minorHAnsi"/>
          <w:sz w:val="22"/>
          <w:szCs w:val="22"/>
          <w:lang w:val="fi-FI"/>
        </w:rPr>
        <w:t>ta</w:t>
      </w:r>
      <w:r>
        <w:rPr>
          <w:rFonts w:asciiTheme="minorHAnsi" w:hAnsiTheme="minorHAnsi"/>
          <w:sz w:val="22"/>
          <w:szCs w:val="22"/>
          <w:lang w:val="fi-FI"/>
        </w:rPr>
        <w:t>. Lausunto</w:t>
      </w:r>
      <w:r w:rsidR="00722498">
        <w:rPr>
          <w:rFonts w:asciiTheme="minorHAnsi" w:hAnsiTheme="minorHAnsi"/>
          <w:sz w:val="22"/>
          <w:szCs w:val="22"/>
          <w:lang w:val="fi-FI"/>
        </w:rPr>
        <w:t>na</w:t>
      </w:r>
      <w:r w:rsidR="000F6315">
        <w:rPr>
          <w:rFonts w:asciiTheme="minorHAnsi" w:hAnsiTheme="minorHAnsi"/>
          <w:sz w:val="22"/>
          <w:szCs w:val="22"/>
          <w:lang w:val="fi-FI"/>
        </w:rPr>
        <w:t>an</w:t>
      </w:r>
      <w:r>
        <w:rPr>
          <w:rFonts w:asciiTheme="minorHAnsi" w:hAnsiTheme="minorHAnsi"/>
          <w:sz w:val="22"/>
          <w:szCs w:val="22"/>
          <w:lang w:val="fi-FI"/>
        </w:rPr>
        <w:t xml:space="preserve"> Hallitusammattilaiset ry esittää seuraavan:</w:t>
      </w:r>
    </w:p>
    <w:p w:rsidR="0004445D" w:rsidRPr="0004445D" w:rsidRDefault="00722498" w:rsidP="000F6315">
      <w:pPr>
        <w:tabs>
          <w:tab w:val="left" w:pos="567"/>
          <w:tab w:val="left" w:pos="1134"/>
          <w:tab w:val="left" w:pos="1701"/>
          <w:tab w:val="left" w:pos="2268"/>
        </w:tabs>
        <w:ind w:left="567" w:hanging="567"/>
        <w:rPr>
          <w:rFonts w:asciiTheme="minorHAnsi" w:hAnsiTheme="minorHAnsi"/>
          <w:b/>
          <w:sz w:val="22"/>
          <w:szCs w:val="22"/>
          <w:lang w:val="fi-FI"/>
        </w:rPr>
      </w:pPr>
      <w:r w:rsidRPr="0004445D">
        <w:rPr>
          <w:rFonts w:asciiTheme="minorHAnsi" w:hAnsiTheme="minorHAnsi"/>
          <w:b/>
          <w:sz w:val="22"/>
          <w:szCs w:val="22"/>
          <w:lang w:val="fi-FI"/>
        </w:rPr>
        <w:t>1.</w:t>
      </w:r>
      <w:r w:rsidRPr="0004445D">
        <w:rPr>
          <w:rFonts w:asciiTheme="minorHAnsi" w:hAnsiTheme="minorHAnsi"/>
          <w:b/>
          <w:sz w:val="22"/>
          <w:szCs w:val="22"/>
          <w:lang w:val="fi-FI"/>
        </w:rPr>
        <w:tab/>
        <w:t>YLEISTÄ</w:t>
      </w:r>
    </w:p>
    <w:p w:rsidR="0004445D" w:rsidRDefault="0004445D" w:rsidP="000F6315">
      <w:pPr>
        <w:tabs>
          <w:tab w:val="left" w:pos="567"/>
          <w:tab w:val="left" w:pos="1134"/>
          <w:tab w:val="left" w:pos="1701"/>
          <w:tab w:val="left" w:pos="2268"/>
        </w:tabs>
        <w:rPr>
          <w:rFonts w:asciiTheme="minorHAnsi" w:hAnsiTheme="minorHAnsi"/>
          <w:sz w:val="22"/>
          <w:szCs w:val="22"/>
          <w:lang w:val="fi-FI"/>
        </w:rPr>
      </w:pPr>
      <w:r>
        <w:rPr>
          <w:rFonts w:asciiTheme="minorHAnsi" w:hAnsiTheme="minorHAnsi"/>
          <w:sz w:val="22"/>
          <w:szCs w:val="22"/>
          <w:lang w:val="fi-FI"/>
        </w:rPr>
        <w:t xml:space="preserve">Hallitusammattilaiset ry on </w:t>
      </w:r>
      <w:r w:rsidR="004C325D">
        <w:rPr>
          <w:rFonts w:asciiTheme="minorHAnsi" w:hAnsiTheme="minorHAnsi"/>
          <w:sz w:val="22"/>
          <w:szCs w:val="22"/>
          <w:lang w:val="fi-FI"/>
        </w:rPr>
        <w:t xml:space="preserve">riippumaton </w:t>
      </w:r>
      <w:r>
        <w:rPr>
          <w:rFonts w:asciiTheme="minorHAnsi" w:hAnsiTheme="minorHAnsi"/>
          <w:sz w:val="22"/>
          <w:szCs w:val="22"/>
          <w:lang w:val="fi-FI"/>
        </w:rPr>
        <w:t xml:space="preserve">aatteellinen yhdistys, </w:t>
      </w:r>
      <w:r w:rsidR="004C325D">
        <w:rPr>
          <w:rFonts w:asciiTheme="minorHAnsi" w:hAnsiTheme="minorHAnsi"/>
          <w:sz w:val="22"/>
          <w:szCs w:val="22"/>
          <w:lang w:val="fi-FI"/>
        </w:rPr>
        <w:t xml:space="preserve">joka palvelee Suomen yrityselämää </w:t>
      </w:r>
      <w:r>
        <w:rPr>
          <w:rFonts w:asciiTheme="minorHAnsi" w:hAnsiTheme="minorHAnsi"/>
          <w:sz w:val="22"/>
          <w:szCs w:val="22"/>
          <w:lang w:val="fi-FI"/>
        </w:rPr>
        <w:t>edist</w:t>
      </w:r>
      <w:r>
        <w:rPr>
          <w:rFonts w:asciiTheme="minorHAnsi" w:hAnsiTheme="minorHAnsi"/>
          <w:sz w:val="22"/>
          <w:szCs w:val="22"/>
          <w:lang w:val="fi-FI"/>
        </w:rPr>
        <w:t>ä</w:t>
      </w:r>
      <w:r>
        <w:rPr>
          <w:rFonts w:asciiTheme="minorHAnsi" w:hAnsiTheme="minorHAnsi"/>
          <w:sz w:val="22"/>
          <w:szCs w:val="22"/>
          <w:lang w:val="fi-FI"/>
        </w:rPr>
        <w:t xml:space="preserve">mällä hyvää ja ammattimaista hallitustyöskentelyä. Yhdistyksellä on lähes 300 </w:t>
      </w:r>
      <w:r w:rsidR="000F6315">
        <w:rPr>
          <w:rFonts w:asciiTheme="minorHAnsi" w:hAnsiTheme="minorHAnsi"/>
          <w:sz w:val="22"/>
          <w:szCs w:val="22"/>
          <w:lang w:val="fi-FI"/>
        </w:rPr>
        <w:t>henkilö</w:t>
      </w:r>
      <w:r>
        <w:rPr>
          <w:rFonts w:asciiTheme="minorHAnsi" w:hAnsiTheme="minorHAnsi"/>
          <w:sz w:val="22"/>
          <w:szCs w:val="22"/>
          <w:lang w:val="fi-FI"/>
        </w:rPr>
        <w:t>jäsentä, joilla kaikilla on merkittävää kokemusta hallitustyöskentelystä. Hallitusammattilaiset ry on eurooppalaisten hallitusa</w:t>
      </w:r>
      <w:r>
        <w:rPr>
          <w:rFonts w:asciiTheme="minorHAnsi" w:hAnsiTheme="minorHAnsi"/>
          <w:sz w:val="22"/>
          <w:szCs w:val="22"/>
          <w:lang w:val="fi-FI"/>
        </w:rPr>
        <w:t>m</w:t>
      </w:r>
      <w:r>
        <w:rPr>
          <w:rFonts w:asciiTheme="minorHAnsi" w:hAnsiTheme="minorHAnsi"/>
          <w:sz w:val="22"/>
          <w:szCs w:val="22"/>
          <w:lang w:val="fi-FI"/>
        </w:rPr>
        <w:t xml:space="preserve">mattilaisten yhdistysten kattojärjestön </w:t>
      </w:r>
      <w:r w:rsidRPr="0004445D">
        <w:rPr>
          <w:rFonts w:asciiTheme="minorHAnsi" w:hAnsiTheme="minorHAnsi"/>
          <w:sz w:val="22"/>
          <w:szCs w:val="22"/>
          <w:lang w:val="fi-FI"/>
        </w:rPr>
        <w:t xml:space="preserve">The </w:t>
      </w:r>
      <w:proofErr w:type="spellStart"/>
      <w:r w:rsidRPr="00722498">
        <w:rPr>
          <w:rFonts w:asciiTheme="minorHAnsi" w:hAnsiTheme="minorHAnsi"/>
          <w:bCs/>
          <w:sz w:val="22"/>
          <w:szCs w:val="22"/>
          <w:lang w:val="fi-FI"/>
        </w:rPr>
        <w:t>European</w:t>
      </w:r>
      <w:proofErr w:type="spellEnd"/>
      <w:r w:rsidRPr="0004445D">
        <w:rPr>
          <w:rFonts w:asciiTheme="minorHAnsi" w:hAnsiTheme="minorHAnsi"/>
          <w:sz w:val="22"/>
          <w:szCs w:val="22"/>
          <w:lang w:val="fi-FI"/>
        </w:rPr>
        <w:t xml:space="preserve"> </w:t>
      </w:r>
      <w:proofErr w:type="spellStart"/>
      <w:r w:rsidRPr="0004445D">
        <w:rPr>
          <w:rFonts w:asciiTheme="minorHAnsi" w:hAnsiTheme="minorHAnsi"/>
          <w:sz w:val="22"/>
          <w:szCs w:val="22"/>
          <w:lang w:val="fi-FI"/>
        </w:rPr>
        <w:t>Confederation</w:t>
      </w:r>
      <w:proofErr w:type="spellEnd"/>
      <w:r w:rsidRPr="0004445D">
        <w:rPr>
          <w:rFonts w:asciiTheme="minorHAnsi" w:hAnsiTheme="minorHAnsi"/>
          <w:sz w:val="22"/>
          <w:szCs w:val="22"/>
          <w:lang w:val="fi-FI"/>
        </w:rPr>
        <w:t xml:space="preserve"> of </w:t>
      </w:r>
      <w:proofErr w:type="spellStart"/>
      <w:r w:rsidRPr="00722498">
        <w:rPr>
          <w:rFonts w:asciiTheme="minorHAnsi" w:hAnsiTheme="minorHAnsi"/>
          <w:bCs/>
          <w:sz w:val="22"/>
          <w:szCs w:val="22"/>
          <w:lang w:val="fi-FI"/>
        </w:rPr>
        <w:t>Directors</w:t>
      </w:r>
      <w:proofErr w:type="spellEnd"/>
      <w:r w:rsidR="00722498">
        <w:rPr>
          <w:rFonts w:asciiTheme="minorHAnsi" w:hAnsiTheme="minorHAnsi"/>
          <w:sz w:val="22"/>
          <w:szCs w:val="22"/>
          <w:lang w:val="fi-FI"/>
        </w:rPr>
        <w:t>’</w:t>
      </w:r>
      <w:r w:rsidRPr="00722498">
        <w:rPr>
          <w:rFonts w:asciiTheme="minorHAnsi" w:hAnsiTheme="minorHAnsi"/>
          <w:sz w:val="22"/>
          <w:szCs w:val="22"/>
          <w:lang w:val="fi-FI"/>
        </w:rPr>
        <w:t xml:space="preserve"> </w:t>
      </w:r>
      <w:proofErr w:type="spellStart"/>
      <w:r w:rsidRPr="00722498">
        <w:rPr>
          <w:rFonts w:asciiTheme="minorHAnsi" w:hAnsiTheme="minorHAnsi"/>
          <w:sz w:val="22"/>
          <w:szCs w:val="22"/>
          <w:lang w:val="fi-FI"/>
        </w:rPr>
        <w:t>Associations</w:t>
      </w:r>
      <w:proofErr w:type="spellEnd"/>
      <w:r w:rsidRPr="0004445D">
        <w:rPr>
          <w:rFonts w:asciiTheme="minorHAnsi" w:hAnsiTheme="minorHAnsi"/>
          <w:sz w:val="22"/>
          <w:szCs w:val="22"/>
          <w:lang w:val="fi-FI"/>
        </w:rPr>
        <w:t xml:space="preserve"> (</w:t>
      </w:r>
      <w:r w:rsidRPr="00722498">
        <w:rPr>
          <w:rFonts w:asciiTheme="minorHAnsi" w:hAnsiTheme="minorHAnsi"/>
          <w:bCs/>
          <w:sz w:val="22"/>
          <w:szCs w:val="22"/>
          <w:lang w:val="fi-FI"/>
        </w:rPr>
        <w:t>ecoDa</w:t>
      </w:r>
      <w:r w:rsidRPr="0004445D">
        <w:rPr>
          <w:rFonts w:asciiTheme="minorHAnsi" w:hAnsiTheme="minorHAnsi"/>
          <w:sz w:val="22"/>
          <w:szCs w:val="22"/>
          <w:lang w:val="fi-FI"/>
        </w:rPr>
        <w:t>)</w:t>
      </w:r>
      <w:r>
        <w:rPr>
          <w:rFonts w:asciiTheme="minorHAnsi" w:hAnsiTheme="minorHAnsi"/>
          <w:sz w:val="22"/>
          <w:szCs w:val="22"/>
          <w:lang w:val="fi-FI"/>
        </w:rPr>
        <w:t xml:space="preserve"> j</w:t>
      </w:r>
      <w:r>
        <w:rPr>
          <w:rFonts w:asciiTheme="minorHAnsi" w:hAnsiTheme="minorHAnsi"/>
          <w:sz w:val="22"/>
          <w:szCs w:val="22"/>
          <w:lang w:val="fi-FI"/>
        </w:rPr>
        <w:t>ä</w:t>
      </w:r>
      <w:r>
        <w:rPr>
          <w:rFonts w:asciiTheme="minorHAnsi" w:hAnsiTheme="minorHAnsi"/>
          <w:sz w:val="22"/>
          <w:szCs w:val="22"/>
          <w:lang w:val="fi-FI"/>
        </w:rPr>
        <w:t xml:space="preserve">sen. </w:t>
      </w:r>
      <w:r w:rsidR="000F6315">
        <w:rPr>
          <w:rFonts w:asciiTheme="minorHAnsi" w:hAnsiTheme="minorHAnsi"/>
          <w:sz w:val="22"/>
          <w:szCs w:val="22"/>
          <w:lang w:val="fi-FI"/>
        </w:rPr>
        <w:t xml:space="preserve">Yhdistyksen keskeisiä arvoja ovat eettisyys, </w:t>
      </w:r>
      <w:r w:rsidR="004C325D">
        <w:rPr>
          <w:rFonts w:asciiTheme="minorHAnsi" w:hAnsiTheme="minorHAnsi"/>
          <w:sz w:val="22"/>
          <w:szCs w:val="22"/>
          <w:lang w:val="fi-FI"/>
        </w:rPr>
        <w:t>omistaja-arvo</w:t>
      </w:r>
      <w:r>
        <w:rPr>
          <w:rFonts w:asciiTheme="minorHAnsi" w:hAnsiTheme="minorHAnsi"/>
          <w:sz w:val="22"/>
          <w:szCs w:val="22"/>
          <w:lang w:val="fi-FI"/>
        </w:rPr>
        <w:t xml:space="preserve"> </w:t>
      </w:r>
      <w:r w:rsidR="004C325D">
        <w:rPr>
          <w:rFonts w:asciiTheme="minorHAnsi" w:hAnsiTheme="minorHAnsi"/>
          <w:sz w:val="22"/>
          <w:szCs w:val="22"/>
          <w:lang w:val="fi-FI"/>
        </w:rPr>
        <w:t>ja hyvä hallintotapa</w:t>
      </w:r>
      <w:r>
        <w:rPr>
          <w:rFonts w:asciiTheme="minorHAnsi" w:hAnsiTheme="minorHAnsi"/>
          <w:sz w:val="22"/>
          <w:szCs w:val="22"/>
          <w:lang w:val="fi-FI"/>
        </w:rPr>
        <w:t xml:space="preserve">. </w:t>
      </w:r>
    </w:p>
    <w:p w:rsidR="0004445D" w:rsidRDefault="0004445D" w:rsidP="000F6315">
      <w:pPr>
        <w:tabs>
          <w:tab w:val="left" w:pos="567"/>
          <w:tab w:val="left" w:pos="1134"/>
          <w:tab w:val="left" w:pos="1701"/>
          <w:tab w:val="left" w:pos="2268"/>
        </w:tabs>
        <w:rPr>
          <w:rFonts w:asciiTheme="minorHAnsi" w:hAnsiTheme="minorHAnsi"/>
          <w:sz w:val="22"/>
          <w:szCs w:val="22"/>
          <w:lang w:val="fi-FI"/>
        </w:rPr>
      </w:pPr>
      <w:r>
        <w:rPr>
          <w:rFonts w:asciiTheme="minorHAnsi" w:hAnsiTheme="minorHAnsi"/>
          <w:sz w:val="22"/>
          <w:szCs w:val="22"/>
          <w:lang w:val="fi-FI"/>
        </w:rPr>
        <w:t xml:space="preserve">Hallitusammattilaiset ry keskittyy lausunnossaan </w:t>
      </w:r>
      <w:r w:rsidR="000F6315">
        <w:rPr>
          <w:rFonts w:asciiTheme="minorHAnsi" w:hAnsiTheme="minorHAnsi"/>
          <w:sz w:val="22"/>
          <w:szCs w:val="22"/>
          <w:lang w:val="fi-FI"/>
        </w:rPr>
        <w:t xml:space="preserve">seuraavassa </w:t>
      </w:r>
      <w:r>
        <w:rPr>
          <w:rFonts w:asciiTheme="minorHAnsi" w:hAnsiTheme="minorHAnsi"/>
          <w:sz w:val="22"/>
          <w:szCs w:val="22"/>
          <w:lang w:val="fi-FI"/>
        </w:rPr>
        <w:t>sellaisiin seikkoihin, joilla sen käsityksen m</w:t>
      </w:r>
      <w:r>
        <w:rPr>
          <w:rFonts w:asciiTheme="minorHAnsi" w:hAnsiTheme="minorHAnsi"/>
          <w:sz w:val="22"/>
          <w:szCs w:val="22"/>
          <w:lang w:val="fi-FI"/>
        </w:rPr>
        <w:t>u</w:t>
      </w:r>
      <w:r>
        <w:rPr>
          <w:rFonts w:asciiTheme="minorHAnsi" w:hAnsiTheme="minorHAnsi"/>
          <w:sz w:val="22"/>
          <w:szCs w:val="22"/>
          <w:lang w:val="fi-FI"/>
        </w:rPr>
        <w:t xml:space="preserve">kaan </w:t>
      </w:r>
      <w:r w:rsidR="000F6315">
        <w:rPr>
          <w:rFonts w:asciiTheme="minorHAnsi" w:hAnsiTheme="minorHAnsi"/>
          <w:sz w:val="22"/>
          <w:szCs w:val="22"/>
          <w:lang w:val="fi-FI"/>
        </w:rPr>
        <w:t xml:space="preserve">saattaa olla </w:t>
      </w:r>
      <w:r>
        <w:rPr>
          <w:rFonts w:asciiTheme="minorHAnsi" w:hAnsiTheme="minorHAnsi"/>
          <w:sz w:val="22"/>
          <w:szCs w:val="22"/>
          <w:lang w:val="fi-FI"/>
        </w:rPr>
        <w:t>merkitystä yrityksen hallituksen näkökulmasta.</w:t>
      </w:r>
    </w:p>
    <w:p w:rsidR="0004445D" w:rsidRPr="00133571" w:rsidRDefault="00722498" w:rsidP="000F6315">
      <w:pPr>
        <w:tabs>
          <w:tab w:val="left" w:pos="567"/>
          <w:tab w:val="left" w:pos="1134"/>
          <w:tab w:val="left" w:pos="1701"/>
          <w:tab w:val="left" w:pos="2268"/>
        </w:tabs>
        <w:ind w:left="567" w:hanging="567"/>
        <w:rPr>
          <w:rFonts w:asciiTheme="minorHAnsi" w:hAnsiTheme="minorHAnsi"/>
          <w:b/>
          <w:sz w:val="22"/>
          <w:szCs w:val="22"/>
          <w:lang w:val="fi-FI"/>
        </w:rPr>
      </w:pPr>
      <w:r w:rsidRPr="00133571">
        <w:rPr>
          <w:rFonts w:asciiTheme="minorHAnsi" w:hAnsiTheme="minorHAnsi"/>
          <w:b/>
          <w:sz w:val="22"/>
          <w:szCs w:val="22"/>
          <w:lang w:val="fi-FI"/>
        </w:rPr>
        <w:t>2.</w:t>
      </w:r>
      <w:r w:rsidRPr="00133571">
        <w:rPr>
          <w:rFonts w:asciiTheme="minorHAnsi" w:hAnsiTheme="minorHAnsi"/>
          <w:b/>
          <w:sz w:val="22"/>
          <w:szCs w:val="22"/>
          <w:lang w:val="fi-FI"/>
        </w:rPr>
        <w:tab/>
        <w:t>EHDOTUKSEN TAVOITTEET</w:t>
      </w:r>
    </w:p>
    <w:p w:rsidR="0004445D" w:rsidRDefault="0004445D" w:rsidP="000F6315">
      <w:pPr>
        <w:tabs>
          <w:tab w:val="left" w:pos="567"/>
          <w:tab w:val="left" w:pos="1134"/>
          <w:tab w:val="left" w:pos="1701"/>
          <w:tab w:val="left" w:pos="2268"/>
        </w:tabs>
        <w:rPr>
          <w:rFonts w:asciiTheme="minorHAnsi" w:hAnsiTheme="minorHAnsi"/>
          <w:sz w:val="22"/>
          <w:szCs w:val="22"/>
          <w:lang w:val="fi-FI"/>
        </w:rPr>
      </w:pPr>
      <w:r>
        <w:rPr>
          <w:rFonts w:asciiTheme="minorHAnsi" w:hAnsiTheme="minorHAnsi"/>
          <w:sz w:val="22"/>
          <w:szCs w:val="22"/>
          <w:lang w:val="fi-FI"/>
        </w:rPr>
        <w:t>Muutosdirektiivin ja lainmuutoksen tavoitteena on vähentää yrityksille aiheut</w:t>
      </w:r>
      <w:r w:rsidR="00722498">
        <w:rPr>
          <w:rFonts w:asciiTheme="minorHAnsi" w:hAnsiTheme="minorHAnsi"/>
          <w:sz w:val="22"/>
          <w:szCs w:val="22"/>
          <w:lang w:val="fi-FI"/>
        </w:rPr>
        <w:t xml:space="preserve">uvia </w:t>
      </w:r>
      <w:r w:rsidR="000F6315">
        <w:rPr>
          <w:rFonts w:asciiTheme="minorHAnsi" w:hAnsiTheme="minorHAnsi"/>
          <w:sz w:val="22"/>
          <w:szCs w:val="22"/>
          <w:lang w:val="fi-FI"/>
        </w:rPr>
        <w:t xml:space="preserve">tarpeettomia </w:t>
      </w:r>
      <w:r w:rsidR="00722498">
        <w:rPr>
          <w:rFonts w:asciiTheme="minorHAnsi" w:hAnsiTheme="minorHAnsi"/>
          <w:sz w:val="22"/>
          <w:szCs w:val="22"/>
          <w:lang w:val="fi-FI"/>
        </w:rPr>
        <w:t>hallinnoll</w:t>
      </w:r>
      <w:r w:rsidR="00722498">
        <w:rPr>
          <w:rFonts w:asciiTheme="minorHAnsi" w:hAnsiTheme="minorHAnsi"/>
          <w:sz w:val="22"/>
          <w:szCs w:val="22"/>
          <w:lang w:val="fi-FI"/>
        </w:rPr>
        <w:t>i</w:t>
      </w:r>
      <w:r w:rsidR="00722498">
        <w:rPr>
          <w:rFonts w:asciiTheme="minorHAnsi" w:hAnsiTheme="minorHAnsi"/>
          <w:sz w:val="22"/>
          <w:szCs w:val="22"/>
          <w:lang w:val="fi-FI"/>
        </w:rPr>
        <w:t>sia rasitteita</w:t>
      </w:r>
      <w:r w:rsidR="000F6315">
        <w:rPr>
          <w:rFonts w:asciiTheme="minorHAnsi" w:hAnsiTheme="minorHAnsi"/>
          <w:sz w:val="22"/>
          <w:szCs w:val="22"/>
          <w:lang w:val="fi-FI"/>
        </w:rPr>
        <w:t>.</w:t>
      </w:r>
      <w:r>
        <w:rPr>
          <w:rFonts w:asciiTheme="minorHAnsi" w:hAnsiTheme="minorHAnsi"/>
          <w:sz w:val="22"/>
          <w:szCs w:val="22"/>
          <w:lang w:val="fi-FI"/>
        </w:rPr>
        <w:t xml:space="preserve"> Muutosdirektiivillä on pyritty myös sääntelyn selkeyden ja luettavuuden parantamiseen, pää</w:t>
      </w:r>
      <w:r>
        <w:rPr>
          <w:rFonts w:asciiTheme="minorHAnsi" w:hAnsiTheme="minorHAnsi"/>
          <w:sz w:val="22"/>
          <w:szCs w:val="22"/>
          <w:lang w:val="fi-FI"/>
        </w:rPr>
        <w:t>l</w:t>
      </w:r>
      <w:r>
        <w:rPr>
          <w:rFonts w:asciiTheme="minorHAnsi" w:hAnsiTheme="minorHAnsi"/>
          <w:sz w:val="22"/>
          <w:szCs w:val="22"/>
          <w:lang w:val="fi-FI"/>
        </w:rPr>
        <w:t xml:space="preserve">lekkäisten ja tarpeellisten tiedonantovelvollisuuksien yksinkertaistamiseen ja keventämiseen sekä nykyisten teknisten </w:t>
      </w:r>
      <w:r w:rsidR="000F6315">
        <w:rPr>
          <w:rFonts w:asciiTheme="minorHAnsi" w:hAnsiTheme="minorHAnsi"/>
          <w:sz w:val="22"/>
          <w:szCs w:val="22"/>
          <w:lang w:val="fi-FI"/>
        </w:rPr>
        <w:t>viestintä</w:t>
      </w:r>
      <w:r>
        <w:rPr>
          <w:rFonts w:asciiTheme="minorHAnsi" w:hAnsiTheme="minorHAnsi"/>
          <w:sz w:val="22"/>
          <w:szCs w:val="22"/>
          <w:lang w:val="fi-FI"/>
        </w:rPr>
        <w:t>mahdollisuuksien entistä parempaan huomioon ottamiseen.</w:t>
      </w:r>
    </w:p>
    <w:p w:rsidR="0004445D" w:rsidRDefault="0004445D" w:rsidP="000F6315">
      <w:pPr>
        <w:tabs>
          <w:tab w:val="left" w:pos="567"/>
          <w:tab w:val="left" w:pos="1134"/>
          <w:tab w:val="left" w:pos="1701"/>
          <w:tab w:val="left" w:pos="2268"/>
        </w:tabs>
        <w:rPr>
          <w:rFonts w:asciiTheme="minorHAnsi" w:hAnsiTheme="minorHAnsi"/>
          <w:sz w:val="22"/>
          <w:szCs w:val="22"/>
          <w:lang w:val="fi-FI"/>
        </w:rPr>
      </w:pPr>
      <w:r>
        <w:rPr>
          <w:rFonts w:asciiTheme="minorHAnsi" w:hAnsiTheme="minorHAnsi"/>
          <w:sz w:val="22"/>
          <w:szCs w:val="22"/>
          <w:lang w:val="fi-FI"/>
        </w:rPr>
        <w:t xml:space="preserve">Hallitusammattilaiset ry </w:t>
      </w:r>
      <w:r w:rsidR="00B73586">
        <w:rPr>
          <w:rFonts w:asciiTheme="minorHAnsi" w:hAnsiTheme="minorHAnsi"/>
          <w:sz w:val="22"/>
          <w:szCs w:val="22"/>
          <w:lang w:val="fi-FI"/>
        </w:rPr>
        <w:t xml:space="preserve">katsoo, että Euroopan Unionin viime vuosina voimakkaasti lisääntynyt sääntely on monessa suhteessa tarpeettomasti </w:t>
      </w:r>
      <w:r w:rsidR="00722498">
        <w:rPr>
          <w:rFonts w:asciiTheme="minorHAnsi" w:hAnsiTheme="minorHAnsi"/>
          <w:sz w:val="22"/>
          <w:szCs w:val="22"/>
          <w:lang w:val="fi-FI"/>
        </w:rPr>
        <w:t xml:space="preserve">lisännyt </w:t>
      </w:r>
      <w:r w:rsidR="00B73586">
        <w:rPr>
          <w:rFonts w:asciiTheme="minorHAnsi" w:hAnsiTheme="minorHAnsi"/>
          <w:sz w:val="22"/>
          <w:szCs w:val="22"/>
          <w:lang w:val="fi-FI"/>
        </w:rPr>
        <w:t xml:space="preserve">yritysten hallinnollisia rasitteita. Tätä taustaa vasten yhdistys katsoo ehdotuksen tavoitteiden olevan oikeansuuntaisia. </w:t>
      </w:r>
    </w:p>
    <w:p w:rsidR="00B73586" w:rsidRDefault="000F6315" w:rsidP="000F6315">
      <w:pPr>
        <w:tabs>
          <w:tab w:val="left" w:pos="567"/>
          <w:tab w:val="left" w:pos="1134"/>
          <w:tab w:val="left" w:pos="1701"/>
          <w:tab w:val="left" w:pos="2268"/>
        </w:tabs>
        <w:rPr>
          <w:rFonts w:asciiTheme="minorHAnsi" w:hAnsiTheme="minorHAnsi"/>
          <w:sz w:val="22"/>
          <w:szCs w:val="22"/>
          <w:lang w:val="fi-FI"/>
        </w:rPr>
      </w:pPr>
      <w:r>
        <w:rPr>
          <w:rFonts w:asciiTheme="minorHAnsi" w:hAnsiTheme="minorHAnsi"/>
          <w:sz w:val="22"/>
          <w:szCs w:val="22"/>
          <w:lang w:val="fi-FI"/>
        </w:rPr>
        <w:t xml:space="preserve">Esitysluonnos sisältää eräitä </w:t>
      </w:r>
      <w:r w:rsidR="00B73586">
        <w:rPr>
          <w:rFonts w:asciiTheme="minorHAnsi" w:hAnsiTheme="minorHAnsi"/>
          <w:sz w:val="22"/>
          <w:szCs w:val="22"/>
          <w:lang w:val="fi-FI"/>
        </w:rPr>
        <w:t>muutoksia nykyiseen osakeyhtiölakiin, jo</w:t>
      </w:r>
      <w:r w:rsidR="00961199">
        <w:rPr>
          <w:rFonts w:asciiTheme="minorHAnsi" w:hAnsiTheme="minorHAnsi"/>
          <w:sz w:val="22"/>
          <w:szCs w:val="22"/>
          <w:lang w:val="fi-FI"/>
        </w:rPr>
        <w:t>i</w:t>
      </w:r>
      <w:r w:rsidR="00B73586">
        <w:rPr>
          <w:rFonts w:asciiTheme="minorHAnsi" w:hAnsiTheme="minorHAnsi"/>
          <w:sz w:val="22"/>
          <w:szCs w:val="22"/>
          <w:lang w:val="fi-FI"/>
        </w:rPr>
        <w:t>lla tähdätään muutosdirektiivin va</w:t>
      </w:r>
      <w:r w:rsidR="00B73586">
        <w:rPr>
          <w:rFonts w:asciiTheme="minorHAnsi" w:hAnsiTheme="minorHAnsi"/>
          <w:sz w:val="22"/>
          <w:szCs w:val="22"/>
          <w:lang w:val="fi-FI"/>
        </w:rPr>
        <w:t>a</w:t>
      </w:r>
      <w:r w:rsidR="00B73586">
        <w:rPr>
          <w:rFonts w:asciiTheme="minorHAnsi" w:hAnsiTheme="minorHAnsi"/>
          <w:sz w:val="22"/>
          <w:szCs w:val="22"/>
          <w:lang w:val="fi-FI"/>
        </w:rPr>
        <w:t>timusten täyttämiseen ja joilla eräiltä</w:t>
      </w:r>
      <w:r>
        <w:rPr>
          <w:rFonts w:asciiTheme="minorHAnsi" w:hAnsiTheme="minorHAnsi"/>
          <w:sz w:val="22"/>
          <w:szCs w:val="22"/>
          <w:lang w:val="fi-FI"/>
        </w:rPr>
        <w:t xml:space="preserve"> </w:t>
      </w:r>
      <w:r w:rsidR="00B73586">
        <w:rPr>
          <w:rFonts w:asciiTheme="minorHAnsi" w:hAnsiTheme="minorHAnsi"/>
          <w:sz w:val="22"/>
          <w:szCs w:val="22"/>
          <w:lang w:val="fi-FI"/>
        </w:rPr>
        <w:t>osin kevennetään yritysten tiedonantovelvollisuutta ja muita halli</w:t>
      </w:r>
      <w:r w:rsidR="00B73586">
        <w:rPr>
          <w:rFonts w:asciiTheme="minorHAnsi" w:hAnsiTheme="minorHAnsi"/>
          <w:sz w:val="22"/>
          <w:szCs w:val="22"/>
          <w:lang w:val="fi-FI"/>
        </w:rPr>
        <w:t>n</w:t>
      </w:r>
      <w:r w:rsidR="00B73586">
        <w:rPr>
          <w:rFonts w:asciiTheme="minorHAnsi" w:hAnsiTheme="minorHAnsi"/>
          <w:sz w:val="22"/>
          <w:szCs w:val="22"/>
          <w:lang w:val="fi-FI"/>
        </w:rPr>
        <w:t xml:space="preserve">nollisia vaatimuksia. Hallitusammattilaiset </w:t>
      </w:r>
      <w:r w:rsidR="00722498">
        <w:rPr>
          <w:rFonts w:asciiTheme="minorHAnsi" w:hAnsiTheme="minorHAnsi"/>
          <w:sz w:val="22"/>
          <w:szCs w:val="22"/>
          <w:lang w:val="fi-FI"/>
        </w:rPr>
        <w:t xml:space="preserve">ry </w:t>
      </w:r>
      <w:r w:rsidR="00B73586">
        <w:rPr>
          <w:rFonts w:asciiTheme="minorHAnsi" w:hAnsiTheme="minorHAnsi"/>
          <w:sz w:val="22"/>
          <w:szCs w:val="22"/>
          <w:lang w:val="fi-FI"/>
        </w:rPr>
        <w:t>katsoo, että muutokset kokonaisuutena arvioituina tulevat käytännössä keventämään yritysten hallinnollisia rasituksia</w:t>
      </w:r>
      <w:r>
        <w:rPr>
          <w:rFonts w:asciiTheme="minorHAnsi" w:hAnsiTheme="minorHAnsi"/>
          <w:sz w:val="22"/>
          <w:szCs w:val="22"/>
          <w:lang w:val="fi-FI"/>
        </w:rPr>
        <w:t>, joskin vain vähäisiltä osin ja joissakin yksittä</w:t>
      </w:r>
      <w:r>
        <w:rPr>
          <w:rFonts w:asciiTheme="minorHAnsi" w:hAnsiTheme="minorHAnsi"/>
          <w:sz w:val="22"/>
          <w:szCs w:val="22"/>
          <w:lang w:val="fi-FI"/>
        </w:rPr>
        <w:t>i</w:t>
      </w:r>
      <w:r>
        <w:rPr>
          <w:rFonts w:asciiTheme="minorHAnsi" w:hAnsiTheme="minorHAnsi"/>
          <w:sz w:val="22"/>
          <w:szCs w:val="22"/>
          <w:lang w:val="fi-FI"/>
        </w:rPr>
        <w:t>sissä tilanteissa</w:t>
      </w:r>
      <w:r w:rsidR="00B73586">
        <w:rPr>
          <w:rFonts w:asciiTheme="minorHAnsi" w:hAnsiTheme="minorHAnsi"/>
          <w:sz w:val="22"/>
          <w:szCs w:val="22"/>
          <w:lang w:val="fi-FI"/>
        </w:rPr>
        <w:t xml:space="preserve">. Muutosten vaikutukset tulevat käytännössä </w:t>
      </w:r>
      <w:r w:rsidR="004C325D">
        <w:rPr>
          <w:rFonts w:asciiTheme="minorHAnsi" w:hAnsiTheme="minorHAnsi"/>
          <w:sz w:val="22"/>
          <w:szCs w:val="22"/>
          <w:lang w:val="fi-FI"/>
        </w:rPr>
        <w:t>rajoittumaan listayhtiöihin</w:t>
      </w:r>
      <w:r w:rsidR="00B73586">
        <w:rPr>
          <w:rFonts w:asciiTheme="minorHAnsi" w:hAnsiTheme="minorHAnsi"/>
          <w:sz w:val="22"/>
          <w:szCs w:val="22"/>
          <w:lang w:val="fi-FI"/>
        </w:rPr>
        <w:t xml:space="preserve"> ja näidenkin osalta vaikutukset tulevat ole</w:t>
      </w:r>
      <w:r>
        <w:rPr>
          <w:rFonts w:asciiTheme="minorHAnsi" w:hAnsiTheme="minorHAnsi"/>
          <w:sz w:val="22"/>
          <w:szCs w:val="22"/>
          <w:lang w:val="fi-FI"/>
        </w:rPr>
        <w:t>maan</w:t>
      </w:r>
      <w:r w:rsidR="00B73586">
        <w:rPr>
          <w:rFonts w:asciiTheme="minorHAnsi" w:hAnsiTheme="minorHAnsi"/>
          <w:sz w:val="22"/>
          <w:szCs w:val="22"/>
          <w:lang w:val="fi-FI"/>
        </w:rPr>
        <w:t xml:space="preserve"> varsin vähäiset. </w:t>
      </w:r>
    </w:p>
    <w:p w:rsidR="00B73586" w:rsidRPr="00133571" w:rsidRDefault="00722498" w:rsidP="000F6315">
      <w:pPr>
        <w:tabs>
          <w:tab w:val="left" w:pos="567"/>
          <w:tab w:val="left" w:pos="1134"/>
          <w:tab w:val="left" w:pos="1701"/>
          <w:tab w:val="left" w:pos="2268"/>
        </w:tabs>
        <w:rPr>
          <w:rFonts w:asciiTheme="minorHAnsi" w:hAnsiTheme="minorHAnsi"/>
          <w:b/>
          <w:sz w:val="22"/>
          <w:szCs w:val="22"/>
          <w:lang w:val="fi-FI"/>
        </w:rPr>
      </w:pPr>
      <w:r w:rsidRPr="00133571">
        <w:rPr>
          <w:rFonts w:asciiTheme="minorHAnsi" w:hAnsiTheme="minorHAnsi"/>
          <w:b/>
          <w:sz w:val="22"/>
          <w:szCs w:val="22"/>
          <w:lang w:val="fi-FI"/>
        </w:rPr>
        <w:t>3.</w:t>
      </w:r>
      <w:r w:rsidRPr="00133571">
        <w:rPr>
          <w:rFonts w:asciiTheme="minorHAnsi" w:hAnsiTheme="minorHAnsi"/>
          <w:b/>
          <w:sz w:val="22"/>
          <w:szCs w:val="22"/>
          <w:lang w:val="fi-FI"/>
        </w:rPr>
        <w:tab/>
        <w:t>YKSITYISKOHTAISET EHDOTUKSET</w:t>
      </w:r>
    </w:p>
    <w:p w:rsidR="00133571" w:rsidRDefault="00133571" w:rsidP="000F6315">
      <w:pPr>
        <w:tabs>
          <w:tab w:val="left" w:pos="567"/>
          <w:tab w:val="left" w:pos="1134"/>
          <w:tab w:val="left" w:pos="1701"/>
          <w:tab w:val="left" w:pos="2268"/>
        </w:tabs>
        <w:rPr>
          <w:rFonts w:asciiTheme="minorHAnsi" w:hAnsiTheme="minorHAnsi"/>
          <w:sz w:val="22"/>
          <w:szCs w:val="22"/>
          <w:lang w:val="fi-FI"/>
        </w:rPr>
      </w:pPr>
      <w:r>
        <w:rPr>
          <w:rFonts w:asciiTheme="minorHAnsi" w:hAnsiTheme="minorHAnsi"/>
          <w:sz w:val="22"/>
          <w:szCs w:val="22"/>
          <w:lang w:val="fi-FI"/>
        </w:rPr>
        <w:lastRenderedPageBreak/>
        <w:t>Seuraavassa käsitellään muutosehdotuksia esitysluonnoksen otsikoiden ja pykälien mukaisessa järjesty</w:t>
      </w:r>
      <w:r>
        <w:rPr>
          <w:rFonts w:asciiTheme="minorHAnsi" w:hAnsiTheme="minorHAnsi"/>
          <w:sz w:val="22"/>
          <w:szCs w:val="22"/>
          <w:lang w:val="fi-FI"/>
        </w:rPr>
        <w:t>k</w:t>
      </w:r>
      <w:r>
        <w:rPr>
          <w:rFonts w:asciiTheme="minorHAnsi" w:hAnsiTheme="minorHAnsi"/>
          <w:sz w:val="22"/>
          <w:szCs w:val="22"/>
          <w:lang w:val="fi-FI"/>
        </w:rPr>
        <w:t>sessä:</w:t>
      </w:r>
    </w:p>
    <w:p w:rsidR="000F6315" w:rsidRDefault="00EB1D2C" w:rsidP="000F6315">
      <w:pPr>
        <w:tabs>
          <w:tab w:val="left" w:pos="567"/>
          <w:tab w:val="left" w:pos="1134"/>
          <w:tab w:val="left" w:pos="1701"/>
          <w:tab w:val="left" w:pos="2268"/>
        </w:tabs>
        <w:ind w:left="1701" w:hanging="1701"/>
        <w:rPr>
          <w:rFonts w:asciiTheme="minorHAnsi" w:hAnsiTheme="minorHAnsi"/>
          <w:sz w:val="22"/>
          <w:szCs w:val="22"/>
          <w:lang w:val="fi-FI"/>
        </w:rPr>
      </w:pPr>
      <w:r>
        <w:rPr>
          <w:rFonts w:asciiTheme="minorHAnsi" w:hAnsiTheme="minorHAnsi"/>
          <w:b/>
          <w:sz w:val="22"/>
          <w:szCs w:val="22"/>
          <w:lang w:val="fi-FI"/>
        </w:rPr>
        <w:t>OYL 5</w:t>
      </w:r>
      <w:r w:rsidR="000F6315">
        <w:rPr>
          <w:rFonts w:asciiTheme="minorHAnsi" w:hAnsiTheme="minorHAnsi"/>
          <w:b/>
          <w:sz w:val="22"/>
          <w:szCs w:val="22"/>
          <w:lang w:val="fi-FI"/>
        </w:rPr>
        <w:t>:</w:t>
      </w:r>
      <w:r w:rsidR="00133571" w:rsidRPr="00133571">
        <w:rPr>
          <w:rFonts w:asciiTheme="minorHAnsi" w:hAnsiTheme="minorHAnsi"/>
          <w:b/>
          <w:sz w:val="22"/>
          <w:szCs w:val="22"/>
          <w:lang w:val="fi-FI"/>
        </w:rPr>
        <w:t>21:</w:t>
      </w:r>
      <w:r w:rsidR="00133571">
        <w:rPr>
          <w:rFonts w:asciiTheme="minorHAnsi" w:hAnsiTheme="minorHAnsi"/>
          <w:sz w:val="22"/>
          <w:szCs w:val="22"/>
          <w:lang w:val="fi-FI"/>
        </w:rPr>
        <w:t xml:space="preserve"> </w:t>
      </w:r>
      <w:r w:rsidR="00133571">
        <w:rPr>
          <w:rFonts w:asciiTheme="minorHAnsi" w:hAnsiTheme="minorHAnsi"/>
          <w:sz w:val="22"/>
          <w:szCs w:val="22"/>
          <w:lang w:val="fi-FI"/>
        </w:rPr>
        <w:tab/>
      </w:r>
      <w:r w:rsidR="000F6315">
        <w:rPr>
          <w:rFonts w:asciiTheme="minorHAnsi" w:hAnsiTheme="minorHAnsi"/>
          <w:sz w:val="22"/>
          <w:szCs w:val="22"/>
          <w:lang w:val="fi-FI"/>
        </w:rPr>
        <w:tab/>
      </w:r>
      <w:r w:rsidR="00133571">
        <w:rPr>
          <w:rFonts w:asciiTheme="minorHAnsi" w:hAnsiTheme="minorHAnsi"/>
          <w:sz w:val="22"/>
          <w:szCs w:val="22"/>
          <w:lang w:val="fi-FI"/>
        </w:rPr>
        <w:t xml:space="preserve">Hallitusammattilaiset ry pitää myönteisenä, että </w:t>
      </w:r>
      <w:r w:rsidR="000F6315">
        <w:rPr>
          <w:rFonts w:asciiTheme="minorHAnsi" w:hAnsiTheme="minorHAnsi"/>
          <w:sz w:val="22"/>
          <w:szCs w:val="22"/>
          <w:lang w:val="fi-FI"/>
        </w:rPr>
        <w:t xml:space="preserve">nähtäväksi pantavia </w:t>
      </w:r>
      <w:r w:rsidR="004C325D">
        <w:rPr>
          <w:rFonts w:asciiTheme="minorHAnsi" w:hAnsiTheme="minorHAnsi"/>
          <w:sz w:val="22"/>
          <w:szCs w:val="22"/>
          <w:lang w:val="fi-FI"/>
        </w:rPr>
        <w:t>yhtiö</w:t>
      </w:r>
      <w:r w:rsidR="00133571">
        <w:rPr>
          <w:rFonts w:asciiTheme="minorHAnsi" w:hAnsiTheme="minorHAnsi"/>
          <w:sz w:val="22"/>
          <w:szCs w:val="22"/>
          <w:lang w:val="fi-FI"/>
        </w:rPr>
        <w:t>kokousasiaki</w:t>
      </w:r>
      <w:r w:rsidR="00133571">
        <w:rPr>
          <w:rFonts w:asciiTheme="minorHAnsi" w:hAnsiTheme="minorHAnsi"/>
          <w:sz w:val="22"/>
          <w:szCs w:val="22"/>
          <w:lang w:val="fi-FI"/>
        </w:rPr>
        <w:t>r</w:t>
      </w:r>
      <w:r w:rsidR="00133571">
        <w:rPr>
          <w:rFonts w:asciiTheme="minorHAnsi" w:hAnsiTheme="minorHAnsi"/>
          <w:sz w:val="22"/>
          <w:szCs w:val="22"/>
          <w:lang w:val="fi-FI"/>
        </w:rPr>
        <w:t>joja ei enää tarvitse lähettää osakkeenomistajille, jos asiakirjat voidaan ladata ja tulostaa yhti</w:t>
      </w:r>
      <w:r w:rsidR="004C325D">
        <w:rPr>
          <w:rFonts w:asciiTheme="minorHAnsi" w:hAnsiTheme="minorHAnsi"/>
          <w:sz w:val="22"/>
          <w:szCs w:val="22"/>
          <w:lang w:val="fi-FI"/>
        </w:rPr>
        <w:t>ön Internet-sivuilt</w:t>
      </w:r>
      <w:r w:rsidR="00133571">
        <w:rPr>
          <w:rFonts w:asciiTheme="minorHAnsi" w:hAnsiTheme="minorHAnsi"/>
          <w:sz w:val="22"/>
          <w:szCs w:val="22"/>
          <w:lang w:val="fi-FI"/>
        </w:rPr>
        <w:t xml:space="preserve">a. Muutos </w:t>
      </w:r>
      <w:r w:rsidR="000F6315">
        <w:rPr>
          <w:rFonts w:asciiTheme="minorHAnsi" w:hAnsiTheme="minorHAnsi"/>
          <w:sz w:val="22"/>
          <w:szCs w:val="22"/>
          <w:lang w:val="fi-FI"/>
        </w:rPr>
        <w:t xml:space="preserve">tulee </w:t>
      </w:r>
      <w:r w:rsidR="00133571">
        <w:rPr>
          <w:rFonts w:asciiTheme="minorHAnsi" w:hAnsiTheme="minorHAnsi"/>
          <w:sz w:val="22"/>
          <w:szCs w:val="22"/>
          <w:lang w:val="fi-FI"/>
        </w:rPr>
        <w:t>käytännössä jossa</w:t>
      </w:r>
      <w:r w:rsidR="000F6315">
        <w:rPr>
          <w:rFonts w:asciiTheme="minorHAnsi" w:hAnsiTheme="minorHAnsi"/>
          <w:sz w:val="22"/>
          <w:szCs w:val="22"/>
          <w:lang w:val="fi-FI"/>
        </w:rPr>
        <w:t>k</w:t>
      </w:r>
      <w:r w:rsidR="00133571">
        <w:rPr>
          <w:rFonts w:asciiTheme="minorHAnsi" w:hAnsiTheme="minorHAnsi"/>
          <w:sz w:val="22"/>
          <w:szCs w:val="22"/>
          <w:lang w:val="fi-FI"/>
        </w:rPr>
        <w:t>in määrin keventämään listay</w:t>
      </w:r>
      <w:r w:rsidR="00133571">
        <w:rPr>
          <w:rFonts w:asciiTheme="minorHAnsi" w:hAnsiTheme="minorHAnsi"/>
          <w:sz w:val="22"/>
          <w:szCs w:val="22"/>
          <w:lang w:val="fi-FI"/>
        </w:rPr>
        <w:t>h</w:t>
      </w:r>
      <w:r w:rsidR="00133571">
        <w:rPr>
          <w:rFonts w:asciiTheme="minorHAnsi" w:hAnsiTheme="minorHAnsi"/>
          <w:sz w:val="22"/>
          <w:szCs w:val="22"/>
          <w:lang w:val="fi-FI"/>
        </w:rPr>
        <w:t>tiöiden hallinnollisia toimia yhtiökokouksiin liittyen. Myönteisenä kehityksenä on pide</w:t>
      </w:r>
      <w:r w:rsidR="00133571">
        <w:rPr>
          <w:rFonts w:asciiTheme="minorHAnsi" w:hAnsiTheme="minorHAnsi"/>
          <w:sz w:val="22"/>
          <w:szCs w:val="22"/>
          <w:lang w:val="fi-FI"/>
        </w:rPr>
        <w:t>t</w:t>
      </w:r>
      <w:r w:rsidR="00133571">
        <w:rPr>
          <w:rFonts w:asciiTheme="minorHAnsi" w:hAnsiTheme="minorHAnsi"/>
          <w:sz w:val="22"/>
          <w:szCs w:val="22"/>
          <w:lang w:val="fi-FI"/>
        </w:rPr>
        <w:t>tävä</w:t>
      </w:r>
      <w:r w:rsidR="004E763D">
        <w:rPr>
          <w:rFonts w:asciiTheme="minorHAnsi" w:hAnsiTheme="minorHAnsi"/>
          <w:sz w:val="22"/>
          <w:szCs w:val="22"/>
          <w:lang w:val="fi-FI"/>
        </w:rPr>
        <w:t xml:space="preserve"> myös sitä</w:t>
      </w:r>
      <w:r w:rsidR="00133571">
        <w:rPr>
          <w:rFonts w:asciiTheme="minorHAnsi" w:hAnsiTheme="minorHAnsi"/>
          <w:sz w:val="22"/>
          <w:szCs w:val="22"/>
          <w:lang w:val="fi-FI"/>
        </w:rPr>
        <w:t>, että yhtiöt voivat yhtiökokousten valmisteluissa siirtyä kokonaan sähkö</w:t>
      </w:r>
      <w:r w:rsidR="00133571">
        <w:rPr>
          <w:rFonts w:asciiTheme="minorHAnsi" w:hAnsiTheme="minorHAnsi"/>
          <w:sz w:val="22"/>
          <w:szCs w:val="22"/>
          <w:lang w:val="fi-FI"/>
        </w:rPr>
        <w:t>i</w:t>
      </w:r>
      <w:r w:rsidR="00133571">
        <w:rPr>
          <w:rFonts w:asciiTheme="minorHAnsi" w:hAnsiTheme="minorHAnsi"/>
          <w:sz w:val="22"/>
          <w:szCs w:val="22"/>
          <w:lang w:val="fi-FI"/>
        </w:rPr>
        <w:t>seen asiakirjojen käsittelyyn</w:t>
      </w:r>
      <w:r w:rsidR="000F6315">
        <w:rPr>
          <w:rFonts w:asciiTheme="minorHAnsi" w:hAnsiTheme="minorHAnsi"/>
          <w:sz w:val="22"/>
          <w:szCs w:val="22"/>
          <w:lang w:val="fi-FI"/>
        </w:rPr>
        <w:t>.</w:t>
      </w:r>
    </w:p>
    <w:p w:rsidR="00133571" w:rsidRPr="000F6315" w:rsidRDefault="000F6315" w:rsidP="000F6315">
      <w:pPr>
        <w:tabs>
          <w:tab w:val="left" w:pos="567"/>
          <w:tab w:val="left" w:pos="1134"/>
          <w:tab w:val="left" w:pos="1701"/>
          <w:tab w:val="left" w:pos="2268"/>
        </w:tabs>
        <w:ind w:left="1701" w:hanging="1701"/>
        <w:rPr>
          <w:rFonts w:asciiTheme="minorHAnsi" w:hAnsiTheme="minorHAnsi"/>
          <w:b/>
          <w:sz w:val="22"/>
          <w:szCs w:val="22"/>
          <w:lang w:val="fi-FI"/>
        </w:rPr>
      </w:pPr>
      <w:r>
        <w:rPr>
          <w:rFonts w:asciiTheme="minorHAnsi" w:hAnsiTheme="minorHAnsi"/>
          <w:b/>
          <w:sz w:val="22"/>
          <w:szCs w:val="22"/>
          <w:lang w:val="fi-FI"/>
        </w:rPr>
        <w:tab/>
      </w:r>
      <w:r>
        <w:rPr>
          <w:rFonts w:asciiTheme="minorHAnsi" w:hAnsiTheme="minorHAnsi"/>
          <w:b/>
          <w:sz w:val="22"/>
          <w:szCs w:val="22"/>
          <w:lang w:val="fi-FI"/>
        </w:rPr>
        <w:tab/>
      </w:r>
      <w:r>
        <w:rPr>
          <w:rFonts w:asciiTheme="minorHAnsi" w:hAnsiTheme="minorHAnsi"/>
          <w:b/>
          <w:sz w:val="22"/>
          <w:szCs w:val="22"/>
          <w:lang w:val="fi-FI"/>
        </w:rPr>
        <w:tab/>
      </w:r>
      <w:r w:rsidRPr="000F6315">
        <w:rPr>
          <w:rFonts w:asciiTheme="minorHAnsi" w:hAnsiTheme="minorHAnsi"/>
          <w:sz w:val="22"/>
          <w:szCs w:val="22"/>
          <w:lang w:val="fi-FI"/>
        </w:rPr>
        <w:t>Ao.</w:t>
      </w:r>
      <w:r>
        <w:rPr>
          <w:rFonts w:asciiTheme="minorHAnsi" w:hAnsiTheme="minorHAnsi"/>
          <w:sz w:val="22"/>
          <w:szCs w:val="22"/>
          <w:lang w:val="fi-FI"/>
        </w:rPr>
        <w:t xml:space="preserve"> pykälässä</w:t>
      </w:r>
      <w:r w:rsidR="00722498">
        <w:rPr>
          <w:rFonts w:asciiTheme="minorHAnsi" w:hAnsiTheme="minorHAnsi"/>
          <w:sz w:val="22"/>
          <w:szCs w:val="22"/>
          <w:lang w:val="fi-FI"/>
        </w:rPr>
        <w:t xml:space="preserve"> </w:t>
      </w:r>
      <w:r w:rsidR="00133571">
        <w:rPr>
          <w:rFonts w:asciiTheme="minorHAnsi" w:hAnsiTheme="minorHAnsi"/>
          <w:sz w:val="22"/>
          <w:szCs w:val="22"/>
          <w:lang w:val="fi-FI"/>
        </w:rPr>
        <w:t>todetaan, että asiakirjat on myös asetettava nähtäväksi yhtiökokouksessa. Käytännössä useimmat listayhtiöt jakavat asiakirjat paperimuodossa kaikille yhtiökok</w:t>
      </w:r>
      <w:r w:rsidR="00133571">
        <w:rPr>
          <w:rFonts w:asciiTheme="minorHAnsi" w:hAnsiTheme="minorHAnsi"/>
          <w:sz w:val="22"/>
          <w:szCs w:val="22"/>
          <w:lang w:val="fi-FI"/>
        </w:rPr>
        <w:t>o</w:t>
      </w:r>
      <w:r w:rsidR="00133571">
        <w:rPr>
          <w:rFonts w:asciiTheme="minorHAnsi" w:hAnsiTheme="minorHAnsi"/>
          <w:sz w:val="22"/>
          <w:szCs w:val="22"/>
          <w:lang w:val="fi-FI"/>
        </w:rPr>
        <w:t>ukseen osallis</w:t>
      </w:r>
      <w:r>
        <w:rPr>
          <w:rFonts w:asciiTheme="minorHAnsi" w:hAnsiTheme="minorHAnsi"/>
          <w:sz w:val="22"/>
          <w:szCs w:val="22"/>
          <w:lang w:val="fi-FI"/>
        </w:rPr>
        <w:t xml:space="preserve">tuville. </w:t>
      </w:r>
      <w:r w:rsidR="00133571">
        <w:rPr>
          <w:rFonts w:asciiTheme="minorHAnsi" w:hAnsiTheme="minorHAnsi"/>
          <w:sz w:val="22"/>
          <w:szCs w:val="22"/>
          <w:lang w:val="fi-FI"/>
        </w:rPr>
        <w:t>Py</w:t>
      </w:r>
      <w:r>
        <w:rPr>
          <w:rFonts w:asciiTheme="minorHAnsi" w:hAnsiTheme="minorHAnsi"/>
          <w:sz w:val="22"/>
          <w:szCs w:val="22"/>
          <w:lang w:val="fi-FI"/>
        </w:rPr>
        <w:t>kälän</w:t>
      </w:r>
      <w:r w:rsidR="00133571">
        <w:rPr>
          <w:rFonts w:asciiTheme="minorHAnsi" w:hAnsiTheme="minorHAnsi"/>
          <w:sz w:val="22"/>
          <w:szCs w:val="22"/>
          <w:lang w:val="fi-FI"/>
        </w:rPr>
        <w:t xml:space="preserve"> sanamuodon perusteella ei ole selvää, täyttyykö ”näht</w:t>
      </w:r>
      <w:r w:rsidR="00133571">
        <w:rPr>
          <w:rFonts w:asciiTheme="minorHAnsi" w:hAnsiTheme="minorHAnsi"/>
          <w:sz w:val="22"/>
          <w:szCs w:val="22"/>
          <w:lang w:val="fi-FI"/>
        </w:rPr>
        <w:t>ä</w:t>
      </w:r>
      <w:r w:rsidR="00133571">
        <w:rPr>
          <w:rFonts w:asciiTheme="minorHAnsi" w:hAnsiTheme="minorHAnsi"/>
          <w:sz w:val="22"/>
          <w:szCs w:val="22"/>
          <w:lang w:val="fi-FI"/>
        </w:rPr>
        <w:t>väksi asettaminen” myös sillä, että asiakirjoihin voidaan tutustua yhtiökokoukses</w:t>
      </w:r>
      <w:r w:rsidR="00722498">
        <w:rPr>
          <w:rFonts w:asciiTheme="minorHAnsi" w:hAnsiTheme="minorHAnsi"/>
          <w:sz w:val="22"/>
          <w:szCs w:val="22"/>
          <w:lang w:val="fi-FI"/>
        </w:rPr>
        <w:t xml:space="preserve">sa </w:t>
      </w:r>
      <w:r w:rsidR="004C325D">
        <w:rPr>
          <w:rFonts w:asciiTheme="minorHAnsi" w:hAnsiTheme="minorHAnsi"/>
          <w:sz w:val="22"/>
          <w:szCs w:val="22"/>
          <w:lang w:val="fi-FI"/>
        </w:rPr>
        <w:t>pe</w:t>
      </w:r>
      <w:r w:rsidR="004C325D">
        <w:rPr>
          <w:rFonts w:asciiTheme="minorHAnsi" w:hAnsiTheme="minorHAnsi"/>
          <w:sz w:val="22"/>
          <w:szCs w:val="22"/>
          <w:lang w:val="fi-FI"/>
        </w:rPr>
        <w:t>l</w:t>
      </w:r>
      <w:r w:rsidR="004C325D">
        <w:rPr>
          <w:rFonts w:asciiTheme="minorHAnsi" w:hAnsiTheme="minorHAnsi"/>
          <w:sz w:val="22"/>
          <w:szCs w:val="22"/>
          <w:lang w:val="fi-FI"/>
        </w:rPr>
        <w:t xml:space="preserve">kästään </w:t>
      </w:r>
      <w:r w:rsidR="00722498">
        <w:rPr>
          <w:rFonts w:asciiTheme="minorHAnsi" w:hAnsiTheme="minorHAnsi"/>
          <w:sz w:val="22"/>
          <w:szCs w:val="22"/>
          <w:lang w:val="fi-FI"/>
        </w:rPr>
        <w:t>sähköisess</w:t>
      </w:r>
      <w:r w:rsidR="00133571">
        <w:rPr>
          <w:rFonts w:asciiTheme="minorHAnsi" w:hAnsiTheme="minorHAnsi"/>
          <w:sz w:val="22"/>
          <w:szCs w:val="22"/>
          <w:lang w:val="fi-FI"/>
        </w:rPr>
        <w:t xml:space="preserve">ä muodossa. </w:t>
      </w:r>
      <w:r>
        <w:rPr>
          <w:rFonts w:asciiTheme="minorHAnsi" w:hAnsiTheme="minorHAnsi"/>
          <w:sz w:val="22"/>
          <w:szCs w:val="22"/>
          <w:lang w:val="fi-FI"/>
        </w:rPr>
        <w:t xml:space="preserve">Esitämme </w:t>
      </w:r>
      <w:r w:rsidR="00133571">
        <w:rPr>
          <w:rFonts w:asciiTheme="minorHAnsi" w:hAnsiTheme="minorHAnsi"/>
          <w:sz w:val="22"/>
          <w:szCs w:val="22"/>
          <w:lang w:val="fi-FI"/>
        </w:rPr>
        <w:t xml:space="preserve">harkittavaksi, olisiko </w:t>
      </w:r>
      <w:r w:rsidR="004C325D">
        <w:rPr>
          <w:rFonts w:asciiTheme="minorHAnsi" w:hAnsiTheme="minorHAnsi"/>
          <w:sz w:val="22"/>
          <w:szCs w:val="22"/>
          <w:lang w:val="fi-FI"/>
        </w:rPr>
        <w:t xml:space="preserve">asiaa </w:t>
      </w:r>
      <w:r w:rsidR="00133571">
        <w:rPr>
          <w:rFonts w:asciiTheme="minorHAnsi" w:hAnsiTheme="minorHAnsi"/>
          <w:sz w:val="22"/>
          <w:szCs w:val="22"/>
          <w:lang w:val="fi-FI"/>
        </w:rPr>
        <w:t>syytä selventää vaikkapa maininnalla ehdotuksen peruste</w:t>
      </w:r>
      <w:r>
        <w:rPr>
          <w:rFonts w:asciiTheme="minorHAnsi" w:hAnsiTheme="minorHAnsi"/>
          <w:sz w:val="22"/>
          <w:szCs w:val="22"/>
          <w:lang w:val="fi-FI"/>
        </w:rPr>
        <w:t>lu</w:t>
      </w:r>
      <w:r w:rsidR="004C325D">
        <w:rPr>
          <w:rFonts w:asciiTheme="minorHAnsi" w:hAnsiTheme="minorHAnsi"/>
          <w:sz w:val="22"/>
          <w:szCs w:val="22"/>
          <w:lang w:val="fi-FI"/>
        </w:rPr>
        <w:t>issa</w:t>
      </w:r>
      <w:r w:rsidR="00133571">
        <w:rPr>
          <w:rFonts w:asciiTheme="minorHAnsi" w:hAnsiTheme="minorHAnsi"/>
          <w:sz w:val="22"/>
          <w:szCs w:val="22"/>
          <w:lang w:val="fi-FI"/>
        </w:rPr>
        <w:t xml:space="preserve">. </w:t>
      </w:r>
    </w:p>
    <w:p w:rsidR="00133571" w:rsidRDefault="00EB1D2C" w:rsidP="000F6315">
      <w:pPr>
        <w:tabs>
          <w:tab w:val="left" w:pos="567"/>
          <w:tab w:val="left" w:pos="1134"/>
          <w:tab w:val="left" w:pos="1701"/>
          <w:tab w:val="left" w:pos="2268"/>
        </w:tabs>
        <w:ind w:left="1701" w:hanging="1701"/>
        <w:rPr>
          <w:rFonts w:asciiTheme="minorHAnsi" w:hAnsiTheme="minorHAnsi"/>
          <w:sz w:val="22"/>
          <w:szCs w:val="22"/>
          <w:lang w:val="fi-FI"/>
        </w:rPr>
      </w:pPr>
      <w:r w:rsidRPr="00EB1D2C">
        <w:rPr>
          <w:rFonts w:asciiTheme="minorHAnsi" w:hAnsiTheme="minorHAnsi"/>
          <w:b/>
          <w:sz w:val="22"/>
          <w:szCs w:val="22"/>
          <w:lang w:val="fi-FI"/>
        </w:rPr>
        <w:t>OYL 16</w:t>
      </w:r>
      <w:r w:rsidR="000F6315">
        <w:rPr>
          <w:rFonts w:asciiTheme="minorHAnsi" w:hAnsiTheme="minorHAnsi"/>
          <w:b/>
          <w:sz w:val="22"/>
          <w:szCs w:val="22"/>
          <w:lang w:val="fi-FI"/>
        </w:rPr>
        <w:t>:</w:t>
      </w:r>
      <w:r w:rsidR="00133571" w:rsidRPr="00EB1D2C">
        <w:rPr>
          <w:rFonts w:asciiTheme="minorHAnsi" w:hAnsiTheme="minorHAnsi"/>
          <w:b/>
          <w:sz w:val="22"/>
          <w:szCs w:val="22"/>
          <w:lang w:val="fi-FI"/>
        </w:rPr>
        <w:t>9:</w:t>
      </w:r>
      <w:r w:rsidR="00133571">
        <w:rPr>
          <w:rFonts w:asciiTheme="minorHAnsi" w:hAnsiTheme="minorHAnsi"/>
          <w:sz w:val="22"/>
          <w:szCs w:val="22"/>
          <w:lang w:val="fi-FI"/>
        </w:rPr>
        <w:tab/>
      </w:r>
      <w:r w:rsidR="000F6315">
        <w:rPr>
          <w:rFonts w:asciiTheme="minorHAnsi" w:hAnsiTheme="minorHAnsi"/>
          <w:sz w:val="22"/>
          <w:szCs w:val="22"/>
          <w:lang w:val="fi-FI"/>
        </w:rPr>
        <w:tab/>
      </w:r>
      <w:r w:rsidR="00133571">
        <w:rPr>
          <w:rFonts w:asciiTheme="minorHAnsi" w:hAnsiTheme="minorHAnsi"/>
          <w:sz w:val="22"/>
          <w:szCs w:val="22"/>
          <w:lang w:val="fi-FI"/>
        </w:rPr>
        <w:t xml:space="preserve">Ei huomautettavaa. </w:t>
      </w:r>
    </w:p>
    <w:p w:rsidR="00EB1D2C" w:rsidRDefault="000F6315" w:rsidP="000F6315">
      <w:pPr>
        <w:tabs>
          <w:tab w:val="left" w:pos="567"/>
          <w:tab w:val="left" w:pos="1134"/>
          <w:tab w:val="left" w:pos="1701"/>
          <w:tab w:val="left" w:pos="2268"/>
        </w:tabs>
        <w:ind w:left="1701" w:hanging="1701"/>
        <w:rPr>
          <w:rFonts w:asciiTheme="minorHAnsi" w:hAnsiTheme="minorHAnsi"/>
          <w:sz w:val="22"/>
          <w:szCs w:val="22"/>
          <w:lang w:val="fi-FI"/>
        </w:rPr>
      </w:pPr>
      <w:r>
        <w:rPr>
          <w:rFonts w:asciiTheme="minorHAnsi" w:hAnsiTheme="minorHAnsi"/>
          <w:b/>
          <w:sz w:val="22"/>
          <w:szCs w:val="22"/>
          <w:lang w:val="fi-FI"/>
        </w:rPr>
        <w:t>OYL 16:</w:t>
      </w:r>
      <w:r w:rsidR="00EB1D2C">
        <w:rPr>
          <w:rFonts w:asciiTheme="minorHAnsi" w:hAnsiTheme="minorHAnsi"/>
          <w:b/>
          <w:sz w:val="22"/>
          <w:szCs w:val="22"/>
          <w:lang w:val="fi-FI"/>
        </w:rPr>
        <w:t>11:</w:t>
      </w:r>
      <w:r w:rsidR="00EB1D2C">
        <w:rPr>
          <w:rFonts w:asciiTheme="minorHAnsi" w:hAnsiTheme="minorHAnsi"/>
          <w:sz w:val="22"/>
          <w:szCs w:val="22"/>
          <w:lang w:val="fi-FI"/>
        </w:rPr>
        <w:tab/>
      </w:r>
      <w:r>
        <w:rPr>
          <w:rFonts w:asciiTheme="minorHAnsi" w:hAnsiTheme="minorHAnsi"/>
          <w:sz w:val="22"/>
          <w:szCs w:val="22"/>
          <w:lang w:val="fi-FI"/>
        </w:rPr>
        <w:tab/>
      </w:r>
      <w:r w:rsidR="00EB1D2C">
        <w:rPr>
          <w:rFonts w:asciiTheme="minorHAnsi" w:hAnsiTheme="minorHAnsi"/>
          <w:sz w:val="22"/>
          <w:szCs w:val="22"/>
          <w:lang w:val="fi-FI"/>
        </w:rPr>
        <w:t>Hallitusammattilaiset ry pitää myönteisenä, että osavuosikatsaus voidaan asettaa osa</w:t>
      </w:r>
      <w:r w:rsidR="00EB1D2C">
        <w:rPr>
          <w:rFonts w:asciiTheme="minorHAnsi" w:hAnsiTheme="minorHAnsi"/>
          <w:sz w:val="22"/>
          <w:szCs w:val="22"/>
          <w:lang w:val="fi-FI"/>
        </w:rPr>
        <w:t>k</w:t>
      </w:r>
      <w:r w:rsidR="00EB1D2C">
        <w:rPr>
          <w:rFonts w:asciiTheme="minorHAnsi" w:hAnsiTheme="minorHAnsi"/>
          <w:sz w:val="22"/>
          <w:szCs w:val="22"/>
          <w:lang w:val="fi-FI"/>
        </w:rPr>
        <w:t xml:space="preserve">keenomistajien saataville välitilinpäätöksen sijasta. Muilta osin viitataan edellä OYL 5:21 osalta lausuttuun. </w:t>
      </w:r>
    </w:p>
    <w:p w:rsidR="00EB1D2C" w:rsidRDefault="000F6315" w:rsidP="000F6315">
      <w:pPr>
        <w:tabs>
          <w:tab w:val="left" w:pos="567"/>
          <w:tab w:val="left" w:pos="1134"/>
          <w:tab w:val="left" w:pos="1701"/>
          <w:tab w:val="left" w:pos="2268"/>
        </w:tabs>
        <w:ind w:left="1701" w:hanging="1701"/>
        <w:rPr>
          <w:rFonts w:asciiTheme="minorHAnsi" w:hAnsiTheme="minorHAnsi"/>
          <w:sz w:val="22"/>
          <w:szCs w:val="22"/>
          <w:lang w:val="fi-FI"/>
        </w:rPr>
      </w:pPr>
      <w:r>
        <w:rPr>
          <w:rFonts w:asciiTheme="minorHAnsi" w:hAnsiTheme="minorHAnsi"/>
          <w:b/>
          <w:sz w:val="22"/>
          <w:szCs w:val="22"/>
          <w:lang w:val="fi-FI"/>
        </w:rPr>
        <w:t>OYL 17:3, 17:</w:t>
      </w:r>
      <w:r w:rsidR="00EB1D2C">
        <w:rPr>
          <w:rFonts w:asciiTheme="minorHAnsi" w:hAnsiTheme="minorHAnsi"/>
          <w:b/>
          <w:sz w:val="22"/>
          <w:szCs w:val="22"/>
          <w:lang w:val="fi-FI"/>
        </w:rPr>
        <w:t>4:</w:t>
      </w:r>
      <w:r w:rsidR="00EB1D2C">
        <w:rPr>
          <w:rFonts w:asciiTheme="minorHAnsi" w:hAnsiTheme="minorHAnsi"/>
          <w:sz w:val="22"/>
          <w:szCs w:val="22"/>
          <w:lang w:val="fi-FI"/>
        </w:rPr>
        <w:tab/>
        <w:t>Hallitusammattilais</w:t>
      </w:r>
      <w:r w:rsidR="00722498">
        <w:rPr>
          <w:rFonts w:asciiTheme="minorHAnsi" w:hAnsiTheme="minorHAnsi"/>
          <w:sz w:val="22"/>
          <w:szCs w:val="22"/>
          <w:lang w:val="fi-FI"/>
        </w:rPr>
        <w:t>et ry pitää ehdotuksia myönteis</w:t>
      </w:r>
      <w:r w:rsidR="00EB1D2C">
        <w:rPr>
          <w:rFonts w:asciiTheme="minorHAnsi" w:hAnsiTheme="minorHAnsi"/>
          <w:sz w:val="22"/>
          <w:szCs w:val="22"/>
          <w:lang w:val="fi-FI"/>
        </w:rPr>
        <w:t>inä.</w:t>
      </w:r>
    </w:p>
    <w:p w:rsidR="00EB1D2C" w:rsidRDefault="00EB1D2C" w:rsidP="000F6315">
      <w:pPr>
        <w:tabs>
          <w:tab w:val="left" w:pos="567"/>
          <w:tab w:val="left" w:pos="1134"/>
          <w:tab w:val="left" w:pos="1701"/>
          <w:tab w:val="left" w:pos="2268"/>
        </w:tabs>
        <w:ind w:left="1701" w:hanging="1701"/>
        <w:rPr>
          <w:rFonts w:asciiTheme="minorHAnsi" w:hAnsiTheme="minorHAnsi"/>
          <w:sz w:val="22"/>
          <w:szCs w:val="22"/>
          <w:lang w:val="fi-FI"/>
        </w:rPr>
      </w:pPr>
      <w:r>
        <w:rPr>
          <w:rFonts w:asciiTheme="minorHAnsi" w:hAnsiTheme="minorHAnsi"/>
          <w:b/>
          <w:sz w:val="22"/>
          <w:szCs w:val="22"/>
          <w:lang w:val="fi-FI"/>
        </w:rPr>
        <w:t xml:space="preserve">OYL </w:t>
      </w:r>
      <w:r w:rsidR="000F6315">
        <w:rPr>
          <w:rFonts w:asciiTheme="minorHAnsi" w:hAnsiTheme="minorHAnsi"/>
          <w:b/>
          <w:sz w:val="22"/>
          <w:szCs w:val="22"/>
          <w:lang w:val="fi-FI"/>
        </w:rPr>
        <w:t>17:9, 17:</w:t>
      </w:r>
      <w:r w:rsidR="00722498">
        <w:rPr>
          <w:rFonts w:asciiTheme="minorHAnsi" w:hAnsiTheme="minorHAnsi"/>
          <w:b/>
          <w:sz w:val="22"/>
          <w:szCs w:val="22"/>
          <w:lang w:val="fi-FI"/>
        </w:rPr>
        <w:t xml:space="preserve">11: </w:t>
      </w:r>
      <w:r>
        <w:rPr>
          <w:rFonts w:asciiTheme="minorHAnsi" w:hAnsiTheme="minorHAnsi"/>
          <w:sz w:val="22"/>
          <w:szCs w:val="22"/>
          <w:lang w:val="fi-FI"/>
        </w:rPr>
        <w:tab/>
      </w:r>
      <w:r w:rsidR="000F6315">
        <w:rPr>
          <w:rFonts w:asciiTheme="minorHAnsi" w:hAnsiTheme="minorHAnsi"/>
          <w:sz w:val="22"/>
          <w:szCs w:val="22"/>
          <w:lang w:val="fi-FI"/>
        </w:rPr>
        <w:t xml:space="preserve">Viittaamme </w:t>
      </w:r>
      <w:r w:rsidR="00722498">
        <w:rPr>
          <w:rFonts w:asciiTheme="minorHAnsi" w:hAnsiTheme="minorHAnsi"/>
          <w:sz w:val="22"/>
          <w:szCs w:val="22"/>
          <w:lang w:val="fi-FI"/>
        </w:rPr>
        <w:t>edellä OYL 16:9 ja 11 lausuttuun.</w:t>
      </w:r>
    </w:p>
    <w:p w:rsidR="000F6315" w:rsidRDefault="000F6315" w:rsidP="000F6315">
      <w:pPr>
        <w:tabs>
          <w:tab w:val="left" w:pos="567"/>
          <w:tab w:val="left" w:pos="1134"/>
          <w:tab w:val="left" w:pos="1701"/>
          <w:tab w:val="left" w:pos="2268"/>
        </w:tabs>
        <w:ind w:left="1701" w:hanging="1701"/>
        <w:rPr>
          <w:rFonts w:asciiTheme="minorHAnsi" w:hAnsiTheme="minorHAnsi"/>
          <w:sz w:val="22"/>
          <w:szCs w:val="22"/>
          <w:lang w:val="fi-FI"/>
        </w:rPr>
      </w:pPr>
    </w:p>
    <w:p w:rsidR="00722498" w:rsidRDefault="00722498" w:rsidP="000F6315">
      <w:pPr>
        <w:tabs>
          <w:tab w:val="left" w:pos="567"/>
          <w:tab w:val="left" w:pos="1134"/>
          <w:tab w:val="left" w:pos="1701"/>
          <w:tab w:val="left" w:pos="2268"/>
        </w:tabs>
        <w:ind w:left="1701" w:hanging="1701"/>
        <w:rPr>
          <w:rFonts w:asciiTheme="minorHAnsi" w:hAnsiTheme="minorHAnsi"/>
          <w:sz w:val="22"/>
          <w:szCs w:val="22"/>
          <w:lang w:val="fi-FI"/>
        </w:rPr>
      </w:pPr>
      <w:r>
        <w:rPr>
          <w:rFonts w:asciiTheme="minorHAnsi" w:hAnsiTheme="minorHAnsi"/>
          <w:sz w:val="22"/>
          <w:szCs w:val="22"/>
          <w:lang w:val="fi-FI"/>
        </w:rPr>
        <w:t xml:space="preserve">Hallitusammattilaiset ry kiittää sille varatusta mahdollisuudesta lausua esitysluonnoksen johdosta. </w:t>
      </w:r>
    </w:p>
    <w:p w:rsidR="007B40D5" w:rsidRDefault="007B40D5" w:rsidP="000F6315">
      <w:pPr>
        <w:tabs>
          <w:tab w:val="left" w:pos="567"/>
          <w:tab w:val="left" w:pos="1134"/>
          <w:tab w:val="left" w:pos="1701"/>
          <w:tab w:val="left" w:pos="2268"/>
        </w:tabs>
        <w:ind w:left="1701" w:hanging="1701"/>
        <w:jc w:val="center"/>
        <w:rPr>
          <w:rFonts w:asciiTheme="minorHAnsi" w:hAnsiTheme="minorHAnsi"/>
          <w:sz w:val="22"/>
          <w:szCs w:val="22"/>
          <w:lang w:val="fi-FI"/>
        </w:rPr>
      </w:pPr>
    </w:p>
    <w:p w:rsidR="00722498" w:rsidRDefault="00722498" w:rsidP="000F6315">
      <w:pPr>
        <w:tabs>
          <w:tab w:val="left" w:pos="567"/>
          <w:tab w:val="left" w:pos="1134"/>
          <w:tab w:val="left" w:pos="1701"/>
          <w:tab w:val="left" w:pos="2268"/>
        </w:tabs>
        <w:ind w:left="1701" w:hanging="1701"/>
        <w:jc w:val="center"/>
        <w:rPr>
          <w:rFonts w:asciiTheme="minorHAnsi" w:hAnsiTheme="minorHAnsi"/>
          <w:sz w:val="22"/>
          <w:szCs w:val="22"/>
          <w:lang w:val="fi-FI"/>
        </w:rPr>
      </w:pPr>
      <w:r>
        <w:rPr>
          <w:rFonts w:asciiTheme="minorHAnsi" w:hAnsiTheme="minorHAnsi"/>
          <w:sz w:val="22"/>
          <w:szCs w:val="22"/>
          <w:lang w:val="fi-FI"/>
        </w:rPr>
        <w:t>Kunnioittavasti,</w:t>
      </w:r>
    </w:p>
    <w:p w:rsidR="000F6315" w:rsidRDefault="000F6315" w:rsidP="000F6315">
      <w:pPr>
        <w:tabs>
          <w:tab w:val="left" w:pos="567"/>
          <w:tab w:val="left" w:pos="1134"/>
          <w:tab w:val="left" w:pos="1701"/>
          <w:tab w:val="left" w:pos="2268"/>
        </w:tabs>
        <w:ind w:left="1701" w:hanging="1701"/>
        <w:jc w:val="center"/>
        <w:rPr>
          <w:rFonts w:asciiTheme="minorHAnsi" w:hAnsiTheme="minorHAnsi"/>
          <w:sz w:val="22"/>
          <w:szCs w:val="22"/>
          <w:lang w:val="fi-FI"/>
        </w:rPr>
      </w:pPr>
    </w:p>
    <w:p w:rsidR="00722498" w:rsidRDefault="00722498" w:rsidP="000F6315">
      <w:pPr>
        <w:tabs>
          <w:tab w:val="left" w:pos="567"/>
          <w:tab w:val="left" w:pos="1134"/>
          <w:tab w:val="left" w:pos="1701"/>
          <w:tab w:val="left" w:pos="2268"/>
        </w:tabs>
        <w:ind w:left="1701" w:hanging="1701"/>
        <w:jc w:val="center"/>
        <w:rPr>
          <w:rFonts w:asciiTheme="minorHAnsi" w:hAnsiTheme="minorHAnsi"/>
          <w:sz w:val="22"/>
          <w:szCs w:val="22"/>
          <w:lang w:val="fi-FI"/>
        </w:rPr>
      </w:pPr>
      <w:r>
        <w:rPr>
          <w:rFonts w:asciiTheme="minorHAnsi" w:hAnsiTheme="minorHAnsi"/>
          <w:sz w:val="22"/>
          <w:szCs w:val="22"/>
          <w:lang w:val="fi-FI"/>
        </w:rPr>
        <w:t>HALLITUSAMMATTILAISET RY</w:t>
      </w:r>
    </w:p>
    <w:p w:rsidR="00722498" w:rsidRDefault="00722498" w:rsidP="000F6315">
      <w:pPr>
        <w:tabs>
          <w:tab w:val="left" w:pos="567"/>
          <w:tab w:val="left" w:pos="1134"/>
          <w:tab w:val="left" w:pos="1701"/>
          <w:tab w:val="left" w:pos="2268"/>
        </w:tabs>
        <w:ind w:left="1701" w:hanging="1701"/>
        <w:rPr>
          <w:rFonts w:asciiTheme="minorHAnsi" w:hAnsiTheme="minorHAnsi"/>
          <w:sz w:val="22"/>
          <w:szCs w:val="22"/>
          <w:lang w:val="fi-FI"/>
        </w:rPr>
      </w:pPr>
    </w:p>
    <w:tbl>
      <w:tblPr>
        <w:tblStyle w:val="TableGrid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08"/>
        <w:gridCol w:w="4993"/>
      </w:tblGrid>
      <w:tr w:rsidR="00722498" w:rsidTr="000F6315">
        <w:tc>
          <w:tcPr>
            <w:tcW w:w="4503" w:type="dxa"/>
          </w:tcPr>
          <w:p w:rsidR="00722498" w:rsidRDefault="00722498" w:rsidP="000F6315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after="0"/>
              <w:jc w:val="center"/>
              <w:rPr>
                <w:rFonts w:asciiTheme="minorHAnsi" w:hAnsiTheme="minorHAnsi"/>
                <w:sz w:val="22"/>
                <w:szCs w:val="22"/>
                <w:lang w:val="fi-FI"/>
              </w:rPr>
            </w:pPr>
          </w:p>
          <w:p w:rsidR="00722498" w:rsidRDefault="00722498" w:rsidP="000F6315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after="0"/>
              <w:jc w:val="center"/>
              <w:rPr>
                <w:rFonts w:asciiTheme="minorHAnsi" w:hAnsiTheme="minorHAnsi"/>
                <w:sz w:val="22"/>
                <w:szCs w:val="22"/>
                <w:lang w:val="fi-FI"/>
              </w:rPr>
            </w:pPr>
          </w:p>
          <w:p w:rsidR="007B40D5" w:rsidRDefault="007B40D5" w:rsidP="000F6315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after="0"/>
              <w:jc w:val="center"/>
              <w:rPr>
                <w:rFonts w:asciiTheme="minorHAnsi" w:hAnsiTheme="minorHAnsi"/>
                <w:sz w:val="22"/>
                <w:szCs w:val="22"/>
                <w:lang w:val="fi-FI"/>
              </w:rPr>
            </w:pPr>
          </w:p>
          <w:p w:rsidR="00722498" w:rsidRDefault="00722498" w:rsidP="000F6315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after="0"/>
              <w:jc w:val="center"/>
              <w:rPr>
                <w:rFonts w:asciiTheme="minorHAnsi" w:hAnsiTheme="minorHAnsi"/>
                <w:sz w:val="22"/>
                <w:szCs w:val="22"/>
                <w:lang w:val="fi-FI"/>
              </w:rPr>
            </w:pPr>
            <w:r>
              <w:rPr>
                <w:rFonts w:asciiTheme="minorHAnsi" w:hAnsiTheme="minorHAnsi"/>
                <w:sz w:val="22"/>
                <w:szCs w:val="22"/>
                <w:lang w:val="fi-FI"/>
              </w:rPr>
              <w:t>_____________________</w:t>
            </w:r>
          </w:p>
          <w:p w:rsidR="00722498" w:rsidRDefault="00722498" w:rsidP="000F6315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after="0"/>
              <w:jc w:val="center"/>
              <w:rPr>
                <w:rFonts w:asciiTheme="minorHAnsi" w:hAnsiTheme="minorHAnsi"/>
                <w:sz w:val="22"/>
                <w:szCs w:val="22"/>
                <w:lang w:val="fi-FI"/>
              </w:rPr>
            </w:pPr>
            <w:r>
              <w:rPr>
                <w:rFonts w:asciiTheme="minorHAnsi" w:hAnsiTheme="minorHAnsi"/>
                <w:sz w:val="22"/>
                <w:szCs w:val="22"/>
                <w:lang w:val="fi-FI"/>
              </w:rPr>
              <w:t>Tomas Lindholm</w:t>
            </w:r>
          </w:p>
          <w:p w:rsidR="00722498" w:rsidRDefault="00722498" w:rsidP="000F6315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after="0"/>
              <w:jc w:val="center"/>
              <w:rPr>
                <w:rFonts w:asciiTheme="minorHAnsi" w:hAnsiTheme="minorHAnsi"/>
                <w:sz w:val="22"/>
                <w:szCs w:val="22"/>
                <w:lang w:val="fi-FI"/>
              </w:rPr>
            </w:pPr>
            <w:r>
              <w:rPr>
                <w:rFonts w:asciiTheme="minorHAnsi" w:hAnsiTheme="minorHAnsi"/>
                <w:sz w:val="22"/>
                <w:szCs w:val="22"/>
                <w:lang w:val="fi-FI"/>
              </w:rPr>
              <w:t>Puheenjohtaja</w:t>
            </w:r>
          </w:p>
        </w:tc>
        <w:tc>
          <w:tcPr>
            <w:tcW w:w="708" w:type="dxa"/>
          </w:tcPr>
          <w:p w:rsidR="00722498" w:rsidRDefault="00722498" w:rsidP="000F6315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after="0"/>
              <w:jc w:val="center"/>
              <w:rPr>
                <w:rFonts w:asciiTheme="minorHAnsi" w:hAnsiTheme="minorHAnsi"/>
                <w:sz w:val="22"/>
                <w:szCs w:val="22"/>
                <w:lang w:val="fi-FI"/>
              </w:rPr>
            </w:pPr>
          </w:p>
        </w:tc>
        <w:tc>
          <w:tcPr>
            <w:tcW w:w="4993" w:type="dxa"/>
          </w:tcPr>
          <w:p w:rsidR="00722498" w:rsidRDefault="00722498" w:rsidP="000F6315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after="0"/>
              <w:jc w:val="center"/>
              <w:rPr>
                <w:rFonts w:asciiTheme="minorHAnsi" w:hAnsiTheme="minorHAnsi"/>
                <w:sz w:val="22"/>
                <w:szCs w:val="22"/>
                <w:lang w:val="fi-FI"/>
              </w:rPr>
            </w:pPr>
          </w:p>
          <w:p w:rsidR="00722498" w:rsidRDefault="00722498" w:rsidP="000F6315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after="0"/>
              <w:jc w:val="center"/>
              <w:rPr>
                <w:rFonts w:asciiTheme="minorHAnsi" w:hAnsiTheme="minorHAnsi"/>
                <w:sz w:val="22"/>
                <w:szCs w:val="22"/>
                <w:lang w:val="fi-FI"/>
              </w:rPr>
            </w:pPr>
          </w:p>
          <w:p w:rsidR="007B40D5" w:rsidRDefault="007B40D5" w:rsidP="000F6315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after="0"/>
              <w:jc w:val="center"/>
              <w:rPr>
                <w:rFonts w:asciiTheme="minorHAnsi" w:hAnsiTheme="minorHAnsi"/>
                <w:sz w:val="22"/>
                <w:szCs w:val="22"/>
                <w:lang w:val="fi-FI"/>
              </w:rPr>
            </w:pPr>
          </w:p>
          <w:p w:rsidR="00722498" w:rsidRDefault="00722498" w:rsidP="000F6315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after="0"/>
              <w:jc w:val="center"/>
              <w:rPr>
                <w:rFonts w:asciiTheme="minorHAnsi" w:hAnsiTheme="minorHAnsi"/>
                <w:sz w:val="22"/>
                <w:szCs w:val="22"/>
                <w:lang w:val="fi-FI"/>
              </w:rPr>
            </w:pPr>
            <w:r>
              <w:rPr>
                <w:rFonts w:asciiTheme="minorHAnsi" w:hAnsiTheme="minorHAnsi"/>
                <w:sz w:val="22"/>
                <w:szCs w:val="22"/>
                <w:lang w:val="fi-FI"/>
              </w:rPr>
              <w:t>_____________________</w:t>
            </w:r>
          </w:p>
          <w:p w:rsidR="00722498" w:rsidRDefault="00722498" w:rsidP="000F6315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after="0"/>
              <w:jc w:val="center"/>
              <w:rPr>
                <w:rFonts w:asciiTheme="minorHAnsi" w:hAnsiTheme="minorHAnsi"/>
                <w:sz w:val="22"/>
                <w:szCs w:val="22"/>
                <w:lang w:val="fi-FI"/>
              </w:rPr>
            </w:pPr>
            <w:r>
              <w:rPr>
                <w:rFonts w:asciiTheme="minorHAnsi" w:hAnsiTheme="minorHAnsi"/>
                <w:sz w:val="22"/>
                <w:szCs w:val="22"/>
                <w:lang w:val="fi-FI"/>
              </w:rPr>
              <w:t>Olli V. Virtanen</w:t>
            </w:r>
          </w:p>
          <w:p w:rsidR="00722498" w:rsidRDefault="00722498" w:rsidP="000F6315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after="0"/>
              <w:jc w:val="center"/>
              <w:rPr>
                <w:rFonts w:asciiTheme="minorHAnsi" w:hAnsiTheme="minorHAnsi"/>
                <w:sz w:val="22"/>
                <w:szCs w:val="22"/>
                <w:lang w:val="fi-FI"/>
              </w:rPr>
            </w:pPr>
            <w:r>
              <w:rPr>
                <w:rFonts w:asciiTheme="minorHAnsi" w:hAnsiTheme="minorHAnsi"/>
                <w:sz w:val="22"/>
                <w:szCs w:val="22"/>
                <w:lang w:val="fi-FI"/>
              </w:rPr>
              <w:t>Pääsihteeri</w:t>
            </w:r>
          </w:p>
        </w:tc>
      </w:tr>
    </w:tbl>
    <w:p w:rsidR="00133571" w:rsidRPr="0004445D" w:rsidRDefault="00133571" w:rsidP="000F6315">
      <w:pPr>
        <w:tabs>
          <w:tab w:val="left" w:pos="567"/>
          <w:tab w:val="left" w:pos="1134"/>
          <w:tab w:val="left" w:pos="1701"/>
          <w:tab w:val="left" w:pos="2268"/>
        </w:tabs>
        <w:ind w:left="1701" w:hanging="1701"/>
        <w:rPr>
          <w:rFonts w:asciiTheme="minorHAnsi" w:hAnsiTheme="minorHAnsi"/>
          <w:sz w:val="22"/>
          <w:szCs w:val="22"/>
          <w:lang w:val="fi-FI"/>
        </w:rPr>
      </w:pPr>
    </w:p>
    <w:sectPr w:rsidR="00133571" w:rsidRPr="0004445D" w:rsidSect="0061427E"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C76" w:rsidRDefault="00E07C76" w:rsidP="00E07C76">
      <w:pPr>
        <w:spacing w:after="0"/>
      </w:pPr>
      <w:r>
        <w:separator/>
      </w:r>
    </w:p>
  </w:endnote>
  <w:endnote w:type="continuationSeparator" w:id="0">
    <w:p w:rsidR="00E07C76" w:rsidRDefault="00E07C76" w:rsidP="00E07C7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25071"/>
      <w:docPartObj>
        <w:docPartGallery w:val="Page Numbers (Bottom of Page)"/>
        <w:docPartUnique/>
      </w:docPartObj>
    </w:sdtPr>
    <w:sdtContent>
      <w:p w:rsidR="00E07C76" w:rsidRDefault="000D0D7F">
        <w:pPr>
          <w:pStyle w:val="Footer"/>
          <w:jc w:val="center"/>
        </w:pPr>
        <w:r w:rsidRPr="00E07C76">
          <w:rPr>
            <w:rFonts w:asciiTheme="minorHAnsi" w:hAnsiTheme="minorHAnsi"/>
            <w:sz w:val="22"/>
            <w:szCs w:val="22"/>
          </w:rPr>
          <w:fldChar w:fldCharType="begin"/>
        </w:r>
        <w:r w:rsidR="00E07C76" w:rsidRPr="00E07C76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E07C76">
          <w:rPr>
            <w:rFonts w:asciiTheme="minorHAnsi" w:hAnsiTheme="minorHAnsi"/>
            <w:sz w:val="22"/>
            <w:szCs w:val="22"/>
          </w:rPr>
          <w:fldChar w:fldCharType="separate"/>
        </w:r>
        <w:r w:rsidR="004E763D">
          <w:rPr>
            <w:rFonts w:asciiTheme="minorHAnsi" w:hAnsiTheme="minorHAnsi"/>
            <w:noProof/>
            <w:sz w:val="22"/>
            <w:szCs w:val="22"/>
          </w:rPr>
          <w:t>2</w:t>
        </w:r>
        <w:r w:rsidRPr="00E07C76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E07C76" w:rsidRDefault="00E07C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C76" w:rsidRDefault="00E07C76" w:rsidP="00E07C76">
      <w:pPr>
        <w:spacing w:after="0"/>
      </w:pPr>
      <w:r>
        <w:separator/>
      </w:r>
    </w:p>
  </w:footnote>
  <w:footnote w:type="continuationSeparator" w:id="0">
    <w:p w:rsidR="00E07C76" w:rsidRDefault="00E07C76" w:rsidP="00E07C7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0265"/>
    <w:multiLevelType w:val="hybridMultilevel"/>
    <w:tmpl w:val="C808788C"/>
    <w:lvl w:ilvl="0" w:tplc="2308433C">
      <w:start w:val="1"/>
      <w:numFmt w:val="bullet"/>
      <w:pStyle w:val="Bullet0"/>
      <w:lvlText w:val=""/>
      <w:lvlJc w:val="left"/>
      <w:pPr>
        <w:tabs>
          <w:tab w:val="num" w:pos="709"/>
        </w:tabs>
        <w:ind w:left="709" w:hanging="62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27AF2"/>
    <w:multiLevelType w:val="multilevel"/>
    <w:tmpl w:val="15E6A1D0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4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1"/>
        <w:szCs w:val="24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1"/>
        <w:szCs w:val="24"/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1"/>
        <w:szCs w:val="24"/>
      </w:rPr>
    </w:lvl>
    <w:lvl w:ilvl="5">
      <w:start w:val="1"/>
      <w:numFmt w:val="upperLetter"/>
      <w:pStyle w:val="ListThirdLevel"/>
      <w:lvlText w:val="(%6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1"/>
        <w:szCs w:val="24"/>
      </w:rPr>
    </w:lvl>
    <w:lvl w:ilvl="6">
      <w:start w:val="1"/>
      <w:numFmt w:val="none"/>
      <w:lvlRestart w:val="0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nothing"/>
      <w:lvlText w:val="%1.%8"/>
      <w:lvlJc w:val="left"/>
      <w:pPr>
        <w:ind w:left="0" w:firstLine="0"/>
      </w:pPr>
      <w:rPr>
        <w:rFonts w:ascii="Arial" w:hAnsi="Arial" w:hint="default"/>
        <w:b/>
        <w:i w:val="0"/>
        <w:sz w:val="21"/>
        <w:szCs w:val="24"/>
      </w:rPr>
    </w:lvl>
    <w:lvl w:ilvl="8">
      <w:start w:val="1"/>
      <w:numFmt w:val="none"/>
      <w:lvlRestart w:val="0"/>
      <w:suff w:val="nothing"/>
      <w:lvlText w:val="%9"/>
      <w:lvlJc w:val="left"/>
      <w:pPr>
        <w:ind w:left="709" w:firstLine="0"/>
      </w:pPr>
      <w:rPr>
        <w:rFonts w:ascii="Arial" w:hAnsi="Arial" w:hint="default"/>
        <w:b w:val="0"/>
        <w:i w:val="0"/>
        <w:sz w:val="20"/>
        <w:szCs w:val="24"/>
      </w:rPr>
    </w:lvl>
  </w:abstractNum>
  <w:abstractNum w:abstractNumId="2">
    <w:nsid w:val="43072429"/>
    <w:multiLevelType w:val="hybridMultilevel"/>
    <w:tmpl w:val="D436A3CC"/>
    <w:lvl w:ilvl="0" w:tplc="C1A42A94">
      <w:start w:val="1"/>
      <w:numFmt w:val="bullet"/>
      <w:pStyle w:val="Bullet3"/>
      <w:lvlText w:val=""/>
      <w:lvlJc w:val="left"/>
      <w:pPr>
        <w:tabs>
          <w:tab w:val="num" w:pos="2835"/>
        </w:tabs>
        <w:ind w:left="2835" w:hanging="62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3">
    <w:nsid w:val="5E6104DF"/>
    <w:multiLevelType w:val="hybridMultilevel"/>
    <w:tmpl w:val="837A6F22"/>
    <w:lvl w:ilvl="0" w:tplc="26B2C448">
      <w:start w:val="1"/>
      <w:numFmt w:val="bullet"/>
      <w:pStyle w:val="Bullet4"/>
      <w:lvlText w:val=""/>
      <w:lvlJc w:val="left"/>
      <w:pPr>
        <w:tabs>
          <w:tab w:val="num" w:pos="3544"/>
        </w:tabs>
        <w:ind w:left="3544" w:hanging="709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A77573"/>
    <w:multiLevelType w:val="hybridMultilevel"/>
    <w:tmpl w:val="10A852EE"/>
    <w:lvl w:ilvl="0" w:tplc="AE72D3D4">
      <w:start w:val="1"/>
      <w:numFmt w:val="bullet"/>
      <w:pStyle w:val="Bullet2"/>
      <w:lvlText w:val=""/>
      <w:lvlJc w:val="left"/>
      <w:pPr>
        <w:tabs>
          <w:tab w:val="num" w:pos="2126"/>
        </w:tabs>
        <w:ind w:left="2126" w:hanging="62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991333"/>
    <w:multiLevelType w:val="hybridMultilevel"/>
    <w:tmpl w:val="BFE422D4"/>
    <w:lvl w:ilvl="0" w:tplc="A11077FC">
      <w:start w:val="1"/>
      <w:numFmt w:val="bullet"/>
      <w:pStyle w:val="Bullet1"/>
      <w:lvlText w:val=""/>
      <w:lvlJc w:val="left"/>
      <w:pPr>
        <w:tabs>
          <w:tab w:val="num" w:pos="1418"/>
        </w:tabs>
        <w:ind w:left="1418" w:hanging="62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1304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632"/>
    <w:rsid w:val="000116C3"/>
    <w:rsid w:val="00023066"/>
    <w:rsid w:val="00024EC4"/>
    <w:rsid w:val="0002676D"/>
    <w:rsid w:val="0003335C"/>
    <w:rsid w:val="00034793"/>
    <w:rsid w:val="00040A24"/>
    <w:rsid w:val="0004445D"/>
    <w:rsid w:val="0004546B"/>
    <w:rsid w:val="00046B04"/>
    <w:rsid w:val="00052FB3"/>
    <w:rsid w:val="00063079"/>
    <w:rsid w:val="000635E5"/>
    <w:rsid w:val="00074E8F"/>
    <w:rsid w:val="000757E0"/>
    <w:rsid w:val="00076A4F"/>
    <w:rsid w:val="00081E5D"/>
    <w:rsid w:val="0008313E"/>
    <w:rsid w:val="00083FA9"/>
    <w:rsid w:val="000857A9"/>
    <w:rsid w:val="000A0052"/>
    <w:rsid w:val="000A04EA"/>
    <w:rsid w:val="000A2032"/>
    <w:rsid w:val="000A62B8"/>
    <w:rsid w:val="000B1B24"/>
    <w:rsid w:val="000B44A3"/>
    <w:rsid w:val="000D0D7F"/>
    <w:rsid w:val="000D19CD"/>
    <w:rsid w:val="000D522A"/>
    <w:rsid w:val="000D66B5"/>
    <w:rsid w:val="000D7E2D"/>
    <w:rsid w:val="000E1CB0"/>
    <w:rsid w:val="000E2CA1"/>
    <w:rsid w:val="000F0DB7"/>
    <w:rsid w:val="000F5769"/>
    <w:rsid w:val="000F57AD"/>
    <w:rsid w:val="000F6315"/>
    <w:rsid w:val="000F7F9D"/>
    <w:rsid w:val="001002BE"/>
    <w:rsid w:val="00106544"/>
    <w:rsid w:val="00110723"/>
    <w:rsid w:val="00117B4C"/>
    <w:rsid w:val="0012633B"/>
    <w:rsid w:val="00133571"/>
    <w:rsid w:val="00133A23"/>
    <w:rsid w:val="001370BD"/>
    <w:rsid w:val="00137A7C"/>
    <w:rsid w:val="00147D5E"/>
    <w:rsid w:val="00151CED"/>
    <w:rsid w:val="00153AC0"/>
    <w:rsid w:val="00154CA6"/>
    <w:rsid w:val="001556A5"/>
    <w:rsid w:val="00160F7E"/>
    <w:rsid w:val="0016233C"/>
    <w:rsid w:val="00163E0F"/>
    <w:rsid w:val="001676CB"/>
    <w:rsid w:val="00167D2B"/>
    <w:rsid w:val="001705CF"/>
    <w:rsid w:val="001741E8"/>
    <w:rsid w:val="001757D4"/>
    <w:rsid w:val="00175EA7"/>
    <w:rsid w:val="00176161"/>
    <w:rsid w:val="00176B77"/>
    <w:rsid w:val="00177399"/>
    <w:rsid w:val="001841C6"/>
    <w:rsid w:val="00185E56"/>
    <w:rsid w:val="0018756B"/>
    <w:rsid w:val="0019084D"/>
    <w:rsid w:val="00193EDB"/>
    <w:rsid w:val="001A2299"/>
    <w:rsid w:val="001A2FAC"/>
    <w:rsid w:val="001A6A6E"/>
    <w:rsid w:val="001C0AC2"/>
    <w:rsid w:val="001C500B"/>
    <w:rsid w:val="001D2E58"/>
    <w:rsid w:val="001D4580"/>
    <w:rsid w:val="001E2850"/>
    <w:rsid w:val="001E379E"/>
    <w:rsid w:val="001E6F6D"/>
    <w:rsid w:val="001E7DB4"/>
    <w:rsid w:val="001F2F55"/>
    <w:rsid w:val="001F4FD5"/>
    <w:rsid w:val="001F6A2D"/>
    <w:rsid w:val="00200AB2"/>
    <w:rsid w:val="00201766"/>
    <w:rsid w:val="00211422"/>
    <w:rsid w:val="00213E0C"/>
    <w:rsid w:val="00214020"/>
    <w:rsid w:val="00216088"/>
    <w:rsid w:val="00221B3E"/>
    <w:rsid w:val="00234A7C"/>
    <w:rsid w:val="002351C9"/>
    <w:rsid w:val="00240F76"/>
    <w:rsid w:val="00241139"/>
    <w:rsid w:val="00241892"/>
    <w:rsid w:val="00253AF8"/>
    <w:rsid w:val="0026412E"/>
    <w:rsid w:val="002802B1"/>
    <w:rsid w:val="00281B1A"/>
    <w:rsid w:val="002824ED"/>
    <w:rsid w:val="00283420"/>
    <w:rsid w:val="0029077B"/>
    <w:rsid w:val="00291B67"/>
    <w:rsid w:val="00292697"/>
    <w:rsid w:val="00296B1D"/>
    <w:rsid w:val="00296BF3"/>
    <w:rsid w:val="002A459B"/>
    <w:rsid w:val="002A464C"/>
    <w:rsid w:val="002A4EEE"/>
    <w:rsid w:val="002A5E98"/>
    <w:rsid w:val="002B1128"/>
    <w:rsid w:val="002B18D7"/>
    <w:rsid w:val="002B1AFC"/>
    <w:rsid w:val="002C648B"/>
    <w:rsid w:val="002D4172"/>
    <w:rsid w:val="002D4680"/>
    <w:rsid w:val="002D66A5"/>
    <w:rsid w:val="002D79AC"/>
    <w:rsid w:val="002E01F9"/>
    <w:rsid w:val="002E6D44"/>
    <w:rsid w:val="002F2081"/>
    <w:rsid w:val="00303E54"/>
    <w:rsid w:val="00310E35"/>
    <w:rsid w:val="0031382A"/>
    <w:rsid w:val="00315170"/>
    <w:rsid w:val="00324F5E"/>
    <w:rsid w:val="00327684"/>
    <w:rsid w:val="00331E39"/>
    <w:rsid w:val="00332026"/>
    <w:rsid w:val="003321AF"/>
    <w:rsid w:val="003330E7"/>
    <w:rsid w:val="003356E2"/>
    <w:rsid w:val="00335EA3"/>
    <w:rsid w:val="00340DDC"/>
    <w:rsid w:val="00350BF5"/>
    <w:rsid w:val="003526EC"/>
    <w:rsid w:val="00357BAC"/>
    <w:rsid w:val="003600E5"/>
    <w:rsid w:val="0036028A"/>
    <w:rsid w:val="0036171B"/>
    <w:rsid w:val="00365E8D"/>
    <w:rsid w:val="003662CC"/>
    <w:rsid w:val="00366FDC"/>
    <w:rsid w:val="00367A6A"/>
    <w:rsid w:val="00367BD0"/>
    <w:rsid w:val="00371C1D"/>
    <w:rsid w:val="0037558D"/>
    <w:rsid w:val="003768FD"/>
    <w:rsid w:val="00383469"/>
    <w:rsid w:val="00386751"/>
    <w:rsid w:val="003A30D3"/>
    <w:rsid w:val="003B1542"/>
    <w:rsid w:val="003C1EB3"/>
    <w:rsid w:val="003C403A"/>
    <w:rsid w:val="003D6AFF"/>
    <w:rsid w:val="003E3C2D"/>
    <w:rsid w:val="003E3E8E"/>
    <w:rsid w:val="003F232A"/>
    <w:rsid w:val="00403149"/>
    <w:rsid w:val="00404605"/>
    <w:rsid w:val="00404E16"/>
    <w:rsid w:val="004113DB"/>
    <w:rsid w:val="00412C8E"/>
    <w:rsid w:val="0041615B"/>
    <w:rsid w:val="004219EF"/>
    <w:rsid w:val="00421F7A"/>
    <w:rsid w:val="0042714B"/>
    <w:rsid w:val="00427DCC"/>
    <w:rsid w:val="00431931"/>
    <w:rsid w:val="00441123"/>
    <w:rsid w:val="00442AE8"/>
    <w:rsid w:val="004444EA"/>
    <w:rsid w:val="00446066"/>
    <w:rsid w:val="00446C1F"/>
    <w:rsid w:val="00452362"/>
    <w:rsid w:val="00454183"/>
    <w:rsid w:val="00454F67"/>
    <w:rsid w:val="0045528E"/>
    <w:rsid w:val="00461F3B"/>
    <w:rsid w:val="00463AD1"/>
    <w:rsid w:val="00465D26"/>
    <w:rsid w:val="00473396"/>
    <w:rsid w:val="004755C7"/>
    <w:rsid w:val="00477C44"/>
    <w:rsid w:val="0048203D"/>
    <w:rsid w:val="004827E5"/>
    <w:rsid w:val="004834A1"/>
    <w:rsid w:val="00487E8C"/>
    <w:rsid w:val="0049374A"/>
    <w:rsid w:val="004A440F"/>
    <w:rsid w:val="004B14AA"/>
    <w:rsid w:val="004B4609"/>
    <w:rsid w:val="004B5E20"/>
    <w:rsid w:val="004C2518"/>
    <w:rsid w:val="004C325D"/>
    <w:rsid w:val="004C3CD3"/>
    <w:rsid w:val="004C5468"/>
    <w:rsid w:val="004D2948"/>
    <w:rsid w:val="004D47B6"/>
    <w:rsid w:val="004D5CE3"/>
    <w:rsid w:val="004E0C09"/>
    <w:rsid w:val="004E6526"/>
    <w:rsid w:val="004E763D"/>
    <w:rsid w:val="004F3337"/>
    <w:rsid w:val="004F69C2"/>
    <w:rsid w:val="004F6FB9"/>
    <w:rsid w:val="005009C3"/>
    <w:rsid w:val="005011BF"/>
    <w:rsid w:val="00503520"/>
    <w:rsid w:val="00506240"/>
    <w:rsid w:val="005079F0"/>
    <w:rsid w:val="00515E50"/>
    <w:rsid w:val="00516800"/>
    <w:rsid w:val="00520E0B"/>
    <w:rsid w:val="00521747"/>
    <w:rsid w:val="00522EEE"/>
    <w:rsid w:val="005334C7"/>
    <w:rsid w:val="005342C4"/>
    <w:rsid w:val="00534979"/>
    <w:rsid w:val="00536C97"/>
    <w:rsid w:val="00540549"/>
    <w:rsid w:val="00551439"/>
    <w:rsid w:val="005556F2"/>
    <w:rsid w:val="00560749"/>
    <w:rsid w:val="0056505A"/>
    <w:rsid w:val="00570E46"/>
    <w:rsid w:val="00575978"/>
    <w:rsid w:val="00580069"/>
    <w:rsid w:val="005817DE"/>
    <w:rsid w:val="00582507"/>
    <w:rsid w:val="005848D2"/>
    <w:rsid w:val="00585DF1"/>
    <w:rsid w:val="0059197C"/>
    <w:rsid w:val="0059432C"/>
    <w:rsid w:val="00595234"/>
    <w:rsid w:val="00595B30"/>
    <w:rsid w:val="005A340B"/>
    <w:rsid w:val="005A52AF"/>
    <w:rsid w:val="005A5E07"/>
    <w:rsid w:val="005A5E4E"/>
    <w:rsid w:val="005A78FF"/>
    <w:rsid w:val="005A7D82"/>
    <w:rsid w:val="005B15BA"/>
    <w:rsid w:val="005B4993"/>
    <w:rsid w:val="005C38E4"/>
    <w:rsid w:val="005C5820"/>
    <w:rsid w:val="005D0C31"/>
    <w:rsid w:val="005D1DB2"/>
    <w:rsid w:val="005D5C23"/>
    <w:rsid w:val="005D7A54"/>
    <w:rsid w:val="005E0266"/>
    <w:rsid w:val="005E1894"/>
    <w:rsid w:val="005E7654"/>
    <w:rsid w:val="005E7985"/>
    <w:rsid w:val="005E7ACD"/>
    <w:rsid w:val="005E7B3B"/>
    <w:rsid w:val="005F0DFE"/>
    <w:rsid w:val="005F4043"/>
    <w:rsid w:val="006009DE"/>
    <w:rsid w:val="006012B9"/>
    <w:rsid w:val="00605AFC"/>
    <w:rsid w:val="00611D6E"/>
    <w:rsid w:val="00612965"/>
    <w:rsid w:val="0061427E"/>
    <w:rsid w:val="006170A7"/>
    <w:rsid w:val="006212E7"/>
    <w:rsid w:val="00630632"/>
    <w:rsid w:val="00636E8C"/>
    <w:rsid w:val="00643316"/>
    <w:rsid w:val="00644B43"/>
    <w:rsid w:val="00653379"/>
    <w:rsid w:val="00653C5E"/>
    <w:rsid w:val="00655E58"/>
    <w:rsid w:val="00655F46"/>
    <w:rsid w:val="00657BE8"/>
    <w:rsid w:val="00657F87"/>
    <w:rsid w:val="00665A6D"/>
    <w:rsid w:val="00666776"/>
    <w:rsid w:val="00666C60"/>
    <w:rsid w:val="00675DCA"/>
    <w:rsid w:val="0068100B"/>
    <w:rsid w:val="00682E56"/>
    <w:rsid w:val="00686E0C"/>
    <w:rsid w:val="00697634"/>
    <w:rsid w:val="006B2B62"/>
    <w:rsid w:val="006B3377"/>
    <w:rsid w:val="006C278F"/>
    <w:rsid w:val="006C4C2E"/>
    <w:rsid w:val="006C5195"/>
    <w:rsid w:val="006D333D"/>
    <w:rsid w:val="006D42F2"/>
    <w:rsid w:val="006D6C56"/>
    <w:rsid w:val="006D7C4F"/>
    <w:rsid w:val="006E1DC7"/>
    <w:rsid w:val="006E344B"/>
    <w:rsid w:val="006F0AF4"/>
    <w:rsid w:val="006F506D"/>
    <w:rsid w:val="00704887"/>
    <w:rsid w:val="00705409"/>
    <w:rsid w:val="007122A0"/>
    <w:rsid w:val="00712668"/>
    <w:rsid w:val="007133E7"/>
    <w:rsid w:val="00713CAF"/>
    <w:rsid w:val="00714E6D"/>
    <w:rsid w:val="00722498"/>
    <w:rsid w:val="007245FC"/>
    <w:rsid w:val="00725D72"/>
    <w:rsid w:val="0073322E"/>
    <w:rsid w:val="00733B95"/>
    <w:rsid w:val="00735B74"/>
    <w:rsid w:val="00742596"/>
    <w:rsid w:val="0074313F"/>
    <w:rsid w:val="00744025"/>
    <w:rsid w:val="00744348"/>
    <w:rsid w:val="00745989"/>
    <w:rsid w:val="00752FDD"/>
    <w:rsid w:val="00755ABA"/>
    <w:rsid w:val="00764733"/>
    <w:rsid w:val="00766999"/>
    <w:rsid w:val="00766A2F"/>
    <w:rsid w:val="007705E4"/>
    <w:rsid w:val="00771953"/>
    <w:rsid w:val="00773846"/>
    <w:rsid w:val="00774CAF"/>
    <w:rsid w:val="00775E57"/>
    <w:rsid w:val="00776AC1"/>
    <w:rsid w:val="0078085B"/>
    <w:rsid w:val="007867C9"/>
    <w:rsid w:val="007A013D"/>
    <w:rsid w:val="007A120D"/>
    <w:rsid w:val="007A1A42"/>
    <w:rsid w:val="007B40D5"/>
    <w:rsid w:val="007B5A5F"/>
    <w:rsid w:val="007C0694"/>
    <w:rsid w:val="007C595F"/>
    <w:rsid w:val="007C6D57"/>
    <w:rsid w:val="007D5E3A"/>
    <w:rsid w:val="007E0A3B"/>
    <w:rsid w:val="007E6902"/>
    <w:rsid w:val="007F2404"/>
    <w:rsid w:val="007F297F"/>
    <w:rsid w:val="007F40C9"/>
    <w:rsid w:val="007F5A9B"/>
    <w:rsid w:val="00801756"/>
    <w:rsid w:val="008079DC"/>
    <w:rsid w:val="00810C49"/>
    <w:rsid w:val="00817E32"/>
    <w:rsid w:val="008214B1"/>
    <w:rsid w:val="00821C54"/>
    <w:rsid w:val="00823B2E"/>
    <w:rsid w:val="00831214"/>
    <w:rsid w:val="00833456"/>
    <w:rsid w:val="00833761"/>
    <w:rsid w:val="0083450C"/>
    <w:rsid w:val="00834F06"/>
    <w:rsid w:val="0084371A"/>
    <w:rsid w:val="00844243"/>
    <w:rsid w:val="008503D0"/>
    <w:rsid w:val="0085123F"/>
    <w:rsid w:val="00853367"/>
    <w:rsid w:val="00854115"/>
    <w:rsid w:val="00857454"/>
    <w:rsid w:val="008577EA"/>
    <w:rsid w:val="0086310F"/>
    <w:rsid w:val="0086339C"/>
    <w:rsid w:val="0087622E"/>
    <w:rsid w:val="00883C96"/>
    <w:rsid w:val="0088483B"/>
    <w:rsid w:val="00885EE1"/>
    <w:rsid w:val="00894312"/>
    <w:rsid w:val="0089548B"/>
    <w:rsid w:val="008B536D"/>
    <w:rsid w:val="008C059F"/>
    <w:rsid w:val="008C4A17"/>
    <w:rsid w:val="008D09AB"/>
    <w:rsid w:val="008D14A5"/>
    <w:rsid w:val="008D58E1"/>
    <w:rsid w:val="008E3A9E"/>
    <w:rsid w:val="008E425F"/>
    <w:rsid w:val="008E62E6"/>
    <w:rsid w:val="008E6FE9"/>
    <w:rsid w:val="008F2FF0"/>
    <w:rsid w:val="00900750"/>
    <w:rsid w:val="00901287"/>
    <w:rsid w:val="00906E24"/>
    <w:rsid w:val="00911934"/>
    <w:rsid w:val="009262F7"/>
    <w:rsid w:val="00927882"/>
    <w:rsid w:val="00932E4A"/>
    <w:rsid w:val="00935F36"/>
    <w:rsid w:val="0093639C"/>
    <w:rsid w:val="00941BD6"/>
    <w:rsid w:val="009464EC"/>
    <w:rsid w:val="00953B1D"/>
    <w:rsid w:val="00953F4D"/>
    <w:rsid w:val="00955877"/>
    <w:rsid w:val="00961199"/>
    <w:rsid w:val="009612FC"/>
    <w:rsid w:val="00962E01"/>
    <w:rsid w:val="00963659"/>
    <w:rsid w:val="00973D19"/>
    <w:rsid w:val="009759BF"/>
    <w:rsid w:val="00975F40"/>
    <w:rsid w:val="00983831"/>
    <w:rsid w:val="00990A2C"/>
    <w:rsid w:val="0099269F"/>
    <w:rsid w:val="00994D80"/>
    <w:rsid w:val="00994E1A"/>
    <w:rsid w:val="009A323D"/>
    <w:rsid w:val="009A74A1"/>
    <w:rsid w:val="009B28C3"/>
    <w:rsid w:val="009B2A17"/>
    <w:rsid w:val="009B60DA"/>
    <w:rsid w:val="009C3B33"/>
    <w:rsid w:val="009C75A8"/>
    <w:rsid w:val="009D06D9"/>
    <w:rsid w:val="009D7970"/>
    <w:rsid w:val="009F2336"/>
    <w:rsid w:val="009F4827"/>
    <w:rsid w:val="00A00422"/>
    <w:rsid w:val="00A01600"/>
    <w:rsid w:val="00A017E2"/>
    <w:rsid w:val="00A07289"/>
    <w:rsid w:val="00A07DC2"/>
    <w:rsid w:val="00A12224"/>
    <w:rsid w:val="00A12888"/>
    <w:rsid w:val="00A1460A"/>
    <w:rsid w:val="00A15FDB"/>
    <w:rsid w:val="00A17CD2"/>
    <w:rsid w:val="00A2443D"/>
    <w:rsid w:val="00A26C45"/>
    <w:rsid w:val="00A273D2"/>
    <w:rsid w:val="00A37B20"/>
    <w:rsid w:val="00A40589"/>
    <w:rsid w:val="00A47772"/>
    <w:rsid w:val="00A519EB"/>
    <w:rsid w:val="00A54AB2"/>
    <w:rsid w:val="00A54B76"/>
    <w:rsid w:val="00A54FCE"/>
    <w:rsid w:val="00A64152"/>
    <w:rsid w:val="00A67645"/>
    <w:rsid w:val="00A71456"/>
    <w:rsid w:val="00A73F75"/>
    <w:rsid w:val="00A922C5"/>
    <w:rsid w:val="00A92EE3"/>
    <w:rsid w:val="00A95630"/>
    <w:rsid w:val="00A9758D"/>
    <w:rsid w:val="00AA22B5"/>
    <w:rsid w:val="00AA77A1"/>
    <w:rsid w:val="00AB05BC"/>
    <w:rsid w:val="00AB1C9A"/>
    <w:rsid w:val="00AB5704"/>
    <w:rsid w:val="00AB77FA"/>
    <w:rsid w:val="00AC083C"/>
    <w:rsid w:val="00AC1941"/>
    <w:rsid w:val="00AC332C"/>
    <w:rsid w:val="00AC6850"/>
    <w:rsid w:val="00AC787A"/>
    <w:rsid w:val="00AD1FBD"/>
    <w:rsid w:val="00AD575B"/>
    <w:rsid w:val="00AD6001"/>
    <w:rsid w:val="00AD7DBD"/>
    <w:rsid w:val="00AF398C"/>
    <w:rsid w:val="00B151BC"/>
    <w:rsid w:val="00B164E5"/>
    <w:rsid w:val="00B24489"/>
    <w:rsid w:val="00B26EED"/>
    <w:rsid w:val="00B33AC3"/>
    <w:rsid w:val="00B35B12"/>
    <w:rsid w:val="00B36874"/>
    <w:rsid w:val="00B418BB"/>
    <w:rsid w:val="00B5066A"/>
    <w:rsid w:val="00B5149F"/>
    <w:rsid w:val="00B55351"/>
    <w:rsid w:val="00B60CDD"/>
    <w:rsid w:val="00B622D7"/>
    <w:rsid w:val="00B6323E"/>
    <w:rsid w:val="00B63619"/>
    <w:rsid w:val="00B64BD6"/>
    <w:rsid w:val="00B64EE3"/>
    <w:rsid w:val="00B66E31"/>
    <w:rsid w:val="00B71B12"/>
    <w:rsid w:val="00B73586"/>
    <w:rsid w:val="00B7553A"/>
    <w:rsid w:val="00B83AA1"/>
    <w:rsid w:val="00B85CCF"/>
    <w:rsid w:val="00B86599"/>
    <w:rsid w:val="00B86A94"/>
    <w:rsid w:val="00BA157F"/>
    <w:rsid w:val="00BA55C9"/>
    <w:rsid w:val="00BA619A"/>
    <w:rsid w:val="00BA63DF"/>
    <w:rsid w:val="00BB1BF8"/>
    <w:rsid w:val="00BB6621"/>
    <w:rsid w:val="00BB678D"/>
    <w:rsid w:val="00BC3A71"/>
    <w:rsid w:val="00BC5B4C"/>
    <w:rsid w:val="00BD2695"/>
    <w:rsid w:val="00BD3EDF"/>
    <w:rsid w:val="00BD636E"/>
    <w:rsid w:val="00BD6570"/>
    <w:rsid w:val="00BF33DA"/>
    <w:rsid w:val="00BF4908"/>
    <w:rsid w:val="00BF55DB"/>
    <w:rsid w:val="00C05CD1"/>
    <w:rsid w:val="00C063F1"/>
    <w:rsid w:val="00C10901"/>
    <w:rsid w:val="00C13710"/>
    <w:rsid w:val="00C155D5"/>
    <w:rsid w:val="00C1718C"/>
    <w:rsid w:val="00C17564"/>
    <w:rsid w:val="00C21286"/>
    <w:rsid w:val="00C3304D"/>
    <w:rsid w:val="00C368A7"/>
    <w:rsid w:val="00C37345"/>
    <w:rsid w:val="00C43D70"/>
    <w:rsid w:val="00C44DAA"/>
    <w:rsid w:val="00C47B36"/>
    <w:rsid w:val="00C50B4F"/>
    <w:rsid w:val="00C5188B"/>
    <w:rsid w:val="00C54521"/>
    <w:rsid w:val="00C56967"/>
    <w:rsid w:val="00C60AC4"/>
    <w:rsid w:val="00C669CD"/>
    <w:rsid w:val="00C67822"/>
    <w:rsid w:val="00C70DD9"/>
    <w:rsid w:val="00C71A1C"/>
    <w:rsid w:val="00C75848"/>
    <w:rsid w:val="00C820E6"/>
    <w:rsid w:val="00C83F0B"/>
    <w:rsid w:val="00C87BE9"/>
    <w:rsid w:val="00C91055"/>
    <w:rsid w:val="00CB0DA0"/>
    <w:rsid w:val="00CC13FC"/>
    <w:rsid w:val="00CC4CEF"/>
    <w:rsid w:val="00CC511C"/>
    <w:rsid w:val="00CC5ACD"/>
    <w:rsid w:val="00CD3FEB"/>
    <w:rsid w:val="00CD4EC2"/>
    <w:rsid w:val="00CE2BDC"/>
    <w:rsid w:val="00CE7376"/>
    <w:rsid w:val="00CF382A"/>
    <w:rsid w:val="00CF4FCA"/>
    <w:rsid w:val="00CF549E"/>
    <w:rsid w:val="00CF5890"/>
    <w:rsid w:val="00D00882"/>
    <w:rsid w:val="00D02043"/>
    <w:rsid w:val="00D04F41"/>
    <w:rsid w:val="00D1424E"/>
    <w:rsid w:val="00D2002F"/>
    <w:rsid w:val="00D25A45"/>
    <w:rsid w:val="00D26823"/>
    <w:rsid w:val="00D301BE"/>
    <w:rsid w:val="00D32AF1"/>
    <w:rsid w:val="00D33B0B"/>
    <w:rsid w:val="00D35016"/>
    <w:rsid w:val="00D36EA8"/>
    <w:rsid w:val="00D4345D"/>
    <w:rsid w:val="00D516A4"/>
    <w:rsid w:val="00D52854"/>
    <w:rsid w:val="00D52B7F"/>
    <w:rsid w:val="00D54547"/>
    <w:rsid w:val="00D55FFC"/>
    <w:rsid w:val="00D7016B"/>
    <w:rsid w:val="00D7035F"/>
    <w:rsid w:val="00D71376"/>
    <w:rsid w:val="00D71DE1"/>
    <w:rsid w:val="00D731AF"/>
    <w:rsid w:val="00D7502F"/>
    <w:rsid w:val="00D91479"/>
    <w:rsid w:val="00D92E24"/>
    <w:rsid w:val="00D96C91"/>
    <w:rsid w:val="00DA196D"/>
    <w:rsid w:val="00DA49DF"/>
    <w:rsid w:val="00DB1FD5"/>
    <w:rsid w:val="00DB4DBD"/>
    <w:rsid w:val="00DC3340"/>
    <w:rsid w:val="00DC43A8"/>
    <w:rsid w:val="00DC5833"/>
    <w:rsid w:val="00DC7383"/>
    <w:rsid w:val="00DD053A"/>
    <w:rsid w:val="00DD4423"/>
    <w:rsid w:val="00DD4748"/>
    <w:rsid w:val="00DD4AF3"/>
    <w:rsid w:val="00DD6595"/>
    <w:rsid w:val="00DD76F6"/>
    <w:rsid w:val="00DD7812"/>
    <w:rsid w:val="00DD7D0C"/>
    <w:rsid w:val="00DE0BD6"/>
    <w:rsid w:val="00DE345A"/>
    <w:rsid w:val="00DF0B02"/>
    <w:rsid w:val="00DF1258"/>
    <w:rsid w:val="00DF605F"/>
    <w:rsid w:val="00E02734"/>
    <w:rsid w:val="00E02879"/>
    <w:rsid w:val="00E04572"/>
    <w:rsid w:val="00E05431"/>
    <w:rsid w:val="00E07C76"/>
    <w:rsid w:val="00E13810"/>
    <w:rsid w:val="00E1428E"/>
    <w:rsid w:val="00E1499E"/>
    <w:rsid w:val="00E165FF"/>
    <w:rsid w:val="00E221EE"/>
    <w:rsid w:val="00E25083"/>
    <w:rsid w:val="00E27D99"/>
    <w:rsid w:val="00E34326"/>
    <w:rsid w:val="00E42C1F"/>
    <w:rsid w:val="00E4429E"/>
    <w:rsid w:val="00E45439"/>
    <w:rsid w:val="00E47BEF"/>
    <w:rsid w:val="00E502DB"/>
    <w:rsid w:val="00E505FD"/>
    <w:rsid w:val="00E50781"/>
    <w:rsid w:val="00E50A5D"/>
    <w:rsid w:val="00E5335C"/>
    <w:rsid w:val="00E55004"/>
    <w:rsid w:val="00E5535C"/>
    <w:rsid w:val="00E647E7"/>
    <w:rsid w:val="00E75A8A"/>
    <w:rsid w:val="00E7651D"/>
    <w:rsid w:val="00E767D9"/>
    <w:rsid w:val="00E80291"/>
    <w:rsid w:val="00E80980"/>
    <w:rsid w:val="00E921A0"/>
    <w:rsid w:val="00EA3117"/>
    <w:rsid w:val="00EB1D2C"/>
    <w:rsid w:val="00EB2174"/>
    <w:rsid w:val="00EB694A"/>
    <w:rsid w:val="00EC6649"/>
    <w:rsid w:val="00ED29CE"/>
    <w:rsid w:val="00ED29F0"/>
    <w:rsid w:val="00ED3148"/>
    <w:rsid w:val="00ED5D25"/>
    <w:rsid w:val="00EE0F4A"/>
    <w:rsid w:val="00EE3929"/>
    <w:rsid w:val="00EE66DA"/>
    <w:rsid w:val="00EE6CD3"/>
    <w:rsid w:val="00EF0839"/>
    <w:rsid w:val="00F06656"/>
    <w:rsid w:val="00F06B73"/>
    <w:rsid w:val="00F06DE2"/>
    <w:rsid w:val="00F1640E"/>
    <w:rsid w:val="00F23143"/>
    <w:rsid w:val="00F27135"/>
    <w:rsid w:val="00F30E6A"/>
    <w:rsid w:val="00F44438"/>
    <w:rsid w:val="00F455EF"/>
    <w:rsid w:val="00F4637E"/>
    <w:rsid w:val="00F5229B"/>
    <w:rsid w:val="00F62AB1"/>
    <w:rsid w:val="00F6395A"/>
    <w:rsid w:val="00F754B6"/>
    <w:rsid w:val="00F76446"/>
    <w:rsid w:val="00F80FA2"/>
    <w:rsid w:val="00F83C43"/>
    <w:rsid w:val="00F83C82"/>
    <w:rsid w:val="00F91268"/>
    <w:rsid w:val="00F92D74"/>
    <w:rsid w:val="00F93F91"/>
    <w:rsid w:val="00F949DD"/>
    <w:rsid w:val="00F95897"/>
    <w:rsid w:val="00FA6697"/>
    <w:rsid w:val="00FB29BD"/>
    <w:rsid w:val="00FB3A06"/>
    <w:rsid w:val="00FB41FC"/>
    <w:rsid w:val="00FC74F9"/>
    <w:rsid w:val="00FC7A88"/>
    <w:rsid w:val="00FD3238"/>
    <w:rsid w:val="00FD54E0"/>
    <w:rsid w:val="00FD7EDF"/>
    <w:rsid w:val="00FE14C9"/>
    <w:rsid w:val="00FE2853"/>
    <w:rsid w:val="00FE4FC6"/>
    <w:rsid w:val="00FE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2C4"/>
    <w:pPr>
      <w:spacing w:after="240"/>
      <w:jc w:val="both"/>
    </w:pPr>
    <w:rPr>
      <w:rFonts w:ascii="Arial" w:hAnsi="Arial"/>
      <w:sz w:val="21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342C4"/>
    <w:pPr>
      <w:keepNext/>
      <w:numPr>
        <w:numId w:val="9"/>
      </w:numPr>
      <w:jc w:val="left"/>
      <w:outlineLvl w:val="0"/>
    </w:pPr>
    <w:rPr>
      <w:rFonts w:asciiTheme="minorHAnsi" w:eastAsiaTheme="majorEastAsia" w:hAnsiTheme="minorHAnsi" w:cstheme="majorBidi"/>
      <w:b/>
      <w:sz w:val="36"/>
      <w:szCs w:val="36"/>
    </w:rPr>
  </w:style>
  <w:style w:type="paragraph" w:styleId="Heading2">
    <w:name w:val="heading 2"/>
    <w:basedOn w:val="BodyText"/>
    <w:next w:val="Normal"/>
    <w:link w:val="Heading2Char"/>
    <w:qFormat/>
    <w:rsid w:val="005342C4"/>
    <w:pPr>
      <w:keepNext/>
      <w:numPr>
        <w:ilvl w:val="1"/>
        <w:numId w:val="9"/>
      </w:numPr>
      <w:spacing w:after="240"/>
      <w:jc w:val="left"/>
      <w:outlineLvl w:val="1"/>
    </w:pPr>
    <w:rPr>
      <w:rFonts w:eastAsiaTheme="majorEastAsia" w:cstheme="majorBidi"/>
      <w:b/>
      <w:sz w:val="24"/>
      <w:szCs w:val="24"/>
    </w:rPr>
  </w:style>
  <w:style w:type="paragraph" w:styleId="Heading3">
    <w:name w:val="heading 3"/>
    <w:basedOn w:val="BodyText"/>
    <w:next w:val="Normal"/>
    <w:link w:val="Heading3Char"/>
    <w:qFormat/>
    <w:rsid w:val="005342C4"/>
    <w:pPr>
      <w:keepNext/>
      <w:numPr>
        <w:ilvl w:val="2"/>
        <w:numId w:val="9"/>
      </w:numPr>
      <w:spacing w:after="240"/>
      <w:jc w:val="left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qFormat/>
    <w:rsid w:val="005342C4"/>
    <w:pPr>
      <w:ind w:left="1134"/>
      <w:outlineLvl w:val="3"/>
    </w:pPr>
    <w:rPr>
      <w:rFonts w:eastAsiaTheme="majorEastAsia" w:cstheme="majorBidi"/>
      <w:bCs/>
      <w:szCs w:val="24"/>
    </w:rPr>
  </w:style>
  <w:style w:type="paragraph" w:styleId="Heading5">
    <w:name w:val="heading 5"/>
    <w:basedOn w:val="BodyTextIndent"/>
    <w:next w:val="BodyTextIndent"/>
    <w:link w:val="Heading5Char"/>
    <w:qFormat/>
    <w:rsid w:val="005342C4"/>
    <w:pPr>
      <w:spacing w:after="240"/>
      <w:ind w:left="1134"/>
      <w:jc w:val="left"/>
      <w:outlineLvl w:val="4"/>
    </w:pPr>
    <w:rPr>
      <w:rFonts w:asciiTheme="minorHAnsi" w:eastAsiaTheme="majorEastAsia" w:hAnsiTheme="minorHAnsi" w:cstheme="majorBidi"/>
      <w:sz w:val="22"/>
      <w:szCs w:val="22"/>
      <w:lang w:val="en-GB"/>
    </w:rPr>
  </w:style>
  <w:style w:type="paragraph" w:styleId="Heading6">
    <w:name w:val="heading 6"/>
    <w:basedOn w:val="BodyTextIndent"/>
    <w:next w:val="BodyTextIndent"/>
    <w:link w:val="Heading6Char"/>
    <w:qFormat/>
    <w:rsid w:val="005342C4"/>
    <w:pPr>
      <w:keepNext/>
      <w:spacing w:after="240"/>
      <w:ind w:left="1134"/>
      <w:jc w:val="left"/>
      <w:outlineLvl w:val="5"/>
    </w:pPr>
    <w:rPr>
      <w:rFonts w:asciiTheme="minorHAnsi" w:eastAsiaTheme="majorEastAsia" w:hAnsiTheme="minorHAnsi" w:cstheme="majorBidi"/>
      <w:sz w:val="22"/>
      <w:szCs w:val="22"/>
      <w:lang w:val="en-GB"/>
    </w:rPr>
  </w:style>
  <w:style w:type="paragraph" w:styleId="Heading7">
    <w:name w:val="heading 7"/>
    <w:basedOn w:val="BodyTextIndent"/>
    <w:next w:val="BodyTextIndent"/>
    <w:link w:val="Heading7Char"/>
    <w:qFormat/>
    <w:rsid w:val="005342C4"/>
    <w:pPr>
      <w:spacing w:after="240"/>
      <w:ind w:left="1134"/>
      <w:jc w:val="left"/>
      <w:outlineLvl w:val="6"/>
    </w:pPr>
    <w:rPr>
      <w:rFonts w:asciiTheme="minorHAnsi" w:eastAsiaTheme="majorEastAsia" w:hAnsiTheme="minorHAnsi" w:cstheme="majorBidi"/>
      <w:sz w:val="22"/>
      <w:szCs w:val="22"/>
    </w:rPr>
  </w:style>
  <w:style w:type="paragraph" w:styleId="Heading8">
    <w:name w:val="heading 8"/>
    <w:basedOn w:val="BodyTextIndent"/>
    <w:next w:val="BodyTextIndent"/>
    <w:link w:val="Heading8Char"/>
    <w:semiHidden/>
    <w:qFormat/>
    <w:rsid w:val="005342C4"/>
    <w:pPr>
      <w:spacing w:after="240"/>
      <w:ind w:left="1134"/>
      <w:outlineLvl w:val="7"/>
    </w:pPr>
    <w:rPr>
      <w:rFonts w:eastAsiaTheme="majorEastAsia" w:cstheme="majorBidi"/>
      <w:iCs/>
      <w:szCs w:val="24"/>
      <w:lang w:val="sv-SE"/>
    </w:rPr>
  </w:style>
  <w:style w:type="paragraph" w:styleId="Heading9">
    <w:name w:val="heading 9"/>
    <w:basedOn w:val="BodyTextIndent"/>
    <w:next w:val="BodyTextIndent"/>
    <w:link w:val="Heading9Char"/>
    <w:semiHidden/>
    <w:qFormat/>
    <w:rsid w:val="005342C4"/>
    <w:pPr>
      <w:spacing w:after="240"/>
      <w:ind w:left="1134"/>
      <w:jc w:val="left"/>
      <w:outlineLvl w:val="8"/>
    </w:pPr>
    <w:rPr>
      <w:rFonts w:eastAsiaTheme="majorEastAsia" w:cs="Arial"/>
      <w:szCs w:val="22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7135"/>
    <w:pPr>
      <w:jc w:val="both"/>
    </w:pPr>
    <w:rPr>
      <w:rFonts w:ascii="Arial" w:hAnsi="Arial"/>
      <w:sz w:val="21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F27135"/>
    <w:rPr>
      <w:rFonts w:asciiTheme="minorHAnsi" w:eastAsiaTheme="majorEastAsia" w:hAnsiTheme="minorHAnsi" w:cstheme="majorBidi"/>
      <w:b/>
      <w:sz w:val="36"/>
      <w:szCs w:val="36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F27135"/>
    <w:rPr>
      <w:rFonts w:ascii="Arial" w:eastAsiaTheme="majorEastAsia" w:hAnsi="Arial" w:cstheme="majorBidi"/>
      <w:b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F27135"/>
    <w:rPr>
      <w:rFonts w:ascii="Arial" w:eastAsiaTheme="majorEastAsia" w:hAnsi="Arial" w:cstheme="majorBidi"/>
      <w:b/>
      <w:sz w:val="21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F27135"/>
    <w:rPr>
      <w:rFonts w:ascii="Arial" w:eastAsiaTheme="majorEastAsia" w:hAnsi="Arial" w:cstheme="majorBidi"/>
      <w:bCs/>
      <w:sz w:val="21"/>
      <w:szCs w:val="24"/>
      <w:lang w:val="en-US" w:eastAsia="en-US"/>
    </w:rPr>
  </w:style>
  <w:style w:type="character" w:styleId="Strong">
    <w:name w:val="Strong"/>
    <w:basedOn w:val="DefaultParagraphFont"/>
    <w:qFormat/>
    <w:rsid w:val="00F27135"/>
    <w:rPr>
      <w:b/>
      <w:bCs/>
    </w:rPr>
  </w:style>
  <w:style w:type="character" w:customStyle="1" w:styleId="Heading5Char">
    <w:name w:val="Heading 5 Char"/>
    <w:basedOn w:val="DefaultParagraphFont"/>
    <w:link w:val="Heading5"/>
    <w:rsid w:val="00F27135"/>
    <w:rPr>
      <w:rFonts w:asciiTheme="minorHAnsi" w:eastAsiaTheme="majorEastAsia" w:hAnsiTheme="minorHAnsi" w:cstheme="majorBidi"/>
      <w:sz w:val="22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F27135"/>
    <w:rPr>
      <w:rFonts w:asciiTheme="minorHAnsi" w:eastAsiaTheme="majorEastAsia" w:hAnsiTheme="minorHAnsi" w:cstheme="majorBidi"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F27135"/>
    <w:rPr>
      <w:rFonts w:asciiTheme="minorHAnsi" w:eastAsiaTheme="majorEastAsia" w:hAnsiTheme="minorHAnsi" w:cstheme="majorBidi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5342C4"/>
    <w:rPr>
      <w:rFonts w:ascii="Arial" w:eastAsiaTheme="majorEastAsia" w:hAnsi="Arial" w:cstheme="majorBidi"/>
      <w:iCs/>
      <w:sz w:val="21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5342C4"/>
    <w:rPr>
      <w:rFonts w:ascii="Arial" w:eastAsiaTheme="majorEastAsia" w:hAnsi="Arial" w:cs="Arial"/>
      <w:sz w:val="21"/>
      <w:szCs w:val="22"/>
      <w:lang w:eastAsia="en-US"/>
    </w:rPr>
  </w:style>
  <w:style w:type="paragraph" w:styleId="Title">
    <w:name w:val="Title"/>
    <w:aliases w:val="Heading"/>
    <w:basedOn w:val="BodyText"/>
    <w:next w:val="BodyText"/>
    <w:link w:val="TitleChar"/>
    <w:qFormat/>
    <w:rsid w:val="005342C4"/>
    <w:pPr>
      <w:keepNext/>
      <w:spacing w:before="100" w:after="240"/>
      <w:jc w:val="left"/>
    </w:pPr>
    <w:rPr>
      <w:rFonts w:eastAsiaTheme="majorEastAsia" w:cs="Arial"/>
      <w:b/>
      <w:bCs/>
      <w:sz w:val="28"/>
      <w:szCs w:val="32"/>
      <w:lang w:val="sv-SE"/>
    </w:rPr>
  </w:style>
  <w:style w:type="character" w:customStyle="1" w:styleId="TitleChar">
    <w:name w:val="Title Char"/>
    <w:aliases w:val="Heading Char"/>
    <w:basedOn w:val="DefaultParagraphFont"/>
    <w:link w:val="Title"/>
    <w:rsid w:val="005342C4"/>
    <w:rPr>
      <w:rFonts w:ascii="Arial" w:eastAsiaTheme="majorEastAsia" w:hAnsi="Arial" w:cs="Arial"/>
      <w:b/>
      <w:bCs/>
      <w:sz w:val="28"/>
      <w:szCs w:val="3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27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27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F27135"/>
    <w:rPr>
      <w:i/>
      <w:iCs/>
    </w:rPr>
  </w:style>
  <w:style w:type="paragraph" w:styleId="ListParagraph">
    <w:name w:val="List Paragraph"/>
    <w:basedOn w:val="Normal"/>
    <w:uiPriority w:val="34"/>
    <w:qFormat/>
    <w:rsid w:val="00F2713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271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27135"/>
    <w:rPr>
      <w:rFonts w:ascii="Arial" w:hAnsi="Arial"/>
      <w:i/>
      <w:iCs/>
      <w:color w:val="000000" w:themeColor="text1"/>
      <w:sz w:val="21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1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135"/>
    <w:rPr>
      <w:rFonts w:ascii="Arial" w:hAnsi="Arial"/>
      <w:b/>
      <w:bCs/>
      <w:i/>
      <w:iCs/>
      <w:color w:val="4F81BD" w:themeColor="accent1"/>
      <w:sz w:val="21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F2713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2713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2713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2713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2713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7135"/>
    <w:pPr>
      <w:keepLines/>
      <w:numPr>
        <w:numId w:val="0"/>
      </w:numPr>
      <w:spacing w:before="480" w:after="0"/>
      <w:jc w:val="both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paragraph" w:styleId="Caption">
    <w:name w:val="caption"/>
    <w:basedOn w:val="Normal"/>
    <w:next w:val="Normal"/>
    <w:semiHidden/>
    <w:unhideWhenUsed/>
    <w:qFormat/>
    <w:rsid w:val="00F27135"/>
    <w:pPr>
      <w:spacing w:after="200"/>
    </w:pPr>
    <w:rPr>
      <w:b/>
      <w:bCs/>
      <w:color w:val="4F81BD" w:themeColor="accent1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5342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42C4"/>
    <w:rPr>
      <w:rFonts w:ascii="Arial" w:hAnsi="Arial"/>
      <w:sz w:val="21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342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342C4"/>
    <w:rPr>
      <w:rFonts w:ascii="Arial" w:hAnsi="Arial"/>
      <w:sz w:val="21"/>
      <w:lang w:val="en-US" w:eastAsia="en-US"/>
    </w:rPr>
  </w:style>
  <w:style w:type="paragraph" w:customStyle="1" w:styleId="BodyTextSecondIndent">
    <w:name w:val="Body Text Second Indent"/>
    <w:basedOn w:val="BodyTextIndent"/>
    <w:qFormat/>
    <w:rsid w:val="005342C4"/>
    <w:pPr>
      <w:spacing w:after="240"/>
      <w:ind w:left="1418"/>
    </w:pPr>
    <w:rPr>
      <w:rFonts w:asciiTheme="minorHAnsi" w:hAnsiTheme="minorHAnsi"/>
      <w:sz w:val="22"/>
      <w:szCs w:val="22"/>
    </w:rPr>
  </w:style>
  <w:style w:type="paragraph" w:customStyle="1" w:styleId="BodyTextThirdIndent">
    <w:name w:val="Body Text Third Indent"/>
    <w:basedOn w:val="BodyTextIndent"/>
    <w:qFormat/>
    <w:rsid w:val="005342C4"/>
    <w:pPr>
      <w:spacing w:after="240"/>
      <w:ind w:left="2126"/>
    </w:pPr>
    <w:rPr>
      <w:rFonts w:asciiTheme="minorHAnsi" w:hAnsiTheme="minorHAnsi"/>
      <w:sz w:val="22"/>
      <w:szCs w:val="22"/>
    </w:rPr>
  </w:style>
  <w:style w:type="paragraph" w:customStyle="1" w:styleId="Bullet0">
    <w:name w:val="Bullet0"/>
    <w:qFormat/>
    <w:rsid w:val="005342C4"/>
    <w:pPr>
      <w:numPr>
        <w:numId w:val="4"/>
      </w:numPr>
      <w:spacing w:after="240"/>
      <w:jc w:val="both"/>
    </w:pPr>
    <w:rPr>
      <w:rFonts w:ascii="Arial" w:hAnsi="Arial"/>
      <w:sz w:val="21"/>
      <w:szCs w:val="24"/>
      <w:lang w:val="en-US" w:eastAsia="en-US"/>
    </w:rPr>
  </w:style>
  <w:style w:type="paragraph" w:customStyle="1" w:styleId="Bullet1">
    <w:name w:val="Bullet1"/>
    <w:basedOn w:val="BodyText"/>
    <w:qFormat/>
    <w:rsid w:val="005342C4"/>
    <w:pPr>
      <w:numPr>
        <w:numId w:val="5"/>
      </w:numPr>
      <w:spacing w:after="240"/>
    </w:pPr>
    <w:rPr>
      <w:szCs w:val="24"/>
    </w:rPr>
  </w:style>
  <w:style w:type="paragraph" w:customStyle="1" w:styleId="Bullet2">
    <w:name w:val="Bullet2"/>
    <w:basedOn w:val="BodyText"/>
    <w:qFormat/>
    <w:rsid w:val="005342C4"/>
    <w:pPr>
      <w:numPr>
        <w:numId w:val="6"/>
      </w:numPr>
      <w:spacing w:after="240"/>
    </w:pPr>
    <w:rPr>
      <w:szCs w:val="24"/>
    </w:rPr>
  </w:style>
  <w:style w:type="paragraph" w:customStyle="1" w:styleId="Bullet3">
    <w:name w:val="Bullet3"/>
    <w:basedOn w:val="BodyText"/>
    <w:qFormat/>
    <w:rsid w:val="005342C4"/>
    <w:pPr>
      <w:numPr>
        <w:numId w:val="7"/>
      </w:numPr>
      <w:spacing w:after="240"/>
    </w:pPr>
    <w:rPr>
      <w:szCs w:val="24"/>
    </w:rPr>
  </w:style>
  <w:style w:type="paragraph" w:customStyle="1" w:styleId="Bullet4">
    <w:name w:val="Bullet4"/>
    <w:basedOn w:val="BodyText"/>
    <w:qFormat/>
    <w:rsid w:val="005342C4"/>
    <w:pPr>
      <w:numPr>
        <w:numId w:val="8"/>
      </w:numPr>
      <w:spacing w:after="240"/>
    </w:pPr>
    <w:rPr>
      <w:szCs w:val="24"/>
    </w:rPr>
  </w:style>
  <w:style w:type="paragraph" w:customStyle="1" w:styleId="DefinedTerm">
    <w:name w:val="Defined Term"/>
    <w:basedOn w:val="BodyText"/>
    <w:qFormat/>
    <w:rsid w:val="005342C4"/>
    <w:pPr>
      <w:spacing w:before="60" w:after="240"/>
      <w:jc w:val="left"/>
    </w:pPr>
    <w:rPr>
      <w:b/>
      <w:szCs w:val="24"/>
    </w:rPr>
  </w:style>
  <w:style w:type="paragraph" w:customStyle="1" w:styleId="ListThirdLevel">
    <w:name w:val="List Third Level"/>
    <w:basedOn w:val="BodyText"/>
    <w:qFormat/>
    <w:rsid w:val="005342C4"/>
    <w:pPr>
      <w:numPr>
        <w:ilvl w:val="5"/>
        <w:numId w:val="9"/>
      </w:numPr>
      <w:spacing w:after="240"/>
    </w:pPr>
    <w:rPr>
      <w:szCs w:val="24"/>
    </w:rPr>
  </w:style>
  <w:style w:type="paragraph" w:customStyle="1" w:styleId="ScheduleReference">
    <w:name w:val="Schedule Reference"/>
    <w:basedOn w:val="BodyText"/>
    <w:next w:val="Normal"/>
    <w:qFormat/>
    <w:rsid w:val="005342C4"/>
    <w:pPr>
      <w:spacing w:after="240"/>
      <w:jc w:val="right"/>
    </w:pPr>
    <w:rPr>
      <w:b/>
      <w:caps/>
      <w:szCs w:val="24"/>
    </w:rPr>
  </w:style>
  <w:style w:type="table" w:styleId="TableGrid">
    <w:name w:val="Table Grid"/>
    <w:basedOn w:val="TableNormal"/>
    <w:uiPriority w:val="59"/>
    <w:rsid w:val="00722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07C76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7C76"/>
    <w:rPr>
      <w:rFonts w:ascii="Arial" w:hAnsi="Arial"/>
      <w:sz w:val="21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07C76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7C76"/>
    <w:rPr>
      <w:rFonts w:ascii="Arial" w:hAnsi="Arial"/>
      <w:sz w:val="21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461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gunilla.rosengren</dc:creator>
  <cp:keywords/>
  <dc:description/>
  <cp:lastModifiedBy>gunilla.rosengren</cp:lastModifiedBy>
  <cp:revision>3</cp:revision>
  <cp:lastPrinted>2011-03-31T15:12:00Z</cp:lastPrinted>
  <dcterms:created xsi:type="dcterms:W3CDTF">2011-03-31T15:12:00Z</dcterms:created>
  <dcterms:modified xsi:type="dcterms:W3CDTF">2011-03-31T16:11:00Z</dcterms:modified>
</cp:coreProperties>
</file>