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63B" w:rsidRPr="00604C9A" w:rsidRDefault="008E663B" w:rsidP="00316A67">
      <w:pPr>
        <w:pStyle w:val="Heading1"/>
        <w:tabs>
          <w:tab w:val="left" w:pos="5245"/>
        </w:tabs>
        <w:rPr>
          <w:b/>
          <w:sz w:val="28"/>
          <w:szCs w:val="28"/>
        </w:rPr>
      </w:pPr>
      <w:bookmarkStart w:id="0" w:name="_GoBack"/>
      <w:bookmarkEnd w:id="0"/>
      <w:r w:rsidRPr="00604C9A">
        <w:rPr>
          <w:b/>
          <w:sz w:val="28"/>
          <w:szCs w:val="28"/>
        </w:rPr>
        <w:t>Lausunto ehdotuksesta osakeyhtiölain muuttamiseksi</w:t>
      </w:r>
    </w:p>
    <w:p w:rsidR="008E663B" w:rsidRDefault="008E663B" w:rsidP="008B06B3">
      <w:pPr>
        <w:spacing w:after="0" w:line="240" w:lineRule="auto"/>
      </w:pPr>
    </w:p>
    <w:p w:rsidR="008E663B" w:rsidRDefault="008E663B" w:rsidP="008B06B3">
      <w:pPr>
        <w:spacing w:after="0" w:line="240" w:lineRule="auto"/>
      </w:pPr>
    </w:p>
    <w:p w:rsidR="008E663B" w:rsidRDefault="008E663B" w:rsidP="008B06B3">
      <w:pPr>
        <w:spacing w:after="0" w:line="240" w:lineRule="auto"/>
      </w:pPr>
      <w:r>
        <w:t xml:space="preserve">Oikeusministeriö on pyytänyt Oulun yliopistolta lausuntoa ehdotuksesta osakeyhtiölain muuttamiseksi. Lausuntopyynnön 4.3.2011 liitteenä on hallituksen esityksen muotoon laadittu lainmuutosesityksen luonnos. </w:t>
      </w:r>
    </w:p>
    <w:p w:rsidR="008E663B" w:rsidRDefault="008E663B" w:rsidP="008B06B3">
      <w:pPr>
        <w:spacing w:after="0" w:line="240" w:lineRule="auto"/>
      </w:pPr>
    </w:p>
    <w:p w:rsidR="008E663B" w:rsidRDefault="008E663B" w:rsidP="008B06B3">
      <w:pPr>
        <w:spacing w:after="0" w:line="240" w:lineRule="auto"/>
      </w:pPr>
    </w:p>
    <w:p w:rsidR="008E663B" w:rsidRPr="00604C9A" w:rsidRDefault="008E663B" w:rsidP="008B06B3">
      <w:pPr>
        <w:spacing w:after="0" w:line="240" w:lineRule="auto"/>
        <w:rPr>
          <w:sz w:val="28"/>
          <w:szCs w:val="28"/>
        </w:rPr>
      </w:pPr>
      <w:r w:rsidRPr="00604C9A">
        <w:rPr>
          <w:sz w:val="28"/>
          <w:szCs w:val="28"/>
        </w:rPr>
        <w:t>Lausunto</w:t>
      </w:r>
    </w:p>
    <w:p w:rsidR="008E663B" w:rsidRDefault="008E663B" w:rsidP="008B06B3">
      <w:pPr>
        <w:spacing w:after="0" w:line="240" w:lineRule="auto"/>
      </w:pPr>
    </w:p>
    <w:p w:rsidR="009A223D" w:rsidRDefault="00B62866" w:rsidP="008B06B3">
      <w:pPr>
        <w:spacing w:after="0" w:line="240" w:lineRule="auto"/>
      </w:pPr>
      <w:r>
        <w:t>Oulun yliopisto pitää osakeyhtiölain muu</w:t>
      </w:r>
      <w:r w:rsidR="00604C9A">
        <w:t xml:space="preserve">ttamista </w:t>
      </w:r>
      <w:r>
        <w:t xml:space="preserve">Euroopan unionin pääoma- ja yritysjärjestelydirektiivin muuttamisesta annetun direktiivin (2009/109/EY) mukaisesti </w:t>
      </w:r>
      <w:r w:rsidR="008E663B">
        <w:t>tarpeellisena ja perusteltuna</w:t>
      </w:r>
      <w:r w:rsidR="009A223D">
        <w:t>.</w:t>
      </w:r>
    </w:p>
    <w:p w:rsidR="008E663B" w:rsidRDefault="009A223D" w:rsidP="008B06B3">
      <w:pPr>
        <w:spacing w:after="0" w:line="240" w:lineRule="auto"/>
      </w:pPr>
      <w:r>
        <w:t xml:space="preserve">Seuraavassa on </w:t>
      </w:r>
      <w:r w:rsidR="008E663B">
        <w:t>eräitä ehdotettuja muut</w:t>
      </w:r>
      <w:r>
        <w:t xml:space="preserve">oksia koskevia </w:t>
      </w:r>
      <w:r w:rsidR="008E663B">
        <w:t>kommentteja ja huomioita.</w:t>
      </w:r>
    </w:p>
    <w:p w:rsidR="00604C9A" w:rsidRDefault="00604C9A" w:rsidP="008B06B3">
      <w:pPr>
        <w:spacing w:after="0" w:line="240" w:lineRule="auto"/>
      </w:pPr>
    </w:p>
    <w:p w:rsidR="00604C9A" w:rsidRDefault="00604C9A" w:rsidP="008B06B3">
      <w:pPr>
        <w:spacing w:after="0" w:line="240" w:lineRule="auto"/>
      </w:pPr>
    </w:p>
    <w:p w:rsidR="008E663B" w:rsidRPr="00604C9A" w:rsidRDefault="00604C9A" w:rsidP="008B06B3">
      <w:pPr>
        <w:spacing w:after="0" w:line="240" w:lineRule="auto"/>
        <w:rPr>
          <w:b/>
        </w:rPr>
      </w:pPr>
      <w:r w:rsidRPr="00604C9A">
        <w:rPr>
          <w:b/>
        </w:rPr>
        <w:t>Esityksen taloudelliset vaikutukset</w:t>
      </w:r>
    </w:p>
    <w:p w:rsidR="00604C9A" w:rsidRDefault="00604C9A" w:rsidP="008B06B3">
      <w:pPr>
        <w:spacing w:after="0" w:line="240" w:lineRule="auto"/>
      </w:pPr>
    </w:p>
    <w:p w:rsidR="008E663B" w:rsidRDefault="009A223D" w:rsidP="008B06B3">
      <w:pPr>
        <w:spacing w:after="0" w:line="240" w:lineRule="auto"/>
      </w:pPr>
      <w:r>
        <w:t xml:space="preserve"> La</w:t>
      </w:r>
      <w:r w:rsidR="00604C9A">
        <w:t xml:space="preserve">kiehdotuksen tavoitteena oleva </w:t>
      </w:r>
      <w:r>
        <w:t xml:space="preserve">yhtiöoikeudellisesta sääntelystä aiheutuvien sulautumis- ja jakautumiskustannusten vähentäminen on kannatettava tavoite. </w:t>
      </w:r>
    </w:p>
    <w:p w:rsidR="009A223D" w:rsidRDefault="009A223D" w:rsidP="008B06B3">
      <w:pPr>
        <w:spacing w:after="0" w:line="240" w:lineRule="auto"/>
      </w:pPr>
    </w:p>
    <w:p w:rsidR="00604C9A" w:rsidRPr="00604C9A" w:rsidRDefault="00604C9A" w:rsidP="008B06B3">
      <w:pPr>
        <w:spacing w:after="0" w:line="240" w:lineRule="auto"/>
        <w:rPr>
          <w:b/>
        </w:rPr>
      </w:pPr>
      <w:r w:rsidRPr="00604C9A">
        <w:rPr>
          <w:b/>
        </w:rPr>
        <w:t>Osakeyhtiölain 5 luku 21§</w:t>
      </w:r>
    </w:p>
    <w:p w:rsidR="00604C9A" w:rsidRDefault="00604C9A" w:rsidP="008B06B3">
      <w:pPr>
        <w:spacing w:after="0" w:line="240" w:lineRule="auto"/>
      </w:pPr>
    </w:p>
    <w:p w:rsidR="008E663B" w:rsidRDefault="008E663B" w:rsidP="008B06B3">
      <w:pPr>
        <w:spacing w:after="0" w:line="240" w:lineRule="auto"/>
      </w:pPr>
      <w:r>
        <w:t>Korostamme kantanamme, että</w:t>
      </w:r>
      <w:r w:rsidR="00491D8A">
        <w:t xml:space="preserve"> muutos, </w:t>
      </w:r>
      <w:proofErr w:type="gramStart"/>
      <w:r w:rsidR="00491D8A">
        <w:t xml:space="preserve">jolla </w:t>
      </w:r>
      <w:r>
        <w:t xml:space="preserve"> </w:t>
      </w:r>
      <w:r w:rsidR="009A223D">
        <w:t>Osakeyhtiölain</w:t>
      </w:r>
      <w:proofErr w:type="gramEnd"/>
      <w:r w:rsidR="009A223D">
        <w:t xml:space="preserve"> 16 luvun 11§:n johdannossa mainittujen asiakirjojen ehdoton lähettämisvelvoite niiden lähettämistä pyytävälle osakkaalle esitetään muutettavaksi siten, että </w:t>
      </w:r>
      <w:r w:rsidR="00491D8A">
        <w:t>Osakeyhtiölain 5 luvun 21 §:n muutoksella velvollisuutta ei olisi, jos asiakirjat voi ladata ja tulostaa yhtiön internetsivuilta on hyväksyttävissä, jos kyseiset asiakirjat on vaikeuksitta ladattavissa yhtiön internetsivuilta. Jos lataamiselle ei aseteta mitään</w:t>
      </w:r>
      <w:r w:rsidR="00194306">
        <w:t xml:space="preserve"> laadullisia</w:t>
      </w:r>
      <w:r w:rsidR="00491D8A">
        <w:t xml:space="preserve"> vaatimuksia, voi yhtiö halutessaan käyttää menettelyä informaation</w:t>
      </w:r>
      <w:r w:rsidR="00194306">
        <w:t xml:space="preserve"> tarkoitukselliseen</w:t>
      </w:r>
      <w:r w:rsidR="00491D8A">
        <w:t xml:space="preserve"> piilottamiseen.</w:t>
      </w:r>
      <w:r w:rsidR="004C5CFD">
        <w:t xml:space="preserve"> Kustannustehokkuuden kannalta muutos on sinänsä kannatettava.</w:t>
      </w:r>
    </w:p>
    <w:p w:rsidR="00491D8A" w:rsidRDefault="00491D8A" w:rsidP="008B06B3">
      <w:pPr>
        <w:spacing w:after="0" w:line="240" w:lineRule="auto"/>
      </w:pPr>
    </w:p>
    <w:p w:rsidR="00491D8A" w:rsidRDefault="00604C9A" w:rsidP="008B06B3">
      <w:pPr>
        <w:spacing w:after="0" w:line="240" w:lineRule="auto"/>
      </w:pPr>
      <w:r>
        <w:t>Ehdotamme</w:t>
      </w:r>
      <w:r w:rsidR="00491D8A">
        <w:t xml:space="preserve"> 5 luvun 21 §:n sanamuotoon lisättäväksi sanan ”vaikeuksitta” ja pykälän näin ollen kuulumaan:</w:t>
      </w:r>
    </w:p>
    <w:p w:rsidR="00604C9A" w:rsidRDefault="00604C9A" w:rsidP="008B06B3">
      <w:pPr>
        <w:spacing w:after="0" w:line="240" w:lineRule="auto"/>
      </w:pPr>
    </w:p>
    <w:p w:rsidR="00604C9A" w:rsidRDefault="00604C9A" w:rsidP="008B06B3">
      <w:pPr>
        <w:spacing w:after="0" w:line="240" w:lineRule="auto"/>
      </w:pPr>
      <w:r>
        <w:t>5 luku</w:t>
      </w:r>
    </w:p>
    <w:p w:rsidR="00604C9A" w:rsidRDefault="00604C9A" w:rsidP="008B06B3">
      <w:pPr>
        <w:spacing w:after="0" w:line="240" w:lineRule="auto"/>
      </w:pPr>
      <w:r>
        <w:t>Yhtiökokous</w:t>
      </w:r>
    </w:p>
    <w:p w:rsidR="00604C9A" w:rsidRDefault="00604C9A" w:rsidP="008B06B3">
      <w:pPr>
        <w:spacing w:after="0" w:line="240" w:lineRule="auto"/>
      </w:pPr>
      <w:r>
        <w:t>21 §</w:t>
      </w:r>
    </w:p>
    <w:p w:rsidR="00604C9A" w:rsidRDefault="00604C9A" w:rsidP="008B06B3">
      <w:pPr>
        <w:spacing w:after="0" w:line="240" w:lineRule="auto"/>
      </w:pPr>
      <w:r>
        <w:t>Kokousasiakirjat, niiden nähtävänä pitäminen ja lähettäminen</w:t>
      </w:r>
    </w:p>
    <w:p w:rsidR="00604C9A" w:rsidRDefault="00604C9A" w:rsidP="008B06B3">
      <w:pPr>
        <w:spacing w:after="0" w:line="240" w:lineRule="auto"/>
      </w:pPr>
      <w:r>
        <w:t xml:space="preserve">Päätösehdotukset sekä, jos kokouksessa käsitellään tilinpäätöstä, tilinpäätös, toimintakertomus ja tilintarkastuskertomus on vähintään viikon ajan ennen kokousta pidettävä osakkeenomistajien nähtävänä yhtiön pääkonttorissa tai internetsivuilla, sekä asetettava nähtäväksi yhtiökokouksessa. Kokousasiakirjat on viivytyksettä lähetettävä niitä pyytävälle osakkeenomistajalle, jos asiakirjoja ei voi </w:t>
      </w:r>
      <w:r w:rsidRPr="00604C9A">
        <w:rPr>
          <w:b/>
        </w:rPr>
        <w:t xml:space="preserve">vaikeuksitta </w:t>
      </w:r>
      <w:r>
        <w:t>ladata ja tulostaa yhtiön internetsivuilta.</w:t>
      </w:r>
    </w:p>
    <w:p w:rsidR="008E663B" w:rsidRDefault="008E663B" w:rsidP="008B06B3">
      <w:pPr>
        <w:spacing w:after="0" w:line="240" w:lineRule="auto"/>
      </w:pPr>
    </w:p>
    <w:p w:rsidR="008E663B" w:rsidRDefault="008E663B" w:rsidP="008B06B3">
      <w:pPr>
        <w:spacing w:after="0" w:line="240" w:lineRule="auto"/>
      </w:pPr>
      <w:r>
        <w:t>Muilta osin meillä ei ole huomauttamista ehdotettuun muutokseen.</w:t>
      </w:r>
    </w:p>
    <w:p w:rsidR="00604C9A" w:rsidRDefault="00604C9A" w:rsidP="008B06B3">
      <w:pPr>
        <w:spacing w:after="0" w:line="240" w:lineRule="auto"/>
      </w:pPr>
    </w:p>
    <w:p w:rsidR="00604C9A" w:rsidRDefault="00604C9A" w:rsidP="008B06B3">
      <w:pPr>
        <w:spacing w:after="0" w:line="240" w:lineRule="auto"/>
      </w:pPr>
    </w:p>
    <w:p w:rsidR="008E663B" w:rsidRDefault="008E663B" w:rsidP="008B06B3">
      <w:pPr>
        <w:spacing w:after="0" w:line="240" w:lineRule="auto"/>
      </w:pPr>
      <w:r>
        <w:t>TALOUSTIETEIDEN TIEDEKUNTA</w:t>
      </w:r>
    </w:p>
    <w:p w:rsidR="008E663B" w:rsidRDefault="008E663B" w:rsidP="008B06B3">
      <w:pPr>
        <w:spacing w:after="0" w:line="240" w:lineRule="auto"/>
      </w:pPr>
      <w:r>
        <w:t>OULUN YLIOPISTO</w:t>
      </w:r>
    </w:p>
    <w:sectPr w:rsidR="008E663B" w:rsidSect="00E05421">
      <w:headerReference w:type="default" r:id="rId7"/>
      <w:headerReference w:type="first" r:id="rId8"/>
      <w:pgSz w:w="11906" w:h="16838" w:code="9"/>
      <w:pgMar w:top="2041" w:right="1134" w:bottom="1418" w:left="1134"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421" w:rsidRDefault="00E05421" w:rsidP="00E05421">
      <w:pPr>
        <w:spacing w:after="0" w:line="240" w:lineRule="auto"/>
      </w:pPr>
      <w:r>
        <w:separator/>
      </w:r>
    </w:p>
  </w:endnote>
  <w:endnote w:type="continuationSeparator" w:id="0">
    <w:p w:rsidR="00E05421" w:rsidRDefault="00E05421" w:rsidP="00E0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421" w:rsidRDefault="00E05421" w:rsidP="00E05421">
      <w:pPr>
        <w:spacing w:after="0" w:line="240" w:lineRule="auto"/>
      </w:pPr>
      <w:r>
        <w:separator/>
      </w:r>
    </w:p>
  </w:footnote>
  <w:footnote w:type="continuationSeparator" w:id="0">
    <w:p w:rsidR="00E05421" w:rsidRDefault="00E05421" w:rsidP="00E05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A5F" w:rsidRDefault="00E42A5F">
    <w:pPr>
      <w:pStyle w:val="Header"/>
    </w:pPr>
    <w:r>
      <w:tab/>
    </w:r>
    <w:r>
      <w:tab/>
      <w:t>Liite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21" w:rsidRPr="00E05421" w:rsidRDefault="00E05421" w:rsidP="00E0542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63B"/>
    <w:rsid w:val="00194306"/>
    <w:rsid w:val="00316A67"/>
    <w:rsid w:val="00491D8A"/>
    <w:rsid w:val="004C5CFD"/>
    <w:rsid w:val="0054187B"/>
    <w:rsid w:val="00604C9A"/>
    <w:rsid w:val="00620B12"/>
    <w:rsid w:val="00857C60"/>
    <w:rsid w:val="008B06B3"/>
    <w:rsid w:val="008E663B"/>
    <w:rsid w:val="00934A2B"/>
    <w:rsid w:val="009A223D"/>
    <w:rsid w:val="00B62866"/>
    <w:rsid w:val="00E05421"/>
    <w:rsid w:val="00E42A5F"/>
    <w:rsid w:val="00FD6E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05421"/>
    <w:pPr>
      <w:keepNext/>
      <w:spacing w:after="0" w:line="240" w:lineRule="auto"/>
      <w:outlineLvl w:val="0"/>
    </w:pPr>
    <w:rPr>
      <w:rFonts w:ascii="Arial" w:eastAsia="Times"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5421"/>
    <w:rPr>
      <w:rFonts w:ascii="Arial" w:eastAsia="Times" w:hAnsi="Arial" w:cs="Times New Roman"/>
      <w:sz w:val="24"/>
      <w:szCs w:val="20"/>
      <w:lang w:eastAsia="fi-FI"/>
    </w:rPr>
  </w:style>
  <w:style w:type="paragraph" w:styleId="Header">
    <w:name w:val="header"/>
    <w:basedOn w:val="Normal"/>
    <w:link w:val="HeaderChar"/>
    <w:rsid w:val="00E05421"/>
    <w:pPr>
      <w:tabs>
        <w:tab w:val="center" w:pos="4153"/>
        <w:tab w:val="right" w:pos="8306"/>
      </w:tabs>
      <w:spacing w:after="0" w:line="240" w:lineRule="auto"/>
    </w:pPr>
    <w:rPr>
      <w:rFonts w:ascii="Arial" w:eastAsia="Times" w:hAnsi="Arial" w:cs="Times New Roman"/>
      <w:sz w:val="20"/>
      <w:szCs w:val="20"/>
    </w:rPr>
  </w:style>
  <w:style w:type="character" w:customStyle="1" w:styleId="HeaderChar">
    <w:name w:val="Header Char"/>
    <w:basedOn w:val="DefaultParagraphFont"/>
    <w:link w:val="Header"/>
    <w:rsid w:val="00E05421"/>
    <w:rPr>
      <w:rFonts w:ascii="Arial" w:eastAsia="Times" w:hAnsi="Arial" w:cs="Times New Roman"/>
      <w:sz w:val="20"/>
      <w:szCs w:val="20"/>
      <w:lang w:eastAsia="fi-FI"/>
    </w:rPr>
  </w:style>
  <w:style w:type="paragraph" w:styleId="BodyTextIndent">
    <w:name w:val="Body Text Indent"/>
    <w:basedOn w:val="Normal"/>
    <w:link w:val="BodyTextIndentChar"/>
    <w:rsid w:val="00E05421"/>
    <w:pPr>
      <w:widowControl w:val="0"/>
      <w:spacing w:after="0" w:line="200" w:lineRule="atLeast"/>
      <w:ind w:left="2552"/>
    </w:pPr>
    <w:rPr>
      <w:rFonts w:ascii="Arial" w:eastAsia="Times" w:hAnsi="Arial" w:cs="Times New Roman"/>
      <w:sz w:val="20"/>
      <w:szCs w:val="20"/>
    </w:rPr>
  </w:style>
  <w:style w:type="character" w:customStyle="1" w:styleId="BodyTextIndentChar">
    <w:name w:val="Body Text Indent Char"/>
    <w:basedOn w:val="DefaultParagraphFont"/>
    <w:link w:val="BodyTextIndent"/>
    <w:rsid w:val="00E05421"/>
    <w:rPr>
      <w:rFonts w:ascii="Arial" w:eastAsia="Times" w:hAnsi="Arial" w:cs="Times New Roman"/>
      <w:sz w:val="20"/>
      <w:szCs w:val="20"/>
      <w:lang w:eastAsia="fi-FI"/>
    </w:rPr>
  </w:style>
  <w:style w:type="paragraph" w:styleId="Footer">
    <w:name w:val="footer"/>
    <w:basedOn w:val="Normal"/>
    <w:link w:val="FooterChar"/>
    <w:uiPriority w:val="99"/>
    <w:unhideWhenUsed/>
    <w:rsid w:val="00E054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05421"/>
  </w:style>
  <w:style w:type="paragraph" w:styleId="BalloonText">
    <w:name w:val="Balloon Text"/>
    <w:basedOn w:val="Normal"/>
    <w:link w:val="BalloonTextChar"/>
    <w:uiPriority w:val="99"/>
    <w:semiHidden/>
    <w:unhideWhenUsed/>
    <w:rsid w:val="00E05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4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05421"/>
    <w:pPr>
      <w:keepNext/>
      <w:spacing w:after="0" w:line="240" w:lineRule="auto"/>
      <w:outlineLvl w:val="0"/>
    </w:pPr>
    <w:rPr>
      <w:rFonts w:ascii="Arial" w:eastAsia="Times"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5421"/>
    <w:rPr>
      <w:rFonts w:ascii="Arial" w:eastAsia="Times" w:hAnsi="Arial" w:cs="Times New Roman"/>
      <w:sz w:val="24"/>
      <w:szCs w:val="20"/>
      <w:lang w:eastAsia="fi-FI"/>
    </w:rPr>
  </w:style>
  <w:style w:type="paragraph" w:styleId="Header">
    <w:name w:val="header"/>
    <w:basedOn w:val="Normal"/>
    <w:link w:val="HeaderChar"/>
    <w:rsid w:val="00E05421"/>
    <w:pPr>
      <w:tabs>
        <w:tab w:val="center" w:pos="4153"/>
        <w:tab w:val="right" w:pos="8306"/>
      </w:tabs>
      <w:spacing w:after="0" w:line="240" w:lineRule="auto"/>
    </w:pPr>
    <w:rPr>
      <w:rFonts w:ascii="Arial" w:eastAsia="Times" w:hAnsi="Arial" w:cs="Times New Roman"/>
      <w:sz w:val="20"/>
      <w:szCs w:val="20"/>
    </w:rPr>
  </w:style>
  <w:style w:type="character" w:customStyle="1" w:styleId="HeaderChar">
    <w:name w:val="Header Char"/>
    <w:basedOn w:val="DefaultParagraphFont"/>
    <w:link w:val="Header"/>
    <w:rsid w:val="00E05421"/>
    <w:rPr>
      <w:rFonts w:ascii="Arial" w:eastAsia="Times" w:hAnsi="Arial" w:cs="Times New Roman"/>
      <w:sz w:val="20"/>
      <w:szCs w:val="20"/>
      <w:lang w:eastAsia="fi-FI"/>
    </w:rPr>
  </w:style>
  <w:style w:type="paragraph" w:styleId="BodyTextIndent">
    <w:name w:val="Body Text Indent"/>
    <w:basedOn w:val="Normal"/>
    <w:link w:val="BodyTextIndentChar"/>
    <w:rsid w:val="00E05421"/>
    <w:pPr>
      <w:widowControl w:val="0"/>
      <w:spacing w:after="0" w:line="200" w:lineRule="atLeast"/>
      <w:ind w:left="2552"/>
    </w:pPr>
    <w:rPr>
      <w:rFonts w:ascii="Arial" w:eastAsia="Times" w:hAnsi="Arial" w:cs="Times New Roman"/>
      <w:sz w:val="20"/>
      <w:szCs w:val="20"/>
    </w:rPr>
  </w:style>
  <w:style w:type="character" w:customStyle="1" w:styleId="BodyTextIndentChar">
    <w:name w:val="Body Text Indent Char"/>
    <w:basedOn w:val="DefaultParagraphFont"/>
    <w:link w:val="BodyTextIndent"/>
    <w:rsid w:val="00E05421"/>
    <w:rPr>
      <w:rFonts w:ascii="Arial" w:eastAsia="Times" w:hAnsi="Arial" w:cs="Times New Roman"/>
      <w:sz w:val="20"/>
      <w:szCs w:val="20"/>
      <w:lang w:eastAsia="fi-FI"/>
    </w:rPr>
  </w:style>
  <w:style w:type="paragraph" w:styleId="Footer">
    <w:name w:val="footer"/>
    <w:basedOn w:val="Normal"/>
    <w:link w:val="FooterChar"/>
    <w:uiPriority w:val="99"/>
    <w:unhideWhenUsed/>
    <w:rsid w:val="00E054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05421"/>
  </w:style>
  <w:style w:type="paragraph" w:styleId="BalloonText">
    <w:name w:val="Balloon Text"/>
    <w:basedOn w:val="Normal"/>
    <w:link w:val="BalloonTextChar"/>
    <w:uiPriority w:val="99"/>
    <w:semiHidden/>
    <w:unhideWhenUsed/>
    <w:rsid w:val="00E05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239</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Oulun yliopisto</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mapulkki</dc:creator>
  <cp:lastModifiedBy>Auli Saukkonen</cp:lastModifiedBy>
  <cp:revision>8</cp:revision>
  <cp:lastPrinted>2011-03-24T07:47:00Z</cp:lastPrinted>
  <dcterms:created xsi:type="dcterms:W3CDTF">2011-03-21T13:50:00Z</dcterms:created>
  <dcterms:modified xsi:type="dcterms:W3CDTF">2011-03-25T12:06:00Z</dcterms:modified>
</cp:coreProperties>
</file>