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Y="-509"/>
        <w:tblW w:w="10348" w:type="dxa"/>
        <w:tblBorders>
          <w:bottom w:val="single" w:sz="4" w:space="0" w:color="auto"/>
        </w:tblBorders>
        <w:tblCellMar>
          <w:left w:w="0" w:type="dxa"/>
          <w:right w:w="0" w:type="dxa"/>
        </w:tblCellMar>
        <w:tblLook w:val="0000" w:firstRow="0" w:lastRow="0" w:firstColumn="0" w:lastColumn="0" w:noHBand="0" w:noVBand="0"/>
      </w:tblPr>
      <w:tblGrid>
        <w:gridCol w:w="5166"/>
        <w:gridCol w:w="2617"/>
        <w:gridCol w:w="2565"/>
      </w:tblGrid>
      <w:tr w:rsidR="00E34688" w:rsidRPr="00966B06" w14:paraId="18AC571C" w14:textId="77777777" w:rsidTr="009C0E35">
        <w:trPr>
          <w:cantSplit/>
          <w:trHeight w:hRule="exact" w:val="255"/>
        </w:trPr>
        <w:tc>
          <w:tcPr>
            <w:tcW w:w="5166" w:type="dxa"/>
            <w:tcBorders>
              <w:top w:val="nil"/>
              <w:left w:val="nil"/>
              <w:bottom w:val="nil"/>
              <w:right w:val="nil"/>
            </w:tcBorders>
          </w:tcPr>
          <w:p w14:paraId="349F9F58" w14:textId="77777777" w:rsidR="00E34688" w:rsidRPr="00966B06" w:rsidRDefault="00E34688" w:rsidP="00E34688">
            <w:pPr>
              <w:pStyle w:val="Normaali9pt"/>
            </w:pPr>
          </w:p>
        </w:tc>
        <w:tc>
          <w:tcPr>
            <w:tcW w:w="2617" w:type="dxa"/>
            <w:tcBorders>
              <w:top w:val="nil"/>
              <w:left w:val="nil"/>
              <w:bottom w:val="nil"/>
              <w:right w:val="nil"/>
            </w:tcBorders>
          </w:tcPr>
          <w:p w14:paraId="6AB0D32D" w14:textId="77777777" w:rsidR="00E34688" w:rsidRPr="00966B06" w:rsidRDefault="00E34688" w:rsidP="00E34688">
            <w:pPr>
              <w:pStyle w:val="Normaali9pt"/>
              <w:rPr>
                <w:b/>
              </w:rPr>
            </w:pPr>
            <w:r w:rsidRPr="00966B06">
              <w:rPr>
                <w:b/>
              </w:rPr>
              <w:fldChar w:fldCharType="begin"/>
            </w:r>
            <w:r w:rsidRPr="00966B06">
              <w:rPr>
                <w:b/>
              </w:rPr>
              <w:instrText xml:space="preserve"> DOCPROPERTY  tweb_doc_typename  \* MERGEFORMAT </w:instrText>
            </w:r>
            <w:r w:rsidRPr="00966B06">
              <w:rPr>
                <w:b/>
              </w:rPr>
              <w:fldChar w:fldCharType="separate"/>
            </w:r>
            <w:r>
              <w:rPr>
                <w:b/>
              </w:rPr>
              <w:t>Lausuntoyhteenveto</w:t>
            </w:r>
            <w:r w:rsidRPr="00966B06">
              <w:rPr>
                <w:b/>
              </w:rPr>
              <w:fldChar w:fldCharType="end"/>
            </w:r>
          </w:p>
        </w:tc>
        <w:tc>
          <w:tcPr>
            <w:tcW w:w="2565" w:type="dxa"/>
            <w:tcBorders>
              <w:top w:val="nil"/>
              <w:left w:val="nil"/>
              <w:bottom w:val="nil"/>
              <w:right w:val="nil"/>
            </w:tcBorders>
          </w:tcPr>
          <w:p w14:paraId="1CA247E1" w14:textId="77777777" w:rsidR="00E34688" w:rsidRPr="00966B06" w:rsidRDefault="00E34688" w:rsidP="00E34688">
            <w:pPr>
              <w:pStyle w:val="Normaali9pt"/>
            </w:pPr>
            <w:r w:rsidRPr="006065F1">
              <w:t>LVM/1051/03/2017</w:t>
            </w:r>
            <w:r>
              <w:t xml:space="preserve">   </w:t>
            </w:r>
          </w:p>
        </w:tc>
      </w:tr>
      <w:tr w:rsidR="00E34688" w:rsidRPr="00966B06" w14:paraId="76EE05A9" w14:textId="77777777" w:rsidTr="009C0E35">
        <w:trPr>
          <w:cantSplit/>
          <w:trHeight w:hRule="exact" w:val="255"/>
        </w:trPr>
        <w:tc>
          <w:tcPr>
            <w:tcW w:w="5166" w:type="dxa"/>
            <w:tcBorders>
              <w:top w:val="nil"/>
              <w:left w:val="nil"/>
              <w:bottom w:val="nil"/>
              <w:right w:val="nil"/>
            </w:tcBorders>
          </w:tcPr>
          <w:p w14:paraId="269694E1" w14:textId="77777777" w:rsidR="00E34688" w:rsidRPr="00966B06" w:rsidRDefault="00E34688" w:rsidP="00E34688">
            <w:pPr>
              <w:pStyle w:val="Normaali9pt"/>
            </w:pPr>
          </w:p>
        </w:tc>
        <w:tc>
          <w:tcPr>
            <w:tcW w:w="2617" w:type="dxa"/>
            <w:tcBorders>
              <w:top w:val="nil"/>
              <w:left w:val="nil"/>
              <w:bottom w:val="nil"/>
              <w:right w:val="nil"/>
            </w:tcBorders>
          </w:tcPr>
          <w:p w14:paraId="79DA4F0E" w14:textId="77777777" w:rsidR="00E34688" w:rsidRPr="00966B06" w:rsidRDefault="00E34688" w:rsidP="00E34688">
            <w:pPr>
              <w:pStyle w:val="Normaali9pt"/>
            </w:pPr>
          </w:p>
        </w:tc>
        <w:tc>
          <w:tcPr>
            <w:tcW w:w="2565" w:type="dxa"/>
            <w:tcBorders>
              <w:top w:val="nil"/>
              <w:left w:val="nil"/>
              <w:bottom w:val="nil"/>
              <w:right w:val="nil"/>
            </w:tcBorders>
          </w:tcPr>
          <w:p w14:paraId="4717CBB0" w14:textId="77777777" w:rsidR="00E34688" w:rsidRPr="00966B06" w:rsidRDefault="00E34688" w:rsidP="00E34688">
            <w:pPr>
              <w:pStyle w:val="Normaali9pt"/>
            </w:pPr>
          </w:p>
        </w:tc>
      </w:tr>
      <w:tr w:rsidR="00E34688" w:rsidRPr="00966B06" w14:paraId="03F2BD4B" w14:textId="77777777" w:rsidTr="009C0E35">
        <w:trPr>
          <w:cantSplit/>
          <w:trHeight w:hRule="exact" w:val="255"/>
        </w:trPr>
        <w:tc>
          <w:tcPr>
            <w:tcW w:w="5166" w:type="dxa"/>
            <w:tcBorders>
              <w:top w:val="nil"/>
              <w:left w:val="nil"/>
              <w:bottom w:val="nil"/>
              <w:right w:val="nil"/>
            </w:tcBorders>
          </w:tcPr>
          <w:p w14:paraId="245C25B9" w14:textId="76DB3AAC" w:rsidR="00E34688" w:rsidRDefault="00E34688" w:rsidP="00E34688">
            <w:pPr>
              <w:pStyle w:val="Normaali9pt"/>
            </w:pPr>
            <w:r>
              <w:t xml:space="preserve">PAO/PPE/ </w:t>
            </w:r>
            <w:r w:rsidR="00896619">
              <w:t>Still ja Tervahauta</w:t>
            </w:r>
          </w:p>
          <w:p w14:paraId="7E1FF176" w14:textId="77777777" w:rsidR="00E34688" w:rsidRPr="00966B06" w:rsidRDefault="00E34688" w:rsidP="00E34688">
            <w:pPr>
              <w:pStyle w:val="Normaali9pt"/>
            </w:pPr>
            <w:r>
              <w:t>Irja</w:t>
            </w:r>
          </w:p>
        </w:tc>
        <w:tc>
          <w:tcPr>
            <w:tcW w:w="2617" w:type="dxa"/>
            <w:tcBorders>
              <w:top w:val="nil"/>
              <w:left w:val="nil"/>
              <w:bottom w:val="nil"/>
              <w:right w:val="nil"/>
            </w:tcBorders>
          </w:tcPr>
          <w:p w14:paraId="2A7F321B" w14:textId="77777777" w:rsidR="00E34688" w:rsidRPr="00966B06" w:rsidRDefault="00E34688" w:rsidP="00E34688">
            <w:pPr>
              <w:pStyle w:val="Normaali9pt"/>
            </w:pPr>
          </w:p>
        </w:tc>
        <w:tc>
          <w:tcPr>
            <w:tcW w:w="2565" w:type="dxa"/>
            <w:tcBorders>
              <w:top w:val="nil"/>
              <w:left w:val="nil"/>
              <w:bottom w:val="nil"/>
              <w:right w:val="nil"/>
            </w:tcBorders>
          </w:tcPr>
          <w:p w14:paraId="6CB2018F" w14:textId="77777777" w:rsidR="00E34688" w:rsidRPr="00966B06" w:rsidRDefault="00E34688" w:rsidP="00E34688">
            <w:pPr>
              <w:pStyle w:val="Normaali9pt"/>
            </w:pPr>
            <w:r>
              <w:fldChar w:fldCharType="begin"/>
            </w:r>
            <w:r>
              <w:instrText xml:space="preserve"> DOCPROPERTY  tweb_doc_identifier  \* MERGEFORMAT </w:instrText>
            </w:r>
            <w:r>
              <w:fldChar w:fldCharType="end"/>
            </w:r>
          </w:p>
        </w:tc>
      </w:tr>
      <w:tr w:rsidR="00E34688" w:rsidRPr="00966B06" w14:paraId="6605D7AD" w14:textId="77777777" w:rsidTr="009C0E35">
        <w:trPr>
          <w:cantSplit/>
          <w:trHeight w:hRule="exact" w:val="255"/>
        </w:trPr>
        <w:tc>
          <w:tcPr>
            <w:tcW w:w="5166" w:type="dxa"/>
            <w:tcBorders>
              <w:top w:val="nil"/>
              <w:left w:val="nil"/>
              <w:bottom w:val="nil"/>
              <w:right w:val="nil"/>
            </w:tcBorders>
          </w:tcPr>
          <w:p w14:paraId="1254A0EB" w14:textId="77777777" w:rsidR="00E34688" w:rsidRPr="00966B06" w:rsidRDefault="00E34688" w:rsidP="00E34688">
            <w:pPr>
              <w:pStyle w:val="Normaali9pt"/>
            </w:pPr>
          </w:p>
        </w:tc>
        <w:tc>
          <w:tcPr>
            <w:tcW w:w="2617" w:type="dxa"/>
            <w:tcBorders>
              <w:top w:val="nil"/>
              <w:left w:val="nil"/>
              <w:bottom w:val="nil"/>
              <w:right w:val="nil"/>
            </w:tcBorders>
          </w:tcPr>
          <w:p w14:paraId="53AE1376" w14:textId="01F9306D" w:rsidR="00E34688" w:rsidRPr="00966B06" w:rsidRDefault="00896619" w:rsidP="00E34688">
            <w:pPr>
              <w:pStyle w:val="Normaali9pt"/>
            </w:pPr>
            <w:r>
              <w:t>26.2</w:t>
            </w:r>
            <w:r w:rsidR="00E34688">
              <w:t>.2019</w:t>
            </w:r>
          </w:p>
        </w:tc>
        <w:tc>
          <w:tcPr>
            <w:tcW w:w="2565" w:type="dxa"/>
            <w:tcBorders>
              <w:top w:val="nil"/>
              <w:left w:val="nil"/>
              <w:bottom w:val="nil"/>
              <w:right w:val="nil"/>
            </w:tcBorders>
          </w:tcPr>
          <w:p w14:paraId="582D89A1" w14:textId="77777777" w:rsidR="00E34688" w:rsidRPr="00966B06" w:rsidRDefault="00E34688" w:rsidP="00E34688">
            <w:pPr>
              <w:pStyle w:val="Normaali9pt"/>
            </w:pPr>
            <w:r>
              <w:fldChar w:fldCharType="begin"/>
            </w:r>
            <w:r>
              <w:instrText xml:space="preserve"> DOCPROPERTY  tweb_doc_publicityclass  \* MERGEFORMAT </w:instrText>
            </w:r>
            <w:r>
              <w:fldChar w:fldCharType="end"/>
            </w:r>
          </w:p>
        </w:tc>
      </w:tr>
      <w:tr w:rsidR="00E34688" w:rsidRPr="00966B06" w14:paraId="19B1B934" w14:textId="77777777" w:rsidTr="009C0E35">
        <w:trPr>
          <w:cantSplit/>
          <w:trHeight w:hRule="exact" w:val="624"/>
        </w:trPr>
        <w:tc>
          <w:tcPr>
            <w:tcW w:w="5166" w:type="dxa"/>
            <w:tcBorders>
              <w:top w:val="nil"/>
              <w:left w:val="nil"/>
              <w:bottom w:val="nil"/>
              <w:right w:val="nil"/>
            </w:tcBorders>
          </w:tcPr>
          <w:p w14:paraId="09300129" w14:textId="77777777" w:rsidR="00E34688" w:rsidRPr="00966B06" w:rsidRDefault="00E34688" w:rsidP="00E34688">
            <w:pPr>
              <w:pStyle w:val="Normaali9pt"/>
            </w:pPr>
          </w:p>
        </w:tc>
        <w:tc>
          <w:tcPr>
            <w:tcW w:w="2617" w:type="dxa"/>
            <w:tcBorders>
              <w:top w:val="nil"/>
              <w:left w:val="nil"/>
              <w:bottom w:val="nil"/>
              <w:right w:val="nil"/>
            </w:tcBorders>
          </w:tcPr>
          <w:p w14:paraId="11A9384C" w14:textId="77777777" w:rsidR="00E34688" w:rsidRPr="00966B06" w:rsidRDefault="00E34688" w:rsidP="00E34688">
            <w:pPr>
              <w:pStyle w:val="Normaali9pt"/>
            </w:pPr>
          </w:p>
        </w:tc>
        <w:tc>
          <w:tcPr>
            <w:tcW w:w="2565" w:type="dxa"/>
            <w:tcBorders>
              <w:top w:val="nil"/>
              <w:left w:val="nil"/>
              <w:bottom w:val="nil"/>
              <w:right w:val="nil"/>
            </w:tcBorders>
          </w:tcPr>
          <w:p w14:paraId="23E16A24" w14:textId="77777777" w:rsidR="00E34688" w:rsidRPr="00966B06" w:rsidRDefault="00E34688" w:rsidP="00E34688">
            <w:pPr>
              <w:pStyle w:val="Normaali9pt"/>
            </w:pPr>
          </w:p>
        </w:tc>
      </w:tr>
    </w:tbl>
    <w:p w14:paraId="521AB65D" w14:textId="77777777" w:rsidR="00E34688" w:rsidRPr="00966B06" w:rsidRDefault="00E34688" w:rsidP="00E34688">
      <w:pPr>
        <w:sectPr w:rsidR="00E34688" w:rsidRPr="00966B06" w:rsidSect="00F916C2">
          <w:headerReference w:type="default" r:id="rId7"/>
          <w:footerReference w:type="default" r:id="rId8"/>
          <w:headerReference w:type="first" r:id="rId9"/>
          <w:footerReference w:type="first" r:id="rId10"/>
          <w:pgSz w:w="11906" w:h="16838" w:code="9"/>
          <w:pgMar w:top="1134" w:right="567" w:bottom="1616" w:left="1134" w:header="612" w:footer="284" w:gutter="0"/>
          <w:cols w:space="720"/>
          <w:titlePg/>
          <w:docGrid w:linePitch="360"/>
        </w:sectPr>
      </w:pPr>
    </w:p>
    <w:p w14:paraId="65D2E9A5" w14:textId="77777777" w:rsidR="00E34688" w:rsidRPr="00054B93" w:rsidRDefault="00E34688" w:rsidP="00E34688">
      <w:pPr>
        <w:pStyle w:val="Leipteksti"/>
        <w:ind w:left="0"/>
        <w:rPr>
          <w:rFonts w:asciiTheme="majorHAnsi" w:eastAsiaTheme="majorEastAsia" w:hAnsiTheme="majorHAnsi" w:cstheme="majorHAnsi"/>
          <w:b/>
          <w:kern w:val="28"/>
          <w:szCs w:val="52"/>
        </w:rPr>
      </w:pPr>
      <w:r w:rsidRPr="00054B93">
        <w:rPr>
          <w:rFonts w:asciiTheme="majorHAnsi" w:eastAsiaTheme="majorEastAsia" w:hAnsiTheme="majorHAnsi" w:cstheme="majorHAnsi"/>
          <w:b/>
          <w:kern w:val="28"/>
          <w:szCs w:val="52"/>
        </w:rPr>
        <w:t>Lausunto</w:t>
      </w:r>
      <w:r>
        <w:rPr>
          <w:rFonts w:asciiTheme="majorHAnsi" w:eastAsiaTheme="majorEastAsia" w:hAnsiTheme="majorHAnsi" w:cstheme="majorHAnsi"/>
          <w:b/>
          <w:kern w:val="28"/>
          <w:szCs w:val="52"/>
        </w:rPr>
        <w:t>yhteenveto</w:t>
      </w:r>
      <w:r w:rsidRPr="00054B93">
        <w:rPr>
          <w:rFonts w:asciiTheme="majorHAnsi" w:eastAsiaTheme="majorEastAsia" w:hAnsiTheme="majorHAnsi" w:cstheme="majorHAnsi"/>
          <w:b/>
          <w:kern w:val="28"/>
          <w:szCs w:val="52"/>
        </w:rPr>
        <w:t xml:space="preserve"> </w:t>
      </w:r>
      <w:r w:rsidRPr="006065F1">
        <w:rPr>
          <w:rFonts w:asciiTheme="majorHAnsi" w:eastAsiaTheme="majorEastAsia" w:hAnsiTheme="majorHAnsi" w:cstheme="majorHAnsi"/>
          <w:b/>
          <w:kern w:val="28"/>
          <w:szCs w:val="52"/>
        </w:rPr>
        <w:t>luonnoksesta valtioneuvoston asetukseksi ajoneuvojen liikennekelpoisuuden valvonnasta</w:t>
      </w:r>
    </w:p>
    <w:p w14:paraId="675A534E" w14:textId="77777777" w:rsidR="00E34688" w:rsidRDefault="00E34688" w:rsidP="00E34688">
      <w:pPr>
        <w:pStyle w:val="Leipteksti"/>
        <w:ind w:left="0"/>
      </w:pPr>
    </w:p>
    <w:p w14:paraId="0F3AB48D" w14:textId="77777777" w:rsidR="00E34688" w:rsidRPr="00054B93" w:rsidRDefault="00E34688" w:rsidP="00E34688">
      <w:pPr>
        <w:rPr>
          <w:b/>
          <w:u w:val="single"/>
        </w:rPr>
      </w:pPr>
      <w:r w:rsidRPr="00054B93">
        <w:rPr>
          <w:b/>
          <w:u w:val="single"/>
        </w:rPr>
        <w:t>Yleistä</w:t>
      </w:r>
    </w:p>
    <w:p w14:paraId="5A2D3733" w14:textId="77777777" w:rsidR="00E34688" w:rsidRDefault="00E34688" w:rsidP="00E34688"/>
    <w:p w14:paraId="13AB7F4A" w14:textId="77777777" w:rsidR="00E34688" w:rsidRDefault="00E34688" w:rsidP="00E34688">
      <w:pPr>
        <w:pStyle w:val="Leipteksti"/>
        <w:ind w:left="0"/>
        <w:jc w:val="both"/>
      </w:pPr>
      <w:r>
        <w:t xml:space="preserve">Lausuttavana olleessa asetusluonnoksessa esitettiin </w:t>
      </w:r>
      <w:r w:rsidRPr="004C1BED">
        <w:t>O</w:t>
      </w:r>
      <w:r w:rsidRPr="00B36D60">
        <w:rPr>
          <w:vertAlign w:val="subscript"/>
        </w:rPr>
        <w:t>2</w:t>
      </w:r>
      <w:r w:rsidRPr="004C1BED">
        <w:t>-luokan</w:t>
      </w:r>
      <w:r>
        <w:t xml:space="preserve"> perävaunujen ja muiden kuin luvanvaraisessa liikenteessä käytettävien yli 40-vuotiaiden ajoneuvojen määräaikaiskatsastusvelvollisuudesta luopumista. Lausunnot pyydettiin ajalla 23.1.-20.2.2019. Lausuntoja saatiin yhteensä 77, joista 41 oli yksityishenkilöiden antamia. Muita lausunnon antaneita tahoja olivat:</w:t>
      </w:r>
    </w:p>
    <w:p w14:paraId="353EF29B" w14:textId="77777777" w:rsidR="00E34688" w:rsidRDefault="00E34688" w:rsidP="00E34688">
      <w:pPr>
        <w:jc w:val="both"/>
      </w:pPr>
      <w:bookmarkStart w:id="0" w:name="_GoBack"/>
      <w:bookmarkEnd w:id="0"/>
    </w:p>
    <w:p w14:paraId="4AEDEB0A" w14:textId="77777777" w:rsidR="00E34688" w:rsidRDefault="00E34688" w:rsidP="00E34688">
      <w:pPr>
        <w:jc w:val="both"/>
      </w:pPr>
      <w:r>
        <w:t>Ministeriöt ja viranomaiset: Liikenne- ja viestintävirasto, Liikenneturva, Poliisihallitus.</w:t>
      </w:r>
    </w:p>
    <w:p w14:paraId="245ECA75" w14:textId="77777777" w:rsidR="00E34688" w:rsidRDefault="00E34688" w:rsidP="00E34688">
      <w:pPr>
        <w:jc w:val="both"/>
      </w:pPr>
    </w:p>
    <w:p w14:paraId="6389AC97" w14:textId="77777777" w:rsidR="00E34688" w:rsidRDefault="00E34688" w:rsidP="00E34688">
      <w:pPr>
        <w:jc w:val="both"/>
      </w:pPr>
      <w:r>
        <w:t>Etujärjestöt ja muut kansalaisyhteiskunnan toimijat: SF-</w:t>
      </w:r>
      <w:proofErr w:type="spellStart"/>
      <w:r>
        <w:t>Caravan</w:t>
      </w:r>
      <w:proofErr w:type="spellEnd"/>
      <w:r>
        <w:t xml:space="preserve"> ry, FHRA ry, Matkailuajoneuvotuojat ry, Linja-autoliitto ry, Suomen Motoristit ry, Koneyrittäjien liitto ry, </w:t>
      </w:r>
      <w:proofErr w:type="spellStart"/>
      <w:r>
        <w:t>Mobilia</w:t>
      </w:r>
      <w:proofErr w:type="spellEnd"/>
      <w:r>
        <w:t xml:space="preserve"> säätiö, Suomen </w:t>
      </w:r>
      <w:proofErr w:type="spellStart"/>
      <w:r>
        <w:t>Matkamersut</w:t>
      </w:r>
      <w:proofErr w:type="spellEnd"/>
      <w:r>
        <w:t xml:space="preserve"> ry, Onnettomuustutkintainstituutti OTI, Autokatsastajat AK ry, Moottoriajoneuvojen Katsastusmiehet MKM ry, </w:t>
      </w:r>
      <w:r w:rsidRPr="00500E1B">
        <w:t>Autohistoriallinen Seura ry</w:t>
      </w:r>
      <w:r>
        <w:t xml:space="preserve">, Autotuojat ja -teollisuus ry, </w:t>
      </w:r>
      <w:r w:rsidRPr="00500E1B">
        <w:t>Autoalan Keskusliitto ry</w:t>
      </w:r>
      <w:r>
        <w:t xml:space="preserve">, </w:t>
      </w:r>
      <w:r w:rsidRPr="00500E1B">
        <w:t>Suomen Hippos ry</w:t>
      </w:r>
      <w:r>
        <w:t>,</w:t>
      </w:r>
      <w:r w:rsidRPr="00500E1B">
        <w:t xml:space="preserve"> Suomen Ravivalmentajat ry</w:t>
      </w:r>
      <w:r>
        <w:t xml:space="preserve">, </w:t>
      </w:r>
      <w:r w:rsidRPr="00500E1B">
        <w:t>Suomen ajoneuvohistoriallinen keskusliitto – SAHK ry</w:t>
      </w:r>
      <w:r>
        <w:t xml:space="preserve">, </w:t>
      </w:r>
      <w:r w:rsidRPr="00500E1B">
        <w:t>Yksityisten Katsastustoimipaikkojen Liitto ry</w:t>
      </w:r>
      <w:r>
        <w:t>,</w:t>
      </w:r>
    </w:p>
    <w:p w14:paraId="33AEFEA3" w14:textId="77777777" w:rsidR="00E34688" w:rsidRDefault="00E34688" w:rsidP="00E34688">
      <w:pPr>
        <w:jc w:val="both"/>
      </w:pPr>
    </w:p>
    <w:p w14:paraId="5B6B8EA0" w14:textId="77777777" w:rsidR="00E34688" w:rsidRDefault="00E34688" w:rsidP="00E34688">
      <w:pPr>
        <w:jc w:val="both"/>
      </w:pPr>
      <w:r>
        <w:t xml:space="preserve">Yritykset: </w:t>
      </w:r>
      <w:proofErr w:type="spellStart"/>
      <w:r>
        <w:t>jn</w:t>
      </w:r>
      <w:proofErr w:type="spellEnd"/>
      <w:r>
        <w:t xml:space="preserve">-tarvike, </w:t>
      </w:r>
      <w:proofErr w:type="spellStart"/>
      <w:r w:rsidRPr="00500E1B">
        <w:t>Alberni</w:t>
      </w:r>
      <w:proofErr w:type="spellEnd"/>
      <w:r w:rsidRPr="00500E1B">
        <w:t xml:space="preserve"> Oy</w:t>
      </w:r>
      <w:r>
        <w:t xml:space="preserve">, Peräahon Kone Ky, </w:t>
      </w:r>
      <w:proofErr w:type="spellStart"/>
      <w:r w:rsidRPr="00500E1B">
        <w:t>Willi's</w:t>
      </w:r>
      <w:proofErr w:type="spellEnd"/>
      <w:r w:rsidRPr="00500E1B">
        <w:t xml:space="preserve"> Motors</w:t>
      </w:r>
      <w:r>
        <w:t xml:space="preserve">, </w:t>
      </w:r>
      <w:proofErr w:type="spellStart"/>
      <w:r w:rsidRPr="00500E1B">
        <w:t>Tikini</w:t>
      </w:r>
      <w:proofErr w:type="spellEnd"/>
      <w:r w:rsidRPr="00500E1B">
        <w:t xml:space="preserve"> Oy</w:t>
      </w:r>
      <w:r>
        <w:t xml:space="preserve">, </w:t>
      </w:r>
      <w:r w:rsidRPr="00500E1B">
        <w:t xml:space="preserve">Lapin </w:t>
      </w:r>
      <w:proofErr w:type="spellStart"/>
      <w:r w:rsidRPr="00500E1B">
        <w:t>Caravanhuolto</w:t>
      </w:r>
      <w:proofErr w:type="spellEnd"/>
      <w:r w:rsidRPr="00500E1B">
        <w:t xml:space="preserve"> Oy</w:t>
      </w:r>
      <w:r>
        <w:t xml:space="preserve">, </w:t>
      </w:r>
      <w:r w:rsidRPr="00500E1B">
        <w:t xml:space="preserve">Suomen </w:t>
      </w:r>
      <w:proofErr w:type="spellStart"/>
      <w:r w:rsidRPr="00500E1B">
        <w:t>Trailertuonti</w:t>
      </w:r>
      <w:proofErr w:type="spellEnd"/>
      <w:r w:rsidRPr="00500E1B">
        <w:t xml:space="preserve"> Oy</w:t>
      </w:r>
      <w:r>
        <w:t xml:space="preserve">, </w:t>
      </w:r>
      <w:r w:rsidRPr="00500E1B">
        <w:t>M-Katsastus Oy</w:t>
      </w:r>
      <w:r>
        <w:t xml:space="preserve">, </w:t>
      </w:r>
      <w:proofErr w:type="spellStart"/>
      <w:r w:rsidRPr="00500E1B">
        <w:t>Teohydrauli</w:t>
      </w:r>
      <w:proofErr w:type="spellEnd"/>
      <w:r w:rsidRPr="00500E1B">
        <w:t xml:space="preserve"> Oy</w:t>
      </w:r>
      <w:r>
        <w:t xml:space="preserve">, </w:t>
      </w:r>
      <w:r w:rsidRPr="00500E1B">
        <w:t>Tattarisuon Autokatsastus Oy</w:t>
      </w:r>
      <w:r>
        <w:t xml:space="preserve">, </w:t>
      </w:r>
      <w:r w:rsidRPr="00500E1B">
        <w:t>Metsänkorjuu Pulkkinen Oy</w:t>
      </w:r>
      <w:r>
        <w:t xml:space="preserve">, </w:t>
      </w:r>
      <w:r w:rsidRPr="00500E1B">
        <w:t xml:space="preserve">Oy </w:t>
      </w:r>
      <w:proofErr w:type="spellStart"/>
      <w:r w:rsidRPr="00500E1B">
        <w:t>Testmill</w:t>
      </w:r>
      <w:proofErr w:type="spellEnd"/>
      <w:r w:rsidRPr="00500E1B">
        <w:t xml:space="preserve"> Ltd</w:t>
      </w:r>
      <w:r>
        <w:t xml:space="preserve">, </w:t>
      </w:r>
      <w:r w:rsidRPr="00500E1B">
        <w:t>K1 Katsastajat Oy</w:t>
      </w:r>
      <w:r>
        <w:t xml:space="preserve">, </w:t>
      </w:r>
      <w:r w:rsidRPr="00500E1B">
        <w:t>A-Katsastus Oy</w:t>
      </w:r>
      <w:r>
        <w:t xml:space="preserve">, </w:t>
      </w:r>
      <w:r w:rsidRPr="00500E1B">
        <w:t>Vansport Oy</w:t>
      </w:r>
    </w:p>
    <w:p w14:paraId="484B810B" w14:textId="77777777" w:rsidR="00E34688" w:rsidRDefault="00E34688" w:rsidP="00E34688">
      <w:pPr>
        <w:jc w:val="both"/>
      </w:pPr>
    </w:p>
    <w:p w14:paraId="13A25293" w14:textId="77777777" w:rsidR="00E34688" w:rsidRDefault="00E34688" w:rsidP="00E34688">
      <w:pPr>
        <w:pStyle w:val="Leipteksti"/>
        <w:ind w:left="0"/>
        <w:jc w:val="both"/>
      </w:pPr>
      <w:r>
        <w:t xml:space="preserve">Sisäministeriö ja </w:t>
      </w:r>
      <w:r w:rsidRPr="00B36D60">
        <w:t>Auto- ja kuljetusalan työntekijäliitto AKT Ry</w:t>
      </w:r>
      <w:r>
        <w:t xml:space="preserve"> </w:t>
      </w:r>
      <w:proofErr w:type="gramStart"/>
      <w:r>
        <w:t>ilmoittivat</w:t>
      </w:r>
      <w:proofErr w:type="gramEnd"/>
      <w:r>
        <w:t xml:space="preserve"> ettei niillä ollut esityksestä lausuttavaa.</w:t>
      </w:r>
    </w:p>
    <w:p w14:paraId="55468121" w14:textId="77777777" w:rsidR="00E34688" w:rsidRDefault="00E34688" w:rsidP="00E34688">
      <w:pPr>
        <w:pStyle w:val="Leipteksti"/>
        <w:ind w:left="0"/>
        <w:jc w:val="both"/>
      </w:pPr>
    </w:p>
    <w:p w14:paraId="0CD4C3E1" w14:textId="55537004" w:rsidR="00E34688" w:rsidRPr="001422C7" w:rsidRDefault="00E34688" w:rsidP="00E34688">
      <w:pPr>
        <w:pStyle w:val="Leipteksti"/>
        <w:ind w:left="0"/>
        <w:jc w:val="both"/>
      </w:pPr>
      <w:r>
        <w:t>Ehdotettuja muutoksia</w:t>
      </w:r>
      <w:r w:rsidRPr="002F2500">
        <w:t xml:space="preserve"> kannattaneet näkivät hallinnollisen taakan pienenevän ja ajoneuvoharrastuksen kustannusten laskevan. </w:t>
      </w:r>
      <w:r>
        <w:t xml:space="preserve">Katsastusvelvollisuuden vapautusta yleisesti vastustaneissa lausunnoissa tuotiin esiin määräaikaiskatsastuksen ohjausvaikutus ajoneuvojen kunnossapitoon ja se, että vaikka liikenneturvallisuusvaikutukset eivät olisikaan tilastojen perusteella merkittäviä, ei katsastusvelvollisuuden vapauttaminen kuitenkaan parantaisi liikenneturvallisuutta. Lisäksi tuotiin esiin se, ettei katsastuksesta aiheutuvat kustannukset kansalasille ole esitettyjen ajoneuvojen osalta kuin joitakin kymmeniä euroja. </w:t>
      </w:r>
      <w:r w:rsidRPr="002F2500">
        <w:t>Taloudellisten vaikutusten osalta lukuisat lausujat näkivät ehdotetun lisäävän kansalaisten eriarvoisuutta. Liikenneturvallisuuden kannalta muutokset nähtiin negatiivisina tai lähes merkityksettöminä.</w:t>
      </w:r>
      <w:r w:rsidR="00480DEC">
        <w:t xml:space="preserve"> Ehdotuksia kokonaisuudessaan vastustaneissa lausunnoissa tuotiin esiin myös määräaikaiskatsastusvelvollisuuden työllistävät vaikutukset katsastus- ja korjaamoalalla. </w:t>
      </w:r>
    </w:p>
    <w:p w14:paraId="596B5000" w14:textId="77777777" w:rsidR="00E34688" w:rsidRDefault="00E34688" w:rsidP="00E34688">
      <w:pPr>
        <w:pStyle w:val="Leipteksti"/>
        <w:ind w:left="0"/>
        <w:jc w:val="both"/>
      </w:pPr>
    </w:p>
    <w:p w14:paraId="04E8F1DC" w14:textId="77777777" w:rsidR="00E34688" w:rsidRDefault="00E34688" w:rsidP="00E34688">
      <w:pPr>
        <w:rPr>
          <w:b/>
          <w:u w:val="single"/>
        </w:rPr>
      </w:pPr>
      <w:r>
        <w:rPr>
          <w:b/>
          <w:u w:val="single"/>
        </w:rPr>
        <w:t>Muiden kuin luvanvaraisessa käytössä olevien yli 40-vuotiaiden ajoneuvojen määräaikaiskatsastusvelvollisuudesta luopumista koskeva ehdotus</w:t>
      </w:r>
    </w:p>
    <w:p w14:paraId="779340F0" w14:textId="77777777" w:rsidR="00E34688" w:rsidRDefault="00E34688" w:rsidP="00E34688">
      <w:pPr>
        <w:rPr>
          <w:b/>
          <w:u w:val="single"/>
        </w:rPr>
      </w:pPr>
    </w:p>
    <w:p w14:paraId="672F23FB" w14:textId="05CBAAA5" w:rsidR="00E34688" w:rsidRDefault="00E34688" w:rsidP="00E34688">
      <w:pPr>
        <w:pStyle w:val="Leipteksti"/>
        <w:ind w:left="0"/>
        <w:jc w:val="both"/>
      </w:pPr>
      <w:r>
        <w:t>Annetui</w:t>
      </w:r>
      <w:r w:rsidR="00480DEC">
        <w:t>s</w:t>
      </w:r>
      <w:r>
        <w:t xml:space="preserve">ta lausunnoista 58:ssä otettiin kantaa yli 40- vuotiaiden ajoneuvojen määräaikaiskatsastusvelvollisuudesta luopumista koskevaan ehdotukseen. Näistä </w:t>
      </w:r>
      <w:r w:rsidR="004F3DE3">
        <w:t>40</w:t>
      </w:r>
      <w:r>
        <w:t xml:space="preserve"> oli määräaikaiskatsastusvelvollisuudesta luopumisen kannalla ja 18 vastaan. </w:t>
      </w:r>
    </w:p>
    <w:p w14:paraId="16844A80" w14:textId="77777777" w:rsidR="00E34688" w:rsidRDefault="00E34688" w:rsidP="00E34688">
      <w:pPr>
        <w:pStyle w:val="Leipteksti"/>
        <w:ind w:left="0"/>
        <w:jc w:val="both"/>
      </w:pPr>
    </w:p>
    <w:p w14:paraId="6C2ABCB5" w14:textId="68D16EC1" w:rsidR="00E34688" w:rsidRDefault="00E34688" w:rsidP="00E34688">
      <w:pPr>
        <w:pStyle w:val="Leipteksti"/>
        <w:ind w:left="0"/>
        <w:jc w:val="both"/>
      </w:pPr>
      <w:r>
        <w:t>Ehdotuksen puolesta lausui 32</w:t>
      </w:r>
      <w:r w:rsidR="00804139">
        <w:t xml:space="preserve"> yksityishenkilöä, </w:t>
      </w:r>
      <w:r w:rsidR="00804139" w:rsidRPr="00804139">
        <w:t xml:space="preserve">Suomen </w:t>
      </w:r>
      <w:proofErr w:type="spellStart"/>
      <w:r w:rsidR="00804139" w:rsidRPr="00804139">
        <w:t>Matkamersut</w:t>
      </w:r>
      <w:proofErr w:type="spellEnd"/>
      <w:r w:rsidR="00804139" w:rsidRPr="00804139">
        <w:t xml:space="preserve"> ry</w:t>
      </w:r>
      <w:r w:rsidR="00804139">
        <w:t xml:space="preserve">, </w:t>
      </w:r>
      <w:proofErr w:type="spellStart"/>
      <w:r w:rsidR="00480DEC" w:rsidRPr="00480DEC">
        <w:t>Finnish</w:t>
      </w:r>
      <w:proofErr w:type="spellEnd"/>
      <w:r w:rsidR="00480DEC" w:rsidRPr="00480DEC">
        <w:t xml:space="preserve"> Hot Rod Association FHRA ry</w:t>
      </w:r>
      <w:r w:rsidR="00480DEC">
        <w:t xml:space="preserve">, </w:t>
      </w:r>
      <w:r w:rsidR="00480DEC" w:rsidRPr="00480DEC">
        <w:t>Autohistoriallinen Seura ry</w:t>
      </w:r>
      <w:r w:rsidR="00480DEC">
        <w:t xml:space="preserve">, </w:t>
      </w:r>
      <w:r w:rsidR="00804139" w:rsidRPr="00804139">
        <w:t>Suomen Motoristit ry</w:t>
      </w:r>
      <w:r w:rsidR="00804139">
        <w:t xml:space="preserve">, </w:t>
      </w:r>
      <w:r w:rsidR="00804139" w:rsidRPr="00804139">
        <w:t>Peräahon Kone Ky</w:t>
      </w:r>
      <w:r w:rsidR="00804139">
        <w:t xml:space="preserve">, </w:t>
      </w:r>
      <w:proofErr w:type="spellStart"/>
      <w:r w:rsidR="00804139" w:rsidRPr="00804139">
        <w:t>Willi's</w:t>
      </w:r>
      <w:proofErr w:type="spellEnd"/>
      <w:r w:rsidR="00804139" w:rsidRPr="00804139">
        <w:t xml:space="preserve"> Motors</w:t>
      </w:r>
      <w:r w:rsidR="00804139">
        <w:t xml:space="preserve">, </w:t>
      </w:r>
      <w:proofErr w:type="spellStart"/>
      <w:r w:rsidR="00804139" w:rsidRPr="00804139">
        <w:t>Mobilia</w:t>
      </w:r>
      <w:proofErr w:type="spellEnd"/>
      <w:r w:rsidR="00804139" w:rsidRPr="00804139">
        <w:t xml:space="preserve"> säätiö</w:t>
      </w:r>
      <w:r w:rsidR="00804139">
        <w:t xml:space="preserve"> ja Liikenne- ja viestintävirasto. </w:t>
      </w:r>
      <w:r>
        <w:t xml:space="preserve">Vastaan lausui 5 yksityishenkilöä, Liikenneturva, Poliisihallitus, </w:t>
      </w:r>
      <w:r>
        <w:lastRenderedPageBreak/>
        <w:t xml:space="preserve">Autokatsastajat AK ry, </w:t>
      </w:r>
      <w:r w:rsidR="005A4520" w:rsidRPr="005A4520">
        <w:t>Autotuojat ja -teollisuus ry sekä Autoalan Keskusliitto ry</w:t>
      </w:r>
      <w:r>
        <w:t xml:space="preserve">, Linja-autoliitto ry, </w:t>
      </w:r>
      <w:r w:rsidRPr="006C3219">
        <w:t>Moottoriajoneuvojen Katsastusmiehet MKM Ry</w:t>
      </w:r>
      <w:r>
        <w:t xml:space="preserve">, </w:t>
      </w:r>
      <w:r w:rsidRPr="006C3219">
        <w:t>Onnettomuustietoinstituutti OTI</w:t>
      </w:r>
      <w:r>
        <w:t xml:space="preserve">, </w:t>
      </w:r>
      <w:r w:rsidRPr="006C3219">
        <w:t>Suomen ajoneuvohistoriallinen keskusliitto – SAHK ry</w:t>
      </w:r>
      <w:r>
        <w:t xml:space="preserve">, </w:t>
      </w:r>
      <w:r w:rsidRPr="006C3219">
        <w:t>Yksityisten Katsastustoimipaikkojen Liitto ry (YKL ry)</w:t>
      </w:r>
      <w:r>
        <w:t xml:space="preserve">, </w:t>
      </w:r>
      <w:r w:rsidRPr="006C3219">
        <w:t>A-Katsastus Oy</w:t>
      </w:r>
      <w:r>
        <w:t xml:space="preserve">, </w:t>
      </w:r>
      <w:r w:rsidRPr="006C3219">
        <w:t>K1 Katsastajat Oy</w:t>
      </w:r>
      <w:r>
        <w:t xml:space="preserve">, </w:t>
      </w:r>
      <w:r w:rsidRPr="006C3219">
        <w:t>Tattarisuon Autokatsastus Oy</w:t>
      </w:r>
      <w:r>
        <w:t xml:space="preserve"> ja </w:t>
      </w:r>
      <w:r w:rsidRPr="006C3219">
        <w:t>M-Katsastus Oy</w:t>
      </w:r>
      <w:r>
        <w:t xml:space="preserve">. </w:t>
      </w:r>
    </w:p>
    <w:p w14:paraId="3E964C0A" w14:textId="77777777" w:rsidR="00E34688" w:rsidRDefault="00E34688" w:rsidP="00E34688">
      <w:pPr>
        <w:pStyle w:val="Leipteksti"/>
        <w:ind w:left="0"/>
        <w:jc w:val="both"/>
      </w:pPr>
    </w:p>
    <w:p w14:paraId="26EFDED8" w14:textId="77777777" w:rsidR="00E34688" w:rsidRDefault="00E34688" w:rsidP="00E34688">
      <w:pPr>
        <w:pStyle w:val="Leipteksti"/>
        <w:ind w:left="0"/>
        <w:jc w:val="both"/>
      </w:pPr>
      <w:r>
        <w:t xml:space="preserve">Esitystä kannattaneet lausunnonantajat toivat esiin erityisesti sen, että vanhat ajoneuvot ovat yleensä harrastekäytössä, ne ovat tästä syystä hyvin huollettuja ja niitä käytetään vähän ja liikenneturvallisuuden kannalta edullisesti kesäaikaan. Näin ollen ajoneuvojen määräaikaiskatsastusvelvollisuudesta luopumisen liikenneturvallisuusvaikutukset nähtiin vähäiseksi. Useassa lausunnossa tuotiin esiin se, että Ruotsissa on käytössä vastaava järjestelmä 50 vuoden rajalla. Joissain lausunnoissa esitettiin myös museoajoneuvojen määräaikaiskatsastusvelvollisuudesta luopumista tai ainakin katsastusaikavälin harventamista.  Esitystä kannattaneet pitivät ehdotusta kulttuurihistoriallisesti kannatettavana. Joissain lausunnoissa epäiltiin määräaikaiskatsastusvelvollisuudesta luopumisen mahdollisesti lisäävän kokonaan tai ilman muutoskatsastusta kiellettyjen rakennemuutosten tekemistä ajoneuvoihin. </w:t>
      </w:r>
    </w:p>
    <w:p w14:paraId="5B44DBAF" w14:textId="77777777" w:rsidR="00E34688" w:rsidRDefault="00E34688" w:rsidP="00E34688">
      <w:pPr>
        <w:pStyle w:val="Leipteksti"/>
        <w:ind w:left="0"/>
        <w:jc w:val="both"/>
      </w:pPr>
    </w:p>
    <w:p w14:paraId="7BACB2E5" w14:textId="5368AE4F" w:rsidR="00E34688" w:rsidRDefault="00E34688" w:rsidP="00E34688">
      <w:pPr>
        <w:pStyle w:val="Leipteksti"/>
        <w:ind w:left="0"/>
        <w:jc w:val="both"/>
      </w:pPr>
      <w:r>
        <w:t xml:space="preserve">Liikenneturva huomautti hylkäysprosentin olleen vuonna 2016 korkea 16,7 %, minkä ei voida katsoa puhuvan katsastusten tarpeettomuudesta. Poliisihallitus katsoi määräaikaiskatsastuksen pitävän yllä omistajien intressiä pitää ajoneuvonsa liikennekuntoisena. </w:t>
      </w:r>
      <w:r w:rsidRPr="001422C7">
        <w:t>Useat esitystä vastustaneet lausujat totesivat, että kaikki vanhat ajoneuvot eivät ole harrastekäytössä ja voivat näin ollen olla huonokuntoisia eikä niiden määräaikaiskatsastuksesta tulisi luopua.</w:t>
      </w:r>
      <w:r w:rsidR="00480DEC">
        <w:t xml:space="preserve"> </w:t>
      </w:r>
      <w:r w:rsidR="00A4316B">
        <w:t xml:space="preserve">Osassa ehdotusta vastustaneissa lausunnoissa ehdotettiin ainoastaan museoajoneuvojen määräaikaiskatsastusvelvollisuudesta luopumista. </w:t>
      </w:r>
    </w:p>
    <w:p w14:paraId="2B57F1BB" w14:textId="77777777" w:rsidR="00E34688" w:rsidRDefault="00E34688" w:rsidP="00E34688">
      <w:pPr>
        <w:rPr>
          <w:b/>
          <w:u w:val="single"/>
        </w:rPr>
      </w:pPr>
    </w:p>
    <w:p w14:paraId="67E15432" w14:textId="77777777" w:rsidR="00E34688" w:rsidRDefault="00E34688" w:rsidP="00E34688">
      <w:pPr>
        <w:rPr>
          <w:b/>
          <w:u w:val="single"/>
        </w:rPr>
      </w:pPr>
    </w:p>
    <w:p w14:paraId="4A67E405" w14:textId="69202EFB" w:rsidR="00E34688" w:rsidRPr="00054B93" w:rsidRDefault="002E3C0F" w:rsidP="00E34688">
      <w:pPr>
        <w:rPr>
          <w:b/>
          <w:u w:val="single"/>
        </w:rPr>
      </w:pPr>
      <w:r>
        <w:rPr>
          <w:b/>
          <w:u w:val="single"/>
        </w:rPr>
        <w:t>O</w:t>
      </w:r>
      <w:r w:rsidR="00E34688" w:rsidRPr="001422C7">
        <w:rPr>
          <w:b/>
          <w:u w:val="single"/>
          <w:vertAlign w:val="subscript"/>
        </w:rPr>
        <w:t>2</w:t>
      </w:r>
      <w:r w:rsidR="00E34688">
        <w:rPr>
          <w:b/>
          <w:u w:val="single"/>
        </w:rPr>
        <w:t xml:space="preserve"> –luokan perävaunujen määräaikaiskatsastusvelvollisuudesta luopumista koskeva ehdotus</w:t>
      </w:r>
    </w:p>
    <w:p w14:paraId="0EA37633" w14:textId="77777777" w:rsidR="00E34688" w:rsidRPr="004C1BED" w:rsidRDefault="00E34688" w:rsidP="00E34688">
      <w:pPr>
        <w:pStyle w:val="Leipteksti"/>
        <w:ind w:left="0"/>
        <w:jc w:val="both"/>
      </w:pPr>
    </w:p>
    <w:p w14:paraId="2FFA48F6" w14:textId="21C3E860" w:rsidR="00E34688" w:rsidRPr="002E3C0F" w:rsidRDefault="00DE151F" w:rsidP="002E3C0F">
      <w:pPr>
        <w:pStyle w:val="Leipteksti"/>
        <w:ind w:left="0"/>
        <w:jc w:val="both"/>
      </w:pPr>
      <w:r>
        <w:t>Annetuista lausunnoista 43</w:t>
      </w:r>
      <w:r w:rsidR="00E34688">
        <w:t>:ssä otettiin kantaa O</w:t>
      </w:r>
      <w:r w:rsidR="00E34688" w:rsidRPr="009629E9">
        <w:rPr>
          <w:vertAlign w:val="subscript"/>
        </w:rPr>
        <w:t>2</w:t>
      </w:r>
      <w:r w:rsidR="00E34688">
        <w:t xml:space="preserve">-luokan perävaunujen katsastusvelvollisuudesta luopumista koskevaan ehdotukseen. Näistä </w:t>
      </w:r>
      <w:r w:rsidR="002E3C0F">
        <w:t>9</w:t>
      </w:r>
      <w:r w:rsidR="00E34688">
        <w:t xml:space="preserve"> oli määräaikaiskatsastusvelvollisuudesta luopumisen kannalla ja 33 vastaan. Puolesta lausui </w:t>
      </w:r>
      <w:r w:rsidR="005A4520">
        <w:t>5</w:t>
      </w:r>
      <w:r w:rsidR="00E34688">
        <w:t xml:space="preserve"> yksityishenkilöä</w:t>
      </w:r>
      <w:r w:rsidR="005A4520">
        <w:t xml:space="preserve">, Liikenne- ja viestintävirasto, </w:t>
      </w:r>
      <w:proofErr w:type="spellStart"/>
      <w:r w:rsidR="005A4520" w:rsidRPr="005A4520">
        <w:t>Finnish</w:t>
      </w:r>
      <w:proofErr w:type="spellEnd"/>
      <w:r w:rsidR="005A4520" w:rsidRPr="005A4520">
        <w:t xml:space="preserve"> Hot Rod Association FHRA ry</w:t>
      </w:r>
      <w:r w:rsidR="005A4520">
        <w:t xml:space="preserve">, </w:t>
      </w:r>
      <w:r w:rsidR="005A4520" w:rsidRPr="005A4520">
        <w:t>Koneyrittäjien liitto ry</w:t>
      </w:r>
      <w:r w:rsidR="005A4520">
        <w:t xml:space="preserve">, </w:t>
      </w:r>
      <w:r w:rsidR="005A4520" w:rsidRPr="005A4520">
        <w:t>Metsänkorjuu Pulkkinen Oy</w:t>
      </w:r>
      <w:r w:rsidR="005A4520">
        <w:t xml:space="preserve"> ja </w:t>
      </w:r>
      <w:r w:rsidR="005A4520" w:rsidRPr="005A4520">
        <w:t>Vansport Oy</w:t>
      </w:r>
      <w:r w:rsidR="005A4520">
        <w:t xml:space="preserve">. </w:t>
      </w:r>
      <w:r w:rsidR="00E34688">
        <w:t xml:space="preserve"> Vastaan lausui 12 yksityishenkilöä</w:t>
      </w:r>
      <w:r>
        <w:t xml:space="preserve">, </w:t>
      </w:r>
      <w:proofErr w:type="spellStart"/>
      <w:r w:rsidRPr="00DE151F">
        <w:t>Tikini</w:t>
      </w:r>
      <w:proofErr w:type="spellEnd"/>
      <w:r w:rsidRPr="00DE151F">
        <w:t xml:space="preserve"> Oy</w:t>
      </w:r>
      <w:r>
        <w:t xml:space="preserve">, </w:t>
      </w:r>
      <w:proofErr w:type="spellStart"/>
      <w:r w:rsidRPr="00DE151F">
        <w:t>Teohydrauli</w:t>
      </w:r>
      <w:proofErr w:type="spellEnd"/>
      <w:r w:rsidRPr="00DE151F">
        <w:t xml:space="preserve"> Oy</w:t>
      </w:r>
      <w:r>
        <w:t xml:space="preserve">, </w:t>
      </w:r>
      <w:r w:rsidRPr="00DE151F">
        <w:t xml:space="preserve">Suomen </w:t>
      </w:r>
      <w:proofErr w:type="spellStart"/>
      <w:r w:rsidRPr="00DE151F">
        <w:t>Trailertuonti</w:t>
      </w:r>
      <w:proofErr w:type="spellEnd"/>
      <w:r w:rsidRPr="00DE151F">
        <w:t xml:space="preserve"> Oy</w:t>
      </w:r>
      <w:r>
        <w:t xml:space="preserve">, </w:t>
      </w:r>
      <w:r w:rsidRPr="00DE151F">
        <w:t xml:space="preserve">Oy </w:t>
      </w:r>
      <w:proofErr w:type="spellStart"/>
      <w:r w:rsidRPr="00DE151F">
        <w:t>Testmill</w:t>
      </w:r>
      <w:proofErr w:type="spellEnd"/>
      <w:r w:rsidRPr="00DE151F">
        <w:t xml:space="preserve"> Ltd</w:t>
      </w:r>
      <w:r>
        <w:t xml:space="preserve">, </w:t>
      </w:r>
      <w:r w:rsidRPr="00DE151F">
        <w:t xml:space="preserve">Lapin </w:t>
      </w:r>
      <w:proofErr w:type="spellStart"/>
      <w:r w:rsidRPr="00DE151F">
        <w:t>Caravanhuolto</w:t>
      </w:r>
      <w:proofErr w:type="spellEnd"/>
      <w:r w:rsidRPr="00DE151F">
        <w:t xml:space="preserve"> Oy</w:t>
      </w:r>
      <w:r>
        <w:t xml:space="preserve">, </w:t>
      </w:r>
      <w:proofErr w:type="spellStart"/>
      <w:r w:rsidRPr="00DE151F">
        <w:t>Alberni</w:t>
      </w:r>
      <w:proofErr w:type="spellEnd"/>
      <w:r w:rsidRPr="00DE151F">
        <w:t xml:space="preserve"> Oy</w:t>
      </w:r>
      <w:r>
        <w:t xml:space="preserve">, </w:t>
      </w:r>
      <w:r w:rsidRPr="00DE151F">
        <w:t>Suomen Hippos ry sekä Suomen Ravivalmentajat ry</w:t>
      </w:r>
      <w:r>
        <w:t xml:space="preserve"> (yhteinen lausunto), </w:t>
      </w:r>
      <w:r w:rsidRPr="00DE151F">
        <w:t>Matkailuajoneuvotuojat ry</w:t>
      </w:r>
      <w:r>
        <w:t xml:space="preserve">, </w:t>
      </w:r>
      <w:proofErr w:type="spellStart"/>
      <w:r w:rsidRPr="00DE151F">
        <w:t>jn</w:t>
      </w:r>
      <w:proofErr w:type="spellEnd"/>
      <w:r w:rsidRPr="00DE151F">
        <w:t>-tarvike</w:t>
      </w:r>
      <w:r>
        <w:t xml:space="preserve">, </w:t>
      </w:r>
      <w:r w:rsidRPr="00DE151F">
        <w:t>Tattarisuon Autokatsastus Oy</w:t>
      </w:r>
      <w:r>
        <w:t xml:space="preserve">, </w:t>
      </w:r>
      <w:r w:rsidRPr="00DE151F">
        <w:t>M-Katsastus Oy</w:t>
      </w:r>
      <w:r>
        <w:t xml:space="preserve">, </w:t>
      </w:r>
      <w:r w:rsidRPr="00DE151F">
        <w:t>K1 Katsastajat Oy</w:t>
      </w:r>
      <w:r>
        <w:t>,</w:t>
      </w:r>
      <w:r w:rsidR="005A4520">
        <w:t xml:space="preserve"> </w:t>
      </w:r>
      <w:r w:rsidR="005A4520" w:rsidRPr="005A4520">
        <w:t>A-Katsastus Oy</w:t>
      </w:r>
      <w:r w:rsidR="005A4520">
        <w:t xml:space="preserve">, </w:t>
      </w:r>
      <w:r w:rsidR="005A4520" w:rsidRPr="005A4520">
        <w:t>Yksityisten Katsastustoimipaikkojen Liitto ry (YKL ry)</w:t>
      </w:r>
      <w:r w:rsidR="005A4520">
        <w:t xml:space="preserve">, </w:t>
      </w:r>
      <w:r w:rsidR="005A4520" w:rsidRPr="005A4520">
        <w:t>Onnettomuustietoinstituutti OTI</w:t>
      </w:r>
      <w:r w:rsidR="005A4520">
        <w:t xml:space="preserve">, </w:t>
      </w:r>
      <w:r w:rsidR="005A4520" w:rsidRPr="005A4520">
        <w:t>Moottoriajoneuvojen Katsastusmiehet MKM Ry</w:t>
      </w:r>
      <w:r w:rsidR="005A4520">
        <w:t xml:space="preserve">, </w:t>
      </w:r>
      <w:r w:rsidR="005A4520" w:rsidRPr="005A4520">
        <w:t>Autotuojat ja -teollisuus ry sekä Autoalan Keskusliitto ry</w:t>
      </w:r>
      <w:r>
        <w:t>,</w:t>
      </w:r>
      <w:r w:rsidR="005A4520">
        <w:t xml:space="preserve"> </w:t>
      </w:r>
      <w:r w:rsidR="005A4520" w:rsidRPr="005A4520">
        <w:t>Autokatsastajat AK ry</w:t>
      </w:r>
      <w:r w:rsidR="005A4520">
        <w:t xml:space="preserve">, </w:t>
      </w:r>
      <w:r w:rsidR="005A4520" w:rsidRPr="005A4520">
        <w:t>Poliisihallitus</w:t>
      </w:r>
      <w:r w:rsidR="005A4520">
        <w:t>, Liikenneturva</w:t>
      </w:r>
      <w:r w:rsidR="00E34688">
        <w:t xml:space="preserve">. </w:t>
      </w:r>
      <w:r w:rsidR="002E3C0F" w:rsidRPr="002E3C0F">
        <w:t xml:space="preserve">SF-CARAVAN </w:t>
      </w:r>
      <w:proofErr w:type="spellStart"/>
      <w:r w:rsidR="002E3C0F" w:rsidRPr="002E3C0F">
        <w:t>RY</w:t>
      </w:r>
      <w:r w:rsidR="002E3C0F">
        <w:t>:n</w:t>
      </w:r>
      <w:proofErr w:type="spellEnd"/>
      <w:r w:rsidR="002E3C0F">
        <w:t xml:space="preserve"> lausunnossa ei nimenomaisesti kannatettu tai vastustettu ehdotusta, vaan tuotiin esiin muun muassa se, että </w:t>
      </w:r>
      <w:r w:rsidR="002E3C0F" w:rsidRPr="002E3C0F">
        <w:t>katsastuksesta v</w:t>
      </w:r>
      <w:r w:rsidR="002E3C0F">
        <w:t>apauttaminen ei ainakaan parantaisi</w:t>
      </w:r>
      <w:r w:rsidR="002E3C0F" w:rsidRPr="002E3C0F">
        <w:t xml:space="preserve"> li</w:t>
      </w:r>
      <w:r w:rsidR="002E3C0F">
        <w:t xml:space="preserve">ikenneturvallisuutta ja liikennevalvonnan merkitys ajoneuvojen liikennekelpoisuuden valvonnassa lisääntyisi. </w:t>
      </w:r>
    </w:p>
    <w:p w14:paraId="2FCDD551" w14:textId="77777777" w:rsidR="00E34688" w:rsidRDefault="00E34688" w:rsidP="00E34688">
      <w:pPr>
        <w:pStyle w:val="Leipteksti"/>
        <w:ind w:left="0"/>
        <w:jc w:val="both"/>
      </w:pPr>
    </w:p>
    <w:p w14:paraId="067D5700" w14:textId="77777777" w:rsidR="00E34688" w:rsidRDefault="00E34688" w:rsidP="00E34688">
      <w:pPr>
        <w:pStyle w:val="Leipteksti"/>
        <w:ind w:left="0"/>
        <w:jc w:val="both"/>
      </w:pPr>
      <w:r>
        <w:t>O</w:t>
      </w:r>
      <w:r w:rsidRPr="004E5739">
        <w:rPr>
          <w:vertAlign w:val="subscript"/>
        </w:rPr>
        <w:t>2</w:t>
      </w:r>
      <w:r>
        <w:t>-luokan perävaunujen määräaikaiskatsastusvelvollisuuden vapautusta koskevaa ehdotusta pidettiin liikenneturvallisuutta vaarantavana ehdotuksena. Liikenneturva, Poliisihallitus, Suomen Hippos ja K1-katsastajat huomauttivat luokan perävaunujen käyttämisestä eläinkuljetuksiin ja, että noin joka toisessa katsastetuista luokan vaunuista todettiin vuonna 2016 vikahavainto, joka johti hylkäykseen näistä noin joka toisessa. Poliisihallitus toi esiin sen, että O</w:t>
      </w:r>
      <w:r w:rsidRPr="004F3DE3">
        <w:rPr>
          <w:vertAlign w:val="subscript"/>
        </w:rPr>
        <w:t>2</w:t>
      </w:r>
      <w:r>
        <w:t xml:space="preserve">-luokan perävaunuja käytetään ajoittain myös vaarallisten aineiden kuljetuksiin. </w:t>
      </w:r>
    </w:p>
    <w:p w14:paraId="117F54EC" w14:textId="77777777" w:rsidR="00E34688" w:rsidRDefault="00E34688" w:rsidP="00E34688">
      <w:pPr>
        <w:pStyle w:val="Leipteksti"/>
        <w:ind w:left="0"/>
        <w:jc w:val="both"/>
      </w:pPr>
    </w:p>
    <w:p w14:paraId="5CE9A4DE" w14:textId="274F76E5" w:rsidR="00E34688" w:rsidRDefault="00E34688" w:rsidP="00E34688">
      <w:pPr>
        <w:pStyle w:val="Leipteksti"/>
        <w:ind w:left="0"/>
        <w:jc w:val="both"/>
      </w:pPr>
      <w:r>
        <w:t xml:space="preserve">Liikenneturva ja Poliisihallitus totesivat tien päällä tapahtuvan valvonnan olevan huonosti soveltuvaa jarrujen kunnon ja muidenkin kohteiden valvontaan. Poliisihallitus, Onnettomuustutkintainstituutti ja </w:t>
      </w:r>
      <w:proofErr w:type="spellStart"/>
      <w:r>
        <w:t>Testmill</w:t>
      </w:r>
      <w:proofErr w:type="spellEnd"/>
      <w:r>
        <w:t xml:space="preserve"> Oy toteavat jarrujen jumittavan satunnaisen käytön tuloksena ja määräaikaiskatsastuksen olevan tehoste vaunujen kunnon ylläpidossa. Muutamassa ehdotusta vastustaneessa lausunnossa esitettiin määräaikaiskatsastusvelvollisuuden laajentamista myös O</w:t>
      </w:r>
      <w:r w:rsidRPr="001422C7">
        <w:rPr>
          <w:vertAlign w:val="subscript"/>
        </w:rPr>
        <w:t>1</w:t>
      </w:r>
      <w:r>
        <w:t>-luokan perävaunuihin.</w:t>
      </w:r>
      <w:r w:rsidR="002E3C0F">
        <w:t xml:space="preserve"> Useassa lausun</w:t>
      </w:r>
      <w:r w:rsidR="002E3C0F">
        <w:lastRenderedPageBreak/>
        <w:t xml:space="preserve">nossa todettiin O2-luokan ajoneuvojen määräaikaiskatsastusvelvollisuudesta luopumisen siirtävän </w:t>
      </w:r>
      <w:r w:rsidR="002E3C0F" w:rsidRPr="002E3C0F">
        <w:t>vastuu</w:t>
      </w:r>
      <w:r w:rsidR="002E3C0F">
        <w:t>ta ajoneuvon omistajan ja kuljettajan vastuulle. Joissakin ehdotusta vastustaneissa lausunnoissa tuotiin lisäksi esiin se, että O</w:t>
      </w:r>
      <w:r w:rsidR="002E3C0F" w:rsidRPr="002E3C0F">
        <w:rPr>
          <w:vertAlign w:val="subscript"/>
        </w:rPr>
        <w:t>2</w:t>
      </w:r>
      <w:r w:rsidR="002E3C0F">
        <w:t xml:space="preserve">-luokan perävaunuja vuokrataan jonkin verran eikä käyttäjällä näissä tapauksissa ole juurikaan mahdollisuutta vaikuttaa ajoneuvon kuntoon.  </w:t>
      </w:r>
      <w:r w:rsidR="002E3C0F" w:rsidRPr="002E3C0F">
        <w:t xml:space="preserve"> </w:t>
      </w:r>
    </w:p>
    <w:p w14:paraId="0A66CF43" w14:textId="77777777" w:rsidR="00E34688" w:rsidRDefault="00E34688" w:rsidP="00E34688">
      <w:pPr>
        <w:rPr>
          <w:b/>
          <w:u w:val="single"/>
        </w:rPr>
      </w:pPr>
    </w:p>
    <w:p w14:paraId="252A056C" w14:textId="77777777" w:rsidR="00E34688" w:rsidRDefault="00E34688" w:rsidP="00E34688">
      <w:pPr>
        <w:rPr>
          <w:b/>
          <w:u w:val="single"/>
        </w:rPr>
      </w:pPr>
    </w:p>
    <w:p w14:paraId="05926C91" w14:textId="77777777" w:rsidR="002D526B" w:rsidRPr="00E34688" w:rsidRDefault="002D526B" w:rsidP="00E34688"/>
    <w:sectPr w:rsidR="002D526B" w:rsidRPr="00E34688" w:rsidSect="00F916C2">
      <w:headerReference w:type="default" r:id="rId11"/>
      <w:type w:val="continuous"/>
      <w:pgSz w:w="11906" w:h="16838" w:code="9"/>
      <w:pgMar w:top="1525" w:right="851" w:bottom="1616" w:left="1134" w:header="612"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387BA" w14:textId="77777777" w:rsidR="00011E12" w:rsidRDefault="00011E12">
      <w:r>
        <w:separator/>
      </w:r>
    </w:p>
  </w:endnote>
  <w:endnote w:type="continuationSeparator" w:id="0">
    <w:p w14:paraId="64A12A5E" w14:textId="77777777" w:rsidR="00011E12" w:rsidRDefault="0001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3B59D" w14:textId="77777777" w:rsidR="00E34688" w:rsidRDefault="00E34688" w:rsidP="00F916C2"/>
  <w:p w14:paraId="5ABB0793" w14:textId="77777777" w:rsidR="00E34688" w:rsidRDefault="00896619" w:rsidP="00F916C2">
    <w:pPr>
      <w:pStyle w:val="LVMAsiakirjanidver"/>
    </w:pPr>
    <w:r>
      <w:fldChar w:fldCharType="begin"/>
    </w:r>
    <w:r>
      <w:instrText xml:space="preserve"> DOCPROPERTY  tweb_doc_id  \* MERGEFORMAT </w:instrText>
    </w:r>
    <w:r>
      <w:fldChar w:fldCharType="separate"/>
    </w:r>
    <w:r w:rsidR="00E34688">
      <w:t>Id</w:t>
    </w:r>
    <w:r>
      <w:fldChar w:fldCharType="end"/>
    </w:r>
    <w:r w:rsidR="00E34688">
      <w:t xml:space="preserve">  </w:t>
    </w:r>
    <w:r>
      <w:fldChar w:fldCharType="begin"/>
    </w:r>
    <w:r>
      <w:instrText xml:space="preserve"> DOCPROPERTY  tweb_doc_mamiversion  \* MERGEFORMAT </w:instrText>
    </w:r>
    <w:r>
      <w:fldChar w:fldCharType="separate"/>
    </w:r>
    <w:r w:rsidR="00E34688">
      <w:t>Versionumero</w:t>
    </w:r>
    <w:r>
      <w:fldChar w:fldCharType="end"/>
    </w:r>
  </w:p>
  <w:p w14:paraId="541E6D70" w14:textId="77777777" w:rsidR="00E34688" w:rsidRPr="00653640" w:rsidRDefault="00E34688" w:rsidP="00F916C2">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E34688" w14:paraId="703FFCEB" w14:textId="77777777" w:rsidTr="00601292">
      <w:trPr>
        <w:cantSplit/>
        <w:trHeight w:hRule="exact" w:val="113"/>
      </w:trPr>
      <w:tc>
        <w:tcPr>
          <w:tcW w:w="2628" w:type="dxa"/>
          <w:tcBorders>
            <w:top w:val="single" w:sz="4" w:space="0" w:color="auto"/>
          </w:tcBorders>
          <w:noWrap/>
        </w:tcPr>
        <w:p w14:paraId="2E595621" w14:textId="77777777" w:rsidR="00E34688" w:rsidRDefault="00E34688" w:rsidP="00601292">
          <w:pPr>
            <w:pStyle w:val="Alatunniste"/>
          </w:pPr>
        </w:p>
      </w:tc>
      <w:tc>
        <w:tcPr>
          <w:tcW w:w="1796" w:type="dxa"/>
          <w:tcBorders>
            <w:top w:val="single" w:sz="4" w:space="0" w:color="auto"/>
          </w:tcBorders>
          <w:noWrap/>
        </w:tcPr>
        <w:p w14:paraId="3449EDCE" w14:textId="77777777" w:rsidR="00E34688" w:rsidRDefault="00E34688" w:rsidP="00601292">
          <w:pPr>
            <w:pStyle w:val="Alatunniste"/>
          </w:pPr>
        </w:p>
      </w:tc>
      <w:tc>
        <w:tcPr>
          <w:tcW w:w="2057" w:type="dxa"/>
          <w:tcBorders>
            <w:top w:val="single" w:sz="4" w:space="0" w:color="auto"/>
          </w:tcBorders>
          <w:noWrap/>
        </w:tcPr>
        <w:p w14:paraId="1334CC0F" w14:textId="77777777" w:rsidR="00E34688" w:rsidRDefault="00E34688" w:rsidP="00601292">
          <w:pPr>
            <w:pStyle w:val="Alatunniste"/>
          </w:pPr>
        </w:p>
      </w:tc>
      <w:tc>
        <w:tcPr>
          <w:tcW w:w="1316" w:type="dxa"/>
          <w:tcBorders>
            <w:top w:val="single" w:sz="4" w:space="0" w:color="auto"/>
          </w:tcBorders>
          <w:noWrap/>
        </w:tcPr>
        <w:p w14:paraId="6B851537" w14:textId="77777777" w:rsidR="00E34688" w:rsidRDefault="00E34688" w:rsidP="00601292">
          <w:pPr>
            <w:pStyle w:val="Alatunniste"/>
          </w:pPr>
        </w:p>
      </w:tc>
      <w:tc>
        <w:tcPr>
          <w:tcW w:w="2551" w:type="dxa"/>
          <w:tcBorders>
            <w:top w:val="single" w:sz="4" w:space="0" w:color="auto"/>
          </w:tcBorders>
          <w:noWrap/>
        </w:tcPr>
        <w:p w14:paraId="6B8BE0E7" w14:textId="77777777" w:rsidR="00E34688" w:rsidRDefault="00E34688" w:rsidP="00601292">
          <w:pPr>
            <w:pStyle w:val="Alatunniste"/>
          </w:pPr>
        </w:p>
      </w:tc>
    </w:tr>
    <w:tr w:rsidR="00E34688" w14:paraId="78622113" w14:textId="77777777" w:rsidTr="00601292">
      <w:trPr>
        <w:cantSplit/>
        <w:trHeight w:hRule="exact" w:val="227"/>
      </w:trPr>
      <w:tc>
        <w:tcPr>
          <w:tcW w:w="2628" w:type="dxa"/>
          <w:noWrap/>
        </w:tcPr>
        <w:p w14:paraId="61D6BF13" w14:textId="77777777" w:rsidR="00E34688" w:rsidRDefault="00E34688" w:rsidP="00601292">
          <w:pPr>
            <w:pStyle w:val="Alatunniste"/>
          </w:pPr>
          <w:r>
            <w:t>Liikenne- ja viestintäministeriö</w:t>
          </w:r>
        </w:p>
      </w:tc>
      <w:tc>
        <w:tcPr>
          <w:tcW w:w="1796" w:type="dxa"/>
          <w:noWrap/>
        </w:tcPr>
        <w:p w14:paraId="066D37EA" w14:textId="77777777" w:rsidR="00E34688" w:rsidRDefault="00E34688" w:rsidP="00601292">
          <w:pPr>
            <w:pStyle w:val="Alatunniste"/>
          </w:pPr>
          <w:r>
            <w:t>Käyntiosoite</w:t>
          </w:r>
        </w:p>
      </w:tc>
      <w:tc>
        <w:tcPr>
          <w:tcW w:w="2057" w:type="dxa"/>
          <w:noWrap/>
        </w:tcPr>
        <w:p w14:paraId="2706B0B9" w14:textId="77777777" w:rsidR="00E34688" w:rsidRDefault="00E34688" w:rsidP="00601292">
          <w:pPr>
            <w:pStyle w:val="Alatunniste"/>
          </w:pPr>
          <w:r>
            <w:t>Postiosoite</w:t>
          </w:r>
        </w:p>
      </w:tc>
      <w:tc>
        <w:tcPr>
          <w:tcW w:w="1316" w:type="dxa"/>
          <w:noWrap/>
        </w:tcPr>
        <w:p w14:paraId="46B68332" w14:textId="77777777" w:rsidR="00E34688" w:rsidRDefault="00E34688" w:rsidP="00601292">
          <w:pPr>
            <w:pStyle w:val="Alatunniste"/>
          </w:pPr>
          <w:r>
            <w:t>Puhelin</w:t>
          </w:r>
        </w:p>
      </w:tc>
      <w:tc>
        <w:tcPr>
          <w:tcW w:w="2551" w:type="dxa"/>
          <w:noWrap/>
        </w:tcPr>
        <w:p w14:paraId="62D3F4C5" w14:textId="77777777" w:rsidR="00E34688" w:rsidRDefault="00E34688" w:rsidP="00601292">
          <w:pPr>
            <w:pStyle w:val="Alatunniste"/>
          </w:pPr>
          <w:r>
            <w:t>www.lvm.fi</w:t>
          </w:r>
        </w:p>
      </w:tc>
    </w:tr>
    <w:tr w:rsidR="00E34688" w14:paraId="268CC94F" w14:textId="77777777" w:rsidTr="00601292">
      <w:trPr>
        <w:cantSplit/>
        <w:trHeight w:hRule="exact" w:val="227"/>
      </w:trPr>
      <w:tc>
        <w:tcPr>
          <w:tcW w:w="2628" w:type="dxa"/>
        </w:tcPr>
        <w:p w14:paraId="679BCB3D" w14:textId="77777777" w:rsidR="00E34688" w:rsidRDefault="00E34688" w:rsidP="00601292">
          <w:pPr>
            <w:pStyle w:val="Alatunniste"/>
          </w:pPr>
        </w:p>
      </w:tc>
      <w:tc>
        <w:tcPr>
          <w:tcW w:w="1796" w:type="dxa"/>
        </w:tcPr>
        <w:p w14:paraId="5ED0CE62" w14:textId="77777777" w:rsidR="00E34688" w:rsidRDefault="00E34688" w:rsidP="00601292">
          <w:pPr>
            <w:pStyle w:val="Alatunniste"/>
          </w:pPr>
          <w:r>
            <w:t xml:space="preserve">Eteläesplanadi 16 </w:t>
          </w:r>
        </w:p>
      </w:tc>
      <w:tc>
        <w:tcPr>
          <w:tcW w:w="2057" w:type="dxa"/>
        </w:tcPr>
        <w:p w14:paraId="0B8A5CAC" w14:textId="77777777" w:rsidR="00E34688" w:rsidRDefault="00E34688" w:rsidP="00601292">
          <w:pPr>
            <w:pStyle w:val="Alatunniste"/>
          </w:pPr>
          <w:r>
            <w:t>PL 31</w:t>
          </w:r>
        </w:p>
      </w:tc>
      <w:tc>
        <w:tcPr>
          <w:tcW w:w="1316" w:type="dxa"/>
        </w:tcPr>
        <w:p w14:paraId="5611E882" w14:textId="77777777" w:rsidR="00E34688" w:rsidRDefault="00E34688" w:rsidP="00601292">
          <w:pPr>
            <w:pStyle w:val="Alatunniste"/>
          </w:pPr>
          <w:r>
            <w:t>029516001</w:t>
          </w:r>
        </w:p>
      </w:tc>
      <w:tc>
        <w:tcPr>
          <w:tcW w:w="2551" w:type="dxa"/>
        </w:tcPr>
        <w:p w14:paraId="08119BA5" w14:textId="77777777" w:rsidR="00E34688" w:rsidRDefault="00E34688" w:rsidP="00601292">
          <w:pPr>
            <w:pStyle w:val="Alatunniste"/>
          </w:pPr>
          <w:r>
            <w:t>etunimi.sukunimi@lvm.fi</w:t>
          </w:r>
        </w:p>
      </w:tc>
    </w:tr>
    <w:tr w:rsidR="00E34688" w14:paraId="60A175C5" w14:textId="77777777" w:rsidTr="00601292">
      <w:trPr>
        <w:cantSplit/>
        <w:trHeight w:hRule="exact" w:val="227"/>
      </w:trPr>
      <w:tc>
        <w:tcPr>
          <w:tcW w:w="2628" w:type="dxa"/>
        </w:tcPr>
        <w:p w14:paraId="0213904E" w14:textId="77777777" w:rsidR="00E34688" w:rsidRDefault="00E34688" w:rsidP="00601292">
          <w:pPr>
            <w:pStyle w:val="Alatunniste"/>
          </w:pPr>
        </w:p>
      </w:tc>
      <w:tc>
        <w:tcPr>
          <w:tcW w:w="1796" w:type="dxa"/>
        </w:tcPr>
        <w:p w14:paraId="4393A114" w14:textId="77777777" w:rsidR="00E34688" w:rsidRDefault="00E34688" w:rsidP="00601292">
          <w:pPr>
            <w:pStyle w:val="Alatunniste"/>
          </w:pPr>
          <w:r>
            <w:t>(kirjaamo)</w:t>
          </w:r>
        </w:p>
      </w:tc>
      <w:tc>
        <w:tcPr>
          <w:tcW w:w="2057" w:type="dxa"/>
        </w:tcPr>
        <w:p w14:paraId="11976492" w14:textId="77777777" w:rsidR="00E34688" w:rsidRDefault="00E34688" w:rsidP="00601292">
          <w:pPr>
            <w:pStyle w:val="Alatunniste"/>
          </w:pPr>
          <w:r>
            <w:t>00023 Valtioneuvosto</w:t>
          </w:r>
        </w:p>
      </w:tc>
      <w:tc>
        <w:tcPr>
          <w:tcW w:w="1316" w:type="dxa"/>
        </w:tcPr>
        <w:p w14:paraId="77F9F985" w14:textId="77777777" w:rsidR="00E34688" w:rsidRDefault="00E34688" w:rsidP="00601292">
          <w:pPr>
            <w:pStyle w:val="Alatunniste"/>
          </w:pPr>
        </w:p>
      </w:tc>
      <w:tc>
        <w:tcPr>
          <w:tcW w:w="2551" w:type="dxa"/>
        </w:tcPr>
        <w:p w14:paraId="4BE66445" w14:textId="77777777" w:rsidR="00E34688" w:rsidRDefault="00E34688" w:rsidP="00601292">
          <w:pPr>
            <w:pStyle w:val="Alatunniste"/>
          </w:pPr>
          <w:r>
            <w:t>kirjaamo@lvm.fi</w:t>
          </w:r>
        </w:p>
      </w:tc>
    </w:tr>
    <w:tr w:rsidR="00E34688" w14:paraId="25BDE3B4" w14:textId="77777777" w:rsidTr="00601292">
      <w:trPr>
        <w:cantSplit/>
        <w:trHeight w:hRule="exact" w:val="227"/>
      </w:trPr>
      <w:tc>
        <w:tcPr>
          <w:tcW w:w="2628" w:type="dxa"/>
        </w:tcPr>
        <w:p w14:paraId="2D2FE414" w14:textId="77777777" w:rsidR="00E34688" w:rsidRDefault="00E34688" w:rsidP="00601292">
          <w:pPr>
            <w:pStyle w:val="Alatunniste"/>
          </w:pPr>
        </w:p>
      </w:tc>
      <w:tc>
        <w:tcPr>
          <w:tcW w:w="1796" w:type="dxa"/>
        </w:tcPr>
        <w:p w14:paraId="214DA11E" w14:textId="77777777" w:rsidR="00E34688" w:rsidRDefault="00E34688" w:rsidP="00601292">
          <w:pPr>
            <w:pStyle w:val="Alatunniste"/>
          </w:pPr>
          <w:r>
            <w:t>Helsinki</w:t>
          </w:r>
        </w:p>
      </w:tc>
      <w:tc>
        <w:tcPr>
          <w:tcW w:w="2057" w:type="dxa"/>
        </w:tcPr>
        <w:p w14:paraId="3A2ACB2C" w14:textId="77777777" w:rsidR="00E34688" w:rsidRDefault="00E34688" w:rsidP="00601292">
          <w:pPr>
            <w:pStyle w:val="Alatunniste"/>
          </w:pPr>
        </w:p>
      </w:tc>
      <w:tc>
        <w:tcPr>
          <w:tcW w:w="1316" w:type="dxa"/>
        </w:tcPr>
        <w:p w14:paraId="16C13792" w14:textId="77777777" w:rsidR="00E34688" w:rsidRDefault="00E34688" w:rsidP="00601292">
          <w:pPr>
            <w:pStyle w:val="Alatunniste"/>
          </w:pPr>
        </w:p>
      </w:tc>
      <w:tc>
        <w:tcPr>
          <w:tcW w:w="2551" w:type="dxa"/>
        </w:tcPr>
        <w:p w14:paraId="0D7D94B0" w14:textId="77777777" w:rsidR="00E34688" w:rsidRDefault="00E34688" w:rsidP="00601292">
          <w:pPr>
            <w:pStyle w:val="Alatunniste"/>
          </w:pPr>
        </w:p>
      </w:tc>
    </w:tr>
  </w:tbl>
  <w:p w14:paraId="00D539F9" w14:textId="77777777" w:rsidR="00E34688" w:rsidRPr="00F916C2" w:rsidRDefault="00E34688" w:rsidP="00F916C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8C924" w14:textId="77777777" w:rsidR="00E34688" w:rsidRDefault="00E34688" w:rsidP="00037954"/>
  <w:p w14:paraId="07496DBB" w14:textId="77777777" w:rsidR="00E34688" w:rsidRDefault="00896619" w:rsidP="00150D84">
    <w:pPr>
      <w:pStyle w:val="LVMAsiakirjanidver"/>
    </w:pPr>
    <w:r>
      <w:fldChar w:fldCharType="begin"/>
    </w:r>
    <w:r>
      <w:instrText xml:space="preserve"> DOCPROPERTY  tweb_doc_id  \* MERGEFORMAT </w:instrText>
    </w:r>
    <w:r>
      <w:fldChar w:fldCharType="separate"/>
    </w:r>
    <w:r w:rsidR="00E34688">
      <w:t>Id</w:t>
    </w:r>
    <w:r>
      <w:fldChar w:fldCharType="end"/>
    </w:r>
    <w:r w:rsidR="00E34688">
      <w:t xml:space="preserve">  </w:t>
    </w:r>
    <w:r>
      <w:fldChar w:fldCharType="begin"/>
    </w:r>
    <w:r>
      <w:instrText xml:space="preserve"> DOCPROPERTY  tweb_doc_mamiversion  \* MERGEFORMAT </w:instrText>
    </w:r>
    <w:r>
      <w:fldChar w:fldCharType="separate"/>
    </w:r>
    <w:r w:rsidR="00E34688">
      <w:t>Versionumero</w:t>
    </w:r>
    <w:r>
      <w:fldChar w:fldCharType="end"/>
    </w:r>
  </w:p>
  <w:p w14:paraId="270357F5" w14:textId="77777777" w:rsidR="00E34688" w:rsidRPr="00653640" w:rsidRDefault="00E34688" w:rsidP="00037954">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E34688" w14:paraId="3EAACFCD" w14:textId="77777777" w:rsidTr="00F916C2">
      <w:trPr>
        <w:cantSplit/>
        <w:trHeight w:hRule="exact" w:val="113"/>
      </w:trPr>
      <w:tc>
        <w:tcPr>
          <w:tcW w:w="2628" w:type="dxa"/>
          <w:tcBorders>
            <w:top w:val="single" w:sz="4" w:space="0" w:color="auto"/>
          </w:tcBorders>
          <w:noWrap/>
        </w:tcPr>
        <w:p w14:paraId="46520E3F" w14:textId="77777777" w:rsidR="00E34688" w:rsidRDefault="00E34688" w:rsidP="00653640">
          <w:pPr>
            <w:pStyle w:val="Alatunniste"/>
          </w:pPr>
        </w:p>
      </w:tc>
      <w:tc>
        <w:tcPr>
          <w:tcW w:w="1796" w:type="dxa"/>
          <w:tcBorders>
            <w:top w:val="single" w:sz="4" w:space="0" w:color="auto"/>
          </w:tcBorders>
          <w:noWrap/>
        </w:tcPr>
        <w:p w14:paraId="54F96239" w14:textId="77777777" w:rsidR="00E34688" w:rsidRDefault="00E34688" w:rsidP="00653640">
          <w:pPr>
            <w:pStyle w:val="Alatunniste"/>
          </w:pPr>
        </w:p>
      </w:tc>
      <w:tc>
        <w:tcPr>
          <w:tcW w:w="2057" w:type="dxa"/>
          <w:tcBorders>
            <w:top w:val="single" w:sz="4" w:space="0" w:color="auto"/>
          </w:tcBorders>
          <w:noWrap/>
        </w:tcPr>
        <w:p w14:paraId="7E3A0EA7" w14:textId="77777777" w:rsidR="00E34688" w:rsidRDefault="00E34688" w:rsidP="00653640">
          <w:pPr>
            <w:pStyle w:val="Alatunniste"/>
          </w:pPr>
        </w:p>
      </w:tc>
      <w:tc>
        <w:tcPr>
          <w:tcW w:w="1316" w:type="dxa"/>
          <w:tcBorders>
            <w:top w:val="single" w:sz="4" w:space="0" w:color="auto"/>
          </w:tcBorders>
          <w:noWrap/>
        </w:tcPr>
        <w:p w14:paraId="145116BB" w14:textId="77777777" w:rsidR="00E34688" w:rsidRDefault="00E34688" w:rsidP="00653640">
          <w:pPr>
            <w:pStyle w:val="Alatunniste"/>
          </w:pPr>
        </w:p>
      </w:tc>
      <w:tc>
        <w:tcPr>
          <w:tcW w:w="2551" w:type="dxa"/>
          <w:tcBorders>
            <w:top w:val="single" w:sz="4" w:space="0" w:color="auto"/>
          </w:tcBorders>
          <w:noWrap/>
        </w:tcPr>
        <w:p w14:paraId="05E1B35E" w14:textId="77777777" w:rsidR="00E34688" w:rsidRDefault="00E34688" w:rsidP="00653640">
          <w:pPr>
            <w:pStyle w:val="Alatunniste"/>
          </w:pPr>
        </w:p>
      </w:tc>
    </w:tr>
    <w:tr w:rsidR="00E34688" w14:paraId="2D3F262C" w14:textId="77777777" w:rsidTr="00653640">
      <w:trPr>
        <w:cantSplit/>
        <w:trHeight w:hRule="exact" w:val="227"/>
      </w:trPr>
      <w:tc>
        <w:tcPr>
          <w:tcW w:w="2628" w:type="dxa"/>
          <w:noWrap/>
        </w:tcPr>
        <w:p w14:paraId="39F2BD38" w14:textId="77777777" w:rsidR="00E34688" w:rsidRDefault="00E34688" w:rsidP="00653640">
          <w:pPr>
            <w:pStyle w:val="Alatunniste"/>
          </w:pPr>
          <w:r>
            <w:t>Liikenne- ja viestintäministeriö</w:t>
          </w:r>
        </w:p>
      </w:tc>
      <w:tc>
        <w:tcPr>
          <w:tcW w:w="1796" w:type="dxa"/>
          <w:noWrap/>
        </w:tcPr>
        <w:p w14:paraId="3051EDB4" w14:textId="77777777" w:rsidR="00E34688" w:rsidRDefault="00E34688" w:rsidP="00653640">
          <w:pPr>
            <w:pStyle w:val="Alatunniste"/>
          </w:pPr>
          <w:r>
            <w:t>Käyntiosoite</w:t>
          </w:r>
        </w:p>
      </w:tc>
      <w:tc>
        <w:tcPr>
          <w:tcW w:w="2057" w:type="dxa"/>
          <w:noWrap/>
        </w:tcPr>
        <w:p w14:paraId="5218DC7E" w14:textId="77777777" w:rsidR="00E34688" w:rsidRDefault="00E34688" w:rsidP="00653640">
          <w:pPr>
            <w:pStyle w:val="Alatunniste"/>
          </w:pPr>
          <w:r>
            <w:t>Postiosoite</w:t>
          </w:r>
        </w:p>
      </w:tc>
      <w:tc>
        <w:tcPr>
          <w:tcW w:w="1316" w:type="dxa"/>
          <w:noWrap/>
        </w:tcPr>
        <w:p w14:paraId="1ECFC044" w14:textId="77777777" w:rsidR="00E34688" w:rsidRDefault="00E34688" w:rsidP="00653640">
          <w:pPr>
            <w:pStyle w:val="Alatunniste"/>
          </w:pPr>
          <w:r>
            <w:t>Puhelin</w:t>
          </w:r>
        </w:p>
      </w:tc>
      <w:tc>
        <w:tcPr>
          <w:tcW w:w="2551" w:type="dxa"/>
          <w:noWrap/>
        </w:tcPr>
        <w:p w14:paraId="230FB929" w14:textId="77777777" w:rsidR="00E34688" w:rsidRDefault="00E34688" w:rsidP="00653640">
          <w:pPr>
            <w:pStyle w:val="Alatunniste"/>
          </w:pPr>
          <w:r>
            <w:t>www.lvm.fi</w:t>
          </w:r>
        </w:p>
      </w:tc>
    </w:tr>
    <w:tr w:rsidR="00E34688" w14:paraId="1C07F9A7" w14:textId="77777777" w:rsidTr="00653640">
      <w:trPr>
        <w:cantSplit/>
        <w:trHeight w:hRule="exact" w:val="227"/>
      </w:trPr>
      <w:tc>
        <w:tcPr>
          <w:tcW w:w="2628" w:type="dxa"/>
        </w:tcPr>
        <w:p w14:paraId="6AA83C60" w14:textId="77777777" w:rsidR="00E34688" w:rsidRDefault="00E34688" w:rsidP="00653640">
          <w:pPr>
            <w:pStyle w:val="Alatunniste"/>
          </w:pPr>
        </w:p>
      </w:tc>
      <w:tc>
        <w:tcPr>
          <w:tcW w:w="1796" w:type="dxa"/>
        </w:tcPr>
        <w:p w14:paraId="53211946" w14:textId="77777777" w:rsidR="00E34688" w:rsidRDefault="00E34688" w:rsidP="00653640">
          <w:pPr>
            <w:pStyle w:val="Alatunniste"/>
          </w:pPr>
          <w:r>
            <w:t xml:space="preserve">Eteläesplanadi 16 </w:t>
          </w:r>
        </w:p>
      </w:tc>
      <w:tc>
        <w:tcPr>
          <w:tcW w:w="2057" w:type="dxa"/>
        </w:tcPr>
        <w:p w14:paraId="37D36992" w14:textId="77777777" w:rsidR="00E34688" w:rsidRDefault="00E34688" w:rsidP="00653640">
          <w:pPr>
            <w:pStyle w:val="Alatunniste"/>
          </w:pPr>
          <w:r>
            <w:t>PL 31</w:t>
          </w:r>
        </w:p>
      </w:tc>
      <w:tc>
        <w:tcPr>
          <w:tcW w:w="1316" w:type="dxa"/>
        </w:tcPr>
        <w:p w14:paraId="4485E965" w14:textId="77777777" w:rsidR="00E34688" w:rsidRDefault="00E34688" w:rsidP="00653640">
          <w:pPr>
            <w:pStyle w:val="Alatunniste"/>
          </w:pPr>
          <w:r>
            <w:t>029516001</w:t>
          </w:r>
        </w:p>
      </w:tc>
      <w:tc>
        <w:tcPr>
          <w:tcW w:w="2551" w:type="dxa"/>
        </w:tcPr>
        <w:p w14:paraId="60579BFC" w14:textId="77777777" w:rsidR="00E34688" w:rsidRDefault="00E34688" w:rsidP="00653640">
          <w:pPr>
            <w:pStyle w:val="Alatunniste"/>
          </w:pPr>
          <w:r>
            <w:t>etunimi.sukunimi@lvm.fi</w:t>
          </w:r>
        </w:p>
      </w:tc>
    </w:tr>
    <w:tr w:rsidR="00E34688" w14:paraId="2C0A09A9" w14:textId="77777777" w:rsidTr="00653640">
      <w:trPr>
        <w:cantSplit/>
        <w:trHeight w:hRule="exact" w:val="227"/>
      </w:trPr>
      <w:tc>
        <w:tcPr>
          <w:tcW w:w="2628" w:type="dxa"/>
        </w:tcPr>
        <w:p w14:paraId="79012CBE" w14:textId="77777777" w:rsidR="00E34688" w:rsidRDefault="00E34688" w:rsidP="00653640">
          <w:pPr>
            <w:pStyle w:val="Alatunniste"/>
          </w:pPr>
        </w:p>
      </w:tc>
      <w:tc>
        <w:tcPr>
          <w:tcW w:w="1796" w:type="dxa"/>
        </w:tcPr>
        <w:p w14:paraId="3D1E7441" w14:textId="77777777" w:rsidR="00E34688" w:rsidRDefault="00E34688" w:rsidP="00653640">
          <w:pPr>
            <w:pStyle w:val="Alatunniste"/>
          </w:pPr>
          <w:r>
            <w:t>(kirjaamo)</w:t>
          </w:r>
        </w:p>
      </w:tc>
      <w:tc>
        <w:tcPr>
          <w:tcW w:w="2057" w:type="dxa"/>
        </w:tcPr>
        <w:p w14:paraId="545EA593" w14:textId="77777777" w:rsidR="00E34688" w:rsidRDefault="00E34688" w:rsidP="00601292">
          <w:pPr>
            <w:pStyle w:val="Alatunniste"/>
          </w:pPr>
          <w:r>
            <w:t>00023 Valtioneuvosto</w:t>
          </w:r>
        </w:p>
      </w:tc>
      <w:tc>
        <w:tcPr>
          <w:tcW w:w="1316" w:type="dxa"/>
        </w:tcPr>
        <w:p w14:paraId="4E02C893" w14:textId="77777777" w:rsidR="00E34688" w:rsidRDefault="00E34688" w:rsidP="00601292">
          <w:pPr>
            <w:pStyle w:val="Alatunniste"/>
          </w:pPr>
        </w:p>
      </w:tc>
      <w:tc>
        <w:tcPr>
          <w:tcW w:w="2551" w:type="dxa"/>
        </w:tcPr>
        <w:p w14:paraId="5BD596E0" w14:textId="77777777" w:rsidR="00E34688" w:rsidRDefault="00E34688" w:rsidP="00601292">
          <w:pPr>
            <w:pStyle w:val="Alatunniste"/>
          </w:pPr>
          <w:r>
            <w:t>kirjaamo@lvm.fi</w:t>
          </w:r>
        </w:p>
      </w:tc>
    </w:tr>
    <w:tr w:rsidR="00E34688" w14:paraId="31F3817F" w14:textId="77777777" w:rsidTr="00653640">
      <w:trPr>
        <w:cantSplit/>
        <w:trHeight w:hRule="exact" w:val="227"/>
      </w:trPr>
      <w:tc>
        <w:tcPr>
          <w:tcW w:w="2628" w:type="dxa"/>
        </w:tcPr>
        <w:p w14:paraId="18215CA8" w14:textId="77777777" w:rsidR="00E34688" w:rsidRDefault="00E34688" w:rsidP="00653640">
          <w:pPr>
            <w:pStyle w:val="Alatunniste"/>
          </w:pPr>
        </w:p>
      </w:tc>
      <w:tc>
        <w:tcPr>
          <w:tcW w:w="1796" w:type="dxa"/>
        </w:tcPr>
        <w:p w14:paraId="52EC5EB7" w14:textId="77777777" w:rsidR="00E34688" w:rsidRDefault="00E34688" w:rsidP="00601292">
          <w:pPr>
            <w:pStyle w:val="Alatunniste"/>
          </w:pPr>
          <w:r>
            <w:t>Helsinki</w:t>
          </w:r>
        </w:p>
      </w:tc>
      <w:tc>
        <w:tcPr>
          <w:tcW w:w="2057" w:type="dxa"/>
        </w:tcPr>
        <w:p w14:paraId="50FA6979" w14:textId="77777777" w:rsidR="00E34688" w:rsidRDefault="00E34688" w:rsidP="00601292">
          <w:pPr>
            <w:pStyle w:val="Alatunniste"/>
          </w:pPr>
        </w:p>
      </w:tc>
      <w:tc>
        <w:tcPr>
          <w:tcW w:w="1316" w:type="dxa"/>
        </w:tcPr>
        <w:p w14:paraId="31AD1C60" w14:textId="77777777" w:rsidR="00E34688" w:rsidRDefault="00E34688" w:rsidP="00601292">
          <w:pPr>
            <w:pStyle w:val="Alatunniste"/>
          </w:pPr>
        </w:p>
      </w:tc>
      <w:tc>
        <w:tcPr>
          <w:tcW w:w="2551" w:type="dxa"/>
        </w:tcPr>
        <w:p w14:paraId="59266B69" w14:textId="77777777" w:rsidR="00E34688" w:rsidRDefault="00E34688" w:rsidP="00601292">
          <w:pPr>
            <w:pStyle w:val="Alatunniste"/>
          </w:pPr>
        </w:p>
      </w:tc>
    </w:tr>
  </w:tbl>
  <w:p w14:paraId="65BBC39F" w14:textId="77777777" w:rsidR="00E34688" w:rsidRDefault="00E3468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F6FF2" w14:textId="77777777" w:rsidR="00011E12" w:rsidRDefault="00011E12">
      <w:r>
        <w:separator/>
      </w:r>
    </w:p>
  </w:footnote>
  <w:footnote w:type="continuationSeparator" w:id="0">
    <w:p w14:paraId="71834DA7" w14:textId="77777777" w:rsidR="00011E12" w:rsidRDefault="00011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22ECE" w14:textId="77777777" w:rsidR="00E34688" w:rsidRDefault="00E34688">
    <w:pPr>
      <w:pStyle w:val="Yltunniste"/>
    </w:pPr>
    <w:r>
      <w:tab/>
    </w:r>
    <w:r>
      <w:rPr>
        <w:rStyle w:val="Sivunumero"/>
      </w:rPr>
      <w:fldChar w:fldCharType="begin"/>
    </w:r>
    <w:r>
      <w:rPr>
        <w:rStyle w:val="Sivunumero"/>
      </w:rPr>
      <w:instrText xml:space="preserve"> PAGE </w:instrText>
    </w:r>
    <w:r>
      <w:rPr>
        <w:rStyle w:val="Sivunumero"/>
      </w:rPr>
      <w:fldChar w:fldCharType="separate"/>
    </w:r>
    <w:r>
      <w:rPr>
        <w:rStyle w:val="Sivunumero"/>
        <w:noProof/>
      </w:rPr>
      <w:t>2</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Pr>
        <w:rStyle w:val="Sivunumero"/>
        <w:noProof/>
      </w:rPr>
      <w:t>11</w:t>
    </w:r>
    <w:r>
      <w:rPr>
        <w:rStyle w:val="Sivunumer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EA1EE" w14:textId="63C4E93C" w:rsidR="00E34688" w:rsidRPr="00EB5F36" w:rsidRDefault="00E34688"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896619">
      <w:rPr>
        <w:rStyle w:val="Sivunumero"/>
        <w:noProof/>
      </w:rPr>
      <w:t>1</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896619">
      <w:rPr>
        <w:rStyle w:val="Sivunumero"/>
        <w:noProof/>
      </w:rPr>
      <w:t>3</w:t>
    </w:r>
    <w:r w:rsidRPr="00EB5F36">
      <w:rPr>
        <w:rStyle w:val="Sivunumero"/>
      </w:rPr>
      <w:fldChar w:fldCharType="end"/>
    </w:r>
    <w:r w:rsidRPr="00EB5F36">
      <w:rPr>
        <w:rStyle w:val="Sivunumero"/>
      </w:rPr>
      <w:t>)</w:t>
    </w:r>
  </w:p>
  <w:p w14:paraId="2346D641" w14:textId="77777777" w:rsidR="00E34688" w:rsidRDefault="00E34688">
    <w:pPr>
      <w:pStyle w:val="Yltunniste"/>
    </w:pPr>
    <w:r>
      <w:rPr>
        <w:noProof/>
      </w:rPr>
      <w:drawing>
        <wp:anchor distT="0" distB="0" distL="114300" distR="114300" simplePos="0" relativeHeight="251659264" behindDoc="1" locked="1" layoutInCell="0" allowOverlap="1" wp14:anchorId="65CFB662" wp14:editId="6C94B321">
          <wp:simplePos x="0" y="0"/>
          <wp:positionH relativeFrom="page">
            <wp:posOffset>566420</wp:posOffset>
          </wp:positionH>
          <wp:positionV relativeFrom="page">
            <wp:posOffset>204470</wp:posOffset>
          </wp:positionV>
          <wp:extent cx="2804795" cy="583565"/>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M_LA12_logo___fi_V9____B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4795" cy="5835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7E05C" w14:textId="34108DA1" w:rsidR="0015622D" w:rsidRPr="00EB5F36" w:rsidRDefault="0015622D"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896619">
      <w:rPr>
        <w:rStyle w:val="Sivunumero"/>
        <w:noProof/>
      </w:rPr>
      <w:t>3</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896619">
      <w:rPr>
        <w:rStyle w:val="Sivunumero"/>
        <w:noProof/>
      </w:rPr>
      <w:t>3</w:t>
    </w:r>
    <w:r w:rsidRPr="00EB5F36">
      <w:rPr>
        <w:rStyle w:val="Sivunumero"/>
      </w:rPr>
      <w:fldChar w:fldCharType="end"/>
    </w:r>
    <w:r w:rsidRPr="00EB5F36">
      <w:rPr>
        <w:rStyle w:val="Sivunumero"/>
      </w:rPr>
      <w:t>)</w:t>
    </w:r>
  </w:p>
  <w:p w14:paraId="1066DDA6" w14:textId="77777777" w:rsidR="0015622D" w:rsidRDefault="0015622D" w:rsidP="00EB5F36">
    <w:pPr>
      <w:pStyle w:val="Yltunniste"/>
    </w:pPr>
  </w:p>
  <w:p w14:paraId="5551F3EF" w14:textId="77777777" w:rsidR="0015622D" w:rsidRPr="00EB5F36" w:rsidRDefault="0015622D" w:rsidP="00EB5F3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8A875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11E6A0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4F2042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AA84B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1E065B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2E485C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AD4108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6D169F"/>
    <w:multiLevelType w:val="hybridMultilevel"/>
    <w:tmpl w:val="1B8C0AB0"/>
    <w:lvl w:ilvl="0" w:tplc="00227264">
      <w:start w:val="1"/>
      <w:numFmt w:val="decimal"/>
      <w:pStyle w:val="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03C016EA"/>
    <w:multiLevelType w:val="multilevel"/>
    <w:tmpl w:val="111E2F62"/>
    <w:lvl w:ilvl="0">
      <w:start w:val="1"/>
      <w:numFmt w:val="bullet"/>
      <w:lvlText w:val="-"/>
      <w:lvlJc w:val="left"/>
      <w:pPr>
        <w:tabs>
          <w:tab w:val="num" w:pos="2750"/>
        </w:tabs>
        <w:ind w:left="2750" w:hanging="340"/>
      </w:pPr>
      <w:rPr>
        <w:rFonts w:ascii="Times New Roman" w:hAnsi="Times New Roman" w:cs="Times New Roman" w:hint="default"/>
        <w:sz w:val="24"/>
      </w:rPr>
    </w:lvl>
    <w:lvl w:ilvl="1">
      <w:start w:val="1"/>
      <w:numFmt w:val="bullet"/>
      <w:lvlText w:val="-"/>
      <w:lvlJc w:val="left"/>
      <w:pPr>
        <w:tabs>
          <w:tab w:val="num" w:pos="3600"/>
        </w:tabs>
        <w:ind w:left="3600" w:hanging="360"/>
      </w:pPr>
      <w:rPr>
        <w:rFonts w:ascii="Times New Roman" w:hAnsi="Times New Roman" w:cs="Times New Roman" w:hint="default"/>
        <w:sz w:val="24"/>
      </w:rPr>
    </w:lvl>
    <w:lvl w:ilvl="2">
      <w:start w:val="1"/>
      <w:numFmt w:val="bullet"/>
      <w:lvlText w:val="-"/>
      <w:lvlJc w:val="left"/>
      <w:pPr>
        <w:tabs>
          <w:tab w:val="num" w:pos="4320"/>
        </w:tabs>
        <w:ind w:left="4320" w:hanging="360"/>
      </w:pPr>
      <w:rPr>
        <w:rFonts w:ascii="Times New Roman" w:hAnsi="Times New Roman" w:cs="Times New Roman" w:hint="default"/>
        <w:sz w:val="24"/>
      </w:rPr>
    </w:lvl>
    <w:lvl w:ilvl="3">
      <w:start w:val="1"/>
      <w:numFmt w:val="bullet"/>
      <w:lvlText w:val="-"/>
      <w:lvlJc w:val="left"/>
      <w:pPr>
        <w:tabs>
          <w:tab w:val="num" w:pos="5040"/>
        </w:tabs>
        <w:ind w:left="5040" w:hanging="360"/>
      </w:pPr>
      <w:rPr>
        <w:rFonts w:ascii="Times New Roman" w:hAnsi="Times New Roman" w:cs="Times New Roman" w:hint="default"/>
        <w:sz w:val="24"/>
      </w:rPr>
    </w:lvl>
    <w:lvl w:ilvl="4">
      <w:start w:val="1"/>
      <w:numFmt w:val="bullet"/>
      <w:lvlText w:val="-"/>
      <w:lvlJc w:val="left"/>
      <w:pPr>
        <w:tabs>
          <w:tab w:val="num" w:pos="5760"/>
        </w:tabs>
        <w:ind w:left="5760" w:hanging="360"/>
      </w:pPr>
      <w:rPr>
        <w:rFonts w:ascii="Times New Roman" w:hAnsi="Times New Roman" w:cs="Times New Roman" w:hint="default"/>
        <w:sz w:val="24"/>
      </w:rPr>
    </w:lvl>
    <w:lvl w:ilvl="5">
      <w:start w:val="1"/>
      <w:numFmt w:val="bullet"/>
      <w:lvlText w:val="-"/>
      <w:lvlJc w:val="left"/>
      <w:pPr>
        <w:tabs>
          <w:tab w:val="num" w:pos="6480"/>
        </w:tabs>
        <w:ind w:left="6480" w:hanging="360"/>
      </w:pPr>
      <w:rPr>
        <w:rFonts w:ascii="Times New Roman" w:hAnsi="Times New Roman" w:cs="Times New Roman" w:hint="default"/>
        <w:sz w:val="24"/>
      </w:rPr>
    </w:lvl>
    <w:lvl w:ilvl="6">
      <w:start w:val="1"/>
      <w:numFmt w:val="bullet"/>
      <w:lvlText w:val="-"/>
      <w:lvlJc w:val="left"/>
      <w:pPr>
        <w:tabs>
          <w:tab w:val="num" w:pos="7200"/>
        </w:tabs>
        <w:ind w:left="7200" w:hanging="360"/>
      </w:pPr>
      <w:rPr>
        <w:rFonts w:ascii="Times New Roman" w:hAnsi="Times New Roman" w:cs="Times New Roman" w:hint="default"/>
        <w:sz w:val="24"/>
      </w:rPr>
    </w:lvl>
    <w:lvl w:ilvl="7">
      <w:start w:val="1"/>
      <w:numFmt w:val="bullet"/>
      <w:lvlText w:val="-"/>
      <w:lvlJc w:val="left"/>
      <w:pPr>
        <w:tabs>
          <w:tab w:val="num" w:pos="7920"/>
        </w:tabs>
        <w:ind w:left="7920" w:hanging="360"/>
      </w:pPr>
      <w:rPr>
        <w:rFonts w:ascii="Times New Roman" w:hAnsi="Times New Roman" w:cs="Times New Roman" w:hint="default"/>
        <w:sz w:val="24"/>
      </w:rPr>
    </w:lvl>
    <w:lvl w:ilvl="8">
      <w:start w:val="1"/>
      <w:numFmt w:val="bullet"/>
      <w:lvlText w:val="-"/>
      <w:lvlJc w:val="left"/>
      <w:pPr>
        <w:tabs>
          <w:tab w:val="num" w:pos="8640"/>
        </w:tabs>
        <w:ind w:left="8640" w:hanging="360"/>
      </w:pPr>
      <w:rPr>
        <w:rFonts w:ascii="Times New Roman" w:hAnsi="Times New Roman" w:cs="Times New Roman" w:hint="default"/>
        <w:sz w:val="24"/>
      </w:rPr>
    </w:lvl>
  </w:abstractNum>
  <w:abstractNum w:abstractNumId="9" w15:restartNumberingAfterBreak="0">
    <w:nsid w:val="068C6615"/>
    <w:multiLevelType w:val="multilevel"/>
    <w:tmpl w:val="89AE7BEE"/>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0BB1451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653E2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06215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5"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6" w15:restartNumberingAfterBreak="0">
    <w:nsid w:val="2DA7239A"/>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8" w15:restartNumberingAfterBreak="0">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abstractNum w:abstractNumId="19" w15:restartNumberingAfterBreak="0">
    <w:nsid w:val="3ACF57D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B6A040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CE1ED1"/>
    <w:multiLevelType w:val="multilevel"/>
    <w:tmpl w:val="B6E891E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2" w15:restartNumberingAfterBreak="0">
    <w:nsid w:val="42296A95"/>
    <w:multiLevelType w:val="multilevel"/>
    <w:tmpl w:val="FE8A80B0"/>
    <w:lvl w:ilvl="0">
      <w:start w:val="1"/>
      <w:numFmt w:val="bullet"/>
      <w:lvlText w:val="-"/>
      <w:lvlJc w:val="left"/>
      <w:pPr>
        <w:tabs>
          <w:tab w:val="num" w:pos="5160"/>
        </w:tabs>
        <w:ind w:left="5160" w:hanging="340"/>
      </w:pPr>
      <w:rPr>
        <w:rFonts w:ascii="Times New Roman" w:hAnsi="Times New Roman" w:cs="Times New Roman" w:hint="default"/>
        <w:sz w:val="24"/>
      </w:rPr>
    </w:lvl>
    <w:lvl w:ilvl="1">
      <w:start w:val="1"/>
      <w:numFmt w:val="bullet"/>
      <w:lvlText w:val="-"/>
      <w:lvlJc w:val="left"/>
      <w:pPr>
        <w:tabs>
          <w:tab w:val="num" w:pos="6010"/>
        </w:tabs>
        <w:ind w:left="6010" w:hanging="360"/>
      </w:pPr>
      <w:rPr>
        <w:rFonts w:ascii="Times New Roman" w:hAnsi="Times New Roman" w:cs="Times New Roman" w:hint="default"/>
        <w:sz w:val="24"/>
      </w:rPr>
    </w:lvl>
    <w:lvl w:ilvl="2">
      <w:start w:val="1"/>
      <w:numFmt w:val="bullet"/>
      <w:lvlText w:val="-"/>
      <w:lvlJc w:val="left"/>
      <w:pPr>
        <w:tabs>
          <w:tab w:val="num" w:pos="6730"/>
        </w:tabs>
        <w:ind w:left="6730" w:hanging="360"/>
      </w:pPr>
      <w:rPr>
        <w:rFonts w:ascii="Times New Roman" w:hAnsi="Times New Roman" w:cs="Times New Roman" w:hint="default"/>
        <w:sz w:val="24"/>
      </w:rPr>
    </w:lvl>
    <w:lvl w:ilvl="3">
      <w:start w:val="1"/>
      <w:numFmt w:val="bullet"/>
      <w:lvlText w:val="-"/>
      <w:lvlJc w:val="left"/>
      <w:pPr>
        <w:tabs>
          <w:tab w:val="num" w:pos="7450"/>
        </w:tabs>
        <w:ind w:left="7450" w:hanging="360"/>
      </w:pPr>
      <w:rPr>
        <w:rFonts w:ascii="Times New Roman" w:hAnsi="Times New Roman" w:cs="Times New Roman" w:hint="default"/>
        <w:sz w:val="24"/>
      </w:rPr>
    </w:lvl>
    <w:lvl w:ilvl="4">
      <w:start w:val="1"/>
      <w:numFmt w:val="bullet"/>
      <w:lvlText w:val="-"/>
      <w:lvlJc w:val="left"/>
      <w:pPr>
        <w:tabs>
          <w:tab w:val="num" w:pos="8170"/>
        </w:tabs>
        <w:ind w:left="8170" w:hanging="360"/>
      </w:pPr>
      <w:rPr>
        <w:rFonts w:ascii="Times New Roman" w:hAnsi="Times New Roman" w:cs="Times New Roman" w:hint="default"/>
        <w:sz w:val="24"/>
      </w:rPr>
    </w:lvl>
    <w:lvl w:ilvl="5">
      <w:start w:val="1"/>
      <w:numFmt w:val="bullet"/>
      <w:lvlText w:val="-"/>
      <w:lvlJc w:val="left"/>
      <w:pPr>
        <w:tabs>
          <w:tab w:val="num" w:pos="8890"/>
        </w:tabs>
        <w:ind w:left="8890" w:hanging="360"/>
      </w:pPr>
      <w:rPr>
        <w:rFonts w:ascii="Times New Roman" w:hAnsi="Times New Roman" w:cs="Times New Roman" w:hint="default"/>
        <w:sz w:val="24"/>
      </w:rPr>
    </w:lvl>
    <w:lvl w:ilvl="6">
      <w:start w:val="1"/>
      <w:numFmt w:val="bullet"/>
      <w:lvlText w:val="-"/>
      <w:lvlJc w:val="left"/>
      <w:pPr>
        <w:tabs>
          <w:tab w:val="num" w:pos="9610"/>
        </w:tabs>
        <w:ind w:left="9610" w:hanging="360"/>
      </w:pPr>
      <w:rPr>
        <w:rFonts w:ascii="Times New Roman" w:hAnsi="Times New Roman" w:cs="Times New Roman" w:hint="default"/>
        <w:sz w:val="24"/>
      </w:rPr>
    </w:lvl>
    <w:lvl w:ilvl="7">
      <w:start w:val="1"/>
      <w:numFmt w:val="bullet"/>
      <w:lvlText w:val="-"/>
      <w:lvlJc w:val="left"/>
      <w:pPr>
        <w:tabs>
          <w:tab w:val="num" w:pos="10330"/>
        </w:tabs>
        <w:ind w:left="10330" w:hanging="360"/>
      </w:pPr>
      <w:rPr>
        <w:rFonts w:ascii="Times New Roman" w:hAnsi="Times New Roman" w:cs="Times New Roman" w:hint="default"/>
        <w:sz w:val="24"/>
      </w:rPr>
    </w:lvl>
    <w:lvl w:ilvl="8">
      <w:start w:val="1"/>
      <w:numFmt w:val="bullet"/>
      <w:lvlText w:val="-"/>
      <w:lvlJc w:val="left"/>
      <w:pPr>
        <w:tabs>
          <w:tab w:val="num" w:pos="11050"/>
        </w:tabs>
        <w:ind w:left="11050" w:hanging="360"/>
      </w:pPr>
      <w:rPr>
        <w:rFonts w:ascii="Times New Roman" w:hAnsi="Times New Roman" w:cs="Times New Roman" w:hint="default"/>
        <w:sz w:val="24"/>
      </w:rPr>
    </w:lvl>
  </w:abstractNum>
  <w:abstractNum w:abstractNumId="23" w15:restartNumberingAfterBreak="0">
    <w:nsid w:val="42A459B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4250E65"/>
    <w:multiLevelType w:val="multilevel"/>
    <w:tmpl w:val="F2CC246E"/>
    <w:lvl w:ilvl="0">
      <w:start w:val="1"/>
      <w:numFmt w:val="decimal"/>
      <w:pStyle w:val="Otsikkonum1"/>
      <w:suff w:val="space"/>
      <w:lvlText w:val="%1"/>
      <w:lvlJc w:val="left"/>
      <w:pPr>
        <w:ind w:left="720" w:hanging="720"/>
      </w:pPr>
      <w:rPr>
        <w:rFonts w:hint="default"/>
      </w:rPr>
    </w:lvl>
    <w:lvl w:ilvl="1">
      <w:start w:val="1"/>
      <w:numFmt w:val="decimal"/>
      <w:pStyle w:val="Otsikkonum2"/>
      <w:suff w:val="space"/>
      <w:lvlText w:val="%1.%2"/>
      <w:lvlJc w:val="left"/>
      <w:pPr>
        <w:ind w:left="1152" w:hanging="1152"/>
      </w:pPr>
      <w:rPr>
        <w:rFonts w:hint="default"/>
      </w:rPr>
    </w:lvl>
    <w:lvl w:ilvl="2">
      <w:start w:val="1"/>
      <w:numFmt w:val="decimal"/>
      <w:pStyle w:val="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5" w15:restartNumberingAfterBreak="0">
    <w:nsid w:val="4A45036B"/>
    <w:multiLevelType w:val="multilevel"/>
    <w:tmpl w:val="173832AA"/>
    <w:lvl w:ilvl="0">
      <w:start w:val="1"/>
      <w:numFmt w:val="decimal"/>
      <w:suff w:val="space"/>
      <w:lvlText w:val="%1"/>
      <w:lvlJc w:val="left"/>
      <w:pPr>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26"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27" w15:restartNumberingAfterBreak="0">
    <w:nsid w:val="4CE654F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29" w15:restartNumberingAfterBreak="0">
    <w:nsid w:val="606E182C"/>
    <w:multiLevelType w:val="multilevel"/>
    <w:tmpl w:val="8C24D08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0" w15:restartNumberingAfterBreak="0">
    <w:nsid w:val="608D51EF"/>
    <w:multiLevelType w:val="multilevel"/>
    <w:tmpl w:val="22D82C84"/>
    <w:lvl w:ilvl="0">
      <w:start w:val="1"/>
      <w:numFmt w:val="bullet"/>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1" w15:restartNumberingAfterBreak="0">
    <w:nsid w:val="632C4A4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C664DE"/>
    <w:multiLevelType w:val="multilevel"/>
    <w:tmpl w:val="862A886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3" w15:restartNumberingAfterBreak="0">
    <w:nsid w:val="698852D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AF040FE"/>
    <w:multiLevelType w:val="multilevel"/>
    <w:tmpl w:val="D41A7F8E"/>
    <w:lvl w:ilvl="0">
      <w:start w:val="1"/>
      <w:numFmt w:val="decimal"/>
      <w:lvlText w:val="%1"/>
      <w:lvlJc w:val="left"/>
      <w:pPr>
        <w:tabs>
          <w:tab w:val="num" w:pos="357"/>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C607D5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3776FB8"/>
    <w:multiLevelType w:val="hybridMultilevel"/>
    <w:tmpl w:val="73C6CE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37B09ED"/>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4C9084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4F4024F"/>
    <w:multiLevelType w:val="hybridMultilevel"/>
    <w:tmpl w:val="63620E74"/>
    <w:lvl w:ilvl="0" w:tplc="785E2730">
      <w:start w:val="1"/>
      <w:numFmt w:val="bullet"/>
      <w:pStyle w:val="Luettelo"/>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760E5AE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8134D8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8F476A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6"/>
  </w:num>
  <w:num w:numId="2">
    <w:abstractNumId w:val="10"/>
  </w:num>
  <w:num w:numId="3">
    <w:abstractNumId w:val="17"/>
  </w:num>
  <w:num w:numId="4">
    <w:abstractNumId w:val="28"/>
  </w:num>
  <w:num w:numId="5">
    <w:abstractNumId w:val="15"/>
  </w:num>
  <w:num w:numId="6">
    <w:abstractNumId w:val="14"/>
  </w:num>
  <w:num w:numId="7">
    <w:abstractNumId w:val="6"/>
  </w:num>
  <w:num w:numId="8">
    <w:abstractNumId w:val="4"/>
  </w:num>
  <w:num w:numId="9">
    <w:abstractNumId w:val="3"/>
  </w:num>
  <w:num w:numId="10">
    <w:abstractNumId w:val="2"/>
  </w:num>
  <w:num w:numId="11">
    <w:abstractNumId w:val="1"/>
  </w:num>
  <w:num w:numId="12">
    <w:abstractNumId w:val="5"/>
  </w:num>
  <w:num w:numId="13">
    <w:abstractNumId w:val="0"/>
  </w:num>
  <w:num w:numId="14">
    <w:abstractNumId w:val="22"/>
  </w:num>
  <w:num w:numId="15">
    <w:abstractNumId w:val="22"/>
  </w:num>
  <w:num w:numId="16">
    <w:abstractNumId w:val="30"/>
  </w:num>
  <w:num w:numId="17">
    <w:abstractNumId w:val="30"/>
  </w:num>
  <w:num w:numId="18">
    <w:abstractNumId w:val="30"/>
  </w:num>
  <w:num w:numId="19">
    <w:abstractNumId w:val="8"/>
  </w:num>
  <w:num w:numId="20">
    <w:abstractNumId w:val="30"/>
  </w:num>
  <w:num w:numId="21">
    <w:abstractNumId w:val="7"/>
  </w:num>
  <w:num w:numId="22">
    <w:abstractNumId w:val="31"/>
  </w:num>
  <w:num w:numId="23">
    <w:abstractNumId w:val="18"/>
  </w:num>
  <w:num w:numId="24">
    <w:abstractNumId w:val="25"/>
  </w:num>
  <w:num w:numId="25">
    <w:abstractNumId w:val="21"/>
  </w:num>
  <w:num w:numId="26">
    <w:abstractNumId w:val="32"/>
  </w:num>
  <w:num w:numId="27">
    <w:abstractNumId w:val="40"/>
  </w:num>
  <w:num w:numId="28">
    <w:abstractNumId w:val="42"/>
  </w:num>
  <w:num w:numId="29">
    <w:abstractNumId w:val="11"/>
  </w:num>
  <w:num w:numId="30">
    <w:abstractNumId w:val="12"/>
  </w:num>
  <w:num w:numId="31">
    <w:abstractNumId w:val="38"/>
  </w:num>
  <w:num w:numId="32">
    <w:abstractNumId w:val="19"/>
  </w:num>
  <w:num w:numId="33">
    <w:abstractNumId w:val="20"/>
  </w:num>
  <w:num w:numId="34">
    <w:abstractNumId w:val="35"/>
  </w:num>
  <w:num w:numId="35">
    <w:abstractNumId w:val="33"/>
  </w:num>
  <w:num w:numId="36">
    <w:abstractNumId w:val="23"/>
  </w:num>
  <w:num w:numId="37">
    <w:abstractNumId w:val="9"/>
  </w:num>
  <w:num w:numId="38">
    <w:abstractNumId w:val="34"/>
  </w:num>
  <w:num w:numId="39">
    <w:abstractNumId w:val="29"/>
  </w:num>
  <w:num w:numId="40">
    <w:abstractNumId w:val="25"/>
  </w:num>
  <w:num w:numId="41">
    <w:abstractNumId w:val="21"/>
  </w:num>
  <w:num w:numId="42">
    <w:abstractNumId w:val="32"/>
  </w:num>
  <w:num w:numId="43">
    <w:abstractNumId w:val="41"/>
  </w:num>
  <w:num w:numId="44">
    <w:abstractNumId w:val="16"/>
  </w:num>
  <w:num w:numId="45">
    <w:abstractNumId w:val="13"/>
  </w:num>
  <w:num w:numId="46">
    <w:abstractNumId w:val="24"/>
  </w:num>
  <w:num w:numId="47">
    <w:abstractNumId w:val="27"/>
  </w:num>
  <w:num w:numId="48">
    <w:abstractNumId w:val="37"/>
  </w:num>
  <w:num w:numId="49">
    <w:abstractNumId w:val="39"/>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B8"/>
    <w:rsid w:val="00005269"/>
    <w:rsid w:val="00011E12"/>
    <w:rsid w:val="00015270"/>
    <w:rsid w:val="00017DBE"/>
    <w:rsid w:val="00025F68"/>
    <w:rsid w:val="00037954"/>
    <w:rsid w:val="00054B93"/>
    <w:rsid w:val="000660CE"/>
    <w:rsid w:val="00082E3C"/>
    <w:rsid w:val="00083F94"/>
    <w:rsid w:val="00084321"/>
    <w:rsid w:val="000959E2"/>
    <w:rsid w:val="00097340"/>
    <w:rsid w:val="000A09DC"/>
    <w:rsid w:val="000A2DD0"/>
    <w:rsid w:val="000B20ED"/>
    <w:rsid w:val="000C4D60"/>
    <w:rsid w:val="000D096F"/>
    <w:rsid w:val="000D118B"/>
    <w:rsid w:val="000D333B"/>
    <w:rsid w:val="000D5B7B"/>
    <w:rsid w:val="000D7BF8"/>
    <w:rsid w:val="000E505E"/>
    <w:rsid w:val="000E60B6"/>
    <w:rsid w:val="000F2157"/>
    <w:rsid w:val="000F5683"/>
    <w:rsid w:val="0010170D"/>
    <w:rsid w:val="0011019D"/>
    <w:rsid w:val="00114387"/>
    <w:rsid w:val="00140EF8"/>
    <w:rsid w:val="00146B2A"/>
    <w:rsid w:val="00150D84"/>
    <w:rsid w:val="0015622D"/>
    <w:rsid w:val="001668D9"/>
    <w:rsid w:val="001710DD"/>
    <w:rsid w:val="001747FE"/>
    <w:rsid w:val="00186449"/>
    <w:rsid w:val="001A132E"/>
    <w:rsid w:val="001A33A8"/>
    <w:rsid w:val="001D0C86"/>
    <w:rsid w:val="001D5E16"/>
    <w:rsid w:val="001D7A2F"/>
    <w:rsid w:val="001E7A04"/>
    <w:rsid w:val="002040F5"/>
    <w:rsid w:val="00206079"/>
    <w:rsid w:val="00210627"/>
    <w:rsid w:val="00222A6A"/>
    <w:rsid w:val="00226345"/>
    <w:rsid w:val="00234C38"/>
    <w:rsid w:val="00240062"/>
    <w:rsid w:val="002457DC"/>
    <w:rsid w:val="0025655A"/>
    <w:rsid w:val="00256C44"/>
    <w:rsid w:val="00280776"/>
    <w:rsid w:val="00280CFF"/>
    <w:rsid w:val="00297E22"/>
    <w:rsid w:val="002A574A"/>
    <w:rsid w:val="002A5AEE"/>
    <w:rsid w:val="002B6114"/>
    <w:rsid w:val="002B79B3"/>
    <w:rsid w:val="002C1927"/>
    <w:rsid w:val="002D0204"/>
    <w:rsid w:val="002D334D"/>
    <w:rsid w:val="002D526B"/>
    <w:rsid w:val="002D7A71"/>
    <w:rsid w:val="002E3C0F"/>
    <w:rsid w:val="002E635F"/>
    <w:rsid w:val="002F2500"/>
    <w:rsid w:val="002F34C4"/>
    <w:rsid w:val="002F5C73"/>
    <w:rsid w:val="0031107D"/>
    <w:rsid w:val="003221EF"/>
    <w:rsid w:val="00323503"/>
    <w:rsid w:val="003241A6"/>
    <w:rsid w:val="003323E0"/>
    <w:rsid w:val="00341B9C"/>
    <w:rsid w:val="00356440"/>
    <w:rsid w:val="003564B3"/>
    <w:rsid w:val="00374779"/>
    <w:rsid w:val="003748FD"/>
    <w:rsid w:val="00374935"/>
    <w:rsid w:val="00376C54"/>
    <w:rsid w:val="00385A23"/>
    <w:rsid w:val="003A2CDA"/>
    <w:rsid w:val="003B0583"/>
    <w:rsid w:val="003B7A8E"/>
    <w:rsid w:val="003C2F72"/>
    <w:rsid w:val="003C7039"/>
    <w:rsid w:val="003D18C3"/>
    <w:rsid w:val="003E6477"/>
    <w:rsid w:val="003F3EC5"/>
    <w:rsid w:val="003F4CDE"/>
    <w:rsid w:val="00403B92"/>
    <w:rsid w:val="004044CD"/>
    <w:rsid w:val="0041565A"/>
    <w:rsid w:val="00423292"/>
    <w:rsid w:val="00432AC3"/>
    <w:rsid w:val="00443190"/>
    <w:rsid w:val="004544AA"/>
    <w:rsid w:val="00460C42"/>
    <w:rsid w:val="00466D4C"/>
    <w:rsid w:val="004740E7"/>
    <w:rsid w:val="00477BE4"/>
    <w:rsid w:val="00480DEC"/>
    <w:rsid w:val="00487B99"/>
    <w:rsid w:val="004908F7"/>
    <w:rsid w:val="00494FD4"/>
    <w:rsid w:val="004A3A2C"/>
    <w:rsid w:val="004A5FDC"/>
    <w:rsid w:val="004B2020"/>
    <w:rsid w:val="004B6034"/>
    <w:rsid w:val="004C1BED"/>
    <w:rsid w:val="004C72E8"/>
    <w:rsid w:val="004D0F99"/>
    <w:rsid w:val="004D63CE"/>
    <w:rsid w:val="004E4172"/>
    <w:rsid w:val="004E5453"/>
    <w:rsid w:val="004E5739"/>
    <w:rsid w:val="004E756B"/>
    <w:rsid w:val="004F3DE3"/>
    <w:rsid w:val="004F6D89"/>
    <w:rsid w:val="00500E1B"/>
    <w:rsid w:val="00510CD9"/>
    <w:rsid w:val="00511EF2"/>
    <w:rsid w:val="00512645"/>
    <w:rsid w:val="005308DE"/>
    <w:rsid w:val="00541595"/>
    <w:rsid w:val="00550204"/>
    <w:rsid w:val="005643B4"/>
    <w:rsid w:val="00567376"/>
    <w:rsid w:val="0059215F"/>
    <w:rsid w:val="0059738C"/>
    <w:rsid w:val="005A33C3"/>
    <w:rsid w:val="005A4520"/>
    <w:rsid w:val="005A559B"/>
    <w:rsid w:val="005B0F89"/>
    <w:rsid w:val="005B4E1B"/>
    <w:rsid w:val="005C2A83"/>
    <w:rsid w:val="005C4A69"/>
    <w:rsid w:val="005C7446"/>
    <w:rsid w:val="005E6C63"/>
    <w:rsid w:val="00601292"/>
    <w:rsid w:val="00602051"/>
    <w:rsid w:val="0060259D"/>
    <w:rsid w:val="006065F1"/>
    <w:rsid w:val="00611AEB"/>
    <w:rsid w:val="00624CA6"/>
    <w:rsid w:val="0063146D"/>
    <w:rsid w:val="00642AAE"/>
    <w:rsid w:val="006535FD"/>
    <w:rsid w:val="00653640"/>
    <w:rsid w:val="006560A0"/>
    <w:rsid w:val="006565EA"/>
    <w:rsid w:val="00656FC5"/>
    <w:rsid w:val="00657F29"/>
    <w:rsid w:val="0066014C"/>
    <w:rsid w:val="006765B8"/>
    <w:rsid w:val="00677470"/>
    <w:rsid w:val="00684BB4"/>
    <w:rsid w:val="006A7DF8"/>
    <w:rsid w:val="006C3219"/>
    <w:rsid w:val="006C7FE9"/>
    <w:rsid w:val="006E0038"/>
    <w:rsid w:val="006E36B4"/>
    <w:rsid w:val="006E4F2E"/>
    <w:rsid w:val="006E5642"/>
    <w:rsid w:val="006F1C67"/>
    <w:rsid w:val="006F4ECD"/>
    <w:rsid w:val="006F52C2"/>
    <w:rsid w:val="00701471"/>
    <w:rsid w:val="007130D3"/>
    <w:rsid w:val="00713CE5"/>
    <w:rsid w:val="007177C2"/>
    <w:rsid w:val="00732D08"/>
    <w:rsid w:val="0074332B"/>
    <w:rsid w:val="00743526"/>
    <w:rsid w:val="00743AA1"/>
    <w:rsid w:val="00744876"/>
    <w:rsid w:val="00754A20"/>
    <w:rsid w:val="007552F1"/>
    <w:rsid w:val="00770320"/>
    <w:rsid w:val="0077386C"/>
    <w:rsid w:val="0077786D"/>
    <w:rsid w:val="00786285"/>
    <w:rsid w:val="007863D8"/>
    <w:rsid w:val="00793663"/>
    <w:rsid w:val="007972D3"/>
    <w:rsid w:val="007A4F32"/>
    <w:rsid w:val="007A598C"/>
    <w:rsid w:val="007B2D6C"/>
    <w:rsid w:val="007B3232"/>
    <w:rsid w:val="007B66FE"/>
    <w:rsid w:val="007D053C"/>
    <w:rsid w:val="007D0F0F"/>
    <w:rsid w:val="007D631B"/>
    <w:rsid w:val="007E59C7"/>
    <w:rsid w:val="00804139"/>
    <w:rsid w:val="008165A3"/>
    <w:rsid w:val="00817C85"/>
    <w:rsid w:val="00826BF0"/>
    <w:rsid w:val="00840A03"/>
    <w:rsid w:val="008423BA"/>
    <w:rsid w:val="008473AE"/>
    <w:rsid w:val="0086789A"/>
    <w:rsid w:val="0087522E"/>
    <w:rsid w:val="00891E12"/>
    <w:rsid w:val="00896619"/>
    <w:rsid w:val="008B2352"/>
    <w:rsid w:val="008B5D7D"/>
    <w:rsid w:val="008B73C6"/>
    <w:rsid w:val="008C20D8"/>
    <w:rsid w:val="008D59A2"/>
    <w:rsid w:val="008D6A39"/>
    <w:rsid w:val="008D7B38"/>
    <w:rsid w:val="008E25B4"/>
    <w:rsid w:val="008E27C1"/>
    <w:rsid w:val="008F0CB0"/>
    <w:rsid w:val="008F3A17"/>
    <w:rsid w:val="009044E9"/>
    <w:rsid w:val="009067C7"/>
    <w:rsid w:val="0091050D"/>
    <w:rsid w:val="00915DE1"/>
    <w:rsid w:val="00916620"/>
    <w:rsid w:val="00931E23"/>
    <w:rsid w:val="009506EF"/>
    <w:rsid w:val="00956FCF"/>
    <w:rsid w:val="009629E9"/>
    <w:rsid w:val="00966B06"/>
    <w:rsid w:val="009703C6"/>
    <w:rsid w:val="00971A81"/>
    <w:rsid w:val="00977041"/>
    <w:rsid w:val="00982081"/>
    <w:rsid w:val="009840D5"/>
    <w:rsid w:val="009A0C26"/>
    <w:rsid w:val="009A2A64"/>
    <w:rsid w:val="009B3467"/>
    <w:rsid w:val="009D1FDC"/>
    <w:rsid w:val="009E4CBD"/>
    <w:rsid w:val="009F18EF"/>
    <w:rsid w:val="009F7F40"/>
    <w:rsid w:val="00A3353E"/>
    <w:rsid w:val="00A344EE"/>
    <w:rsid w:val="00A377EB"/>
    <w:rsid w:val="00A42937"/>
    <w:rsid w:val="00A4316B"/>
    <w:rsid w:val="00A514B8"/>
    <w:rsid w:val="00A670C0"/>
    <w:rsid w:val="00A7646A"/>
    <w:rsid w:val="00A7748B"/>
    <w:rsid w:val="00A83217"/>
    <w:rsid w:val="00A96DD0"/>
    <w:rsid w:val="00AC5DB4"/>
    <w:rsid w:val="00AD0375"/>
    <w:rsid w:val="00AD2102"/>
    <w:rsid w:val="00AD52B2"/>
    <w:rsid w:val="00AD59BE"/>
    <w:rsid w:val="00AE1BB8"/>
    <w:rsid w:val="00AE1F5A"/>
    <w:rsid w:val="00AF01F5"/>
    <w:rsid w:val="00B10C54"/>
    <w:rsid w:val="00B17126"/>
    <w:rsid w:val="00B330BE"/>
    <w:rsid w:val="00B36D60"/>
    <w:rsid w:val="00B45A66"/>
    <w:rsid w:val="00B45F0E"/>
    <w:rsid w:val="00B51755"/>
    <w:rsid w:val="00B53AA1"/>
    <w:rsid w:val="00B67E3E"/>
    <w:rsid w:val="00B72A80"/>
    <w:rsid w:val="00B80601"/>
    <w:rsid w:val="00B84677"/>
    <w:rsid w:val="00B91378"/>
    <w:rsid w:val="00B97CEA"/>
    <w:rsid w:val="00BA06EF"/>
    <w:rsid w:val="00BA11C8"/>
    <w:rsid w:val="00BA18F6"/>
    <w:rsid w:val="00BB5436"/>
    <w:rsid w:val="00BC5BDA"/>
    <w:rsid w:val="00BD08C5"/>
    <w:rsid w:val="00BD279D"/>
    <w:rsid w:val="00BD48CE"/>
    <w:rsid w:val="00C0067E"/>
    <w:rsid w:val="00C00CBE"/>
    <w:rsid w:val="00C0562A"/>
    <w:rsid w:val="00C12430"/>
    <w:rsid w:val="00C17399"/>
    <w:rsid w:val="00C31C77"/>
    <w:rsid w:val="00C35537"/>
    <w:rsid w:val="00C45AE1"/>
    <w:rsid w:val="00C47B5A"/>
    <w:rsid w:val="00C5102E"/>
    <w:rsid w:val="00C52419"/>
    <w:rsid w:val="00C550EB"/>
    <w:rsid w:val="00C560E6"/>
    <w:rsid w:val="00C63B34"/>
    <w:rsid w:val="00C8246F"/>
    <w:rsid w:val="00C85F47"/>
    <w:rsid w:val="00C87EF0"/>
    <w:rsid w:val="00C97AB3"/>
    <w:rsid w:val="00CB1F68"/>
    <w:rsid w:val="00CC0BA5"/>
    <w:rsid w:val="00CC0EBC"/>
    <w:rsid w:val="00CC46FE"/>
    <w:rsid w:val="00CD23F4"/>
    <w:rsid w:val="00CD249F"/>
    <w:rsid w:val="00CF22D7"/>
    <w:rsid w:val="00CF779F"/>
    <w:rsid w:val="00D0671F"/>
    <w:rsid w:val="00D20185"/>
    <w:rsid w:val="00D22A93"/>
    <w:rsid w:val="00D26D5F"/>
    <w:rsid w:val="00D32FC1"/>
    <w:rsid w:val="00D41F73"/>
    <w:rsid w:val="00D429A7"/>
    <w:rsid w:val="00D6159A"/>
    <w:rsid w:val="00D64CA9"/>
    <w:rsid w:val="00D70D30"/>
    <w:rsid w:val="00D8152F"/>
    <w:rsid w:val="00D92B44"/>
    <w:rsid w:val="00DA12E1"/>
    <w:rsid w:val="00DA3D6E"/>
    <w:rsid w:val="00DB3905"/>
    <w:rsid w:val="00DD0E5A"/>
    <w:rsid w:val="00DD51AA"/>
    <w:rsid w:val="00DD756D"/>
    <w:rsid w:val="00DE151F"/>
    <w:rsid w:val="00DE26FA"/>
    <w:rsid w:val="00DF29AA"/>
    <w:rsid w:val="00E067F2"/>
    <w:rsid w:val="00E131DC"/>
    <w:rsid w:val="00E33B80"/>
    <w:rsid w:val="00E34688"/>
    <w:rsid w:val="00E41827"/>
    <w:rsid w:val="00E46778"/>
    <w:rsid w:val="00E56509"/>
    <w:rsid w:val="00E61C8E"/>
    <w:rsid w:val="00E6398E"/>
    <w:rsid w:val="00E63DB5"/>
    <w:rsid w:val="00E6594D"/>
    <w:rsid w:val="00E65E18"/>
    <w:rsid w:val="00E805AA"/>
    <w:rsid w:val="00E84F18"/>
    <w:rsid w:val="00E86C00"/>
    <w:rsid w:val="00E90392"/>
    <w:rsid w:val="00EB2CF3"/>
    <w:rsid w:val="00EB5F36"/>
    <w:rsid w:val="00EC3253"/>
    <w:rsid w:val="00ED752B"/>
    <w:rsid w:val="00EF1B95"/>
    <w:rsid w:val="00EF47A6"/>
    <w:rsid w:val="00F0076F"/>
    <w:rsid w:val="00F10FED"/>
    <w:rsid w:val="00F12AA5"/>
    <w:rsid w:val="00F134EA"/>
    <w:rsid w:val="00F1709D"/>
    <w:rsid w:val="00F20007"/>
    <w:rsid w:val="00F354C9"/>
    <w:rsid w:val="00F377E5"/>
    <w:rsid w:val="00F42114"/>
    <w:rsid w:val="00F46EBC"/>
    <w:rsid w:val="00F52E07"/>
    <w:rsid w:val="00F52E36"/>
    <w:rsid w:val="00F83734"/>
    <w:rsid w:val="00F85779"/>
    <w:rsid w:val="00F916C2"/>
    <w:rsid w:val="00F96954"/>
    <w:rsid w:val="00F97762"/>
    <w:rsid w:val="00FC03FF"/>
    <w:rsid w:val="00FC3B1A"/>
    <w:rsid w:val="00FC45AC"/>
    <w:rsid w:val="00FD0590"/>
    <w:rsid w:val="00FD67ED"/>
    <w:rsid w:val="00FD77B4"/>
    <w:rsid w:val="00FE35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119951B"/>
  <w15:docId w15:val="{0BDEB098-F63E-4CDC-B69A-E2DDE7E7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377E5"/>
    <w:rPr>
      <w:rFonts w:asciiTheme="minorHAnsi" w:hAnsiTheme="minorHAnsi"/>
      <w:sz w:val="22"/>
    </w:rPr>
  </w:style>
  <w:style w:type="paragraph" w:styleId="Otsikko1">
    <w:name w:val="heading 1"/>
    <w:basedOn w:val="Otsikko"/>
    <w:next w:val="Leipteksti"/>
    <w:qFormat/>
    <w:rsid w:val="005C7446"/>
    <w:pPr>
      <w:keepNext/>
      <w:outlineLvl w:val="0"/>
    </w:pPr>
    <w:rPr>
      <w:bCs/>
      <w:kern w:val="32"/>
      <w:szCs w:val="32"/>
    </w:rPr>
  </w:style>
  <w:style w:type="paragraph" w:styleId="Otsikko2">
    <w:name w:val="heading 2"/>
    <w:basedOn w:val="Otsikko1"/>
    <w:next w:val="Leipteksti"/>
    <w:link w:val="Otsikko2Char"/>
    <w:qFormat/>
    <w:rsid w:val="009A2A64"/>
    <w:pPr>
      <w:keepLines/>
      <w:outlineLvl w:val="1"/>
    </w:pPr>
    <w:rPr>
      <w:rFonts w:cstheme="majorBidi"/>
      <w:bCs w:val="0"/>
      <w:szCs w:val="26"/>
    </w:rPr>
  </w:style>
  <w:style w:type="paragraph" w:styleId="Otsikko3">
    <w:name w:val="heading 3"/>
    <w:basedOn w:val="Otsikko2"/>
    <w:next w:val="Leipteksti"/>
    <w:link w:val="Otsikko3Char"/>
    <w:qFormat/>
    <w:rsid w:val="009A2A64"/>
    <w:pPr>
      <w:outlineLvl w:val="2"/>
    </w:pPr>
    <w:rPr>
      <w:bCs/>
    </w:rPr>
  </w:style>
  <w:style w:type="paragraph" w:styleId="Otsikko4">
    <w:name w:val="heading 4"/>
    <w:basedOn w:val="Otsikko3"/>
    <w:next w:val="Leipteksti"/>
    <w:rsid w:val="009A2A64"/>
    <w:pPr>
      <w:outlineLvl w:val="3"/>
    </w:pPr>
    <w:rPr>
      <w:bCs w:val="0"/>
      <w:szCs w:val="28"/>
    </w:rPr>
  </w:style>
  <w:style w:type="paragraph" w:styleId="Otsikko5">
    <w:name w:val="heading 5"/>
    <w:basedOn w:val="Otsikko4"/>
    <w:next w:val="Leipteksti"/>
    <w:rsid w:val="009A2A64"/>
    <w:pPr>
      <w:outlineLvl w:val="4"/>
    </w:pPr>
    <w:rPr>
      <w:bCs/>
      <w:iCs/>
      <w:szCs w:val="26"/>
    </w:rPr>
  </w:style>
  <w:style w:type="paragraph" w:styleId="Otsikko6">
    <w:name w:val="heading 6"/>
    <w:basedOn w:val="Otsikko5"/>
    <w:next w:val="Leipteksti"/>
    <w:rsid w:val="009A2A64"/>
    <w:pPr>
      <w:outlineLvl w:val="5"/>
    </w:pPr>
    <w:rPr>
      <w:b w:val="0"/>
      <w:bCs w:val="0"/>
      <w:szCs w:val="22"/>
    </w:rPr>
  </w:style>
  <w:style w:type="paragraph" w:styleId="Otsikko7">
    <w:name w:val="heading 7"/>
    <w:basedOn w:val="Otsikko6"/>
    <w:next w:val="Leipteksti"/>
    <w:rsid w:val="009A2A64"/>
    <w:pPr>
      <w:outlineLvl w:val="6"/>
    </w:pPr>
    <w:rPr>
      <w:szCs w:val="24"/>
    </w:rPr>
  </w:style>
  <w:style w:type="paragraph" w:styleId="Otsikko8">
    <w:name w:val="heading 8"/>
    <w:basedOn w:val="Otsikko7"/>
    <w:next w:val="Leipteksti"/>
    <w:rsid w:val="009A2A64"/>
    <w:pPr>
      <w:outlineLvl w:val="7"/>
    </w:pPr>
    <w:rPr>
      <w:iCs w:val="0"/>
    </w:rPr>
  </w:style>
  <w:style w:type="paragraph" w:styleId="Otsikko9">
    <w:name w:val="heading 9"/>
    <w:basedOn w:val="Otsikko8"/>
    <w:next w:val="Leipteksti"/>
    <w:rsid w:val="009A2A64"/>
    <w:pPr>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C5102E"/>
    <w:pPr>
      <w:ind w:right="454"/>
    </w:pPr>
    <w:rPr>
      <w:sz w:val="18"/>
    </w:rPr>
  </w:style>
  <w:style w:type="paragraph" w:styleId="Alatunniste">
    <w:name w:val="footer"/>
    <w:basedOn w:val="Normaali"/>
    <w:link w:val="AlatunnisteChar"/>
    <w:rsid w:val="00653640"/>
    <w:rPr>
      <w:sz w:val="18"/>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LVMAsiakirjanidver">
    <w:name w:val="LVM_Asiakirjan id&amp;ver"/>
    <w:rsid w:val="00653640"/>
    <w:rPr>
      <w:rFonts w:asciiTheme="minorHAnsi" w:hAnsiTheme="minorHAnsi"/>
      <w:sz w:val="18"/>
    </w:rPr>
  </w:style>
  <w:style w:type="character" w:styleId="Sivunumero">
    <w:name w:val="page number"/>
    <w:rsid w:val="00B80601"/>
    <w:rPr>
      <w:rFonts w:asciiTheme="minorHAnsi" w:hAnsiTheme="minorHAnsi"/>
      <w:sz w:val="18"/>
    </w:rPr>
  </w:style>
  <w:style w:type="paragraph" w:customStyle="1" w:styleId="Asiakohta">
    <w:name w:val="Asiakohta"/>
    <w:basedOn w:val="Normaali"/>
    <w:next w:val="Leipteksti"/>
    <w:rsid w:val="00966B06"/>
    <w:pPr>
      <w:numPr>
        <w:numId w:val="21"/>
      </w:numPr>
      <w:spacing w:before="240" w:after="240"/>
    </w:p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sikkonum1">
    <w:name w:val="Otsikko_num 1"/>
    <w:basedOn w:val="Otsikko"/>
    <w:next w:val="Leipteksti"/>
    <w:qFormat/>
    <w:rsid w:val="001D0C86"/>
    <w:pPr>
      <w:numPr>
        <w:numId w:val="46"/>
      </w:numPr>
      <w:spacing w:before="320"/>
    </w:pPr>
  </w:style>
  <w:style w:type="paragraph" w:customStyle="1" w:styleId="Otsikkonum2">
    <w:name w:val="Otsikko_num 2"/>
    <w:basedOn w:val="Otsikkonum1"/>
    <w:next w:val="Leipteksti"/>
    <w:qFormat/>
    <w:rsid w:val="001D0C86"/>
    <w:pPr>
      <w:numPr>
        <w:ilvl w:val="1"/>
      </w:numPr>
    </w:pPr>
  </w:style>
  <w:style w:type="paragraph" w:customStyle="1" w:styleId="Otsikkonum3">
    <w:name w:val="Otsikko_num 3"/>
    <w:basedOn w:val="Otsikkonum2"/>
    <w:next w:val="Leipteksti"/>
    <w:qFormat/>
    <w:rsid w:val="00005269"/>
    <w:pPr>
      <w:numPr>
        <w:ilvl w:val="2"/>
      </w:numPr>
    </w:pPr>
  </w:style>
  <w:style w:type="paragraph" w:styleId="Otsikko">
    <w:name w:val="Title"/>
    <w:basedOn w:val="Normaali"/>
    <w:next w:val="Leipteksti"/>
    <w:link w:val="OtsikkoChar"/>
    <w:qFormat/>
    <w:rsid w:val="001D0C86"/>
    <w:pPr>
      <w:spacing w:before="240" w:after="200"/>
      <w:contextualSpacing/>
    </w:pPr>
    <w:rPr>
      <w:rFonts w:asciiTheme="majorHAnsi" w:eastAsiaTheme="majorEastAsia" w:hAnsiTheme="majorHAnsi" w:cstheme="majorHAnsi"/>
      <w:b/>
      <w:kern w:val="28"/>
      <w:szCs w:val="52"/>
    </w:rPr>
  </w:style>
  <w:style w:type="character" w:customStyle="1" w:styleId="OtsikkoChar">
    <w:name w:val="Otsikko Char"/>
    <w:basedOn w:val="Kappaleenoletusfontti"/>
    <w:link w:val="Otsikko"/>
    <w:rsid w:val="001D0C86"/>
    <w:rPr>
      <w:rFonts w:asciiTheme="majorHAnsi" w:eastAsiaTheme="majorEastAsia" w:hAnsiTheme="majorHAnsi" w:cstheme="majorHAnsi"/>
      <w:b/>
      <w:kern w:val="28"/>
      <w:sz w:val="22"/>
      <w:szCs w:val="52"/>
    </w:rPr>
  </w:style>
  <w:style w:type="paragraph" w:customStyle="1" w:styleId="Riippuva">
    <w:name w:val="Riippuva"/>
    <w:basedOn w:val="Leipteksti"/>
    <w:next w:val="Leipteksti"/>
    <w:qFormat/>
    <w:rsid w:val="00FC03FF"/>
    <w:pPr>
      <w:ind w:hanging="2608"/>
    </w:pPr>
  </w:style>
  <w:style w:type="paragraph" w:styleId="Leipteksti">
    <w:name w:val="Body Text"/>
    <w:basedOn w:val="Normaali"/>
    <w:link w:val="LeiptekstiChar"/>
    <w:qFormat/>
    <w:rsid w:val="005C7446"/>
    <w:pPr>
      <w:ind w:left="2608"/>
    </w:pPr>
  </w:style>
  <w:style w:type="character" w:customStyle="1" w:styleId="LeiptekstiChar">
    <w:name w:val="Leipäteksti Char"/>
    <w:basedOn w:val="Kappaleenoletusfontti"/>
    <w:link w:val="Leipteksti"/>
    <w:rsid w:val="005C7446"/>
    <w:rPr>
      <w:rFonts w:asciiTheme="minorHAnsi" w:hAnsiTheme="minorHAnsi"/>
      <w:sz w:val="22"/>
    </w:rPr>
  </w:style>
  <w:style w:type="paragraph" w:customStyle="1" w:styleId="Normaali9pt">
    <w:name w:val="Normaali 9pt"/>
    <w:basedOn w:val="Normaali"/>
    <w:rsid w:val="00FC03FF"/>
    <w:rPr>
      <w:sz w:val="18"/>
    </w:rPr>
  </w:style>
  <w:style w:type="character" w:customStyle="1" w:styleId="Otsikko3Char">
    <w:name w:val="Otsikko 3 Char"/>
    <w:basedOn w:val="Kappaleenoletusfontti"/>
    <w:link w:val="Otsikko3"/>
    <w:rsid w:val="009A2A64"/>
    <w:rPr>
      <w:rFonts w:asciiTheme="majorHAnsi" w:eastAsiaTheme="majorEastAsia" w:hAnsiTheme="majorHAnsi" w:cstheme="majorBidi"/>
      <w:b/>
      <w:bCs/>
      <w:kern w:val="32"/>
      <w:sz w:val="22"/>
      <w:szCs w:val="26"/>
    </w:rPr>
  </w:style>
  <w:style w:type="character" w:customStyle="1" w:styleId="Otsikko2Char">
    <w:name w:val="Otsikko 2 Char"/>
    <w:basedOn w:val="Kappaleenoletusfontti"/>
    <w:link w:val="Otsikko2"/>
    <w:rsid w:val="009A2A64"/>
    <w:rPr>
      <w:rFonts w:asciiTheme="majorHAnsi" w:eastAsiaTheme="majorEastAsia" w:hAnsiTheme="majorHAnsi" w:cstheme="majorBidi"/>
      <w:b/>
      <w:kern w:val="32"/>
      <w:sz w:val="22"/>
      <w:szCs w:val="26"/>
    </w:rPr>
  </w:style>
  <w:style w:type="paragraph" w:styleId="Luettelo">
    <w:name w:val="List"/>
    <w:basedOn w:val="Leipteksti"/>
    <w:qFormat/>
    <w:rsid w:val="00F377E5"/>
    <w:pPr>
      <w:numPr>
        <w:numId w:val="49"/>
      </w:numPr>
      <w:ind w:left="357" w:hanging="357"/>
      <w:contextualSpacing/>
    </w:pPr>
  </w:style>
  <w:style w:type="paragraph" w:styleId="Luettelokappale">
    <w:name w:val="List Paragraph"/>
    <w:basedOn w:val="Normaali"/>
    <w:uiPriority w:val="34"/>
    <w:rsid w:val="00CF22D7"/>
    <w:pPr>
      <w:ind w:left="720"/>
      <w:contextualSpacing/>
    </w:pPr>
  </w:style>
  <w:style w:type="character" w:styleId="Kommentinviite">
    <w:name w:val="annotation reference"/>
    <w:basedOn w:val="Kappaleenoletusfontti"/>
    <w:semiHidden/>
    <w:unhideWhenUsed/>
    <w:rsid w:val="006E0038"/>
    <w:rPr>
      <w:sz w:val="16"/>
      <w:szCs w:val="16"/>
    </w:rPr>
  </w:style>
  <w:style w:type="paragraph" w:styleId="Kommentinteksti">
    <w:name w:val="annotation text"/>
    <w:basedOn w:val="Normaali"/>
    <w:link w:val="KommentintekstiChar"/>
    <w:semiHidden/>
    <w:unhideWhenUsed/>
    <w:rsid w:val="006E0038"/>
    <w:rPr>
      <w:sz w:val="20"/>
    </w:rPr>
  </w:style>
  <w:style w:type="character" w:customStyle="1" w:styleId="KommentintekstiChar">
    <w:name w:val="Kommentin teksti Char"/>
    <w:basedOn w:val="Kappaleenoletusfontti"/>
    <w:link w:val="Kommentinteksti"/>
    <w:semiHidden/>
    <w:rsid w:val="006E0038"/>
    <w:rPr>
      <w:rFonts w:asciiTheme="minorHAnsi" w:hAnsiTheme="minorHAnsi"/>
    </w:rPr>
  </w:style>
  <w:style w:type="paragraph" w:styleId="Kommentinotsikko">
    <w:name w:val="annotation subject"/>
    <w:basedOn w:val="Kommentinteksti"/>
    <w:next w:val="Kommentinteksti"/>
    <w:link w:val="KommentinotsikkoChar"/>
    <w:semiHidden/>
    <w:unhideWhenUsed/>
    <w:rsid w:val="006E0038"/>
    <w:rPr>
      <w:b/>
      <w:bCs/>
    </w:rPr>
  </w:style>
  <w:style w:type="character" w:customStyle="1" w:styleId="KommentinotsikkoChar">
    <w:name w:val="Kommentin otsikko Char"/>
    <w:basedOn w:val="KommentintekstiChar"/>
    <w:link w:val="Kommentinotsikko"/>
    <w:semiHidden/>
    <w:rsid w:val="006E0038"/>
    <w:rPr>
      <w:rFonts w:asciiTheme="minorHAnsi" w:hAnsiTheme="minorHAnsi"/>
      <w:b/>
      <w:bCs/>
    </w:rPr>
  </w:style>
  <w:style w:type="character" w:customStyle="1" w:styleId="YltunnisteChar">
    <w:name w:val="Ylätunniste Char"/>
    <w:basedOn w:val="Kappaleenoletusfontti"/>
    <w:link w:val="Yltunniste"/>
    <w:rsid w:val="00E34688"/>
    <w:rPr>
      <w:rFonts w:asciiTheme="minorHAnsi" w:hAnsiTheme="minorHAnsi"/>
      <w:sz w:val="18"/>
    </w:rPr>
  </w:style>
  <w:style w:type="character" w:customStyle="1" w:styleId="AlatunnisteChar">
    <w:name w:val="Alatunniste Char"/>
    <w:basedOn w:val="Kappaleenoletusfontti"/>
    <w:link w:val="Alatunniste"/>
    <w:rsid w:val="00E34688"/>
    <w:rPr>
      <w:rFonts w:asciiTheme="minorHAnsi" w:hAnsi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4856">
      <w:bodyDiv w:val="1"/>
      <w:marLeft w:val="0"/>
      <w:marRight w:val="0"/>
      <w:marTop w:val="0"/>
      <w:marBottom w:val="0"/>
      <w:divBdr>
        <w:top w:val="none" w:sz="0" w:space="0" w:color="auto"/>
        <w:left w:val="none" w:sz="0" w:space="0" w:color="auto"/>
        <w:bottom w:val="none" w:sz="0" w:space="0" w:color="auto"/>
        <w:right w:val="none" w:sz="0" w:space="0" w:color="auto"/>
      </w:divBdr>
    </w:div>
    <w:div w:id="560403312">
      <w:bodyDiv w:val="1"/>
      <w:marLeft w:val="0"/>
      <w:marRight w:val="0"/>
      <w:marTop w:val="0"/>
      <w:marBottom w:val="0"/>
      <w:divBdr>
        <w:top w:val="none" w:sz="0" w:space="0" w:color="auto"/>
        <w:left w:val="none" w:sz="0" w:space="0" w:color="auto"/>
        <w:bottom w:val="none" w:sz="0" w:space="0" w:color="auto"/>
        <w:right w:val="none" w:sz="0" w:space="0" w:color="auto"/>
      </w:divBdr>
    </w:div>
    <w:div w:id="803079287">
      <w:bodyDiv w:val="1"/>
      <w:marLeft w:val="0"/>
      <w:marRight w:val="0"/>
      <w:marTop w:val="0"/>
      <w:marBottom w:val="0"/>
      <w:divBdr>
        <w:top w:val="none" w:sz="0" w:space="0" w:color="auto"/>
        <w:left w:val="none" w:sz="0" w:space="0" w:color="auto"/>
        <w:bottom w:val="none" w:sz="0" w:space="0" w:color="auto"/>
        <w:right w:val="none" w:sz="0" w:space="0" w:color="auto"/>
      </w:divBdr>
    </w:div>
    <w:div w:id="948731745">
      <w:bodyDiv w:val="1"/>
      <w:marLeft w:val="0"/>
      <w:marRight w:val="0"/>
      <w:marTop w:val="0"/>
      <w:marBottom w:val="0"/>
      <w:divBdr>
        <w:top w:val="none" w:sz="0" w:space="0" w:color="auto"/>
        <w:left w:val="none" w:sz="0" w:space="0" w:color="auto"/>
        <w:bottom w:val="none" w:sz="0" w:space="0" w:color="auto"/>
        <w:right w:val="none" w:sz="0" w:space="0" w:color="auto"/>
      </w:divBdr>
    </w:div>
    <w:div w:id="1238368841">
      <w:bodyDiv w:val="1"/>
      <w:marLeft w:val="0"/>
      <w:marRight w:val="0"/>
      <w:marTop w:val="0"/>
      <w:marBottom w:val="0"/>
      <w:divBdr>
        <w:top w:val="none" w:sz="0" w:space="0" w:color="auto"/>
        <w:left w:val="none" w:sz="0" w:space="0" w:color="auto"/>
        <w:bottom w:val="none" w:sz="0" w:space="0" w:color="auto"/>
        <w:right w:val="none" w:sz="0" w:space="0" w:color="auto"/>
      </w:divBdr>
    </w:div>
    <w:div w:id="1409111269">
      <w:bodyDiv w:val="1"/>
      <w:marLeft w:val="0"/>
      <w:marRight w:val="0"/>
      <w:marTop w:val="0"/>
      <w:marBottom w:val="0"/>
      <w:divBdr>
        <w:top w:val="none" w:sz="0" w:space="0" w:color="auto"/>
        <w:left w:val="none" w:sz="0" w:space="0" w:color="auto"/>
        <w:bottom w:val="none" w:sz="0" w:space="0" w:color="auto"/>
        <w:right w:val="none" w:sz="0" w:space="0" w:color="auto"/>
      </w:divBdr>
    </w:div>
    <w:div w:id="1624116495">
      <w:bodyDiv w:val="1"/>
      <w:marLeft w:val="0"/>
      <w:marRight w:val="0"/>
      <w:marTop w:val="0"/>
      <w:marBottom w:val="0"/>
      <w:divBdr>
        <w:top w:val="none" w:sz="0" w:space="0" w:color="auto"/>
        <w:left w:val="none" w:sz="0" w:space="0" w:color="auto"/>
        <w:bottom w:val="none" w:sz="0" w:space="0" w:color="auto"/>
        <w:right w:val="none" w:sz="0" w:space="0" w:color="auto"/>
      </w:divBdr>
    </w:div>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 w:id="1979996840">
      <w:bodyDiv w:val="1"/>
      <w:marLeft w:val="0"/>
      <w:marRight w:val="0"/>
      <w:marTop w:val="0"/>
      <w:marBottom w:val="0"/>
      <w:divBdr>
        <w:top w:val="none" w:sz="0" w:space="0" w:color="auto"/>
        <w:left w:val="none" w:sz="0" w:space="0" w:color="auto"/>
        <w:bottom w:val="none" w:sz="0" w:space="0" w:color="auto"/>
        <w:right w:val="none" w:sz="0" w:space="0" w:color="auto"/>
      </w:divBdr>
    </w:div>
    <w:div w:id="208051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587</TotalTime>
  <Pages>3</Pages>
  <Words>786</Words>
  <Characters>7306</Characters>
  <Application>Microsoft Office Word</Application>
  <DocSecurity>0</DocSecurity>
  <Lines>60</Lines>
  <Paragraphs>16</Paragraphs>
  <ScaleCrop>false</ScaleCrop>
  <HeadingPairs>
    <vt:vector size="2" baseType="variant">
      <vt:variant>
        <vt:lpstr>Otsikko</vt:lpstr>
      </vt:variant>
      <vt:variant>
        <vt:i4>1</vt:i4>
      </vt:variant>
    </vt:vector>
  </HeadingPairs>
  <TitlesOfParts>
    <vt:vector size="1" baseType="lpstr">
      <vt:lpstr>Liikenne- ja viestintäministeriö Mahti-asiakirjamalli</vt:lpstr>
    </vt:vector>
  </TitlesOfParts>
  <Company>LVM</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Liikenne- ja viestintäministeriö Mahti-asiakirjamalli</dc:title>
  <dc:subject>Tweb asiakirjamalli</dc:subject>
  <dc:creator>sartjarvih</dc:creator>
  <cp:lastModifiedBy>Still Aino (LVM)</cp:lastModifiedBy>
  <cp:revision>37</cp:revision>
  <cp:lastPrinted>2017-06-13T12:27:00Z</cp:lastPrinted>
  <dcterms:created xsi:type="dcterms:W3CDTF">2019-02-20T09:47:00Z</dcterms:created>
  <dcterms:modified xsi:type="dcterms:W3CDTF">2019-02-26T14:15:00Z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ies>
</file>